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B97267" w:rsidRDefault="009F30B6" w:rsidP="00583780">
      <w:pPr>
        <w:pStyle w:val="a7"/>
        <w:tabs>
          <w:tab w:val="left" w:pos="6015"/>
        </w:tabs>
        <w:spacing w:before="161" w:line="360" w:lineRule="auto"/>
        <w:rPr>
          <w:rFonts w:ascii="Times New Roman" w:hAnsi="Times New Roman" w:cs="Times New Roman"/>
          <w:lang w:eastAsia="zh-CN"/>
        </w:rPr>
      </w:pPr>
      <w:r w:rsidRPr="00B97267">
        <w:rPr>
          <w:rFonts w:ascii="Times New Roman" w:hAnsi="Times New Roman" w:cs="Times New Roman"/>
          <w:lang w:eastAsia="zh-CN"/>
        </w:rPr>
        <w:t>证券代码：</w:t>
      </w:r>
      <w:r w:rsidRPr="00B97267">
        <w:rPr>
          <w:rFonts w:ascii="Times New Roman" w:hAnsi="Times New Roman" w:cs="Times New Roman"/>
          <w:lang w:eastAsia="zh-CN"/>
        </w:rPr>
        <w:t>688182</w:t>
      </w:r>
      <w:r w:rsidRPr="00B97267">
        <w:rPr>
          <w:rFonts w:ascii="Times New Roman" w:hAnsi="Times New Roman" w:cs="Times New Roman"/>
          <w:lang w:eastAsia="zh-CN"/>
        </w:rPr>
        <w:tab/>
      </w:r>
      <w:r w:rsidRPr="00B97267">
        <w:rPr>
          <w:rFonts w:ascii="Times New Roman" w:hAnsi="Times New Roman" w:cs="Times New Roman"/>
          <w:lang w:eastAsia="zh-CN"/>
        </w:rPr>
        <w:t>证券简称：灿勤科技</w:t>
      </w:r>
    </w:p>
    <w:p w14:paraId="47D1B718"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江苏灿勤科技股份有限公司</w:t>
      </w:r>
    </w:p>
    <w:p w14:paraId="5369EC95"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投资者关系活动记录表</w:t>
      </w:r>
    </w:p>
    <w:p w14:paraId="21A5FA4E" w14:textId="6FD9461B"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w:t>
      </w:r>
      <w:r w:rsidR="00176116" w:rsidRPr="00B97267">
        <w:rPr>
          <w:rFonts w:ascii="Times New Roman" w:hAnsi="Times New Roman" w:cs="Times New Roman"/>
          <w:b/>
          <w:lang w:eastAsia="zh-CN"/>
        </w:rPr>
        <w:t>2023</w:t>
      </w:r>
      <w:r w:rsidR="00176116" w:rsidRPr="00B97267">
        <w:rPr>
          <w:rFonts w:ascii="Times New Roman" w:hAnsi="Times New Roman" w:cs="Times New Roman"/>
          <w:b/>
          <w:lang w:eastAsia="zh-CN"/>
        </w:rPr>
        <w:t>年</w:t>
      </w:r>
      <w:r w:rsidR="00BA2616">
        <w:rPr>
          <w:rFonts w:ascii="Times New Roman" w:hAnsi="Times New Roman" w:cs="Times New Roman"/>
          <w:b/>
          <w:lang w:eastAsia="zh-CN"/>
        </w:rPr>
        <w:t>11</w:t>
      </w:r>
      <w:r w:rsidR="00176116" w:rsidRPr="00B97267">
        <w:rPr>
          <w:rFonts w:ascii="Times New Roman" w:hAnsi="Times New Roman" w:cs="Times New Roman"/>
          <w:b/>
          <w:lang w:eastAsia="zh-CN"/>
        </w:rPr>
        <w:t>月</w:t>
      </w:r>
      <w:r w:rsidR="000921BD">
        <w:rPr>
          <w:rFonts w:ascii="Times New Roman" w:hAnsi="Times New Roman" w:cs="Times New Roman"/>
          <w:b/>
          <w:lang w:eastAsia="zh-CN"/>
        </w:rPr>
        <w:t>7</w:t>
      </w:r>
      <w:r w:rsidR="00F103FF">
        <w:rPr>
          <w:rFonts w:ascii="Times New Roman" w:hAnsi="Times New Roman" w:cs="Times New Roman" w:hint="eastAsia"/>
          <w:b/>
          <w:lang w:eastAsia="zh-CN"/>
        </w:rPr>
        <w:t>日</w:t>
      </w:r>
      <w:r w:rsidRPr="00B97267">
        <w:rPr>
          <w:rFonts w:ascii="Times New Roman" w:hAnsi="Times New Roman" w:cs="Times New Roman"/>
          <w:b/>
          <w:lang w:eastAsia="zh-CN"/>
        </w:rPr>
        <w:t>）</w:t>
      </w:r>
    </w:p>
    <w:p w14:paraId="77804492" w14:textId="61957684" w:rsidR="009F30B6" w:rsidRPr="00B97267" w:rsidRDefault="009F30B6" w:rsidP="00583780">
      <w:pPr>
        <w:pStyle w:val="a7"/>
        <w:spacing w:before="161" w:after="14"/>
        <w:ind w:right="66"/>
        <w:jc w:val="right"/>
        <w:rPr>
          <w:rFonts w:ascii="Times New Roman" w:hAnsi="Times New Roman" w:cs="Times New Roman"/>
          <w:lang w:eastAsia="zh-CN"/>
        </w:rPr>
      </w:pPr>
      <w:r w:rsidRPr="00B97267">
        <w:rPr>
          <w:rFonts w:ascii="Times New Roman" w:hAnsi="Times New Roman" w:cs="Times New Roman"/>
          <w:lang w:eastAsia="zh-CN"/>
        </w:rPr>
        <w:t>编号：</w:t>
      </w:r>
      <w:r w:rsidRPr="00B97267">
        <w:rPr>
          <w:rFonts w:ascii="Times New Roman" w:hAnsi="Times New Roman" w:cs="Times New Roman"/>
          <w:lang w:eastAsia="zh-CN"/>
        </w:rPr>
        <w:t>2023-</w:t>
      </w:r>
      <w:r w:rsidR="00F103FF" w:rsidRPr="00B97267">
        <w:rPr>
          <w:rFonts w:ascii="Times New Roman" w:hAnsi="Times New Roman" w:cs="Times New Roman"/>
          <w:lang w:eastAsia="zh-CN"/>
        </w:rPr>
        <w:t>0</w:t>
      </w:r>
      <w:r w:rsidR="00F103FF">
        <w:rPr>
          <w:rFonts w:ascii="Times New Roman" w:hAnsi="Times New Roman" w:cs="Times New Roman"/>
          <w:lang w:eastAsia="zh-CN"/>
        </w:rPr>
        <w:t>1</w:t>
      </w:r>
      <w:r w:rsidR="000921BD">
        <w:rPr>
          <w:rFonts w:ascii="Times New Roman" w:hAnsi="Times New Roman" w:cs="Times New Roman"/>
          <w:lang w:eastAsia="zh-CN"/>
        </w:rPr>
        <w:t>6</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97267" w14:paraId="79E5607A" w14:textId="77777777" w:rsidTr="00FA0F62">
        <w:trPr>
          <w:trHeight w:val="549"/>
        </w:trPr>
        <w:tc>
          <w:tcPr>
            <w:tcW w:w="2014" w:type="dxa"/>
            <w:tcBorders>
              <w:bottom w:val="nil"/>
            </w:tcBorders>
          </w:tcPr>
          <w:p w14:paraId="0ED384C3" w14:textId="77777777" w:rsidR="009F30B6" w:rsidRPr="00B9726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77777777" w:rsidR="009F30B6" w:rsidRPr="00B97267" w:rsidRDefault="009F30B6" w:rsidP="00CF4B0A">
            <w:pPr>
              <w:pStyle w:val="TableParagraph"/>
              <w:tabs>
                <w:tab w:val="left" w:pos="2748"/>
              </w:tabs>
              <w:spacing w:before="170"/>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Pr="00B97267">
              <w:rPr>
                <w:rFonts w:ascii="Times New Roman" w:hAnsi="Times New Roman" w:cs="Times New Roman"/>
                <w:sz w:val="24"/>
                <w:lang w:eastAsia="zh-CN"/>
              </w:rPr>
              <w:t>特定对象调研</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分析师会议</w:t>
            </w:r>
          </w:p>
        </w:tc>
      </w:tr>
      <w:tr w:rsidR="009F30B6" w:rsidRPr="00B97267" w14:paraId="75BCDF4C" w14:textId="77777777" w:rsidTr="00FA0F62">
        <w:trPr>
          <w:trHeight w:val="474"/>
        </w:trPr>
        <w:tc>
          <w:tcPr>
            <w:tcW w:w="2014" w:type="dxa"/>
            <w:tcBorders>
              <w:top w:val="nil"/>
              <w:bottom w:val="nil"/>
            </w:tcBorders>
            <w:vAlign w:val="center"/>
          </w:tcPr>
          <w:p w14:paraId="6FB31317" w14:textId="77777777" w:rsidR="009F30B6" w:rsidRPr="00B97267" w:rsidRDefault="009F30B6" w:rsidP="0095645D">
            <w:pPr>
              <w:pStyle w:val="TableParagraph"/>
              <w:spacing w:before="26"/>
              <w:jc w:val="center"/>
              <w:rPr>
                <w:rFonts w:ascii="Times New Roman" w:hAnsi="Times New Roman" w:cs="Times New Roman"/>
                <w:sz w:val="24"/>
              </w:rPr>
            </w:pPr>
            <w:r w:rsidRPr="00B97267">
              <w:rPr>
                <w:rFonts w:ascii="Times New Roman" w:hAnsi="Times New Roman" w:cs="Times New Roman"/>
                <w:sz w:val="24"/>
              </w:rPr>
              <w:t>投资者关系活</w:t>
            </w:r>
          </w:p>
        </w:tc>
        <w:tc>
          <w:tcPr>
            <w:tcW w:w="6917" w:type="dxa"/>
            <w:tcBorders>
              <w:top w:val="nil"/>
              <w:bottom w:val="nil"/>
            </w:tcBorders>
          </w:tcPr>
          <w:p w14:paraId="43F0536A" w14:textId="77777777" w:rsidR="009F30B6" w:rsidRPr="00B97267" w:rsidRDefault="009F30B6" w:rsidP="00CF4B0A">
            <w:pPr>
              <w:pStyle w:val="TableParagraph"/>
              <w:tabs>
                <w:tab w:val="left" w:pos="2748"/>
              </w:tabs>
              <w:spacing w:before="100"/>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媒体采访</w:t>
            </w:r>
            <w:r w:rsidRPr="00B97267">
              <w:rPr>
                <w:rFonts w:ascii="Times New Roman" w:hAnsi="Times New Roman" w:cs="Times New Roman"/>
                <w:sz w:val="24"/>
                <w:lang w:eastAsia="zh-CN"/>
              </w:rPr>
              <w:tab/>
            </w:r>
            <w:r w:rsidR="000A0435" w:rsidRPr="00B97267">
              <w:rPr>
                <w:rFonts w:ascii="Times New Roman" w:hAnsi="Times New Roman" w:cs="Times New Roman"/>
                <w:sz w:val="24"/>
                <w:lang w:eastAsia="zh-CN"/>
              </w:rPr>
              <w:t>□</w:t>
            </w:r>
            <w:r w:rsidRPr="00B97267">
              <w:rPr>
                <w:rFonts w:ascii="Times New Roman" w:hAnsi="Times New Roman" w:cs="Times New Roman"/>
                <w:sz w:val="24"/>
                <w:lang w:eastAsia="zh-CN"/>
              </w:rPr>
              <w:t>业绩说明会</w:t>
            </w:r>
          </w:p>
        </w:tc>
      </w:tr>
      <w:tr w:rsidR="009F30B6" w:rsidRPr="00B97267" w14:paraId="10BD4964" w14:textId="77777777" w:rsidTr="00FA0F62">
        <w:trPr>
          <w:trHeight w:val="523"/>
        </w:trPr>
        <w:tc>
          <w:tcPr>
            <w:tcW w:w="2014" w:type="dxa"/>
            <w:tcBorders>
              <w:top w:val="nil"/>
              <w:bottom w:val="nil"/>
            </w:tcBorders>
            <w:vAlign w:val="center"/>
          </w:tcPr>
          <w:p w14:paraId="69CF65FC" w14:textId="77777777" w:rsidR="009F30B6" w:rsidRPr="00B97267" w:rsidRDefault="009F30B6" w:rsidP="0095645D">
            <w:pPr>
              <w:pStyle w:val="TableParagraph"/>
              <w:spacing w:before="20"/>
              <w:jc w:val="center"/>
              <w:rPr>
                <w:rFonts w:ascii="Times New Roman" w:hAnsi="Times New Roman" w:cs="Times New Roman"/>
                <w:sz w:val="24"/>
              </w:rPr>
            </w:pPr>
            <w:r w:rsidRPr="00B97267">
              <w:rPr>
                <w:rFonts w:ascii="Times New Roman" w:hAnsi="Times New Roman" w:cs="Times New Roman"/>
                <w:sz w:val="24"/>
              </w:rPr>
              <w:t>动类别</w:t>
            </w:r>
          </w:p>
        </w:tc>
        <w:tc>
          <w:tcPr>
            <w:tcW w:w="6917" w:type="dxa"/>
            <w:tcBorders>
              <w:top w:val="nil"/>
              <w:bottom w:val="nil"/>
            </w:tcBorders>
          </w:tcPr>
          <w:p w14:paraId="54886CA8" w14:textId="77777777" w:rsidR="009F30B6" w:rsidRPr="00B97267" w:rsidRDefault="009F30B6" w:rsidP="00CF4B0A">
            <w:pPr>
              <w:pStyle w:val="TableParagraph"/>
              <w:tabs>
                <w:tab w:val="left" w:pos="2748"/>
              </w:tabs>
              <w:spacing w:before="106"/>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新闻发布会</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路演活动</w:t>
            </w:r>
          </w:p>
        </w:tc>
      </w:tr>
      <w:tr w:rsidR="009F30B6" w:rsidRPr="00B97267" w14:paraId="36DA0399" w14:textId="77777777" w:rsidTr="00FA0F62">
        <w:trPr>
          <w:trHeight w:val="480"/>
        </w:trPr>
        <w:tc>
          <w:tcPr>
            <w:tcW w:w="2014" w:type="dxa"/>
            <w:tcBorders>
              <w:top w:val="nil"/>
              <w:bottom w:val="nil"/>
            </w:tcBorders>
            <w:vAlign w:val="center"/>
          </w:tcPr>
          <w:p w14:paraId="48B54B6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97267" w:rsidRDefault="00D049AF" w:rsidP="00694ED6">
            <w:pPr>
              <w:pStyle w:val="TableParagraph"/>
              <w:spacing w:before="63"/>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现场参观</w:t>
            </w:r>
          </w:p>
        </w:tc>
      </w:tr>
      <w:tr w:rsidR="009F30B6" w:rsidRPr="00B97267" w14:paraId="48D2775A" w14:textId="77777777" w:rsidTr="00FA0F62">
        <w:trPr>
          <w:trHeight w:val="372"/>
        </w:trPr>
        <w:tc>
          <w:tcPr>
            <w:tcW w:w="2014" w:type="dxa"/>
            <w:tcBorders>
              <w:top w:val="nil"/>
            </w:tcBorders>
            <w:vAlign w:val="center"/>
          </w:tcPr>
          <w:p w14:paraId="64C8D0E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1DEE48D" w:rsidR="009F30B6" w:rsidRPr="00B97267" w:rsidRDefault="00BA2616" w:rsidP="00597F3B">
            <w:pPr>
              <w:pStyle w:val="TableParagraph"/>
              <w:spacing w:before="63" w:line="289" w:lineRule="exact"/>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其他</w:t>
            </w:r>
            <w:r w:rsidR="00597F3B">
              <w:rPr>
                <w:rFonts w:ascii="Times New Roman" w:hAnsi="Times New Roman" w:cs="Times New Roman" w:hint="eastAsia"/>
                <w:sz w:val="24"/>
                <w:lang w:eastAsia="zh-CN"/>
              </w:rPr>
              <w:t>（线上会议、券商策略会）</w:t>
            </w:r>
          </w:p>
        </w:tc>
      </w:tr>
      <w:tr w:rsidR="009F30B6" w:rsidRPr="00B97267" w14:paraId="4BAD64FD" w14:textId="77777777" w:rsidTr="00FA0F62">
        <w:trPr>
          <w:trHeight w:val="935"/>
        </w:trPr>
        <w:tc>
          <w:tcPr>
            <w:tcW w:w="2014" w:type="dxa"/>
            <w:vAlign w:val="center"/>
          </w:tcPr>
          <w:p w14:paraId="4D398F3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参与单位名称</w:t>
            </w:r>
          </w:p>
          <w:p w14:paraId="3437EA74"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及人员姓名</w:t>
            </w:r>
          </w:p>
        </w:tc>
        <w:tc>
          <w:tcPr>
            <w:tcW w:w="6917" w:type="dxa"/>
            <w:vAlign w:val="center"/>
          </w:tcPr>
          <w:p w14:paraId="602A23D4" w14:textId="7BFB0480" w:rsidR="009F30B6" w:rsidRPr="00A7719D" w:rsidRDefault="000921BD" w:rsidP="000921BD">
            <w:pPr>
              <w:pStyle w:val="TableParagraph"/>
              <w:ind w:left="0"/>
              <w:jc w:val="both"/>
              <w:rPr>
                <w:rFonts w:ascii="Times New Roman" w:hAnsi="Times New Roman" w:cs="Times New Roman"/>
                <w:sz w:val="24"/>
                <w:szCs w:val="24"/>
                <w:lang w:eastAsia="zh-CN"/>
              </w:rPr>
            </w:pPr>
            <w:r>
              <w:rPr>
                <w:rFonts w:hint="eastAsia"/>
                <w:color w:val="000000" w:themeColor="text1"/>
                <w:lang w:eastAsia="zh-CN"/>
              </w:rPr>
              <w:t>大成基金</w:t>
            </w:r>
          </w:p>
        </w:tc>
      </w:tr>
      <w:tr w:rsidR="009F30B6" w:rsidRPr="00B97267" w14:paraId="5D5B49D6" w14:textId="77777777" w:rsidTr="00FA0F62">
        <w:trPr>
          <w:trHeight w:val="479"/>
        </w:trPr>
        <w:tc>
          <w:tcPr>
            <w:tcW w:w="2014" w:type="dxa"/>
            <w:vAlign w:val="center"/>
          </w:tcPr>
          <w:p w14:paraId="56082A1B"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时间</w:t>
            </w:r>
          </w:p>
        </w:tc>
        <w:tc>
          <w:tcPr>
            <w:tcW w:w="6917" w:type="dxa"/>
            <w:vAlign w:val="center"/>
          </w:tcPr>
          <w:p w14:paraId="124432BD" w14:textId="4E05885B" w:rsidR="009F30B6" w:rsidRPr="00B97267" w:rsidRDefault="00176116" w:rsidP="000921BD">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sidR="00BA2616">
              <w:rPr>
                <w:rFonts w:ascii="Times New Roman" w:hAnsi="Times New Roman" w:cs="Times New Roman"/>
                <w:sz w:val="24"/>
                <w:lang w:eastAsia="zh-CN"/>
              </w:rPr>
              <w:t>11</w:t>
            </w:r>
            <w:r w:rsidRPr="00B97267">
              <w:rPr>
                <w:rFonts w:ascii="Times New Roman" w:hAnsi="Times New Roman" w:cs="Times New Roman"/>
                <w:sz w:val="24"/>
                <w:lang w:eastAsia="zh-CN"/>
              </w:rPr>
              <w:t>月</w:t>
            </w:r>
            <w:r w:rsidR="000921BD">
              <w:rPr>
                <w:rFonts w:ascii="Times New Roman" w:hAnsi="Times New Roman" w:cs="Times New Roman"/>
                <w:sz w:val="24"/>
                <w:lang w:eastAsia="zh-CN"/>
              </w:rPr>
              <w:t>7</w:t>
            </w:r>
            <w:r w:rsidR="00F103FF">
              <w:rPr>
                <w:rFonts w:ascii="Times New Roman" w:hAnsi="Times New Roman" w:cs="Times New Roman" w:hint="eastAsia"/>
                <w:sz w:val="24"/>
                <w:lang w:eastAsia="zh-CN"/>
              </w:rPr>
              <w:t>日</w:t>
            </w:r>
          </w:p>
        </w:tc>
      </w:tr>
      <w:tr w:rsidR="009F30B6" w:rsidRPr="00B97267" w14:paraId="22A8F9D6" w14:textId="77777777" w:rsidTr="00FA0F62">
        <w:trPr>
          <w:trHeight w:val="479"/>
        </w:trPr>
        <w:tc>
          <w:tcPr>
            <w:tcW w:w="2014" w:type="dxa"/>
            <w:vAlign w:val="center"/>
          </w:tcPr>
          <w:p w14:paraId="122C7408"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地点</w:t>
            </w:r>
          </w:p>
        </w:tc>
        <w:tc>
          <w:tcPr>
            <w:tcW w:w="6917" w:type="dxa"/>
            <w:vAlign w:val="center"/>
          </w:tcPr>
          <w:p w14:paraId="4887C59A" w14:textId="1C688447" w:rsidR="009F30B6" w:rsidRDefault="009F30B6" w:rsidP="0048246B">
            <w:pPr>
              <w:pStyle w:val="TableParagraph"/>
              <w:ind w:left="0"/>
              <w:rPr>
                <w:rFonts w:ascii="Times New Roman" w:hAnsi="Times New Roman" w:cs="Times New Roman"/>
                <w:sz w:val="24"/>
                <w:lang w:eastAsia="zh-CN"/>
              </w:rPr>
            </w:pPr>
          </w:p>
          <w:p w14:paraId="6FA65316" w14:textId="77777777" w:rsidR="00BE5F3B" w:rsidRDefault="00BE5F3B"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灿勤科技会议室</w:t>
            </w:r>
          </w:p>
          <w:p w14:paraId="4E6C0FDA" w14:textId="70A762A5" w:rsidR="00BE5F3B" w:rsidRPr="00B97267" w:rsidRDefault="00BE5F3B" w:rsidP="0048246B">
            <w:pPr>
              <w:pStyle w:val="TableParagraph"/>
              <w:ind w:left="0"/>
              <w:rPr>
                <w:rFonts w:ascii="Times New Roman" w:hAnsi="Times New Roman" w:cs="Times New Roman"/>
                <w:sz w:val="24"/>
                <w:lang w:eastAsia="zh-CN"/>
              </w:rPr>
            </w:pPr>
          </w:p>
        </w:tc>
      </w:tr>
      <w:tr w:rsidR="009F30B6" w:rsidRPr="00B97267" w14:paraId="6A7994D4" w14:textId="77777777" w:rsidTr="00FA0F62">
        <w:trPr>
          <w:trHeight w:val="894"/>
        </w:trPr>
        <w:tc>
          <w:tcPr>
            <w:tcW w:w="2014" w:type="dxa"/>
            <w:vAlign w:val="center"/>
          </w:tcPr>
          <w:p w14:paraId="47853FD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上市公司接待</w:t>
            </w:r>
          </w:p>
          <w:p w14:paraId="5DEEDE51"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人员姓名</w:t>
            </w:r>
          </w:p>
        </w:tc>
        <w:tc>
          <w:tcPr>
            <w:tcW w:w="6917" w:type="dxa"/>
            <w:vAlign w:val="center"/>
          </w:tcPr>
          <w:p w14:paraId="07707A7D" w14:textId="77777777" w:rsidR="0048246B" w:rsidRDefault="00645CFF" w:rsidP="00CF4B0A">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董事、</w:t>
            </w:r>
            <w:r w:rsidR="009F30B6" w:rsidRPr="00B97267">
              <w:rPr>
                <w:rFonts w:ascii="Times New Roman" w:hAnsi="Times New Roman" w:cs="Times New Roman"/>
                <w:sz w:val="24"/>
                <w:lang w:eastAsia="zh-CN"/>
              </w:rPr>
              <w:t>董事会秘书：陈晨</w:t>
            </w:r>
            <w:r w:rsidR="00147B55" w:rsidRPr="00B97267">
              <w:rPr>
                <w:rFonts w:ascii="Times New Roman" w:hAnsi="Times New Roman" w:cs="Times New Roman"/>
                <w:sz w:val="24"/>
                <w:lang w:eastAsia="zh-CN"/>
              </w:rPr>
              <w:t>女士</w:t>
            </w:r>
          </w:p>
          <w:p w14:paraId="32A47718" w14:textId="7622502F" w:rsidR="00FA2D9F" w:rsidRPr="00B97267" w:rsidRDefault="00FA2D9F"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w:t>
            </w:r>
            <w:r w:rsidR="00EA2BC7">
              <w:rPr>
                <w:rFonts w:ascii="Times New Roman" w:hAnsi="Times New Roman" w:cs="Times New Roman" w:hint="eastAsia"/>
                <w:sz w:val="24"/>
                <w:lang w:eastAsia="zh-CN"/>
              </w:rPr>
              <w:t>女士</w:t>
            </w:r>
          </w:p>
        </w:tc>
      </w:tr>
      <w:tr w:rsidR="009F30B6" w:rsidRPr="00B97267" w14:paraId="67647894" w14:textId="77777777" w:rsidTr="00FA0F62">
        <w:trPr>
          <w:trHeight w:val="983"/>
        </w:trPr>
        <w:tc>
          <w:tcPr>
            <w:tcW w:w="2014" w:type="dxa"/>
            <w:vAlign w:val="center"/>
          </w:tcPr>
          <w:p w14:paraId="554F834C" w14:textId="77777777" w:rsidR="009F30B6" w:rsidRPr="00B97267"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97267" w:rsidRDefault="009F30B6" w:rsidP="0095645D">
            <w:pPr>
              <w:pStyle w:val="TableParagraph"/>
              <w:spacing w:before="338" w:line="364" w:lineRule="auto"/>
              <w:ind w:right="98"/>
              <w:jc w:val="center"/>
              <w:rPr>
                <w:rFonts w:ascii="Times New Roman" w:hAnsi="Times New Roman" w:cs="Times New Roman"/>
                <w:sz w:val="24"/>
                <w:lang w:eastAsia="zh-CN"/>
              </w:rPr>
            </w:pPr>
            <w:r w:rsidRPr="00B97267">
              <w:rPr>
                <w:rFonts w:ascii="Times New Roman" w:hAnsi="Times New Roman" w:cs="Times New Roman"/>
                <w:sz w:val="24"/>
                <w:lang w:eastAsia="zh-CN"/>
              </w:rPr>
              <w:t>投资者关系活动主要内容介绍</w:t>
            </w:r>
          </w:p>
        </w:tc>
        <w:tc>
          <w:tcPr>
            <w:tcW w:w="6917" w:type="dxa"/>
          </w:tcPr>
          <w:p w14:paraId="7AA2F47A"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第一部分：告知保密义务</w:t>
            </w:r>
          </w:p>
          <w:p w14:paraId="5889E9AD" w14:textId="77777777" w:rsidR="00A22CB1" w:rsidRPr="0080095D" w:rsidRDefault="00A22CB1" w:rsidP="00041044">
            <w:pPr>
              <w:pStyle w:val="TableParagraph"/>
              <w:ind w:left="108"/>
              <w:jc w:val="both"/>
              <w:rPr>
                <w:rFonts w:ascii="Times New Roman" w:hAnsi="Times New Roman" w:cs="Times New Roman"/>
                <w:sz w:val="24"/>
                <w:lang w:eastAsia="zh-CN"/>
              </w:rPr>
            </w:pPr>
          </w:p>
          <w:p w14:paraId="3DD66757"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hint="eastAsia"/>
                <w:b/>
                <w:sz w:val="24"/>
                <w:lang w:eastAsia="zh-CN"/>
              </w:rPr>
              <w:t>第二部分：问答环节</w:t>
            </w:r>
          </w:p>
          <w:p w14:paraId="6547581C" w14:textId="77777777" w:rsidR="0048246B" w:rsidRPr="0080095D" w:rsidRDefault="0048246B"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1</w:t>
            </w:r>
            <w:r w:rsidRPr="0080095D">
              <w:rPr>
                <w:rFonts w:ascii="Times New Roman" w:hAnsi="Times New Roman" w:cs="Times New Roman"/>
                <w:b/>
                <w:sz w:val="24"/>
                <w:lang w:eastAsia="zh-CN"/>
              </w:rPr>
              <w:t>、问：公司的主营业务是什么，有哪些应用领域？</w:t>
            </w:r>
          </w:p>
          <w:p w14:paraId="7D0C0C66"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谢谢。</w:t>
            </w:r>
          </w:p>
          <w:p w14:paraId="34EE8E8B" w14:textId="3EDF31C1" w:rsidR="0080095D" w:rsidRPr="0080095D" w:rsidRDefault="0080095D" w:rsidP="00757800">
            <w:pPr>
              <w:pStyle w:val="TableParagraph"/>
              <w:ind w:left="0"/>
              <w:jc w:val="both"/>
              <w:rPr>
                <w:rFonts w:ascii="Times New Roman" w:hAnsi="Times New Roman" w:cs="Times New Roman"/>
                <w:sz w:val="24"/>
                <w:lang w:eastAsia="zh-CN"/>
              </w:rPr>
            </w:pPr>
          </w:p>
          <w:p w14:paraId="7FAE1869" w14:textId="12CEF918" w:rsidR="0080095D" w:rsidRPr="0080095D" w:rsidRDefault="00757800" w:rsidP="0080095D">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2</w:t>
            </w:r>
            <w:r w:rsidR="0080095D" w:rsidRPr="0080095D">
              <w:rPr>
                <w:rFonts w:ascii="Times New Roman" w:hAnsi="Times New Roman" w:cs="Times New Roman"/>
                <w:b/>
                <w:sz w:val="24"/>
                <w:lang w:eastAsia="zh-CN"/>
              </w:rPr>
              <w:t>、问：公司近两年设立的子公司情况？</w:t>
            </w:r>
          </w:p>
          <w:p w14:paraId="138488FD" w14:textId="54EB62AA"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答：近两年，公司共设立三家控股子公司。分别是</w:t>
            </w:r>
            <w:r w:rsidRPr="0080095D">
              <w:rPr>
                <w:rFonts w:ascii="Times New Roman" w:hAnsi="Times New Roman" w:cs="Times New Roman"/>
                <w:sz w:val="24"/>
                <w:lang w:eastAsia="zh-CN"/>
              </w:rPr>
              <w:t>1</w:t>
            </w:r>
            <w:r w:rsidRPr="0080095D">
              <w:rPr>
                <w:rFonts w:ascii="Times New Roman" w:hAnsi="Times New Roman" w:cs="Times New Roman"/>
                <w:sz w:val="24"/>
                <w:lang w:eastAsia="zh-CN"/>
              </w:rPr>
              <w:t>、苏州拓瓷科技有限公司，成立于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5</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w:t>
            </w:r>
            <w:r w:rsidRPr="0080095D">
              <w:rPr>
                <w:rFonts w:ascii="Times New Roman" w:hAnsi="Times New Roman" w:cs="Times New Roman"/>
                <w:sz w:val="24"/>
                <w:lang w:eastAsia="zh-CN"/>
              </w:rPr>
              <w:lastRenderedPageBreak/>
              <w:t>股比例</w:t>
            </w:r>
            <w:r w:rsidRPr="0080095D">
              <w:rPr>
                <w:rFonts w:ascii="Times New Roman" w:hAnsi="Times New Roman" w:cs="Times New Roman"/>
                <w:sz w:val="24"/>
                <w:lang w:eastAsia="zh-CN"/>
              </w:rPr>
              <w:t>51.00%</w:t>
            </w:r>
            <w:r w:rsidRPr="0080095D">
              <w:rPr>
                <w:rFonts w:ascii="Times New Roman" w:hAnsi="Times New Roman" w:cs="Times New Roman"/>
                <w:sz w:val="24"/>
                <w:lang w:eastAsia="zh-CN"/>
              </w:rPr>
              <w:t>，主营业务：金属陶瓷结构与功能器件的研发、生产和销售；</w:t>
            </w:r>
            <w:r w:rsidRPr="0080095D">
              <w:rPr>
                <w:rFonts w:ascii="Times New Roman" w:hAnsi="Times New Roman" w:cs="Times New Roman"/>
                <w:sz w:val="24"/>
                <w:lang w:eastAsia="zh-CN"/>
              </w:rPr>
              <w:t>2</w:t>
            </w:r>
            <w:r w:rsidRPr="0080095D">
              <w:rPr>
                <w:rFonts w:ascii="Times New Roman" w:hAnsi="Times New Roman" w:cs="Times New Roman"/>
                <w:sz w:val="24"/>
                <w:lang w:eastAsia="zh-CN"/>
              </w:rPr>
              <w:t>、苏州互迭科技有限公司，成立于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12</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50.20%</w:t>
            </w:r>
            <w:r w:rsidRPr="0080095D">
              <w:rPr>
                <w:rFonts w:ascii="Times New Roman" w:hAnsi="Times New Roman" w:cs="Times New Roman"/>
                <w:sz w:val="24"/>
                <w:lang w:eastAsia="zh-CN"/>
              </w:rPr>
              <w:t>，主营业务：射频模块与系统的研发、生产和销售；</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、苏州频普半导体科技有限公司，成立于</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65.00%</w:t>
            </w:r>
            <w:r w:rsidRPr="0080095D">
              <w:rPr>
                <w:rFonts w:ascii="Times New Roman" w:hAnsi="Times New Roman" w:cs="Times New Roman"/>
                <w:sz w:val="24"/>
                <w:lang w:eastAsia="zh-CN"/>
              </w:rPr>
              <w:t>，主营业务：研发、生产加工半导体薄膜及</w:t>
            </w:r>
            <w:r w:rsidRPr="0080095D">
              <w:rPr>
                <w:rFonts w:ascii="Times New Roman" w:hAnsi="Times New Roman" w:cs="Times New Roman"/>
                <w:sz w:val="24"/>
                <w:lang w:eastAsia="zh-CN"/>
              </w:rPr>
              <w:t>MEMS</w:t>
            </w:r>
            <w:r w:rsidRPr="0080095D">
              <w:rPr>
                <w:rFonts w:ascii="Times New Roman" w:hAnsi="Times New Roman" w:cs="Times New Roman"/>
                <w:sz w:val="24"/>
                <w:lang w:eastAsia="zh-CN"/>
              </w:rPr>
              <w:t>工艺电路等元器件产品</w:t>
            </w:r>
            <w:r w:rsidRPr="0080095D">
              <w:rPr>
                <w:rFonts w:ascii="Times New Roman" w:hAnsi="Times New Roman" w:cs="Times New Roman" w:hint="eastAsia"/>
                <w:sz w:val="24"/>
                <w:lang w:eastAsia="zh-CN"/>
              </w:rPr>
              <w:t>。谢谢。</w:t>
            </w:r>
          </w:p>
          <w:p w14:paraId="1943F691" w14:textId="5F56D7C4" w:rsidR="0080095D" w:rsidRPr="0080095D" w:rsidRDefault="0080095D" w:rsidP="00BA4126">
            <w:pPr>
              <w:pStyle w:val="TableParagraph"/>
              <w:ind w:left="108"/>
              <w:jc w:val="both"/>
              <w:rPr>
                <w:rFonts w:ascii="Times New Roman" w:hAnsi="Times New Roman" w:cs="Times New Roman"/>
                <w:sz w:val="24"/>
                <w:lang w:eastAsia="zh-CN"/>
              </w:rPr>
            </w:pPr>
          </w:p>
          <w:p w14:paraId="1E6EBF8D" w14:textId="2936CDB6" w:rsidR="0080095D" w:rsidRPr="0080095D" w:rsidRDefault="00757800" w:rsidP="0080095D">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3</w:t>
            </w:r>
            <w:r w:rsidR="0080095D" w:rsidRPr="0080095D">
              <w:rPr>
                <w:rFonts w:ascii="Times New Roman" w:hAnsi="Times New Roman" w:cs="Times New Roman"/>
                <w:b/>
                <w:sz w:val="24"/>
                <w:lang w:eastAsia="zh-CN"/>
              </w:rPr>
              <w:t>、问：想问下高端陶瓷器件的技术壁垒主要哪些</w:t>
            </w:r>
            <w:r w:rsidR="0080095D" w:rsidRPr="0080095D">
              <w:rPr>
                <w:rFonts w:ascii="Times New Roman" w:hAnsi="Times New Roman" w:cs="Times New Roman"/>
                <w:b/>
                <w:sz w:val="24"/>
                <w:lang w:eastAsia="zh-CN"/>
              </w:rPr>
              <w:t>?</w:t>
            </w:r>
          </w:p>
          <w:p w14:paraId="19B73FCB" w14:textId="77777777"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261711BC"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①材料壁垒</w:t>
            </w:r>
          </w:p>
          <w:p w14:paraId="5E101B9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2AFFFFFF"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②工艺壁垒</w:t>
            </w:r>
          </w:p>
          <w:p w14:paraId="3A0CA8B0"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2B0339E"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③创新研发壁垒</w:t>
            </w:r>
          </w:p>
          <w:p w14:paraId="0CB8F96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F44EFC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03FBA52E" w14:textId="77777777" w:rsidR="00BA4126" w:rsidRPr="0080095D" w:rsidRDefault="00BA4126" w:rsidP="008561E5">
            <w:pPr>
              <w:pStyle w:val="TableParagraph"/>
              <w:ind w:left="0"/>
              <w:jc w:val="both"/>
              <w:rPr>
                <w:rFonts w:ascii="Times New Roman" w:hAnsi="Times New Roman" w:cs="Times New Roman"/>
                <w:sz w:val="24"/>
                <w:lang w:eastAsia="zh-CN"/>
              </w:rPr>
            </w:pPr>
          </w:p>
          <w:p w14:paraId="2F453E23" w14:textId="367E773D" w:rsidR="0048246B" w:rsidRPr="0080095D" w:rsidRDefault="00757800"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4</w:t>
            </w:r>
            <w:r w:rsidR="0048246B" w:rsidRPr="0080095D">
              <w:rPr>
                <w:rFonts w:ascii="Times New Roman" w:hAnsi="Times New Roman" w:cs="Times New Roman"/>
                <w:b/>
                <w:sz w:val="24"/>
                <w:lang w:eastAsia="zh-CN"/>
              </w:rPr>
              <w:t>、问：公司</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陶瓷产品，主要包括哪些产品，用于哪些领域</w:t>
            </w:r>
            <w:r w:rsidR="0048246B" w:rsidRPr="0080095D">
              <w:rPr>
                <w:rFonts w:ascii="Times New Roman" w:hAnsi="Times New Roman" w:cs="Times New Roman"/>
                <w:b/>
                <w:sz w:val="24"/>
                <w:lang w:eastAsia="zh-CN"/>
              </w:rPr>
              <w:t>?</w:t>
            </w:r>
          </w:p>
          <w:p w14:paraId="0E6D7E1D" w14:textId="6392EFE5"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答：陶瓷基板、陶瓷基座、管壳，主要这三大类，主要应用于新能</w:t>
            </w:r>
            <w:r w:rsidRPr="0080095D">
              <w:rPr>
                <w:rFonts w:ascii="Times New Roman" w:hAnsi="Times New Roman" w:cs="Times New Roman" w:hint="eastAsia"/>
                <w:sz w:val="24"/>
                <w:lang w:eastAsia="zh-CN"/>
              </w:rPr>
              <w:lastRenderedPageBreak/>
              <w:t>源、</w:t>
            </w:r>
            <w:r w:rsidRPr="0080095D">
              <w:rPr>
                <w:rFonts w:ascii="Times New Roman" w:hAnsi="Times New Roman" w:cs="Times New Roman"/>
                <w:sz w:val="24"/>
                <w:lang w:eastAsia="zh-CN"/>
              </w:rPr>
              <w:t>IGBT</w:t>
            </w:r>
            <w:r w:rsidRPr="0080095D">
              <w:rPr>
                <w:rFonts w:ascii="Times New Roman" w:hAnsi="Times New Roman" w:cs="Times New Roman"/>
                <w:sz w:val="24"/>
                <w:lang w:eastAsia="zh-CN"/>
              </w:rPr>
              <w:t>热管理、半导体封装和无线通信等领域。谢谢。</w:t>
            </w:r>
          </w:p>
          <w:p w14:paraId="170A1197" w14:textId="77777777" w:rsidR="00BA4126" w:rsidRPr="0080095D" w:rsidRDefault="00BA4126" w:rsidP="00BA4126">
            <w:pPr>
              <w:pStyle w:val="TableParagraph"/>
              <w:jc w:val="both"/>
              <w:rPr>
                <w:rFonts w:ascii="Times New Roman" w:hAnsi="Times New Roman" w:cs="Times New Roman"/>
                <w:sz w:val="24"/>
                <w:lang w:eastAsia="zh-CN"/>
              </w:rPr>
            </w:pPr>
          </w:p>
          <w:p w14:paraId="24CDC5B6" w14:textId="2CB13AE0" w:rsidR="0048246B" w:rsidRPr="0080095D" w:rsidRDefault="00BA4126" w:rsidP="00BA4126">
            <w:pPr>
              <w:pStyle w:val="TableParagraph"/>
              <w:ind w:left="0"/>
              <w:jc w:val="both"/>
              <w:rPr>
                <w:rFonts w:ascii="Times New Roman" w:hAnsi="Times New Roman" w:cs="Times New Roman"/>
                <w:b/>
                <w:sz w:val="24"/>
                <w:lang w:eastAsia="zh-CN"/>
              </w:rPr>
            </w:pPr>
            <w:r w:rsidRPr="0080095D">
              <w:rPr>
                <w:rFonts w:ascii="Times New Roman" w:hAnsi="Times New Roman" w:cs="Times New Roman"/>
                <w:b/>
                <w:sz w:val="24"/>
                <w:lang w:eastAsia="zh-CN"/>
              </w:rPr>
              <w:t xml:space="preserve"> </w:t>
            </w:r>
            <w:r w:rsidR="00757800">
              <w:rPr>
                <w:rFonts w:ascii="Times New Roman" w:hAnsi="Times New Roman" w:cs="Times New Roman"/>
                <w:b/>
                <w:sz w:val="24"/>
                <w:lang w:eastAsia="zh-CN"/>
              </w:rPr>
              <w:t>5</w:t>
            </w:r>
            <w:r w:rsidR="0048246B" w:rsidRPr="0080095D">
              <w:rPr>
                <w:rFonts w:ascii="Times New Roman" w:hAnsi="Times New Roman" w:cs="Times New Roman" w:hint="eastAsia"/>
                <w:b/>
                <w:sz w:val="24"/>
                <w:lang w:eastAsia="zh-CN"/>
              </w:rPr>
              <w:t>、问：公司电子陶瓷产品在</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领域的发展情况？</w:t>
            </w:r>
          </w:p>
          <w:p w14:paraId="05269C94"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35519BDA"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通信对终端电子元器件提出了小型化、轻量化、低成本、高性能的技术发展要求，发展高性能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电子陶瓷产品将成为</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及万物互联时代的迫切需要。基于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技术的电子陶瓷元器件、陶瓷封装、陶瓷基板等产品可实现</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及万物互联所需的高性能，同时还具有大规模量产潜能、较高的环境耐受性等，使灵活的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及万物互联通信终端设计成为可能。</w:t>
            </w:r>
          </w:p>
          <w:p w14:paraId="16D4DBFB"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领域，国内厂商起步较晚，在技术积累方面也较为缓慢，导致</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产业与国外企业的差距越来越大。随着高端市场对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元器件、陶瓷封装、大功率陶瓷基板等需求的增长，国内厂商也开始意识到</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技术的重要性和巨大的发展空间。此外，受国际贸易摩擦影响，</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产品国产化替代的市场空间巨大。由于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行业技术门槛较高，目前仅有少数国内厂商在着手研发</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技术，形成批量供应能力的企业更是少数，技术能力和产量水平目前还远远不能满足国内相关领域的发展需求。</w:t>
            </w:r>
          </w:p>
          <w:p w14:paraId="7F07E13B" w14:textId="77777777" w:rsidR="0048246B" w:rsidRPr="0080095D" w:rsidRDefault="0048246B" w:rsidP="00C55FC0">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未来，随着</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应用、万物互联等市场的发展，对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电子陶瓷产品的进口替代，促进通信产业上下游的快速健康发展，提升我国在相关领域的国际竞争力。</w:t>
            </w:r>
          </w:p>
          <w:p w14:paraId="6C588559"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电子陶瓷产品，因此公司生产的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电子陶瓷产品容易获取相应的市场资源和客户资源，同时将有利于进一步开拓新能源、半导体等领域的新客户。</w:t>
            </w:r>
          </w:p>
          <w:p w14:paraId="0044B871" w14:textId="20B7A264" w:rsidR="00804202" w:rsidRPr="00B97267" w:rsidRDefault="0048246B" w:rsidP="000921B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公司目前已具备生产</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电子陶瓷产品所需的部分核心技术和客户资源，进入</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市场的风险较低。公司将结合市场需求不断改进制造工艺和技术，进一步加大在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技术领域的研发投入，力争实现工艺的快速成熟、产品的核心指标水平达到并超越国内外竞争对手。截至目前，公司</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相关产品线逐步丰富，多款陶瓷基板、管壳等产品在半导体、新能源、无线通信等领域的客户开始送样，并取得阶段性进展。谢谢。</w:t>
            </w:r>
          </w:p>
        </w:tc>
      </w:tr>
      <w:tr w:rsidR="00FA0F62" w:rsidRPr="00B97267" w14:paraId="5563BF17" w14:textId="77777777" w:rsidTr="00FA0F62">
        <w:trPr>
          <w:trHeight w:val="935"/>
        </w:trPr>
        <w:tc>
          <w:tcPr>
            <w:tcW w:w="2014" w:type="dxa"/>
          </w:tcPr>
          <w:p w14:paraId="5531414D" w14:textId="3B05A58F" w:rsidR="00FA0F62" w:rsidRPr="00B97267" w:rsidRDefault="00FA0F62" w:rsidP="00FA0F62">
            <w:pPr>
              <w:pStyle w:val="TableParagraph"/>
              <w:spacing w:before="79"/>
              <w:rPr>
                <w:rFonts w:ascii="Times New Roman" w:hAnsi="Times New Roman" w:cs="Times New Roman"/>
                <w:sz w:val="24"/>
                <w:lang w:eastAsia="zh-CN"/>
              </w:rPr>
            </w:pPr>
            <w:r w:rsidRPr="009F3B18">
              <w:rPr>
                <w:rFonts w:ascii="Times New Roman" w:hAnsi="Times New Roman" w:cs="Times New Roman" w:hint="eastAsia"/>
                <w:sz w:val="24"/>
                <w:lang w:eastAsia="zh-CN"/>
              </w:rPr>
              <w:lastRenderedPageBreak/>
              <w:t>关于本次活动是否涉及应当披露重大信息的说明</w:t>
            </w:r>
          </w:p>
        </w:tc>
        <w:tc>
          <w:tcPr>
            <w:tcW w:w="6917" w:type="dxa"/>
            <w:vAlign w:val="center"/>
          </w:tcPr>
          <w:p w14:paraId="5DA31B86" w14:textId="62AD3EDB" w:rsidR="00FA0F62" w:rsidRPr="00B97267" w:rsidRDefault="00FA0F62" w:rsidP="00FA0F62">
            <w:pPr>
              <w:pStyle w:val="TableParagraph"/>
              <w:ind w:left="0"/>
              <w:rPr>
                <w:rFonts w:ascii="Times New Roman" w:hAnsi="Times New Roman" w:cs="Times New Roman"/>
                <w:sz w:val="24"/>
                <w:lang w:eastAsia="zh-CN"/>
              </w:rPr>
            </w:pPr>
            <w:r w:rsidRPr="009F3B18">
              <w:rPr>
                <w:rFonts w:ascii="Times New Roman" w:hAnsi="Times New Roman" w:cs="Times New Roman"/>
                <w:sz w:val="24"/>
                <w:lang w:eastAsia="zh-CN"/>
              </w:rPr>
              <w:t>本次活动，公司严格按照相关规定交流沟通，不存在未公开重大信息泄露等情形。</w:t>
            </w:r>
          </w:p>
        </w:tc>
      </w:tr>
      <w:tr w:rsidR="009F30B6" w:rsidRPr="00B97267" w14:paraId="3B823354" w14:textId="77777777" w:rsidTr="00FA0F62">
        <w:trPr>
          <w:trHeight w:val="935"/>
        </w:trPr>
        <w:tc>
          <w:tcPr>
            <w:tcW w:w="2014" w:type="dxa"/>
          </w:tcPr>
          <w:p w14:paraId="1472A215" w14:textId="77777777" w:rsidR="009F30B6" w:rsidRPr="00B97267" w:rsidRDefault="009F30B6" w:rsidP="00CF4B0A">
            <w:pPr>
              <w:pStyle w:val="TableParagraph"/>
              <w:spacing w:before="79"/>
              <w:rPr>
                <w:rFonts w:ascii="Times New Roman" w:hAnsi="Times New Roman" w:cs="Times New Roman"/>
                <w:sz w:val="24"/>
              </w:rPr>
            </w:pPr>
            <w:r w:rsidRPr="00B97267">
              <w:rPr>
                <w:rFonts w:ascii="Times New Roman" w:hAnsi="Times New Roman" w:cs="Times New Roman"/>
                <w:sz w:val="24"/>
              </w:rPr>
              <w:t>附件清单（</w:t>
            </w:r>
            <w:r w:rsidRPr="00B97267">
              <w:rPr>
                <w:rFonts w:ascii="Times New Roman" w:hAnsi="Times New Roman" w:cs="Times New Roman"/>
                <w:sz w:val="24"/>
              </w:rPr>
              <w:t xml:space="preserve"> </w:t>
            </w:r>
            <w:r w:rsidRPr="00B97267">
              <w:rPr>
                <w:rFonts w:ascii="Times New Roman" w:hAnsi="Times New Roman" w:cs="Times New Roman"/>
                <w:sz w:val="24"/>
              </w:rPr>
              <w:t>如</w:t>
            </w:r>
          </w:p>
          <w:p w14:paraId="0CC0B91A" w14:textId="77777777" w:rsidR="009F30B6" w:rsidRPr="00B97267" w:rsidRDefault="009F30B6" w:rsidP="00CF4B0A">
            <w:pPr>
              <w:pStyle w:val="TableParagraph"/>
              <w:spacing w:before="160"/>
              <w:rPr>
                <w:rFonts w:ascii="Times New Roman" w:hAnsi="Times New Roman" w:cs="Times New Roman"/>
                <w:sz w:val="24"/>
              </w:rPr>
            </w:pPr>
            <w:r w:rsidRPr="00B97267">
              <w:rPr>
                <w:rFonts w:ascii="Times New Roman" w:hAnsi="Times New Roman" w:cs="Times New Roman"/>
                <w:sz w:val="24"/>
              </w:rPr>
              <w:t>有）</w:t>
            </w:r>
          </w:p>
        </w:tc>
        <w:tc>
          <w:tcPr>
            <w:tcW w:w="6917" w:type="dxa"/>
            <w:vAlign w:val="center"/>
          </w:tcPr>
          <w:p w14:paraId="5889DA22" w14:textId="77777777" w:rsidR="009F30B6" w:rsidRPr="00B97267" w:rsidRDefault="00FC50BF" w:rsidP="00CF4B0A">
            <w:pPr>
              <w:pStyle w:val="TableParagraph"/>
              <w:ind w:left="0"/>
              <w:rPr>
                <w:rFonts w:ascii="Times New Roman" w:hAnsi="Times New Roman" w:cs="Times New Roman"/>
                <w:sz w:val="24"/>
              </w:rPr>
            </w:pPr>
            <w:r w:rsidRPr="00B97267">
              <w:rPr>
                <w:rFonts w:ascii="Times New Roman" w:hAnsi="Times New Roman" w:cs="Times New Roman"/>
                <w:sz w:val="24"/>
                <w:lang w:eastAsia="zh-CN"/>
              </w:rPr>
              <w:t>无</w:t>
            </w:r>
          </w:p>
        </w:tc>
      </w:tr>
      <w:tr w:rsidR="00147B55" w:rsidRPr="00B97267" w14:paraId="66988184" w14:textId="77777777" w:rsidTr="00FA0F62">
        <w:trPr>
          <w:trHeight w:val="935"/>
        </w:trPr>
        <w:tc>
          <w:tcPr>
            <w:tcW w:w="2014" w:type="dxa"/>
            <w:vAlign w:val="center"/>
          </w:tcPr>
          <w:p w14:paraId="0CF7E35A" w14:textId="77777777" w:rsidR="00147B55" w:rsidRPr="00B97267" w:rsidRDefault="00147B55" w:rsidP="009F3B18">
            <w:pPr>
              <w:pStyle w:val="TableParagraph"/>
              <w:spacing w:before="79"/>
              <w:rPr>
                <w:rFonts w:ascii="Times New Roman" w:hAnsi="Times New Roman" w:cs="Times New Roman"/>
                <w:sz w:val="24"/>
              </w:rPr>
            </w:pPr>
            <w:r w:rsidRPr="00B97267">
              <w:rPr>
                <w:rFonts w:ascii="Times New Roman" w:hAnsi="Times New Roman" w:cs="Times New Roman"/>
                <w:sz w:val="24"/>
                <w:lang w:eastAsia="zh-CN"/>
              </w:rPr>
              <w:t>日期</w:t>
            </w:r>
          </w:p>
        </w:tc>
        <w:tc>
          <w:tcPr>
            <w:tcW w:w="6917" w:type="dxa"/>
            <w:vAlign w:val="center"/>
          </w:tcPr>
          <w:p w14:paraId="1CD9B243" w14:textId="1A9B54F8" w:rsidR="00147B55" w:rsidRPr="00B97267" w:rsidRDefault="003212CB" w:rsidP="008C1335">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Pr>
                <w:rFonts w:ascii="Times New Roman" w:hAnsi="Times New Roman" w:cs="Times New Roman"/>
                <w:sz w:val="24"/>
                <w:lang w:eastAsia="zh-CN"/>
              </w:rPr>
              <w:t>1</w:t>
            </w:r>
            <w:r w:rsidR="00BA2616">
              <w:rPr>
                <w:rFonts w:ascii="Times New Roman" w:hAnsi="Times New Roman" w:cs="Times New Roman"/>
                <w:sz w:val="24"/>
                <w:lang w:eastAsia="zh-CN"/>
              </w:rPr>
              <w:t>1</w:t>
            </w:r>
            <w:r w:rsidRPr="00B97267">
              <w:rPr>
                <w:rFonts w:ascii="Times New Roman" w:hAnsi="Times New Roman" w:cs="Times New Roman"/>
                <w:sz w:val="24"/>
                <w:lang w:eastAsia="zh-CN"/>
              </w:rPr>
              <w:t>月</w:t>
            </w:r>
            <w:r w:rsidR="008C1335">
              <w:rPr>
                <w:rFonts w:ascii="Times New Roman" w:hAnsi="Times New Roman" w:cs="Times New Roman"/>
                <w:sz w:val="24"/>
                <w:lang w:eastAsia="zh-CN"/>
              </w:rPr>
              <w:t>9</w:t>
            </w:r>
            <w:bookmarkStart w:id="0" w:name="_GoBack"/>
            <w:bookmarkEnd w:id="0"/>
            <w:r w:rsidR="00A22CB1" w:rsidRPr="00B97267">
              <w:rPr>
                <w:rFonts w:ascii="Times New Roman" w:hAnsi="Times New Roman" w:cs="Times New Roman"/>
                <w:sz w:val="24"/>
                <w:lang w:eastAsia="zh-CN"/>
              </w:rPr>
              <w:t>日</w:t>
            </w:r>
          </w:p>
        </w:tc>
      </w:tr>
    </w:tbl>
    <w:p w14:paraId="03AD823E" w14:textId="77777777" w:rsidR="002555DA" w:rsidRPr="00B97267" w:rsidRDefault="002555DA">
      <w:pPr>
        <w:rPr>
          <w:rFonts w:ascii="Times New Roman" w:hAnsi="Times New Roman" w:cs="Times New Roman"/>
        </w:rPr>
      </w:pPr>
    </w:p>
    <w:sectPr w:rsidR="002555DA" w:rsidRPr="00B972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A4789" w14:textId="77777777" w:rsidR="004469C9" w:rsidRDefault="004469C9" w:rsidP="009F30B6">
      <w:r>
        <w:separator/>
      </w:r>
    </w:p>
  </w:endnote>
  <w:endnote w:type="continuationSeparator" w:id="0">
    <w:p w14:paraId="6BC9C37F" w14:textId="77777777" w:rsidR="004469C9" w:rsidRDefault="004469C9"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FE020" w14:textId="77777777" w:rsidR="004469C9" w:rsidRDefault="004469C9" w:rsidP="009F30B6">
      <w:r>
        <w:separator/>
      </w:r>
    </w:p>
  </w:footnote>
  <w:footnote w:type="continuationSeparator" w:id="0">
    <w:p w14:paraId="46558FA4" w14:textId="77777777" w:rsidR="004469C9" w:rsidRDefault="004469C9"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567BB"/>
    <w:rsid w:val="000644D6"/>
    <w:rsid w:val="00070347"/>
    <w:rsid w:val="00072CBC"/>
    <w:rsid w:val="000848B3"/>
    <w:rsid w:val="000921BD"/>
    <w:rsid w:val="000A0435"/>
    <w:rsid w:val="000B5FB7"/>
    <w:rsid w:val="000D07BA"/>
    <w:rsid w:val="0010263E"/>
    <w:rsid w:val="00136632"/>
    <w:rsid w:val="00141CD4"/>
    <w:rsid w:val="00147173"/>
    <w:rsid w:val="00147B55"/>
    <w:rsid w:val="001519AE"/>
    <w:rsid w:val="0017172A"/>
    <w:rsid w:val="00175B80"/>
    <w:rsid w:val="00176116"/>
    <w:rsid w:val="001770E6"/>
    <w:rsid w:val="001A0911"/>
    <w:rsid w:val="001C5725"/>
    <w:rsid w:val="0022594F"/>
    <w:rsid w:val="002345AA"/>
    <w:rsid w:val="002555DA"/>
    <w:rsid w:val="002805B5"/>
    <w:rsid w:val="002874BE"/>
    <w:rsid w:val="002B1E7D"/>
    <w:rsid w:val="002E3423"/>
    <w:rsid w:val="00314004"/>
    <w:rsid w:val="003212CB"/>
    <w:rsid w:val="0034587A"/>
    <w:rsid w:val="00396292"/>
    <w:rsid w:val="003A26EF"/>
    <w:rsid w:val="003A4267"/>
    <w:rsid w:val="003A4E64"/>
    <w:rsid w:val="003C3437"/>
    <w:rsid w:val="0040248F"/>
    <w:rsid w:val="00416B63"/>
    <w:rsid w:val="00425362"/>
    <w:rsid w:val="00431BCD"/>
    <w:rsid w:val="004469C9"/>
    <w:rsid w:val="004744E3"/>
    <w:rsid w:val="0048191F"/>
    <w:rsid w:val="0048246B"/>
    <w:rsid w:val="00496E33"/>
    <w:rsid w:val="0049745A"/>
    <w:rsid w:val="004B5C91"/>
    <w:rsid w:val="004B625E"/>
    <w:rsid w:val="004C453A"/>
    <w:rsid w:val="004C60C3"/>
    <w:rsid w:val="004D27C9"/>
    <w:rsid w:val="00583780"/>
    <w:rsid w:val="00587FE8"/>
    <w:rsid w:val="00597F3B"/>
    <w:rsid w:val="005C5A45"/>
    <w:rsid w:val="005C72A9"/>
    <w:rsid w:val="005D7118"/>
    <w:rsid w:val="00603587"/>
    <w:rsid w:val="00626E72"/>
    <w:rsid w:val="00632EAA"/>
    <w:rsid w:val="00636BD9"/>
    <w:rsid w:val="00644B00"/>
    <w:rsid w:val="00645CFF"/>
    <w:rsid w:val="00650C3A"/>
    <w:rsid w:val="006754B5"/>
    <w:rsid w:val="00694ED6"/>
    <w:rsid w:val="006A6300"/>
    <w:rsid w:val="00712B00"/>
    <w:rsid w:val="007370B9"/>
    <w:rsid w:val="007479AF"/>
    <w:rsid w:val="00753614"/>
    <w:rsid w:val="00757800"/>
    <w:rsid w:val="00763B58"/>
    <w:rsid w:val="007744C7"/>
    <w:rsid w:val="007850D3"/>
    <w:rsid w:val="00797BCF"/>
    <w:rsid w:val="007B7952"/>
    <w:rsid w:val="007D20D4"/>
    <w:rsid w:val="007F3326"/>
    <w:rsid w:val="0080095D"/>
    <w:rsid w:val="00804202"/>
    <w:rsid w:val="00822B05"/>
    <w:rsid w:val="00837F45"/>
    <w:rsid w:val="00852B94"/>
    <w:rsid w:val="008561E5"/>
    <w:rsid w:val="00864FA3"/>
    <w:rsid w:val="00883FC2"/>
    <w:rsid w:val="00890B46"/>
    <w:rsid w:val="00893B3F"/>
    <w:rsid w:val="00893E37"/>
    <w:rsid w:val="008B430F"/>
    <w:rsid w:val="008C1335"/>
    <w:rsid w:val="008C22CE"/>
    <w:rsid w:val="008C54A0"/>
    <w:rsid w:val="008D789B"/>
    <w:rsid w:val="008E3B92"/>
    <w:rsid w:val="00914038"/>
    <w:rsid w:val="0095645D"/>
    <w:rsid w:val="00986066"/>
    <w:rsid w:val="009945CC"/>
    <w:rsid w:val="009D3C51"/>
    <w:rsid w:val="009E06B1"/>
    <w:rsid w:val="009E72E2"/>
    <w:rsid w:val="009E7F03"/>
    <w:rsid w:val="009F30B6"/>
    <w:rsid w:val="009F3B18"/>
    <w:rsid w:val="00A032B3"/>
    <w:rsid w:val="00A03774"/>
    <w:rsid w:val="00A20337"/>
    <w:rsid w:val="00A22CB1"/>
    <w:rsid w:val="00A7719D"/>
    <w:rsid w:val="00AA2C49"/>
    <w:rsid w:val="00AB6B38"/>
    <w:rsid w:val="00AD33B9"/>
    <w:rsid w:val="00AD66DC"/>
    <w:rsid w:val="00AE0924"/>
    <w:rsid w:val="00B03F30"/>
    <w:rsid w:val="00B21576"/>
    <w:rsid w:val="00B25FBB"/>
    <w:rsid w:val="00B3636F"/>
    <w:rsid w:val="00B56921"/>
    <w:rsid w:val="00B8094D"/>
    <w:rsid w:val="00B84F84"/>
    <w:rsid w:val="00B97267"/>
    <w:rsid w:val="00BA2616"/>
    <w:rsid w:val="00BA4126"/>
    <w:rsid w:val="00BE4240"/>
    <w:rsid w:val="00BE5F3B"/>
    <w:rsid w:val="00BE6B2C"/>
    <w:rsid w:val="00C20170"/>
    <w:rsid w:val="00C2655C"/>
    <w:rsid w:val="00C27EC2"/>
    <w:rsid w:val="00C31295"/>
    <w:rsid w:val="00C55FC0"/>
    <w:rsid w:val="00C73EFB"/>
    <w:rsid w:val="00C9000C"/>
    <w:rsid w:val="00CA7AA8"/>
    <w:rsid w:val="00CB6FE6"/>
    <w:rsid w:val="00CC2BC6"/>
    <w:rsid w:val="00CC630A"/>
    <w:rsid w:val="00CF2438"/>
    <w:rsid w:val="00CF6B42"/>
    <w:rsid w:val="00D049AF"/>
    <w:rsid w:val="00D14240"/>
    <w:rsid w:val="00D20F3A"/>
    <w:rsid w:val="00D502E2"/>
    <w:rsid w:val="00D73E47"/>
    <w:rsid w:val="00D8105D"/>
    <w:rsid w:val="00D97BE0"/>
    <w:rsid w:val="00D97E0B"/>
    <w:rsid w:val="00DA1104"/>
    <w:rsid w:val="00DE0975"/>
    <w:rsid w:val="00DE0DC1"/>
    <w:rsid w:val="00DE49D6"/>
    <w:rsid w:val="00DE7982"/>
    <w:rsid w:val="00DF0FB2"/>
    <w:rsid w:val="00E07276"/>
    <w:rsid w:val="00E07507"/>
    <w:rsid w:val="00E37E3E"/>
    <w:rsid w:val="00E42387"/>
    <w:rsid w:val="00E46F1E"/>
    <w:rsid w:val="00EA2BC7"/>
    <w:rsid w:val="00EA6B2F"/>
    <w:rsid w:val="00EB00DF"/>
    <w:rsid w:val="00F0559E"/>
    <w:rsid w:val="00F103FF"/>
    <w:rsid w:val="00F13868"/>
    <w:rsid w:val="00F16BEF"/>
    <w:rsid w:val="00F2072A"/>
    <w:rsid w:val="00F462C0"/>
    <w:rsid w:val="00F73A2F"/>
    <w:rsid w:val="00F759AA"/>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3635-DF90-4DA2-9426-D0FB48E0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449</Words>
  <Characters>2563</Characters>
  <Application>Microsoft Office Word</Application>
  <DocSecurity>0</DocSecurity>
  <Lines>21</Lines>
  <Paragraphs>6</Paragraphs>
  <ScaleCrop>false</ScaleCrop>
  <Company>P R C</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6</cp:revision>
  <dcterms:created xsi:type="dcterms:W3CDTF">2023-11-03T03:00:00Z</dcterms:created>
  <dcterms:modified xsi:type="dcterms:W3CDTF">2023-11-09T00:45:00Z</dcterms:modified>
</cp:coreProperties>
</file>