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1F8E" w14:textId="4CFDF29E" w:rsidR="000E0B58" w:rsidRPr="00AE0146" w:rsidRDefault="00766F8F" w:rsidP="00766F8F">
      <w:pPr>
        <w:pStyle w:val="005"/>
        <w:spacing w:before="156" w:after="156"/>
        <w:ind w:firstLine="723"/>
        <w:jc w:val="center"/>
        <w:rPr>
          <w:b/>
          <w:sz w:val="36"/>
          <w:szCs w:val="36"/>
        </w:rPr>
      </w:pPr>
      <w:r w:rsidRPr="00AE0146">
        <w:rPr>
          <w:rFonts w:hint="eastAsia"/>
          <w:b/>
          <w:sz w:val="36"/>
          <w:szCs w:val="36"/>
        </w:rPr>
        <w:t>北海国发川山生物股份有限公司</w:t>
      </w:r>
    </w:p>
    <w:p w14:paraId="463FCF6A" w14:textId="6E30C3A9" w:rsidR="00766F8F" w:rsidRPr="00AE0146" w:rsidRDefault="005844A5" w:rsidP="00766F8F">
      <w:pPr>
        <w:pStyle w:val="005"/>
        <w:spacing w:before="156" w:after="156"/>
        <w:ind w:firstLine="723"/>
        <w:jc w:val="center"/>
        <w:rPr>
          <w:b/>
          <w:sz w:val="36"/>
          <w:szCs w:val="36"/>
        </w:rPr>
      </w:pPr>
      <w:r w:rsidRPr="00AE0146">
        <w:rPr>
          <w:rFonts w:hint="eastAsia"/>
          <w:b/>
          <w:sz w:val="36"/>
          <w:szCs w:val="36"/>
        </w:rPr>
        <w:t>投资者关系活动记录表</w:t>
      </w:r>
    </w:p>
    <w:p w14:paraId="4659D124" w14:textId="50AFE603" w:rsidR="000E0B58" w:rsidRPr="00AE0146" w:rsidRDefault="005844A5" w:rsidP="00766F8F">
      <w:pPr>
        <w:jc w:val="center"/>
        <w:rPr>
          <w:rFonts w:asciiTheme="majorEastAsia" w:eastAsiaTheme="majorEastAsia" w:hAnsiTheme="majorEastAsia"/>
          <w:b/>
        </w:rPr>
      </w:pPr>
      <w:r w:rsidRPr="00AE0146">
        <w:rPr>
          <w:rFonts w:asciiTheme="majorEastAsia" w:eastAsiaTheme="majorEastAsia" w:hAnsiTheme="majorEastAsia" w:hint="eastAsia"/>
          <w:b/>
        </w:rPr>
        <w:t>证券简称：</w:t>
      </w:r>
      <w:r w:rsidR="00766F8F" w:rsidRPr="00AE0146">
        <w:rPr>
          <w:rFonts w:asciiTheme="majorEastAsia" w:eastAsiaTheme="majorEastAsia" w:hAnsiTheme="majorEastAsia" w:hint="eastAsia"/>
          <w:b/>
        </w:rPr>
        <w:t>国发股份</w:t>
      </w:r>
      <w:r w:rsidRPr="00AE0146">
        <w:rPr>
          <w:rFonts w:asciiTheme="majorEastAsia" w:eastAsiaTheme="majorEastAsia" w:hAnsiTheme="majorEastAsia" w:hint="eastAsia"/>
          <w:b/>
        </w:rPr>
        <w:t xml:space="preserve">          证券代码：</w:t>
      </w:r>
      <w:r w:rsidR="00766F8F" w:rsidRPr="00AE0146">
        <w:rPr>
          <w:rFonts w:asciiTheme="majorEastAsia" w:eastAsiaTheme="majorEastAsia" w:hAnsiTheme="majorEastAsia"/>
          <w:b/>
        </w:rPr>
        <w:t>600538</w:t>
      </w:r>
      <w:r w:rsidRPr="00AE0146">
        <w:rPr>
          <w:rFonts w:asciiTheme="majorEastAsia" w:eastAsiaTheme="majorEastAsia" w:hAnsiTheme="majorEastAsia" w:hint="eastAsia"/>
          <w:b/>
        </w:rPr>
        <w:t xml:space="preserve">          编号：202</w:t>
      </w:r>
      <w:r w:rsidR="009D01E1" w:rsidRPr="00AE0146">
        <w:rPr>
          <w:rFonts w:asciiTheme="majorEastAsia" w:eastAsiaTheme="majorEastAsia" w:hAnsiTheme="majorEastAsia"/>
          <w:b/>
        </w:rPr>
        <w:t>3</w:t>
      </w:r>
      <w:r w:rsidRPr="00AE0146">
        <w:rPr>
          <w:rFonts w:asciiTheme="majorEastAsia" w:eastAsiaTheme="majorEastAsia" w:hAnsiTheme="majorEastAsia" w:hint="eastAsia"/>
          <w:b/>
        </w:rPr>
        <w:t>-</w:t>
      </w:r>
      <w:r w:rsidR="00766F8F" w:rsidRPr="00AE0146">
        <w:rPr>
          <w:rFonts w:asciiTheme="majorEastAsia" w:eastAsiaTheme="majorEastAsia" w:hAnsiTheme="majorEastAsia"/>
          <w:b/>
        </w:rPr>
        <w:t>0</w:t>
      </w:r>
      <w:r w:rsidR="00B4320E">
        <w:rPr>
          <w:rFonts w:asciiTheme="majorEastAsia" w:eastAsiaTheme="majorEastAsia" w:hAnsiTheme="majorEastAsia"/>
          <w:b/>
        </w:rPr>
        <w:t>01</w:t>
      </w:r>
    </w:p>
    <w:p w14:paraId="1CDE8C20" w14:textId="77777777" w:rsidR="00766F8F" w:rsidRPr="00766F8F" w:rsidRDefault="00766F8F" w:rsidP="00766F8F">
      <w:pPr>
        <w:rPr>
          <w:rFonts w:asciiTheme="majorEastAsia" w:eastAsiaTheme="majorEastAsia" w:hAnsiTheme="majorEastAsi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6203"/>
      </w:tblGrid>
      <w:tr w:rsidR="000E0B58" w:rsidRPr="006E0F44" w14:paraId="230599E3" w14:textId="77777777">
        <w:tc>
          <w:tcPr>
            <w:tcW w:w="2637" w:type="dxa"/>
            <w:shd w:val="clear" w:color="auto" w:fill="auto"/>
            <w:vAlign w:val="center"/>
          </w:tcPr>
          <w:p w14:paraId="7EB93834" w14:textId="77777777" w:rsidR="000E0B58" w:rsidRDefault="005844A5">
            <w:pPr>
              <w:spacing w:line="360" w:lineRule="auto"/>
              <w:jc w:val="center"/>
              <w:rPr>
                <w:rFonts w:ascii="宋体" w:eastAsia="宋体" w:hAnsi="宋体" w:cs="Times New Roman"/>
                <w:b/>
                <w:bCs/>
                <w:iCs/>
                <w:sz w:val="24"/>
                <w:szCs w:val="24"/>
              </w:rPr>
            </w:pPr>
            <w:r>
              <w:rPr>
                <w:rFonts w:ascii="宋体" w:eastAsia="宋体" w:hAnsi="宋体" w:cs="Times New Roman" w:hint="eastAsia"/>
                <w:b/>
                <w:bCs/>
                <w:iCs/>
                <w:sz w:val="24"/>
                <w:szCs w:val="24"/>
              </w:rPr>
              <w:t>投资者关系活动类别</w:t>
            </w:r>
          </w:p>
          <w:p w14:paraId="22AE12D6" w14:textId="77777777" w:rsidR="000E0B58" w:rsidRDefault="000E0B58">
            <w:pPr>
              <w:spacing w:line="360" w:lineRule="auto"/>
              <w:jc w:val="center"/>
              <w:rPr>
                <w:rFonts w:ascii="宋体" w:eastAsia="宋体" w:hAnsi="宋体" w:cs="Times New Roman"/>
                <w:b/>
                <w:bCs/>
                <w:iCs/>
                <w:sz w:val="24"/>
                <w:szCs w:val="24"/>
              </w:rPr>
            </w:pPr>
          </w:p>
        </w:tc>
        <w:tc>
          <w:tcPr>
            <w:tcW w:w="6203" w:type="dxa"/>
            <w:shd w:val="clear" w:color="auto" w:fill="auto"/>
          </w:tcPr>
          <w:p w14:paraId="0B155D9C" w14:textId="51F1CBC4" w:rsidR="000E0B58" w:rsidRDefault="004057F8">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sym w:font="Wingdings 2" w:char="0052"/>
            </w:r>
            <w:r w:rsidR="005844A5">
              <w:rPr>
                <w:rFonts w:ascii="宋体" w:eastAsia="宋体" w:hAnsi="宋体" w:cs="Times New Roman" w:hint="eastAsia"/>
                <w:sz w:val="24"/>
                <w:szCs w:val="24"/>
              </w:rPr>
              <w:t xml:space="preserve">特定对象调研       </w:t>
            </w:r>
            <w:r w:rsidR="005844A5">
              <w:rPr>
                <w:rFonts w:ascii="宋体" w:eastAsia="宋体" w:hAnsi="宋体" w:cs="Times New Roman" w:hint="eastAsia"/>
                <w:bCs/>
                <w:iCs/>
                <w:sz w:val="24"/>
                <w:szCs w:val="24"/>
              </w:rPr>
              <w:t>□</w:t>
            </w:r>
            <w:r w:rsidR="005844A5">
              <w:rPr>
                <w:rFonts w:ascii="宋体" w:eastAsia="宋体" w:hAnsi="宋体" w:cs="Times New Roman" w:hint="eastAsia"/>
                <w:sz w:val="24"/>
                <w:szCs w:val="24"/>
              </w:rPr>
              <w:t>分析师会议</w:t>
            </w:r>
          </w:p>
          <w:p w14:paraId="4DB4D02F" w14:textId="7ACA5507" w:rsidR="000E0B58" w:rsidRDefault="005844A5">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媒体采访            </w:t>
            </w:r>
            <w:r w:rsidR="00766F8F">
              <w:rPr>
                <w:rFonts w:ascii="宋体" w:eastAsia="宋体" w:hAnsi="宋体" w:cs="Times New Roman" w:hint="eastAsia"/>
                <w:bCs/>
                <w:iCs/>
                <w:sz w:val="24"/>
                <w:szCs w:val="24"/>
              </w:rPr>
              <w:t>□</w:t>
            </w:r>
            <w:r>
              <w:rPr>
                <w:rFonts w:ascii="宋体" w:eastAsia="宋体" w:hAnsi="宋体" w:cs="Times New Roman" w:hint="eastAsia"/>
                <w:sz w:val="24"/>
                <w:szCs w:val="24"/>
              </w:rPr>
              <w:t>业绩说明会</w:t>
            </w:r>
          </w:p>
          <w:p w14:paraId="2CA382DA" w14:textId="77777777" w:rsidR="000E0B58" w:rsidRDefault="005844A5">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新闻发布会          </w:t>
            </w:r>
            <w:r>
              <w:rPr>
                <w:rFonts w:ascii="宋体" w:eastAsia="宋体" w:hAnsi="宋体" w:cs="Times New Roman" w:hint="eastAsia"/>
                <w:bCs/>
                <w:iCs/>
                <w:sz w:val="24"/>
                <w:szCs w:val="24"/>
              </w:rPr>
              <w:t>□</w:t>
            </w:r>
            <w:r>
              <w:rPr>
                <w:rFonts w:ascii="宋体" w:eastAsia="宋体" w:hAnsi="宋体" w:cs="Times New Roman" w:hint="eastAsia"/>
                <w:sz w:val="24"/>
                <w:szCs w:val="24"/>
              </w:rPr>
              <w:t>路演活动</w:t>
            </w:r>
          </w:p>
          <w:p w14:paraId="17DFAEA1" w14:textId="5684B492" w:rsidR="000E0B58" w:rsidRDefault="004057F8">
            <w:pPr>
              <w:tabs>
                <w:tab w:val="left" w:pos="2690"/>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sym w:font="Wingdings 2" w:char="0052"/>
            </w:r>
            <w:r w:rsidR="005844A5">
              <w:rPr>
                <w:rFonts w:ascii="宋体" w:eastAsia="宋体" w:hAnsi="宋体" w:cs="Times New Roman" w:hint="eastAsia"/>
                <w:sz w:val="24"/>
                <w:szCs w:val="24"/>
              </w:rPr>
              <w:t xml:space="preserve">现场参观            </w:t>
            </w:r>
            <w:r w:rsidR="005844A5">
              <w:rPr>
                <w:rFonts w:ascii="宋体" w:eastAsia="宋体" w:hAnsi="宋体" w:cs="Times New Roman" w:hint="eastAsia"/>
                <w:bCs/>
                <w:iCs/>
                <w:sz w:val="24"/>
                <w:szCs w:val="24"/>
              </w:rPr>
              <w:sym w:font="Wingdings 2" w:char="00A3"/>
            </w:r>
            <w:r w:rsidR="005844A5">
              <w:rPr>
                <w:rFonts w:ascii="宋体" w:eastAsia="宋体" w:hAnsi="宋体" w:cs="Times New Roman" w:hint="eastAsia"/>
                <w:sz w:val="24"/>
                <w:szCs w:val="24"/>
              </w:rPr>
              <w:t>电话会议</w:t>
            </w:r>
          </w:p>
          <w:p w14:paraId="7B3B0A43" w14:textId="48BC2A6F" w:rsidR="000E0B58" w:rsidRDefault="00766F8F" w:rsidP="00766F8F">
            <w:pPr>
              <w:tabs>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 xml:space="preserve">□ </w:t>
            </w:r>
            <w:r w:rsidR="005844A5">
              <w:rPr>
                <w:rFonts w:ascii="宋体" w:eastAsia="宋体" w:hAnsi="宋体" w:cs="Times New Roman" w:hint="eastAsia"/>
                <w:sz w:val="24"/>
                <w:szCs w:val="24"/>
              </w:rPr>
              <w:t xml:space="preserve">其他 </w:t>
            </w:r>
          </w:p>
        </w:tc>
      </w:tr>
      <w:tr w:rsidR="000E0B58" w14:paraId="73693EB3" w14:textId="77777777">
        <w:trPr>
          <w:trHeight w:val="1024"/>
        </w:trPr>
        <w:tc>
          <w:tcPr>
            <w:tcW w:w="2637" w:type="dxa"/>
            <w:shd w:val="clear" w:color="auto" w:fill="auto"/>
            <w:vAlign w:val="center"/>
          </w:tcPr>
          <w:p w14:paraId="28ED6286" w14:textId="77777777" w:rsidR="000E0B58" w:rsidRDefault="005844A5">
            <w:pPr>
              <w:spacing w:line="360" w:lineRule="auto"/>
              <w:jc w:val="center"/>
              <w:rPr>
                <w:rFonts w:ascii="宋体" w:eastAsia="宋体" w:hAnsi="宋体" w:cs="Times New Roman"/>
                <w:b/>
                <w:bCs/>
                <w:iCs/>
                <w:sz w:val="24"/>
                <w:szCs w:val="24"/>
              </w:rPr>
            </w:pPr>
            <w:r>
              <w:rPr>
                <w:rFonts w:ascii="宋体" w:eastAsia="宋体" w:hAnsi="宋体" w:cs="Times New Roman" w:hint="eastAsia"/>
                <w:b/>
                <w:bCs/>
                <w:iCs/>
                <w:sz w:val="24"/>
                <w:szCs w:val="24"/>
              </w:rPr>
              <w:t>时间及参与单位名称</w:t>
            </w:r>
          </w:p>
        </w:tc>
        <w:tc>
          <w:tcPr>
            <w:tcW w:w="6203" w:type="dxa"/>
            <w:shd w:val="clear" w:color="auto" w:fill="auto"/>
          </w:tcPr>
          <w:p w14:paraId="2EBAF0AA" w14:textId="692D7EA7" w:rsidR="00423707" w:rsidRPr="0072052E" w:rsidRDefault="00423707" w:rsidP="001405C9">
            <w:pPr>
              <w:tabs>
                <w:tab w:val="center" w:pos="2798"/>
              </w:tabs>
              <w:spacing w:line="360" w:lineRule="auto"/>
              <w:ind w:firstLineChars="200" w:firstLine="480"/>
              <w:jc w:val="left"/>
              <w:rPr>
                <w:rFonts w:ascii="宋体" w:eastAsia="宋体" w:hAnsi="宋体" w:cs="Times New Roman"/>
                <w:iCs/>
                <w:sz w:val="24"/>
                <w:szCs w:val="24"/>
              </w:rPr>
            </w:pPr>
            <w:r w:rsidRPr="0072052E">
              <w:rPr>
                <w:rFonts w:ascii="宋体" w:eastAsia="宋体" w:hAnsi="宋体" w:cs="Times New Roman" w:hint="eastAsia"/>
                <w:iCs/>
                <w:sz w:val="24"/>
                <w:szCs w:val="24"/>
              </w:rPr>
              <w:t>投资者关系活动情况如下：</w:t>
            </w:r>
          </w:p>
          <w:p w14:paraId="73E3A928" w14:textId="58F52245" w:rsidR="00166745" w:rsidRPr="0072052E" w:rsidRDefault="001405C9" w:rsidP="008C723A">
            <w:pPr>
              <w:tabs>
                <w:tab w:val="center" w:pos="2798"/>
              </w:tabs>
              <w:spacing w:line="360" w:lineRule="auto"/>
              <w:jc w:val="left"/>
              <w:rPr>
                <w:rFonts w:ascii="宋体" w:eastAsia="宋体" w:hAnsi="宋体" w:cs="Times New Roman"/>
                <w:iCs/>
                <w:sz w:val="24"/>
                <w:szCs w:val="24"/>
              </w:rPr>
            </w:pPr>
            <w:r>
              <w:rPr>
                <w:rFonts w:ascii="宋体" w:eastAsia="宋体" w:hAnsi="宋体" w:cs="Times New Roman" w:hint="eastAsia"/>
                <w:iCs/>
                <w:sz w:val="24"/>
                <w:szCs w:val="24"/>
              </w:rPr>
              <w:t>时间：</w:t>
            </w:r>
            <w:r w:rsidR="00166745" w:rsidRPr="0072052E">
              <w:rPr>
                <w:rFonts w:ascii="宋体" w:eastAsia="宋体" w:hAnsi="宋体" w:cs="Times New Roman" w:hint="eastAsia"/>
                <w:iCs/>
                <w:sz w:val="24"/>
                <w:szCs w:val="24"/>
              </w:rPr>
              <w:t>2</w:t>
            </w:r>
            <w:r w:rsidR="00166745" w:rsidRPr="0072052E">
              <w:rPr>
                <w:rFonts w:ascii="宋体" w:eastAsia="宋体" w:hAnsi="宋体" w:cs="Times New Roman"/>
                <w:iCs/>
                <w:sz w:val="24"/>
                <w:szCs w:val="24"/>
              </w:rPr>
              <w:t>023</w:t>
            </w:r>
            <w:r w:rsidR="00166745" w:rsidRPr="0072052E">
              <w:rPr>
                <w:rFonts w:ascii="宋体" w:eastAsia="宋体" w:hAnsi="宋体" w:cs="Times New Roman" w:hint="eastAsia"/>
                <w:iCs/>
                <w:sz w:val="24"/>
                <w:szCs w:val="24"/>
              </w:rPr>
              <w:t>年1</w:t>
            </w:r>
            <w:r w:rsidR="00766F8F" w:rsidRPr="0072052E">
              <w:rPr>
                <w:rFonts w:ascii="宋体" w:eastAsia="宋体" w:hAnsi="宋体" w:cs="Times New Roman"/>
                <w:iCs/>
                <w:sz w:val="24"/>
                <w:szCs w:val="24"/>
              </w:rPr>
              <w:t>1</w:t>
            </w:r>
            <w:r w:rsidR="00166745" w:rsidRPr="0072052E">
              <w:rPr>
                <w:rFonts w:ascii="宋体" w:eastAsia="宋体" w:hAnsi="宋体" w:cs="Times New Roman" w:hint="eastAsia"/>
                <w:iCs/>
                <w:sz w:val="24"/>
                <w:szCs w:val="24"/>
              </w:rPr>
              <w:t>月</w:t>
            </w:r>
            <w:r w:rsidR="006E0F44">
              <w:rPr>
                <w:rFonts w:ascii="宋体" w:eastAsia="宋体" w:hAnsi="宋体" w:cs="Times New Roman"/>
                <w:iCs/>
                <w:sz w:val="24"/>
                <w:szCs w:val="24"/>
              </w:rPr>
              <w:t>10</w:t>
            </w:r>
            <w:r w:rsidR="00166745" w:rsidRPr="0072052E">
              <w:rPr>
                <w:rFonts w:ascii="宋体" w:eastAsia="宋体" w:hAnsi="宋体" w:cs="Times New Roman" w:hint="eastAsia"/>
                <w:iCs/>
                <w:sz w:val="24"/>
                <w:szCs w:val="24"/>
              </w:rPr>
              <w:t>日</w:t>
            </w:r>
          </w:p>
          <w:p w14:paraId="024E5CAC" w14:textId="14C6E51C" w:rsidR="00766F8F" w:rsidRPr="0072052E" w:rsidRDefault="00166745" w:rsidP="008C723A">
            <w:pPr>
              <w:tabs>
                <w:tab w:val="center" w:pos="2798"/>
              </w:tabs>
              <w:spacing w:line="360" w:lineRule="auto"/>
              <w:jc w:val="left"/>
              <w:rPr>
                <w:rFonts w:ascii="宋体" w:eastAsia="宋体" w:hAnsi="宋体" w:cs="Times New Roman"/>
                <w:bCs/>
                <w:iCs/>
                <w:sz w:val="24"/>
                <w:szCs w:val="24"/>
              </w:rPr>
            </w:pPr>
            <w:r w:rsidRPr="0072052E">
              <w:rPr>
                <w:rFonts w:ascii="宋体" w:eastAsia="宋体" w:hAnsi="宋体" w:cs="Times New Roman" w:hint="eastAsia"/>
                <w:bCs/>
                <w:iCs/>
                <w:sz w:val="24"/>
                <w:szCs w:val="24"/>
              </w:rPr>
              <w:t>参</w:t>
            </w:r>
            <w:r w:rsidR="001405C9">
              <w:rPr>
                <w:rFonts w:ascii="宋体" w:eastAsia="宋体" w:hAnsi="宋体" w:cs="Times New Roman" w:hint="eastAsia"/>
                <w:bCs/>
                <w:iCs/>
                <w:sz w:val="24"/>
                <w:szCs w:val="24"/>
              </w:rPr>
              <w:t>与</w:t>
            </w:r>
            <w:r w:rsidRPr="0072052E">
              <w:rPr>
                <w:rFonts w:ascii="宋体" w:eastAsia="宋体" w:hAnsi="宋体" w:cs="Times New Roman" w:hint="eastAsia"/>
                <w:bCs/>
                <w:iCs/>
                <w:sz w:val="24"/>
                <w:szCs w:val="24"/>
              </w:rPr>
              <w:t>机构</w:t>
            </w:r>
            <w:r w:rsidR="001405C9">
              <w:rPr>
                <w:rFonts w:ascii="宋体" w:eastAsia="宋体" w:hAnsi="宋体" w:cs="Times New Roman" w:hint="eastAsia"/>
                <w:bCs/>
                <w:iCs/>
                <w:sz w:val="24"/>
                <w:szCs w:val="24"/>
              </w:rPr>
              <w:t>及人员</w:t>
            </w:r>
            <w:r w:rsidRPr="0072052E">
              <w:rPr>
                <w:rFonts w:ascii="宋体" w:eastAsia="宋体" w:hAnsi="宋体" w:cs="Times New Roman" w:hint="eastAsia"/>
                <w:bCs/>
                <w:iCs/>
                <w:sz w:val="24"/>
                <w:szCs w:val="24"/>
              </w:rPr>
              <w:t>：</w:t>
            </w:r>
          </w:p>
          <w:p w14:paraId="4E15E538" w14:textId="197CC10E" w:rsidR="001405C9" w:rsidRPr="001405C9" w:rsidRDefault="001405C9" w:rsidP="001405C9">
            <w:pPr>
              <w:spacing w:line="360" w:lineRule="auto"/>
              <w:ind w:firstLineChars="200" w:firstLine="480"/>
              <w:rPr>
                <w:sz w:val="24"/>
                <w:szCs w:val="24"/>
              </w:rPr>
            </w:pPr>
            <w:r w:rsidRPr="001405C9">
              <w:rPr>
                <w:rFonts w:hint="eastAsia"/>
                <w:sz w:val="24"/>
                <w:szCs w:val="24"/>
              </w:rPr>
              <w:t>融邦投资：詹明皓、阮海龙、阮学林</w:t>
            </w:r>
            <w:r w:rsidR="00AD7CF3">
              <w:rPr>
                <w:rFonts w:hint="eastAsia"/>
                <w:sz w:val="24"/>
                <w:szCs w:val="24"/>
              </w:rPr>
              <w:t>；</w:t>
            </w:r>
          </w:p>
          <w:p w14:paraId="39076ECF" w14:textId="6206EECE" w:rsidR="001405C9" w:rsidRPr="001405C9" w:rsidRDefault="001405C9" w:rsidP="001405C9">
            <w:pPr>
              <w:spacing w:line="360" w:lineRule="auto"/>
              <w:ind w:firstLineChars="200" w:firstLine="480"/>
              <w:rPr>
                <w:sz w:val="24"/>
                <w:szCs w:val="24"/>
              </w:rPr>
            </w:pPr>
            <w:r w:rsidRPr="001405C9">
              <w:rPr>
                <w:rFonts w:hint="eastAsia"/>
                <w:sz w:val="24"/>
                <w:szCs w:val="24"/>
              </w:rPr>
              <w:t>招商证券：王玉、黄潮亮</w:t>
            </w:r>
            <w:r w:rsidR="00AD7CF3">
              <w:rPr>
                <w:rFonts w:hint="eastAsia"/>
                <w:sz w:val="24"/>
                <w:szCs w:val="24"/>
              </w:rPr>
              <w:t>；</w:t>
            </w:r>
          </w:p>
          <w:p w14:paraId="55FA039B" w14:textId="21623349" w:rsidR="004057F8" w:rsidRDefault="001405C9" w:rsidP="001405C9">
            <w:pPr>
              <w:spacing w:line="360" w:lineRule="auto"/>
              <w:ind w:firstLineChars="200" w:firstLine="480"/>
              <w:rPr>
                <w:rFonts w:ascii="宋体" w:eastAsia="宋体" w:hAnsi="宋体" w:cs="Times New Roman"/>
                <w:bCs/>
                <w:iCs/>
                <w:sz w:val="24"/>
                <w:szCs w:val="24"/>
              </w:rPr>
            </w:pPr>
            <w:r w:rsidRPr="001405C9">
              <w:rPr>
                <w:rFonts w:hint="eastAsia"/>
                <w:sz w:val="24"/>
                <w:szCs w:val="24"/>
              </w:rPr>
              <w:t>东海期货：卢毅、周子杰、王玥</w:t>
            </w:r>
          </w:p>
        </w:tc>
      </w:tr>
      <w:tr w:rsidR="000E0B58" w14:paraId="76136822" w14:textId="77777777">
        <w:tc>
          <w:tcPr>
            <w:tcW w:w="2637" w:type="dxa"/>
            <w:shd w:val="clear" w:color="auto" w:fill="auto"/>
            <w:vAlign w:val="center"/>
          </w:tcPr>
          <w:p w14:paraId="279760B9" w14:textId="77777777" w:rsidR="000E0B58" w:rsidRDefault="005844A5">
            <w:pPr>
              <w:spacing w:line="360" w:lineRule="auto"/>
              <w:jc w:val="center"/>
              <w:rPr>
                <w:rFonts w:ascii="宋体" w:eastAsia="宋体" w:hAnsi="宋体" w:cs="Times New Roman"/>
                <w:b/>
                <w:bCs/>
                <w:iCs/>
                <w:sz w:val="24"/>
                <w:szCs w:val="24"/>
              </w:rPr>
            </w:pPr>
            <w:r>
              <w:rPr>
                <w:rFonts w:ascii="宋体" w:eastAsia="宋体" w:hAnsi="宋体" w:cs="Times New Roman" w:hint="eastAsia"/>
                <w:b/>
                <w:bCs/>
                <w:iCs/>
                <w:sz w:val="24"/>
                <w:szCs w:val="24"/>
              </w:rPr>
              <w:t>会议地点</w:t>
            </w:r>
          </w:p>
        </w:tc>
        <w:tc>
          <w:tcPr>
            <w:tcW w:w="6203" w:type="dxa"/>
            <w:shd w:val="clear" w:color="auto" w:fill="auto"/>
          </w:tcPr>
          <w:p w14:paraId="7566713F" w14:textId="7C6E61B5" w:rsidR="000E0B58" w:rsidRDefault="004057F8" w:rsidP="00766F8F">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公司会议室</w:t>
            </w:r>
          </w:p>
        </w:tc>
      </w:tr>
      <w:tr w:rsidR="000E0B58" w14:paraId="0BD7E0EF" w14:textId="77777777">
        <w:tc>
          <w:tcPr>
            <w:tcW w:w="2637" w:type="dxa"/>
            <w:shd w:val="clear" w:color="auto" w:fill="auto"/>
            <w:vAlign w:val="center"/>
          </w:tcPr>
          <w:p w14:paraId="618ED011" w14:textId="77777777" w:rsidR="000E0B58" w:rsidRDefault="005844A5">
            <w:pPr>
              <w:spacing w:line="360" w:lineRule="auto"/>
              <w:jc w:val="center"/>
              <w:rPr>
                <w:rFonts w:ascii="宋体" w:eastAsia="宋体" w:hAnsi="宋体" w:cs="Times New Roman"/>
                <w:b/>
                <w:bCs/>
                <w:iCs/>
                <w:sz w:val="24"/>
                <w:szCs w:val="24"/>
              </w:rPr>
            </w:pPr>
            <w:r>
              <w:rPr>
                <w:rFonts w:ascii="宋体" w:eastAsia="宋体" w:hAnsi="宋体" w:cs="Times New Roman" w:hint="eastAsia"/>
                <w:b/>
                <w:bCs/>
                <w:iCs/>
                <w:sz w:val="24"/>
                <w:szCs w:val="24"/>
              </w:rPr>
              <w:t>上市公司接待人员姓名</w:t>
            </w:r>
          </w:p>
        </w:tc>
        <w:tc>
          <w:tcPr>
            <w:tcW w:w="6203" w:type="dxa"/>
            <w:shd w:val="clear" w:color="auto" w:fill="auto"/>
          </w:tcPr>
          <w:p w14:paraId="33220BA8" w14:textId="593E2466" w:rsidR="000E0B58" w:rsidRDefault="005844A5" w:rsidP="00B939B4">
            <w:pPr>
              <w:spacing w:line="360" w:lineRule="auto"/>
              <w:ind w:firstLineChars="200" w:firstLine="480"/>
              <w:rPr>
                <w:rFonts w:ascii="宋体" w:eastAsia="宋体" w:hAnsi="宋体" w:cs="Times New Roman"/>
                <w:bCs/>
                <w:iCs/>
                <w:sz w:val="24"/>
                <w:szCs w:val="24"/>
              </w:rPr>
            </w:pPr>
            <w:r>
              <w:rPr>
                <w:rFonts w:ascii="宋体" w:eastAsia="宋体" w:hAnsi="宋体" w:cs="Times New Roman" w:hint="eastAsia"/>
                <w:bCs/>
                <w:iCs/>
                <w:sz w:val="24"/>
                <w:szCs w:val="24"/>
              </w:rPr>
              <w:t>副</w:t>
            </w:r>
            <w:r w:rsidR="00766F8F">
              <w:rPr>
                <w:rFonts w:ascii="宋体" w:eastAsia="宋体" w:hAnsi="宋体" w:cs="Times New Roman" w:hint="eastAsia"/>
                <w:bCs/>
                <w:iCs/>
                <w:sz w:val="24"/>
                <w:szCs w:val="24"/>
              </w:rPr>
              <w:t>总裁、</w:t>
            </w:r>
            <w:r>
              <w:rPr>
                <w:rFonts w:ascii="宋体" w:eastAsia="宋体" w:hAnsi="宋体" w:cs="Times New Roman" w:hint="eastAsia"/>
                <w:bCs/>
                <w:iCs/>
                <w:sz w:val="24"/>
                <w:szCs w:val="24"/>
              </w:rPr>
              <w:t xml:space="preserve">董事会秘书  </w:t>
            </w:r>
            <w:r w:rsidR="00766F8F">
              <w:rPr>
                <w:rFonts w:ascii="宋体" w:eastAsia="宋体" w:hAnsi="宋体" w:cs="Times New Roman" w:hint="eastAsia"/>
                <w:bCs/>
                <w:iCs/>
                <w:sz w:val="24"/>
                <w:szCs w:val="24"/>
              </w:rPr>
              <w:t>李勇</w:t>
            </w:r>
          </w:p>
          <w:p w14:paraId="22EAEB8A" w14:textId="2A91CF90" w:rsidR="00CA19CD" w:rsidRPr="00CA19CD" w:rsidRDefault="00CA19CD" w:rsidP="00B939B4">
            <w:pPr>
              <w:spacing w:line="360" w:lineRule="auto"/>
              <w:ind w:firstLineChars="200" w:firstLine="480"/>
              <w:rPr>
                <w:rFonts w:ascii="宋体" w:eastAsia="宋体" w:hAnsi="宋体" w:cs="Times New Roman"/>
                <w:bCs/>
                <w:iCs/>
                <w:sz w:val="24"/>
                <w:szCs w:val="24"/>
              </w:rPr>
            </w:pPr>
            <w:r>
              <w:rPr>
                <w:rFonts w:ascii="宋体" w:eastAsia="宋体" w:hAnsi="宋体" w:cs="Times New Roman" w:hint="eastAsia"/>
                <w:bCs/>
                <w:iCs/>
                <w:sz w:val="24"/>
                <w:szCs w:val="24"/>
              </w:rPr>
              <w:t>公司职工监事、财务</w:t>
            </w:r>
            <w:r w:rsidR="001A3958">
              <w:rPr>
                <w:rFonts w:ascii="宋体" w:eastAsia="宋体" w:hAnsi="宋体" w:cs="Times New Roman" w:hint="eastAsia"/>
                <w:bCs/>
                <w:iCs/>
                <w:sz w:val="24"/>
                <w:szCs w:val="24"/>
              </w:rPr>
              <w:t>部</w:t>
            </w:r>
            <w:r>
              <w:rPr>
                <w:rFonts w:ascii="宋体" w:eastAsia="宋体" w:hAnsi="宋体" w:cs="Times New Roman" w:hint="eastAsia"/>
                <w:bCs/>
                <w:iCs/>
                <w:sz w:val="24"/>
                <w:szCs w:val="24"/>
              </w:rPr>
              <w:t xml:space="preserve">副经理 </w:t>
            </w:r>
            <w:r>
              <w:rPr>
                <w:rFonts w:ascii="宋体" w:eastAsia="宋体" w:hAnsi="宋体" w:cs="Times New Roman"/>
                <w:bCs/>
                <w:iCs/>
                <w:sz w:val="24"/>
                <w:szCs w:val="24"/>
              </w:rPr>
              <w:t xml:space="preserve"> </w:t>
            </w:r>
            <w:r>
              <w:rPr>
                <w:rFonts w:ascii="宋体" w:eastAsia="宋体" w:hAnsi="宋体" w:cs="Times New Roman" w:hint="eastAsia"/>
                <w:bCs/>
                <w:iCs/>
                <w:sz w:val="24"/>
                <w:szCs w:val="24"/>
              </w:rPr>
              <w:t>陈燕</w:t>
            </w:r>
          </w:p>
          <w:p w14:paraId="25F70D74" w14:textId="7607C3AE" w:rsidR="0096558F" w:rsidRDefault="0096558F" w:rsidP="00B939B4">
            <w:pPr>
              <w:spacing w:line="360" w:lineRule="auto"/>
              <w:ind w:firstLineChars="200" w:firstLine="480"/>
              <w:rPr>
                <w:rFonts w:ascii="宋体" w:eastAsia="宋体" w:hAnsi="宋体" w:cs="Times New Roman"/>
                <w:bCs/>
                <w:iCs/>
                <w:sz w:val="24"/>
                <w:szCs w:val="24"/>
              </w:rPr>
            </w:pPr>
            <w:r>
              <w:rPr>
                <w:rFonts w:ascii="宋体" w:eastAsia="宋体" w:hAnsi="宋体" w:cs="Times New Roman" w:hint="eastAsia"/>
                <w:bCs/>
                <w:iCs/>
                <w:sz w:val="24"/>
                <w:szCs w:val="24"/>
              </w:rPr>
              <w:t xml:space="preserve">证券事务代表  </w:t>
            </w:r>
            <w:r w:rsidR="00766F8F">
              <w:rPr>
                <w:rFonts w:ascii="宋体" w:eastAsia="宋体" w:hAnsi="宋体" w:cs="Times New Roman" w:hint="eastAsia"/>
                <w:bCs/>
                <w:iCs/>
                <w:sz w:val="24"/>
                <w:szCs w:val="24"/>
              </w:rPr>
              <w:t>黎莉萍</w:t>
            </w:r>
          </w:p>
          <w:p w14:paraId="18D0584A" w14:textId="64789DC1" w:rsidR="00AD7CF3" w:rsidRDefault="00AD7CF3" w:rsidP="00B939B4">
            <w:pPr>
              <w:spacing w:line="360" w:lineRule="auto"/>
              <w:ind w:firstLineChars="200" w:firstLine="480"/>
              <w:rPr>
                <w:rFonts w:ascii="宋体" w:eastAsia="宋体" w:hAnsi="宋体" w:cs="Times New Roman"/>
                <w:bCs/>
                <w:iCs/>
                <w:sz w:val="24"/>
                <w:szCs w:val="24"/>
              </w:rPr>
            </w:pPr>
            <w:r>
              <w:rPr>
                <w:rFonts w:ascii="宋体" w:eastAsia="宋体" w:hAnsi="宋体" w:cs="Times New Roman" w:hint="eastAsia"/>
                <w:bCs/>
                <w:iCs/>
                <w:sz w:val="24"/>
                <w:szCs w:val="24"/>
              </w:rPr>
              <w:t xml:space="preserve">证券事务助理 </w:t>
            </w:r>
            <w:r>
              <w:rPr>
                <w:rFonts w:ascii="宋体" w:eastAsia="宋体" w:hAnsi="宋体" w:cs="Times New Roman"/>
                <w:bCs/>
                <w:iCs/>
                <w:sz w:val="24"/>
                <w:szCs w:val="24"/>
              </w:rPr>
              <w:t xml:space="preserve"> </w:t>
            </w:r>
            <w:r>
              <w:rPr>
                <w:rFonts w:ascii="宋体" w:eastAsia="宋体" w:hAnsi="宋体" w:cs="Times New Roman" w:hint="eastAsia"/>
                <w:bCs/>
                <w:iCs/>
                <w:sz w:val="24"/>
                <w:szCs w:val="24"/>
              </w:rPr>
              <w:t>黄洁怡</w:t>
            </w:r>
          </w:p>
        </w:tc>
      </w:tr>
      <w:tr w:rsidR="00423707" w14:paraId="44871E4E" w14:textId="77777777">
        <w:trPr>
          <w:trHeight w:val="971"/>
        </w:trPr>
        <w:tc>
          <w:tcPr>
            <w:tcW w:w="2637" w:type="dxa"/>
            <w:shd w:val="clear" w:color="auto" w:fill="auto"/>
            <w:vAlign w:val="center"/>
          </w:tcPr>
          <w:p w14:paraId="73DCE053" w14:textId="77777777" w:rsidR="00423707" w:rsidRDefault="00423707" w:rsidP="00423707">
            <w:pPr>
              <w:spacing w:line="360" w:lineRule="auto"/>
              <w:jc w:val="center"/>
              <w:rPr>
                <w:rFonts w:ascii="宋体" w:eastAsia="宋体" w:hAnsi="宋体" w:cs="Times New Roman"/>
                <w:b/>
                <w:bCs/>
                <w:iCs/>
                <w:sz w:val="24"/>
                <w:szCs w:val="24"/>
              </w:rPr>
            </w:pPr>
            <w:r>
              <w:rPr>
                <w:rFonts w:ascii="宋体" w:eastAsia="宋体" w:hAnsi="宋体" w:cs="Times New Roman" w:hint="eastAsia"/>
                <w:b/>
                <w:bCs/>
                <w:iCs/>
                <w:sz w:val="24"/>
                <w:szCs w:val="24"/>
              </w:rPr>
              <w:t>投资者关系活动</w:t>
            </w:r>
          </w:p>
          <w:p w14:paraId="7B96D67F" w14:textId="77777777" w:rsidR="00423707" w:rsidRDefault="00423707" w:rsidP="00423707">
            <w:pPr>
              <w:spacing w:line="360" w:lineRule="auto"/>
              <w:jc w:val="center"/>
              <w:rPr>
                <w:rFonts w:ascii="宋体" w:eastAsia="宋体" w:hAnsi="宋体" w:cs="Times New Roman"/>
                <w:b/>
                <w:bCs/>
                <w:iCs/>
                <w:sz w:val="24"/>
                <w:szCs w:val="24"/>
              </w:rPr>
            </w:pPr>
            <w:r>
              <w:rPr>
                <w:rFonts w:ascii="宋体" w:eastAsia="宋体" w:hAnsi="宋体" w:cs="Times New Roman" w:hint="eastAsia"/>
                <w:b/>
                <w:bCs/>
                <w:iCs/>
                <w:sz w:val="24"/>
                <w:szCs w:val="24"/>
              </w:rPr>
              <w:t>主要内容介绍</w:t>
            </w:r>
          </w:p>
        </w:tc>
        <w:tc>
          <w:tcPr>
            <w:tcW w:w="6203" w:type="dxa"/>
            <w:shd w:val="clear" w:color="auto" w:fill="auto"/>
          </w:tcPr>
          <w:p w14:paraId="08137C2C" w14:textId="77777777" w:rsidR="006532D2" w:rsidRPr="006532D2" w:rsidRDefault="00423707" w:rsidP="00735016">
            <w:pPr>
              <w:numPr>
                <w:ilvl w:val="0"/>
                <w:numId w:val="2"/>
              </w:numPr>
              <w:spacing w:line="360" w:lineRule="auto"/>
              <w:rPr>
                <w:rFonts w:ascii="宋体" w:eastAsia="宋体" w:hAnsi="宋体"/>
              </w:rPr>
            </w:pPr>
            <w:r w:rsidRPr="006532D2">
              <w:rPr>
                <w:rFonts w:ascii="宋体" w:eastAsia="宋体" w:hAnsi="宋体" w:cs="Times New Roman" w:hint="eastAsia"/>
                <w:b/>
                <w:iCs/>
                <w:sz w:val="24"/>
                <w:szCs w:val="24"/>
              </w:rPr>
              <w:t>公司基本情况介绍</w:t>
            </w:r>
          </w:p>
          <w:p w14:paraId="307E7778" w14:textId="6E8F5270" w:rsidR="006532D2" w:rsidRPr="008C723A" w:rsidRDefault="006532D2" w:rsidP="006532D2">
            <w:pPr>
              <w:spacing w:line="360" w:lineRule="auto"/>
              <w:ind w:firstLineChars="200" w:firstLine="480"/>
              <w:rPr>
                <w:rFonts w:ascii="宋体" w:eastAsia="宋体" w:hAnsi="宋体"/>
                <w:sz w:val="24"/>
                <w:szCs w:val="24"/>
              </w:rPr>
            </w:pPr>
            <w:r w:rsidRPr="008C723A">
              <w:rPr>
                <w:rFonts w:ascii="宋体" w:eastAsia="宋体" w:hAnsi="宋体" w:cs="Times New Roman" w:hint="eastAsia"/>
                <w:bCs/>
                <w:iCs/>
                <w:sz w:val="24"/>
                <w:szCs w:val="24"/>
              </w:rPr>
              <w:t>公司董事会秘书向调研人员介绍公司的基本情况、</w:t>
            </w:r>
            <w:r w:rsidRPr="008C723A">
              <w:rPr>
                <w:rFonts w:ascii="宋体" w:eastAsia="宋体" w:hAnsi="宋体" w:hint="eastAsia"/>
                <w:sz w:val="24"/>
                <w:szCs w:val="24"/>
              </w:rPr>
              <w:t>发展战略、愿景、经营宗旨、核心管理团队、公司的产业及分子公司情况、公司投资华大共赢一号基金的情况等。</w:t>
            </w:r>
          </w:p>
          <w:p w14:paraId="1CACDEFA" w14:textId="7EBA0FE8" w:rsidR="006532D2" w:rsidRPr="008C723A" w:rsidRDefault="006532D2" w:rsidP="006532D2">
            <w:pPr>
              <w:spacing w:line="360" w:lineRule="auto"/>
              <w:rPr>
                <w:rFonts w:ascii="宋体" w:eastAsia="宋体" w:hAnsi="宋体" w:cs="Times New Roman"/>
                <w:bCs/>
                <w:iCs/>
                <w:sz w:val="24"/>
                <w:szCs w:val="24"/>
              </w:rPr>
            </w:pPr>
          </w:p>
          <w:p w14:paraId="3ADFE416" w14:textId="21B18F88" w:rsidR="00423707" w:rsidRPr="0000553F" w:rsidRDefault="006532D2" w:rsidP="00423707">
            <w:pPr>
              <w:numPr>
                <w:ilvl w:val="0"/>
                <w:numId w:val="2"/>
              </w:numPr>
              <w:spacing w:line="360" w:lineRule="auto"/>
              <w:rPr>
                <w:rFonts w:ascii="宋体" w:eastAsia="宋体" w:hAnsi="宋体" w:cs="Times New Roman"/>
                <w:b/>
                <w:iCs/>
                <w:sz w:val="24"/>
                <w:szCs w:val="24"/>
              </w:rPr>
            </w:pPr>
            <w:r>
              <w:rPr>
                <w:rFonts w:ascii="宋体" w:eastAsia="宋体" w:hAnsi="宋体" w:cs="Times New Roman" w:hint="eastAsia"/>
                <w:b/>
                <w:iCs/>
                <w:sz w:val="24"/>
                <w:szCs w:val="24"/>
              </w:rPr>
              <w:t>与调研人员</w:t>
            </w:r>
            <w:r w:rsidR="00423707" w:rsidRPr="0000553F">
              <w:rPr>
                <w:rFonts w:ascii="宋体" w:eastAsia="宋体" w:hAnsi="宋体" w:cs="Times New Roman" w:hint="eastAsia"/>
                <w:b/>
                <w:iCs/>
                <w:sz w:val="24"/>
                <w:szCs w:val="24"/>
              </w:rPr>
              <w:t>交流</w:t>
            </w:r>
            <w:r>
              <w:rPr>
                <w:rFonts w:ascii="宋体" w:eastAsia="宋体" w:hAnsi="宋体" w:cs="Times New Roman" w:hint="eastAsia"/>
                <w:b/>
                <w:iCs/>
                <w:sz w:val="24"/>
                <w:szCs w:val="24"/>
              </w:rPr>
              <w:t>，主要同内容</w:t>
            </w:r>
          </w:p>
          <w:p w14:paraId="617AC892" w14:textId="77777777" w:rsidR="00123098" w:rsidRPr="003C55C9" w:rsidRDefault="00123098" w:rsidP="00123098">
            <w:pPr>
              <w:spacing w:line="360" w:lineRule="auto"/>
              <w:ind w:firstLineChars="200" w:firstLine="482"/>
              <w:rPr>
                <w:rFonts w:ascii="宋体" w:eastAsia="宋体" w:hAnsi="宋体"/>
                <w:b/>
                <w:bCs/>
                <w:sz w:val="24"/>
                <w:szCs w:val="24"/>
              </w:rPr>
            </w:pPr>
            <w:r w:rsidRPr="003C55C9">
              <w:rPr>
                <w:rFonts w:ascii="宋体" w:eastAsia="宋体" w:hAnsi="宋体" w:hint="eastAsia"/>
                <w:b/>
                <w:bCs/>
                <w:sz w:val="24"/>
                <w:szCs w:val="24"/>
              </w:rPr>
              <w:t>1、公司2023年前三季度的经营情况怎么样？下半年有什么计划改进？</w:t>
            </w:r>
          </w:p>
          <w:p w14:paraId="3E6D7516" w14:textId="77777777" w:rsidR="00123098" w:rsidRPr="003C55C9" w:rsidRDefault="00123098" w:rsidP="00123098">
            <w:pPr>
              <w:spacing w:line="360" w:lineRule="auto"/>
              <w:ind w:firstLineChars="200" w:firstLine="480"/>
              <w:rPr>
                <w:rFonts w:ascii="宋体" w:eastAsia="宋体" w:hAnsi="宋体"/>
                <w:sz w:val="24"/>
                <w:szCs w:val="24"/>
              </w:rPr>
            </w:pPr>
            <w:r w:rsidRPr="003C55C9">
              <w:rPr>
                <w:rFonts w:ascii="宋体" w:eastAsia="宋体" w:hAnsi="宋体" w:hint="eastAsia"/>
                <w:sz w:val="24"/>
                <w:szCs w:val="24"/>
              </w:rPr>
              <w:lastRenderedPageBreak/>
              <w:t>回答：</w:t>
            </w:r>
          </w:p>
          <w:p w14:paraId="0831A3FD" w14:textId="776B61B8" w:rsidR="00123098" w:rsidRPr="003C55C9" w:rsidRDefault="00123098" w:rsidP="00123098">
            <w:pPr>
              <w:spacing w:line="360" w:lineRule="auto"/>
              <w:ind w:firstLineChars="200" w:firstLine="480"/>
              <w:rPr>
                <w:rFonts w:ascii="宋体" w:eastAsia="宋体" w:hAnsi="宋体"/>
                <w:sz w:val="24"/>
                <w:szCs w:val="24"/>
              </w:rPr>
            </w:pPr>
            <w:r w:rsidRPr="003C55C9">
              <w:rPr>
                <w:rFonts w:ascii="宋体" w:eastAsia="宋体" w:hAnsi="宋体" w:hint="eastAsia"/>
                <w:sz w:val="24"/>
                <w:szCs w:val="24"/>
              </w:rPr>
              <w:t>公司</w:t>
            </w:r>
            <w:r w:rsidR="006B54BB">
              <w:rPr>
                <w:rFonts w:ascii="宋体" w:eastAsia="宋体" w:hAnsi="宋体" w:hint="eastAsia"/>
                <w:sz w:val="24"/>
                <w:szCs w:val="24"/>
              </w:rPr>
              <w:t>今年</w:t>
            </w:r>
            <w:r w:rsidRPr="003C55C9">
              <w:rPr>
                <w:rFonts w:ascii="宋体" w:eastAsia="宋体" w:hAnsi="宋体" w:hint="eastAsia"/>
                <w:sz w:val="24"/>
                <w:szCs w:val="24"/>
              </w:rPr>
              <w:t>前三季度实现营业收入2</w:t>
            </w:r>
            <w:r w:rsidRPr="003C55C9">
              <w:rPr>
                <w:rFonts w:ascii="宋体" w:eastAsia="宋体" w:hAnsi="宋体"/>
                <w:sz w:val="24"/>
                <w:szCs w:val="24"/>
              </w:rPr>
              <w:t>.83</w:t>
            </w:r>
            <w:r w:rsidRPr="003C55C9">
              <w:rPr>
                <w:rFonts w:ascii="宋体" w:eastAsia="宋体" w:hAnsi="宋体" w:hint="eastAsia"/>
                <w:sz w:val="24"/>
                <w:szCs w:val="24"/>
              </w:rPr>
              <w:t>亿元，比上年同期下降1</w:t>
            </w:r>
            <w:r w:rsidRPr="003C55C9">
              <w:rPr>
                <w:rFonts w:ascii="宋体" w:eastAsia="宋体" w:hAnsi="宋体"/>
                <w:sz w:val="24"/>
                <w:szCs w:val="24"/>
              </w:rPr>
              <w:t>6.3</w:t>
            </w:r>
            <w:r w:rsidRPr="003C55C9">
              <w:rPr>
                <w:rFonts w:ascii="宋体" w:eastAsia="宋体" w:hAnsi="宋体" w:hint="eastAsia"/>
                <w:sz w:val="24"/>
                <w:szCs w:val="24"/>
              </w:rPr>
              <w:t>%，实现归属于上市公司股东的净利润-</w:t>
            </w:r>
            <w:r w:rsidRPr="003C55C9">
              <w:rPr>
                <w:rFonts w:ascii="宋体" w:eastAsia="宋体" w:hAnsi="宋体"/>
                <w:sz w:val="24"/>
                <w:szCs w:val="24"/>
              </w:rPr>
              <w:t>1,572.75</w:t>
            </w:r>
            <w:r w:rsidRPr="003C55C9">
              <w:rPr>
                <w:rFonts w:ascii="宋体" w:eastAsia="宋体" w:hAnsi="宋体" w:hint="eastAsia"/>
                <w:sz w:val="24"/>
                <w:szCs w:val="24"/>
              </w:rPr>
              <w:t>万元，比上年同期下降</w:t>
            </w:r>
            <w:r w:rsidRPr="003C55C9">
              <w:rPr>
                <w:rFonts w:ascii="宋体" w:eastAsia="宋体" w:hAnsi="宋体"/>
                <w:sz w:val="24"/>
                <w:szCs w:val="24"/>
              </w:rPr>
              <w:t>147.88</w:t>
            </w:r>
            <w:r w:rsidRPr="003C55C9">
              <w:rPr>
                <w:rFonts w:ascii="宋体" w:eastAsia="宋体" w:hAnsi="宋体" w:hint="eastAsia"/>
                <w:sz w:val="24"/>
                <w:szCs w:val="24"/>
              </w:rPr>
              <w:t>%。前三季度亏损的主要原因为：全资子公司高盛生物的</w:t>
            </w:r>
            <w:r w:rsidRPr="003C55C9">
              <w:rPr>
                <w:rFonts w:ascii="宋体" w:eastAsia="宋体" w:hAnsi="宋体"/>
                <w:sz w:val="24"/>
                <w:szCs w:val="24"/>
              </w:rPr>
              <w:t>客户</w:t>
            </w:r>
            <w:r w:rsidRPr="003C55C9">
              <w:rPr>
                <w:rFonts w:ascii="宋体" w:eastAsia="宋体" w:hAnsi="宋体" w:hint="eastAsia"/>
                <w:sz w:val="24"/>
                <w:szCs w:val="24"/>
              </w:rPr>
              <w:t>主要为</w:t>
            </w:r>
            <w:r w:rsidRPr="003C55C9">
              <w:rPr>
                <w:rFonts w:ascii="宋体" w:eastAsia="宋体" w:hAnsi="宋体"/>
                <w:sz w:val="24"/>
                <w:szCs w:val="24"/>
              </w:rPr>
              <w:t>公安</w:t>
            </w:r>
            <w:r w:rsidRPr="003C55C9">
              <w:rPr>
                <w:rFonts w:ascii="宋体" w:eastAsia="宋体" w:hAnsi="宋体" w:hint="eastAsia"/>
                <w:sz w:val="24"/>
                <w:szCs w:val="24"/>
              </w:rPr>
              <w:t>部门</w:t>
            </w:r>
            <w:r w:rsidRPr="003C55C9">
              <w:rPr>
                <w:rFonts w:ascii="宋体" w:eastAsia="宋体" w:hAnsi="宋体"/>
                <w:sz w:val="24"/>
                <w:szCs w:val="24"/>
              </w:rPr>
              <w:t>，受客户</w:t>
            </w:r>
            <w:r w:rsidRPr="003C55C9">
              <w:rPr>
                <w:rFonts w:ascii="宋体" w:eastAsia="宋体" w:hAnsi="宋体" w:hint="eastAsia"/>
                <w:sz w:val="24"/>
                <w:szCs w:val="24"/>
              </w:rPr>
              <w:t>财</w:t>
            </w:r>
            <w:r w:rsidRPr="003C55C9">
              <w:rPr>
                <w:rFonts w:ascii="宋体" w:eastAsia="宋体" w:hAnsi="宋体"/>
                <w:sz w:val="24"/>
                <w:szCs w:val="24"/>
              </w:rPr>
              <w:t>政预算及需求下降的影响</w:t>
            </w:r>
            <w:r w:rsidRPr="003C55C9">
              <w:rPr>
                <w:rFonts w:ascii="宋体" w:eastAsia="宋体" w:hAnsi="宋体" w:hint="eastAsia"/>
                <w:sz w:val="24"/>
                <w:szCs w:val="24"/>
              </w:rPr>
              <w:t>，</w:t>
            </w:r>
            <w:r w:rsidRPr="003C55C9">
              <w:rPr>
                <w:rFonts w:ascii="宋体" w:eastAsia="宋体" w:hAnsi="宋体"/>
                <w:sz w:val="24"/>
                <w:szCs w:val="24"/>
              </w:rPr>
              <w:t>销售收入</w:t>
            </w:r>
            <w:r w:rsidRPr="003C55C9">
              <w:rPr>
                <w:rFonts w:ascii="宋体" w:eastAsia="宋体" w:hAnsi="宋体" w:hint="eastAsia"/>
                <w:sz w:val="24"/>
                <w:szCs w:val="24"/>
              </w:rPr>
              <w:t>及毛利率</w:t>
            </w:r>
            <w:r w:rsidRPr="003C55C9">
              <w:rPr>
                <w:rFonts w:ascii="宋体" w:eastAsia="宋体" w:hAnsi="宋体"/>
                <w:sz w:val="24"/>
                <w:szCs w:val="24"/>
              </w:rPr>
              <w:t>下降，致净利润同比</w:t>
            </w:r>
            <w:r w:rsidRPr="003C55C9">
              <w:rPr>
                <w:rFonts w:ascii="宋体" w:eastAsia="宋体" w:hAnsi="宋体" w:hint="eastAsia"/>
                <w:sz w:val="24"/>
                <w:szCs w:val="24"/>
              </w:rPr>
              <w:t>大幅</w:t>
            </w:r>
            <w:r w:rsidRPr="003C55C9">
              <w:rPr>
                <w:rFonts w:ascii="宋体" w:eastAsia="宋体" w:hAnsi="宋体"/>
                <w:sz w:val="24"/>
                <w:szCs w:val="24"/>
              </w:rPr>
              <w:t>减少；</w:t>
            </w:r>
            <w:r w:rsidRPr="003C55C9">
              <w:rPr>
                <w:rFonts w:ascii="宋体" w:eastAsia="宋体" w:hAnsi="宋体" w:hint="eastAsia"/>
                <w:sz w:val="24"/>
                <w:szCs w:val="24"/>
              </w:rPr>
              <w:t>公司持有华大共赢一号基金2</w:t>
            </w:r>
            <w:r w:rsidRPr="003C55C9">
              <w:rPr>
                <w:rFonts w:ascii="宋体" w:eastAsia="宋体" w:hAnsi="宋体"/>
                <w:sz w:val="24"/>
                <w:szCs w:val="24"/>
              </w:rPr>
              <w:t>7.03%</w:t>
            </w:r>
            <w:r w:rsidRPr="003C55C9">
              <w:rPr>
                <w:rFonts w:ascii="宋体" w:eastAsia="宋体" w:hAnsi="宋体" w:hint="eastAsia"/>
                <w:sz w:val="24"/>
                <w:szCs w:val="24"/>
              </w:rPr>
              <w:t>的份额，华大共赢一号基金投资的华大智造和北海康成股价下跌致使华大共赢一号基金亏损较大，导致公司投资收益同比大幅减少。</w:t>
            </w:r>
          </w:p>
          <w:p w14:paraId="736CCFF6" w14:textId="4A3343F6" w:rsidR="00123098" w:rsidRPr="003C55C9" w:rsidRDefault="00123098" w:rsidP="00123098">
            <w:pPr>
              <w:spacing w:line="360" w:lineRule="auto"/>
              <w:ind w:firstLineChars="200" w:firstLine="480"/>
              <w:rPr>
                <w:rFonts w:ascii="宋体" w:eastAsia="宋体" w:hAnsi="宋体"/>
                <w:color w:val="000000" w:themeColor="text1"/>
                <w:sz w:val="24"/>
                <w:szCs w:val="24"/>
              </w:rPr>
            </w:pPr>
            <w:r w:rsidRPr="003C55C9">
              <w:rPr>
                <w:rFonts w:ascii="宋体" w:eastAsia="宋体" w:hAnsi="宋体" w:hint="eastAsia"/>
                <w:sz w:val="24"/>
                <w:szCs w:val="24"/>
              </w:rPr>
              <w:t>第四季度，</w:t>
            </w:r>
            <w:r w:rsidRPr="003C55C9">
              <w:rPr>
                <w:rFonts w:ascii="宋体" w:eastAsia="宋体" w:hAnsi="宋体" w:hint="eastAsia"/>
                <w:color w:val="000000" w:themeColor="text1"/>
                <w:sz w:val="24"/>
                <w:szCs w:val="24"/>
              </w:rPr>
              <w:t>公司将加强市场营销，优化成本管理，降低生产成本和经营费用，调整经营策略，积极应对行业政策和市场环境变化。在做好开源节流工作的同时，努力改善公司的经营业绩。</w:t>
            </w:r>
          </w:p>
          <w:p w14:paraId="30731345" w14:textId="77777777" w:rsidR="00123098" w:rsidRPr="003C55C9" w:rsidRDefault="00123098" w:rsidP="00123098">
            <w:pPr>
              <w:spacing w:line="360" w:lineRule="auto"/>
              <w:ind w:firstLineChars="200" w:firstLine="482"/>
              <w:rPr>
                <w:rFonts w:ascii="宋体" w:eastAsia="宋体" w:hAnsi="宋体"/>
                <w:b/>
                <w:bCs/>
                <w:sz w:val="24"/>
                <w:szCs w:val="24"/>
              </w:rPr>
            </w:pPr>
          </w:p>
          <w:p w14:paraId="49B6FE21" w14:textId="77777777" w:rsidR="00123098" w:rsidRPr="003C55C9" w:rsidRDefault="00123098" w:rsidP="00123098">
            <w:pPr>
              <w:spacing w:line="360" w:lineRule="auto"/>
              <w:ind w:firstLineChars="200" w:firstLine="482"/>
              <w:rPr>
                <w:rFonts w:ascii="宋体" w:eastAsia="宋体" w:hAnsi="宋体"/>
                <w:b/>
                <w:bCs/>
                <w:sz w:val="24"/>
                <w:szCs w:val="24"/>
              </w:rPr>
            </w:pPr>
            <w:r w:rsidRPr="003C55C9">
              <w:rPr>
                <w:rFonts w:ascii="宋体" w:eastAsia="宋体" w:hAnsi="宋体" w:hint="eastAsia"/>
                <w:b/>
                <w:bCs/>
                <w:sz w:val="24"/>
                <w:szCs w:val="24"/>
              </w:rPr>
              <w:t>2、公司贵司制药厂产品在线上平台销售情况如何？线下营销渠道有什么拓展计划？</w:t>
            </w:r>
          </w:p>
          <w:p w14:paraId="0C401D72" w14:textId="77777777" w:rsidR="00123098" w:rsidRPr="003C55C9" w:rsidRDefault="00123098" w:rsidP="00123098">
            <w:pPr>
              <w:spacing w:line="360" w:lineRule="auto"/>
              <w:ind w:firstLineChars="200" w:firstLine="480"/>
              <w:rPr>
                <w:rFonts w:ascii="宋体" w:eastAsia="宋体" w:hAnsi="宋体"/>
                <w:sz w:val="24"/>
                <w:szCs w:val="24"/>
              </w:rPr>
            </w:pPr>
            <w:r w:rsidRPr="003C55C9">
              <w:rPr>
                <w:rFonts w:ascii="宋体" w:eastAsia="宋体" w:hAnsi="宋体" w:hint="eastAsia"/>
                <w:sz w:val="24"/>
                <w:szCs w:val="24"/>
              </w:rPr>
              <w:t>回答</w:t>
            </w:r>
          </w:p>
          <w:p w14:paraId="12B64FA5" w14:textId="77777777" w:rsidR="00123098" w:rsidRPr="003C55C9" w:rsidRDefault="00123098" w:rsidP="00123098">
            <w:pPr>
              <w:spacing w:line="360" w:lineRule="auto"/>
              <w:ind w:firstLineChars="200" w:firstLine="480"/>
              <w:rPr>
                <w:rFonts w:ascii="宋体" w:eastAsia="宋体" w:hAnsi="宋体"/>
                <w:sz w:val="24"/>
                <w:szCs w:val="24"/>
              </w:rPr>
            </w:pPr>
            <w:r w:rsidRPr="003C55C9">
              <w:rPr>
                <w:rFonts w:ascii="宋体" w:eastAsia="宋体" w:hAnsi="宋体" w:hint="eastAsia"/>
                <w:sz w:val="24"/>
                <w:szCs w:val="24"/>
              </w:rPr>
              <w:t>国发川山生物制药厂拥有海宝、海马、国发三大品牌系列产品。其生产的海宝牌珍珠明目滴眼液是国内家喻户晓的眼科良药，海宝牌珍珠末、海宝牌珍珠层粉等特色海洋生物药品选材地道、疗效好，得到国内外消费者的青睐。</w:t>
            </w:r>
          </w:p>
          <w:p w14:paraId="771A2D60" w14:textId="2BC30F7B" w:rsidR="00123098" w:rsidRPr="003C55C9" w:rsidRDefault="00123098" w:rsidP="00123098">
            <w:pPr>
              <w:spacing w:line="360" w:lineRule="auto"/>
              <w:ind w:firstLineChars="200" w:firstLine="480"/>
              <w:rPr>
                <w:rFonts w:ascii="宋体" w:eastAsia="宋体" w:hAnsi="宋体"/>
                <w:sz w:val="24"/>
                <w:szCs w:val="24"/>
              </w:rPr>
            </w:pPr>
            <w:r w:rsidRPr="003C55C9">
              <w:rPr>
                <w:rFonts w:ascii="宋体" w:eastAsia="宋体" w:hAnsi="宋体" w:hint="eastAsia"/>
                <w:sz w:val="24"/>
                <w:szCs w:val="24"/>
              </w:rPr>
              <w:t>北海国发川山制药</w:t>
            </w:r>
            <w:r w:rsidR="0000179A">
              <w:rPr>
                <w:rFonts w:ascii="宋体" w:eastAsia="宋体" w:hAnsi="宋体" w:hint="eastAsia"/>
                <w:sz w:val="24"/>
                <w:szCs w:val="24"/>
              </w:rPr>
              <w:t>厂</w:t>
            </w:r>
            <w:r w:rsidRPr="003C55C9">
              <w:rPr>
                <w:rFonts w:ascii="宋体" w:eastAsia="宋体" w:hAnsi="宋体" w:hint="eastAsia"/>
                <w:sz w:val="24"/>
                <w:szCs w:val="24"/>
              </w:rPr>
              <w:t>在品牌打造方面做了更深入及多维度的营销策略，围绕新媒体不断加大品牌宣传力度。目前，制药厂销售渠道以线下渠道为主、线上渠道并行。线上可通过国发旗舰店、阿里健康大药房、京东大药房、金花大药房、万秘堂大药房等平台购买，全面满足各类消费者不同渠道的购药需求。</w:t>
            </w:r>
          </w:p>
          <w:p w14:paraId="424BC42B" w14:textId="28AFDDA1" w:rsidR="00123098" w:rsidRPr="003C55C9" w:rsidRDefault="00123098" w:rsidP="00123098">
            <w:pPr>
              <w:spacing w:line="360" w:lineRule="auto"/>
              <w:ind w:firstLineChars="200" w:firstLine="480"/>
              <w:rPr>
                <w:rFonts w:ascii="宋体" w:eastAsia="宋体" w:hAnsi="宋体"/>
                <w:sz w:val="24"/>
                <w:szCs w:val="24"/>
              </w:rPr>
            </w:pPr>
            <w:r w:rsidRPr="003C55C9">
              <w:rPr>
                <w:rFonts w:ascii="宋体" w:eastAsia="宋体" w:hAnsi="宋体" w:hint="eastAsia"/>
                <w:sz w:val="24"/>
                <w:szCs w:val="24"/>
              </w:rPr>
              <w:t>由于线上渠道是公司销售渠道的</w:t>
            </w:r>
            <w:r w:rsidR="0000179A">
              <w:rPr>
                <w:rFonts w:ascii="宋体" w:eastAsia="宋体" w:hAnsi="宋体" w:hint="eastAsia"/>
                <w:sz w:val="24"/>
                <w:szCs w:val="24"/>
              </w:rPr>
              <w:t>新</w:t>
            </w:r>
            <w:r w:rsidRPr="003C55C9">
              <w:rPr>
                <w:rFonts w:ascii="宋体" w:eastAsia="宋体" w:hAnsi="宋体" w:hint="eastAsia"/>
                <w:sz w:val="24"/>
                <w:szCs w:val="24"/>
              </w:rPr>
              <w:t>尝试，还处于起步阶段，目前线上的销量占比</w:t>
            </w:r>
            <w:r w:rsidR="0000179A">
              <w:rPr>
                <w:rFonts w:ascii="宋体" w:eastAsia="宋体" w:hAnsi="宋体" w:hint="eastAsia"/>
                <w:sz w:val="24"/>
                <w:szCs w:val="24"/>
              </w:rPr>
              <w:t>还</w:t>
            </w:r>
            <w:r w:rsidRPr="003C55C9">
              <w:rPr>
                <w:rFonts w:ascii="宋体" w:eastAsia="宋体" w:hAnsi="宋体" w:hint="eastAsia"/>
                <w:sz w:val="24"/>
                <w:szCs w:val="24"/>
              </w:rPr>
              <w:t>不大。</w:t>
            </w:r>
          </w:p>
          <w:p w14:paraId="6FB18F0B" w14:textId="77777777" w:rsidR="00123098" w:rsidRPr="003C55C9" w:rsidRDefault="00123098" w:rsidP="00123098">
            <w:pPr>
              <w:spacing w:line="360" w:lineRule="auto"/>
              <w:ind w:firstLineChars="200" w:firstLine="482"/>
              <w:rPr>
                <w:rFonts w:ascii="宋体" w:eastAsia="宋体" w:hAnsi="宋体"/>
                <w:b/>
                <w:bCs/>
                <w:sz w:val="24"/>
                <w:szCs w:val="24"/>
              </w:rPr>
            </w:pPr>
          </w:p>
          <w:p w14:paraId="09C988A5" w14:textId="77777777" w:rsidR="00123098" w:rsidRPr="003C55C9" w:rsidRDefault="00123098" w:rsidP="00123098">
            <w:pPr>
              <w:spacing w:line="360" w:lineRule="auto"/>
              <w:ind w:firstLineChars="200" w:firstLine="482"/>
              <w:rPr>
                <w:rFonts w:ascii="宋体" w:eastAsia="宋体" w:hAnsi="宋体"/>
                <w:b/>
                <w:bCs/>
                <w:sz w:val="24"/>
                <w:szCs w:val="24"/>
              </w:rPr>
            </w:pPr>
            <w:r w:rsidRPr="003C55C9">
              <w:rPr>
                <w:rFonts w:ascii="宋体" w:eastAsia="宋体" w:hAnsi="宋体" w:hint="eastAsia"/>
                <w:b/>
                <w:bCs/>
                <w:sz w:val="24"/>
                <w:szCs w:val="24"/>
              </w:rPr>
              <w:t>3、公司营业收入增长主要来自哪些产品？新产品的市场导入情况如何？</w:t>
            </w:r>
          </w:p>
          <w:p w14:paraId="138BC7EF" w14:textId="77777777" w:rsidR="00123098" w:rsidRPr="003C55C9" w:rsidRDefault="00123098" w:rsidP="00123098">
            <w:pPr>
              <w:spacing w:line="360" w:lineRule="auto"/>
              <w:ind w:firstLineChars="200" w:firstLine="480"/>
              <w:rPr>
                <w:rFonts w:ascii="宋体" w:eastAsia="宋体" w:hAnsi="宋体"/>
                <w:sz w:val="24"/>
                <w:szCs w:val="24"/>
              </w:rPr>
            </w:pPr>
            <w:r w:rsidRPr="003C55C9">
              <w:rPr>
                <w:rFonts w:ascii="宋体" w:eastAsia="宋体" w:hAnsi="宋体" w:hint="eastAsia"/>
                <w:sz w:val="24"/>
                <w:szCs w:val="24"/>
              </w:rPr>
              <w:t>回答</w:t>
            </w:r>
          </w:p>
          <w:p w14:paraId="7481D2D2" w14:textId="77777777" w:rsidR="00123098" w:rsidRPr="003C55C9" w:rsidRDefault="00123098" w:rsidP="00123098">
            <w:pPr>
              <w:spacing w:line="360" w:lineRule="auto"/>
              <w:ind w:firstLineChars="200" w:firstLine="480"/>
              <w:rPr>
                <w:rFonts w:ascii="宋体" w:eastAsia="宋体" w:hAnsi="宋体"/>
                <w:sz w:val="24"/>
                <w:szCs w:val="24"/>
              </w:rPr>
            </w:pPr>
            <w:r w:rsidRPr="003C55C9">
              <w:rPr>
                <w:rFonts w:ascii="宋体" w:eastAsia="宋体" w:hAnsi="宋体" w:hint="eastAsia"/>
                <w:sz w:val="24"/>
                <w:szCs w:val="24"/>
              </w:rPr>
              <w:t>2</w:t>
            </w:r>
            <w:r w:rsidRPr="003C55C9">
              <w:rPr>
                <w:rFonts w:ascii="宋体" w:eastAsia="宋体" w:hAnsi="宋体"/>
                <w:sz w:val="24"/>
                <w:szCs w:val="24"/>
              </w:rPr>
              <w:t>023</w:t>
            </w:r>
            <w:r w:rsidRPr="003C55C9">
              <w:rPr>
                <w:rFonts w:ascii="宋体" w:eastAsia="宋体" w:hAnsi="宋体" w:hint="eastAsia"/>
                <w:sz w:val="24"/>
                <w:szCs w:val="24"/>
              </w:rPr>
              <w:t>年1-</w:t>
            </w:r>
            <w:r w:rsidRPr="003C55C9">
              <w:rPr>
                <w:rFonts w:ascii="宋体" w:eastAsia="宋体" w:hAnsi="宋体"/>
                <w:sz w:val="24"/>
                <w:szCs w:val="24"/>
              </w:rPr>
              <w:t>9</w:t>
            </w:r>
            <w:r w:rsidRPr="003C55C9">
              <w:rPr>
                <w:rFonts w:ascii="宋体" w:eastAsia="宋体" w:hAnsi="宋体" w:hint="eastAsia"/>
                <w:sz w:val="24"/>
                <w:szCs w:val="24"/>
              </w:rPr>
              <w:t>月，公司医药流通实现营业收入1</w:t>
            </w:r>
            <w:r w:rsidRPr="003C55C9">
              <w:rPr>
                <w:rFonts w:ascii="宋体" w:eastAsia="宋体" w:hAnsi="宋体"/>
                <w:sz w:val="24"/>
                <w:szCs w:val="24"/>
              </w:rPr>
              <w:t>.6</w:t>
            </w:r>
            <w:r w:rsidRPr="003C55C9">
              <w:rPr>
                <w:rFonts w:ascii="宋体" w:eastAsia="宋体" w:hAnsi="宋体" w:hint="eastAsia"/>
                <w:sz w:val="24"/>
                <w:szCs w:val="24"/>
              </w:rPr>
              <w:t>亿元，同比增长1</w:t>
            </w:r>
            <w:r w:rsidRPr="003C55C9">
              <w:rPr>
                <w:rFonts w:ascii="宋体" w:eastAsia="宋体" w:hAnsi="宋体"/>
                <w:sz w:val="24"/>
                <w:szCs w:val="24"/>
              </w:rPr>
              <w:t>0.25</w:t>
            </w:r>
            <w:r w:rsidRPr="003C55C9">
              <w:rPr>
                <w:rFonts w:ascii="宋体" w:eastAsia="宋体" w:hAnsi="宋体" w:hint="eastAsia"/>
                <w:sz w:val="24"/>
                <w:szCs w:val="24"/>
              </w:rPr>
              <w:t>%，医药制造实现营业收入2</w:t>
            </w:r>
            <w:r w:rsidRPr="003C55C9">
              <w:rPr>
                <w:rFonts w:ascii="宋体" w:eastAsia="宋体" w:hAnsi="宋体"/>
                <w:sz w:val="24"/>
                <w:szCs w:val="24"/>
              </w:rPr>
              <w:t>,774</w:t>
            </w:r>
            <w:r w:rsidRPr="003C55C9">
              <w:rPr>
                <w:rFonts w:ascii="宋体" w:eastAsia="宋体" w:hAnsi="宋体" w:hint="eastAsia"/>
                <w:sz w:val="24"/>
                <w:szCs w:val="24"/>
              </w:rPr>
              <w:t>万元，同比下降2</w:t>
            </w:r>
            <w:r w:rsidRPr="003C55C9">
              <w:rPr>
                <w:rFonts w:ascii="宋体" w:eastAsia="宋体" w:hAnsi="宋体"/>
                <w:sz w:val="24"/>
                <w:szCs w:val="24"/>
              </w:rPr>
              <w:t>3.64</w:t>
            </w:r>
            <w:r w:rsidRPr="003C55C9">
              <w:rPr>
                <w:rFonts w:ascii="宋体" w:eastAsia="宋体" w:hAnsi="宋体" w:hint="eastAsia"/>
                <w:sz w:val="24"/>
                <w:szCs w:val="24"/>
              </w:rPr>
              <w:t>%；</w:t>
            </w:r>
            <w:r w:rsidRPr="003C55C9">
              <w:rPr>
                <w:rFonts w:ascii="宋体" w:eastAsia="宋体" w:hAnsi="宋体" w:cs="宋体" w:hint="eastAsia"/>
                <w:kern w:val="0"/>
                <w:sz w:val="24"/>
                <w:szCs w:val="24"/>
              </w:rPr>
              <w:t>DNA检测设备、耗材及检测服务实现营业收入7</w:t>
            </w:r>
            <w:r w:rsidRPr="003C55C9">
              <w:rPr>
                <w:rFonts w:ascii="宋体" w:eastAsia="宋体" w:hAnsi="宋体" w:cs="宋体"/>
                <w:kern w:val="0"/>
                <w:sz w:val="24"/>
                <w:szCs w:val="24"/>
              </w:rPr>
              <w:t>,938</w:t>
            </w:r>
            <w:r w:rsidRPr="003C55C9">
              <w:rPr>
                <w:rFonts w:ascii="宋体" w:eastAsia="宋体" w:hAnsi="宋体" w:cs="宋体" w:hint="eastAsia"/>
                <w:kern w:val="0"/>
                <w:sz w:val="24"/>
                <w:szCs w:val="24"/>
              </w:rPr>
              <w:t>万元，同比下降3</w:t>
            </w:r>
            <w:r w:rsidRPr="003C55C9">
              <w:rPr>
                <w:rFonts w:ascii="宋体" w:eastAsia="宋体" w:hAnsi="宋体" w:cs="宋体"/>
                <w:kern w:val="0"/>
                <w:sz w:val="24"/>
                <w:szCs w:val="24"/>
              </w:rPr>
              <w:t>6.71</w:t>
            </w:r>
            <w:r w:rsidRPr="003C55C9">
              <w:rPr>
                <w:rFonts w:ascii="宋体" w:eastAsia="宋体" w:hAnsi="宋体" w:cs="宋体" w:hint="eastAsia"/>
                <w:kern w:val="0"/>
                <w:sz w:val="24"/>
                <w:szCs w:val="24"/>
              </w:rPr>
              <w:t>%；司法鉴定业务实现营业收入1</w:t>
            </w:r>
            <w:r w:rsidRPr="003C55C9">
              <w:rPr>
                <w:rFonts w:ascii="宋体" w:eastAsia="宋体" w:hAnsi="宋体" w:cs="宋体"/>
                <w:kern w:val="0"/>
                <w:sz w:val="24"/>
                <w:szCs w:val="24"/>
              </w:rPr>
              <w:t>,144</w:t>
            </w:r>
            <w:r w:rsidRPr="003C55C9">
              <w:rPr>
                <w:rFonts w:ascii="宋体" w:eastAsia="宋体" w:hAnsi="宋体" w:cs="宋体" w:hint="eastAsia"/>
                <w:kern w:val="0"/>
                <w:sz w:val="24"/>
                <w:szCs w:val="24"/>
              </w:rPr>
              <w:t>万元，同比增长1</w:t>
            </w:r>
            <w:r w:rsidRPr="003C55C9">
              <w:rPr>
                <w:rFonts w:ascii="宋体" w:eastAsia="宋体" w:hAnsi="宋体" w:cs="宋体"/>
                <w:kern w:val="0"/>
                <w:sz w:val="24"/>
                <w:szCs w:val="24"/>
              </w:rPr>
              <w:t>2.51</w:t>
            </w:r>
            <w:r w:rsidRPr="003C55C9">
              <w:rPr>
                <w:rFonts w:ascii="宋体" w:eastAsia="宋体" w:hAnsi="宋体" w:cs="宋体" w:hint="eastAsia"/>
                <w:kern w:val="0"/>
                <w:sz w:val="24"/>
                <w:szCs w:val="24"/>
              </w:rPr>
              <w:t>%。</w:t>
            </w:r>
          </w:p>
          <w:p w14:paraId="3381A891" w14:textId="77777777" w:rsidR="00123098" w:rsidRPr="003C55C9" w:rsidRDefault="00123098" w:rsidP="00123098">
            <w:pPr>
              <w:spacing w:line="360" w:lineRule="auto"/>
              <w:ind w:firstLineChars="200" w:firstLine="482"/>
              <w:rPr>
                <w:rFonts w:ascii="宋体" w:eastAsia="宋体" w:hAnsi="宋体"/>
                <w:b/>
                <w:bCs/>
                <w:sz w:val="24"/>
                <w:szCs w:val="24"/>
              </w:rPr>
            </w:pPr>
          </w:p>
          <w:p w14:paraId="102C9A45" w14:textId="77777777" w:rsidR="00123098" w:rsidRPr="003C55C9" w:rsidRDefault="00123098" w:rsidP="00123098">
            <w:pPr>
              <w:spacing w:line="360" w:lineRule="auto"/>
              <w:ind w:firstLineChars="200" w:firstLine="482"/>
              <w:rPr>
                <w:rFonts w:ascii="宋体" w:eastAsia="宋体" w:hAnsi="宋体"/>
                <w:b/>
                <w:bCs/>
                <w:sz w:val="24"/>
                <w:szCs w:val="24"/>
              </w:rPr>
            </w:pPr>
            <w:r w:rsidRPr="003C55C9">
              <w:rPr>
                <w:rFonts w:ascii="宋体" w:eastAsia="宋体" w:hAnsi="宋体" w:hint="eastAsia"/>
                <w:b/>
                <w:bCs/>
                <w:sz w:val="24"/>
                <w:szCs w:val="24"/>
              </w:rPr>
              <w:t>4、公司研发费用增加的情况？研发进度如何？公司未来的产品计划？</w:t>
            </w:r>
          </w:p>
          <w:p w14:paraId="1A270982" w14:textId="77777777" w:rsidR="00123098" w:rsidRPr="003C55C9" w:rsidRDefault="00123098" w:rsidP="00123098">
            <w:pPr>
              <w:spacing w:line="360" w:lineRule="auto"/>
              <w:ind w:firstLineChars="200" w:firstLine="480"/>
              <w:rPr>
                <w:rFonts w:ascii="宋体" w:eastAsia="宋体" w:hAnsi="宋体"/>
                <w:sz w:val="24"/>
                <w:szCs w:val="24"/>
              </w:rPr>
            </w:pPr>
            <w:r w:rsidRPr="003C55C9">
              <w:rPr>
                <w:rFonts w:ascii="宋体" w:eastAsia="宋体" w:hAnsi="宋体" w:hint="eastAsia"/>
                <w:sz w:val="24"/>
                <w:szCs w:val="24"/>
              </w:rPr>
              <w:t>回答</w:t>
            </w:r>
          </w:p>
          <w:p w14:paraId="66A47BCB" w14:textId="7DD63E3B" w:rsidR="00123098" w:rsidRPr="003C55C9" w:rsidRDefault="00123098" w:rsidP="00123098">
            <w:pPr>
              <w:spacing w:line="360" w:lineRule="auto"/>
              <w:ind w:firstLineChars="200" w:firstLine="480"/>
              <w:rPr>
                <w:rFonts w:ascii="宋体" w:eastAsia="宋体" w:hAnsi="宋体"/>
                <w:color w:val="000000" w:themeColor="text1"/>
                <w:sz w:val="24"/>
                <w:szCs w:val="24"/>
              </w:rPr>
            </w:pPr>
            <w:r w:rsidRPr="003C55C9">
              <w:rPr>
                <w:rFonts w:ascii="宋体" w:eastAsia="宋体" w:hAnsi="宋体" w:hint="eastAsia"/>
                <w:sz w:val="24"/>
                <w:szCs w:val="24"/>
              </w:rPr>
              <w:t>公司</w:t>
            </w:r>
            <w:r w:rsidR="0000179A">
              <w:rPr>
                <w:rFonts w:ascii="宋体" w:eastAsia="宋体" w:hAnsi="宋体" w:hint="eastAsia"/>
                <w:sz w:val="24"/>
                <w:szCs w:val="24"/>
              </w:rPr>
              <w:t>今年</w:t>
            </w:r>
            <w:r w:rsidRPr="003C55C9">
              <w:rPr>
                <w:rFonts w:ascii="宋体" w:eastAsia="宋体" w:hAnsi="宋体" w:hint="eastAsia"/>
                <w:sz w:val="24"/>
                <w:szCs w:val="24"/>
              </w:rPr>
              <w:t>前三季度的研发费用为</w:t>
            </w:r>
            <w:r w:rsidRPr="003C55C9">
              <w:rPr>
                <w:rFonts w:ascii="宋体" w:eastAsia="宋体" w:hAnsi="宋体"/>
                <w:sz w:val="24"/>
                <w:szCs w:val="24"/>
              </w:rPr>
              <w:t>511</w:t>
            </w:r>
            <w:r w:rsidRPr="003C55C9">
              <w:rPr>
                <w:rFonts w:ascii="宋体" w:eastAsia="宋体" w:hAnsi="宋体" w:hint="eastAsia"/>
                <w:sz w:val="24"/>
                <w:szCs w:val="24"/>
              </w:rPr>
              <w:t>万元，</w:t>
            </w:r>
            <w:r w:rsidRPr="003C55C9">
              <w:rPr>
                <w:rFonts w:ascii="宋体" w:eastAsia="宋体" w:hAnsi="宋体" w:hint="eastAsia"/>
                <w:color w:val="000000" w:themeColor="text1"/>
                <w:sz w:val="24"/>
                <w:szCs w:val="24"/>
              </w:rPr>
              <w:t>主要是全资子公司高盛生物产生的。高盛生物前三季度做了以下方面的研发：</w:t>
            </w:r>
            <w:r w:rsidRPr="003C55C9">
              <w:rPr>
                <w:rFonts w:ascii="宋体" w:eastAsia="宋体" w:hAnsi="宋体"/>
                <w:color w:val="000000" w:themeColor="text1"/>
                <w:sz w:val="24"/>
                <w:szCs w:val="24"/>
              </w:rPr>
              <w:t>完成了常染色体和Y染色体STR分型试剂盒的研发，第二代数据库检验试剂盒进入了测试阶段</w:t>
            </w:r>
            <w:r w:rsidRPr="003C55C9">
              <w:rPr>
                <w:rFonts w:ascii="宋体" w:eastAsia="宋体" w:hAnsi="宋体" w:hint="eastAsia"/>
                <w:color w:val="000000" w:themeColor="text1"/>
                <w:sz w:val="24"/>
                <w:szCs w:val="24"/>
              </w:rPr>
              <w:t>；</w:t>
            </w:r>
            <w:r w:rsidRPr="003C55C9">
              <w:rPr>
                <w:rFonts w:ascii="宋体" w:eastAsia="宋体" w:hAnsi="宋体"/>
                <w:color w:val="000000" w:themeColor="text1"/>
                <w:sz w:val="24"/>
                <w:szCs w:val="24"/>
              </w:rPr>
              <w:t>完成了第三代全自动工作站的开发，95%模块实现国产化并量产，新一代设备已进入投放和销售阶段。</w:t>
            </w:r>
          </w:p>
          <w:p w14:paraId="4F2E0418" w14:textId="2863CB78" w:rsidR="00123098" w:rsidRPr="003C55C9" w:rsidRDefault="00123098" w:rsidP="00123098">
            <w:pPr>
              <w:spacing w:line="360" w:lineRule="auto"/>
              <w:ind w:firstLineChars="200" w:firstLine="480"/>
              <w:rPr>
                <w:rFonts w:ascii="宋体" w:eastAsia="宋体" w:hAnsi="宋体"/>
                <w:color w:val="000000" w:themeColor="text1"/>
                <w:sz w:val="24"/>
                <w:szCs w:val="24"/>
              </w:rPr>
            </w:pPr>
            <w:r w:rsidRPr="003C55C9">
              <w:rPr>
                <w:rFonts w:ascii="宋体" w:eastAsia="宋体" w:hAnsi="宋体" w:hint="eastAsia"/>
                <w:color w:val="000000" w:themeColor="text1"/>
                <w:sz w:val="24"/>
                <w:szCs w:val="24"/>
              </w:rPr>
              <w:t>另外，公司制药厂进行了</w:t>
            </w:r>
            <w:r w:rsidRPr="003C55C9">
              <w:rPr>
                <w:rFonts w:ascii="宋体" w:eastAsia="宋体" w:hAnsi="宋体" w:cs="仿宋" w:hint="eastAsia"/>
                <w:bCs/>
                <w:color w:val="000000" w:themeColor="text1"/>
                <w:sz w:val="24"/>
                <w:szCs w:val="24"/>
              </w:rPr>
              <w:t>复方首乌补液、</w:t>
            </w:r>
            <w:r w:rsidRPr="003C55C9">
              <w:rPr>
                <w:rFonts w:ascii="宋体" w:eastAsia="宋体" w:hAnsi="宋体" w:hint="eastAsia"/>
                <w:color w:val="000000" w:themeColor="text1"/>
                <w:sz w:val="24"/>
                <w:szCs w:val="24"/>
              </w:rPr>
              <w:t>补血</w:t>
            </w:r>
            <w:r w:rsidRPr="003C55C9">
              <w:rPr>
                <w:rFonts w:ascii="宋体" w:eastAsia="宋体" w:hAnsi="宋体" w:cs="宋体" w:hint="eastAsia"/>
                <w:color w:val="000000" w:themeColor="text1"/>
                <w:sz w:val="24"/>
                <w:szCs w:val="24"/>
              </w:rPr>
              <w:t>当归精、生脉颗粒（党参方）</w:t>
            </w:r>
            <w:r w:rsidRPr="003C55C9">
              <w:rPr>
                <w:rFonts w:ascii="宋体" w:eastAsia="宋体" w:hAnsi="宋体" w:cs="仿宋" w:hint="eastAsia"/>
                <w:bCs/>
                <w:color w:val="000000" w:themeColor="text1"/>
                <w:sz w:val="24"/>
                <w:szCs w:val="24"/>
              </w:rPr>
              <w:t>等产品的工艺验证及研发</w:t>
            </w:r>
            <w:r w:rsidRPr="003C55C9">
              <w:rPr>
                <w:rFonts w:ascii="宋体" w:eastAsia="宋体" w:hAnsi="宋体" w:hint="eastAsia"/>
                <w:color w:val="000000" w:themeColor="text1"/>
                <w:sz w:val="24"/>
                <w:szCs w:val="24"/>
              </w:rPr>
              <w:t>，以及</w:t>
            </w:r>
            <w:r w:rsidRPr="003C55C9">
              <w:rPr>
                <w:rFonts w:ascii="宋体" w:eastAsia="宋体" w:hAnsi="宋体" w:cs="仿宋" w:hint="eastAsia"/>
                <w:bCs/>
                <w:color w:val="000000" w:themeColor="text1"/>
                <w:sz w:val="24"/>
                <w:szCs w:val="24"/>
              </w:rPr>
              <w:t>新产品</w:t>
            </w:r>
            <w:r w:rsidR="0000179A">
              <w:rPr>
                <w:rFonts w:ascii="宋体" w:eastAsia="宋体" w:hAnsi="宋体" w:cs="仿宋" w:hint="eastAsia"/>
                <w:bCs/>
                <w:color w:val="000000" w:themeColor="text1"/>
                <w:sz w:val="24"/>
                <w:szCs w:val="24"/>
              </w:rPr>
              <w:t>古代经典名方</w:t>
            </w:r>
            <w:r w:rsidR="00174055">
              <w:rPr>
                <w:rFonts w:ascii="宋体" w:eastAsia="宋体" w:hAnsi="宋体" w:cs="仿宋" w:hint="eastAsia"/>
                <w:bCs/>
                <w:color w:val="000000" w:themeColor="text1"/>
                <w:sz w:val="24"/>
                <w:szCs w:val="24"/>
              </w:rPr>
              <w:t>济川煎</w:t>
            </w:r>
            <w:r w:rsidRPr="003C55C9">
              <w:rPr>
                <w:rFonts w:ascii="宋体" w:eastAsia="宋体" w:hAnsi="宋体" w:cs="仿宋" w:hint="eastAsia"/>
                <w:bCs/>
                <w:color w:val="000000" w:themeColor="text1"/>
                <w:sz w:val="24"/>
                <w:szCs w:val="24"/>
              </w:rPr>
              <w:t>的研发</w:t>
            </w:r>
            <w:r w:rsidRPr="003C55C9">
              <w:rPr>
                <w:rFonts w:ascii="宋体" w:eastAsia="宋体" w:hAnsi="宋体" w:hint="eastAsia"/>
                <w:color w:val="000000" w:themeColor="text1"/>
                <w:sz w:val="24"/>
                <w:szCs w:val="24"/>
              </w:rPr>
              <w:t>。由于上述项目正在进行中，尚未确认研发费用。</w:t>
            </w:r>
          </w:p>
          <w:p w14:paraId="335FF565" w14:textId="77777777" w:rsidR="00123098" w:rsidRPr="003C55C9" w:rsidRDefault="00123098" w:rsidP="00123098">
            <w:pPr>
              <w:spacing w:line="360" w:lineRule="auto"/>
              <w:ind w:firstLineChars="200" w:firstLine="482"/>
              <w:rPr>
                <w:rFonts w:ascii="宋体" w:eastAsia="宋体" w:hAnsi="宋体"/>
                <w:b/>
                <w:bCs/>
                <w:sz w:val="24"/>
                <w:szCs w:val="24"/>
              </w:rPr>
            </w:pPr>
          </w:p>
          <w:p w14:paraId="0355F405" w14:textId="77777777" w:rsidR="00123098" w:rsidRPr="003C55C9" w:rsidRDefault="00123098" w:rsidP="00123098">
            <w:pPr>
              <w:spacing w:line="360" w:lineRule="auto"/>
              <w:ind w:firstLineChars="200" w:firstLine="482"/>
              <w:rPr>
                <w:rFonts w:ascii="宋体" w:eastAsia="宋体" w:hAnsi="宋体"/>
                <w:b/>
                <w:bCs/>
                <w:sz w:val="24"/>
                <w:szCs w:val="24"/>
              </w:rPr>
            </w:pPr>
            <w:r w:rsidRPr="003C55C9">
              <w:rPr>
                <w:rFonts w:ascii="宋体" w:eastAsia="宋体" w:hAnsi="宋体" w:hint="eastAsia"/>
                <w:b/>
                <w:bCs/>
                <w:sz w:val="24"/>
                <w:szCs w:val="24"/>
              </w:rPr>
              <w:t>5、公司治理方面，实控股东涉诉，对公司管理层面有何影响？</w:t>
            </w:r>
          </w:p>
          <w:p w14:paraId="137F0C81" w14:textId="77777777" w:rsidR="00123098" w:rsidRPr="003C55C9" w:rsidRDefault="00123098" w:rsidP="00123098">
            <w:pPr>
              <w:spacing w:line="360" w:lineRule="auto"/>
              <w:ind w:firstLineChars="200" w:firstLine="480"/>
              <w:rPr>
                <w:rFonts w:ascii="宋体" w:eastAsia="宋体" w:hAnsi="宋体"/>
                <w:sz w:val="24"/>
                <w:szCs w:val="24"/>
              </w:rPr>
            </w:pPr>
            <w:r w:rsidRPr="003C55C9">
              <w:rPr>
                <w:rFonts w:ascii="宋体" w:eastAsia="宋体" w:hAnsi="宋体" w:hint="eastAsia"/>
                <w:sz w:val="24"/>
                <w:szCs w:val="24"/>
              </w:rPr>
              <w:t>回答：</w:t>
            </w:r>
          </w:p>
          <w:p w14:paraId="0C0F7C8B" w14:textId="77777777" w:rsidR="00123098" w:rsidRPr="003C55C9" w:rsidRDefault="00123098" w:rsidP="00123098">
            <w:pPr>
              <w:spacing w:line="360" w:lineRule="auto"/>
              <w:ind w:firstLineChars="200" w:firstLine="480"/>
              <w:rPr>
                <w:rFonts w:ascii="宋体" w:eastAsia="宋体" w:hAnsi="宋体"/>
                <w:sz w:val="24"/>
                <w:szCs w:val="24"/>
              </w:rPr>
            </w:pPr>
            <w:r w:rsidRPr="003C55C9">
              <w:rPr>
                <w:rFonts w:ascii="宋体" w:eastAsia="宋体" w:hAnsi="宋体" w:hint="eastAsia"/>
                <w:sz w:val="24"/>
                <w:szCs w:val="24"/>
              </w:rPr>
              <w:t>公司与控股股东及一致行动人在人员、资产、财务、业务、机构等方面保持独立性。公司控股股东朱蓉娟及一致行动人彭韬不存在资金占用、违规担保等侵害公司利益</w:t>
            </w:r>
            <w:r w:rsidRPr="003C55C9">
              <w:rPr>
                <w:rFonts w:ascii="宋体" w:eastAsia="宋体" w:hAnsi="宋体" w:hint="eastAsia"/>
                <w:sz w:val="24"/>
                <w:szCs w:val="24"/>
              </w:rPr>
              <w:lastRenderedPageBreak/>
              <w:t>的情形。</w:t>
            </w:r>
          </w:p>
          <w:p w14:paraId="43EE7BB0" w14:textId="390A202B" w:rsidR="006E0F44" w:rsidRPr="00123098" w:rsidRDefault="00123098" w:rsidP="00035B07">
            <w:pPr>
              <w:spacing w:line="360" w:lineRule="auto"/>
              <w:ind w:firstLineChars="200" w:firstLine="480"/>
              <w:rPr>
                <w:rFonts w:ascii="宋体" w:eastAsia="宋体" w:hAnsi="宋体" w:cs="Times New Roman"/>
                <w:bCs/>
                <w:iCs/>
                <w:sz w:val="24"/>
                <w:szCs w:val="24"/>
              </w:rPr>
            </w:pPr>
            <w:r w:rsidRPr="003C55C9">
              <w:rPr>
                <w:rFonts w:ascii="宋体" w:eastAsia="宋体" w:hAnsi="宋体" w:hint="eastAsia"/>
                <w:sz w:val="24"/>
                <w:szCs w:val="24"/>
              </w:rPr>
              <w:t>公司实际控制人彭韬先生担任公司董事职务，在公司管理层未担任职务。控股股东及实际控制人股份被司法冻结及涉诉事项，目前暂不会对公司控制权及公司的正常生产经营产生重大不利影响。</w:t>
            </w:r>
          </w:p>
          <w:p w14:paraId="64AFBA33" w14:textId="72F94900" w:rsidR="006E0F44" w:rsidRPr="00454442" w:rsidRDefault="006E0F44" w:rsidP="00035B07">
            <w:pPr>
              <w:spacing w:line="360" w:lineRule="auto"/>
              <w:ind w:firstLineChars="200" w:firstLine="480"/>
              <w:rPr>
                <w:rFonts w:ascii="宋体" w:eastAsia="宋体" w:hAnsi="宋体" w:cs="Times New Roman"/>
                <w:bCs/>
                <w:iCs/>
                <w:sz w:val="24"/>
                <w:szCs w:val="24"/>
              </w:rPr>
            </w:pPr>
          </w:p>
        </w:tc>
      </w:tr>
      <w:tr w:rsidR="00423707" w14:paraId="7C864326" w14:textId="77777777">
        <w:tc>
          <w:tcPr>
            <w:tcW w:w="2637" w:type="dxa"/>
            <w:shd w:val="clear" w:color="auto" w:fill="auto"/>
            <w:vAlign w:val="center"/>
          </w:tcPr>
          <w:p w14:paraId="0EA25FC5" w14:textId="77777777" w:rsidR="00423707" w:rsidRDefault="00423707" w:rsidP="0042370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lastRenderedPageBreak/>
              <w:t>附件清单（如有）</w:t>
            </w:r>
          </w:p>
        </w:tc>
        <w:tc>
          <w:tcPr>
            <w:tcW w:w="6203" w:type="dxa"/>
            <w:shd w:val="clear" w:color="auto" w:fill="auto"/>
          </w:tcPr>
          <w:p w14:paraId="0640BC59" w14:textId="79F64CD6" w:rsidR="00423707" w:rsidRDefault="00423707" w:rsidP="00423707">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无</w:t>
            </w:r>
          </w:p>
        </w:tc>
      </w:tr>
      <w:tr w:rsidR="00423707" w14:paraId="703C7E06" w14:textId="77777777">
        <w:tc>
          <w:tcPr>
            <w:tcW w:w="2637" w:type="dxa"/>
            <w:shd w:val="clear" w:color="auto" w:fill="auto"/>
            <w:vAlign w:val="center"/>
          </w:tcPr>
          <w:p w14:paraId="45CAF813" w14:textId="77777777" w:rsidR="00423707" w:rsidRDefault="00423707" w:rsidP="0042370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日期</w:t>
            </w:r>
          </w:p>
        </w:tc>
        <w:tc>
          <w:tcPr>
            <w:tcW w:w="6203" w:type="dxa"/>
            <w:shd w:val="clear" w:color="auto" w:fill="auto"/>
            <w:vAlign w:val="center"/>
          </w:tcPr>
          <w:p w14:paraId="169BC0B4" w14:textId="2E04FEDC" w:rsidR="00423707" w:rsidRDefault="00423707" w:rsidP="0072052E">
            <w:pPr>
              <w:spacing w:line="360" w:lineRule="auto"/>
              <w:rPr>
                <w:rFonts w:ascii="宋体" w:eastAsia="宋体" w:hAnsi="宋体" w:cs="Times New Roman"/>
                <w:iCs/>
                <w:sz w:val="24"/>
                <w:szCs w:val="24"/>
              </w:rPr>
            </w:pPr>
            <w:r>
              <w:rPr>
                <w:rFonts w:ascii="宋体" w:eastAsia="宋体" w:hAnsi="宋体" w:cs="Times New Roman" w:hint="eastAsia"/>
                <w:iCs/>
                <w:sz w:val="24"/>
                <w:szCs w:val="24"/>
              </w:rPr>
              <w:t>2023年</w:t>
            </w:r>
            <w:r w:rsidR="0072052E">
              <w:rPr>
                <w:rFonts w:ascii="宋体" w:eastAsia="宋体" w:hAnsi="宋体" w:cs="Times New Roman"/>
                <w:iCs/>
                <w:sz w:val="24"/>
                <w:szCs w:val="24"/>
              </w:rPr>
              <w:t>11</w:t>
            </w:r>
            <w:r>
              <w:rPr>
                <w:rFonts w:ascii="宋体" w:eastAsia="宋体" w:hAnsi="宋体" w:cs="Times New Roman" w:hint="eastAsia"/>
                <w:iCs/>
                <w:sz w:val="24"/>
                <w:szCs w:val="24"/>
              </w:rPr>
              <w:t>月</w:t>
            </w:r>
            <w:r w:rsidR="001405C9">
              <w:rPr>
                <w:rFonts w:ascii="宋体" w:eastAsia="宋体" w:hAnsi="宋体" w:cs="Times New Roman"/>
                <w:iCs/>
                <w:sz w:val="24"/>
                <w:szCs w:val="24"/>
              </w:rPr>
              <w:t>10</w:t>
            </w:r>
            <w:r>
              <w:rPr>
                <w:rFonts w:ascii="宋体" w:eastAsia="宋体" w:hAnsi="宋体" w:cs="Times New Roman" w:hint="eastAsia"/>
                <w:iCs/>
                <w:sz w:val="24"/>
                <w:szCs w:val="24"/>
              </w:rPr>
              <w:t>日</w:t>
            </w:r>
          </w:p>
        </w:tc>
      </w:tr>
    </w:tbl>
    <w:p w14:paraId="5BBB94B4" w14:textId="5C05EC2E" w:rsidR="000E0B58" w:rsidRDefault="000E0B58"/>
    <w:p w14:paraId="76A8EF11" w14:textId="77777777" w:rsidR="006E0F44" w:rsidRDefault="006E0F44"/>
    <w:sectPr w:rsidR="006E0F44" w:rsidSect="0000179A">
      <w:footerReference w:type="default" r:id="rId9"/>
      <w:pgSz w:w="11906" w:h="16838"/>
      <w:pgMar w:top="1304" w:right="1797" w:bottom="1304" w:left="1797" w:header="96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03A4" w14:textId="77777777" w:rsidR="00F948C8" w:rsidRDefault="00F948C8" w:rsidP="00D01725">
      <w:r>
        <w:separator/>
      </w:r>
    </w:p>
  </w:endnote>
  <w:endnote w:type="continuationSeparator" w:id="0">
    <w:p w14:paraId="01180255" w14:textId="77777777" w:rsidR="00F948C8" w:rsidRDefault="00F948C8" w:rsidP="00D0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351980"/>
      <w:docPartObj>
        <w:docPartGallery w:val="Page Numbers (Bottom of Page)"/>
        <w:docPartUnique/>
      </w:docPartObj>
    </w:sdtPr>
    <w:sdtContent>
      <w:p w14:paraId="1E216CA8" w14:textId="024C87E1" w:rsidR="0004273D" w:rsidRDefault="0004273D">
        <w:pPr>
          <w:pStyle w:val="a9"/>
          <w:jc w:val="center"/>
        </w:pPr>
        <w:r>
          <w:fldChar w:fldCharType="begin"/>
        </w:r>
        <w:r>
          <w:instrText>PAGE   \* MERGEFORMAT</w:instrText>
        </w:r>
        <w:r>
          <w:fldChar w:fldCharType="separate"/>
        </w:r>
        <w:r>
          <w:rPr>
            <w:lang w:val="zh-CN"/>
          </w:rPr>
          <w:t>2</w:t>
        </w:r>
        <w:r>
          <w:fldChar w:fldCharType="end"/>
        </w:r>
      </w:p>
    </w:sdtContent>
  </w:sdt>
  <w:p w14:paraId="75FB1B30" w14:textId="77777777" w:rsidR="0004273D" w:rsidRDefault="0004273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69DA" w14:textId="77777777" w:rsidR="00F948C8" w:rsidRDefault="00F948C8" w:rsidP="00D01725">
      <w:r>
        <w:separator/>
      </w:r>
    </w:p>
  </w:footnote>
  <w:footnote w:type="continuationSeparator" w:id="0">
    <w:p w14:paraId="6BCFFCA1" w14:textId="77777777" w:rsidR="00F948C8" w:rsidRDefault="00F948C8" w:rsidP="00D01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C5824C"/>
    <w:multiLevelType w:val="singleLevel"/>
    <w:tmpl w:val="DFC5824C"/>
    <w:lvl w:ilvl="0">
      <w:start w:val="1"/>
      <w:numFmt w:val="decimal"/>
      <w:suff w:val="nothing"/>
      <w:lvlText w:val="%1、"/>
      <w:lvlJc w:val="left"/>
      <w:rPr>
        <w:b/>
        <w:bCs w:val="0"/>
      </w:rPr>
    </w:lvl>
  </w:abstractNum>
  <w:abstractNum w:abstractNumId="1" w15:restartNumberingAfterBreak="0">
    <w:nsid w:val="EF8A2ACD"/>
    <w:multiLevelType w:val="singleLevel"/>
    <w:tmpl w:val="EF8A2ACD"/>
    <w:lvl w:ilvl="0">
      <w:start w:val="1"/>
      <w:numFmt w:val="chineseCounting"/>
      <w:suff w:val="nothing"/>
      <w:lvlText w:val="%1、"/>
      <w:lvlJc w:val="left"/>
      <w:rPr>
        <w:rFonts w:hint="eastAsia"/>
      </w:rPr>
    </w:lvl>
  </w:abstractNum>
  <w:abstractNum w:abstractNumId="2" w15:restartNumberingAfterBreak="0">
    <w:nsid w:val="56266DCA"/>
    <w:multiLevelType w:val="singleLevel"/>
    <w:tmpl w:val="56266DCA"/>
    <w:lvl w:ilvl="0">
      <w:start w:val="1"/>
      <w:numFmt w:val="decimal"/>
      <w:suff w:val="nothing"/>
      <w:lvlText w:val="%1、"/>
      <w:lvlJc w:val="left"/>
    </w:lvl>
  </w:abstractNum>
  <w:abstractNum w:abstractNumId="3" w15:restartNumberingAfterBreak="0">
    <w:nsid w:val="761B30DB"/>
    <w:multiLevelType w:val="hybridMultilevel"/>
    <w:tmpl w:val="E1D8A9F8"/>
    <w:lvl w:ilvl="0" w:tplc="CDBE86F4">
      <w:start w:val="1"/>
      <w:numFmt w:val="japaneseCounting"/>
      <w:lvlText w:val="%1、"/>
      <w:lvlJc w:val="left"/>
      <w:pPr>
        <w:ind w:left="480" w:hanging="4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969088073">
    <w:abstractNumId w:val="3"/>
  </w:num>
  <w:num w:numId="2" w16cid:durableId="17048369">
    <w:abstractNumId w:val="1"/>
  </w:num>
  <w:num w:numId="3" w16cid:durableId="1249920184">
    <w:abstractNumId w:val="0"/>
  </w:num>
  <w:num w:numId="4" w16cid:durableId="615137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EE26CD"/>
    <w:rsid w:val="0000179A"/>
    <w:rsid w:val="000034D0"/>
    <w:rsid w:val="0000466C"/>
    <w:rsid w:val="000054CA"/>
    <w:rsid w:val="00007952"/>
    <w:rsid w:val="000114D7"/>
    <w:rsid w:val="00014EDC"/>
    <w:rsid w:val="00014F2A"/>
    <w:rsid w:val="00016A17"/>
    <w:rsid w:val="000206B3"/>
    <w:rsid w:val="00021F69"/>
    <w:rsid w:val="00022E9B"/>
    <w:rsid w:val="000231C2"/>
    <w:rsid w:val="00023F7B"/>
    <w:rsid w:val="00025853"/>
    <w:rsid w:val="000269F1"/>
    <w:rsid w:val="00026CD7"/>
    <w:rsid w:val="00026E2B"/>
    <w:rsid w:val="000270E5"/>
    <w:rsid w:val="000333DF"/>
    <w:rsid w:val="00035B07"/>
    <w:rsid w:val="0004273D"/>
    <w:rsid w:val="00042C46"/>
    <w:rsid w:val="000444E5"/>
    <w:rsid w:val="000447B5"/>
    <w:rsid w:val="0004566B"/>
    <w:rsid w:val="000504A1"/>
    <w:rsid w:val="00052470"/>
    <w:rsid w:val="000528A8"/>
    <w:rsid w:val="0005377F"/>
    <w:rsid w:val="00053BB8"/>
    <w:rsid w:val="0005452E"/>
    <w:rsid w:val="00056412"/>
    <w:rsid w:val="00063DB5"/>
    <w:rsid w:val="0006434F"/>
    <w:rsid w:val="00067C4C"/>
    <w:rsid w:val="000701B1"/>
    <w:rsid w:val="00070593"/>
    <w:rsid w:val="00070C3B"/>
    <w:rsid w:val="00071B11"/>
    <w:rsid w:val="00072AA0"/>
    <w:rsid w:val="000737A9"/>
    <w:rsid w:val="00081B36"/>
    <w:rsid w:val="000828F8"/>
    <w:rsid w:val="00082ABB"/>
    <w:rsid w:val="000840A7"/>
    <w:rsid w:val="00086C90"/>
    <w:rsid w:val="00094716"/>
    <w:rsid w:val="000A65EF"/>
    <w:rsid w:val="000A7A6E"/>
    <w:rsid w:val="000B4CD5"/>
    <w:rsid w:val="000B6FFD"/>
    <w:rsid w:val="000C0D0B"/>
    <w:rsid w:val="000C2F52"/>
    <w:rsid w:val="000C3D1F"/>
    <w:rsid w:val="000E0B58"/>
    <w:rsid w:val="000E44AA"/>
    <w:rsid w:val="000F1DD2"/>
    <w:rsid w:val="000F26CC"/>
    <w:rsid w:val="000F6BEB"/>
    <w:rsid w:val="00103C4E"/>
    <w:rsid w:val="001048F6"/>
    <w:rsid w:val="00105E63"/>
    <w:rsid w:val="0010705D"/>
    <w:rsid w:val="001110D1"/>
    <w:rsid w:val="00111EF4"/>
    <w:rsid w:val="00113C72"/>
    <w:rsid w:val="00114CEA"/>
    <w:rsid w:val="001221B8"/>
    <w:rsid w:val="00123098"/>
    <w:rsid w:val="00124694"/>
    <w:rsid w:val="00124B2C"/>
    <w:rsid w:val="0013040D"/>
    <w:rsid w:val="001304EB"/>
    <w:rsid w:val="001334C1"/>
    <w:rsid w:val="001354C7"/>
    <w:rsid w:val="00136BC5"/>
    <w:rsid w:val="001405C9"/>
    <w:rsid w:val="001420C4"/>
    <w:rsid w:val="00142C7D"/>
    <w:rsid w:val="00143A57"/>
    <w:rsid w:val="00143F14"/>
    <w:rsid w:val="0014615C"/>
    <w:rsid w:val="00146F6A"/>
    <w:rsid w:val="00150334"/>
    <w:rsid w:val="00151B55"/>
    <w:rsid w:val="001631D1"/>
    <w:rsid w:val="00166745"/>
    <w:rsid w:val="00166DB7"/>
    <w:rsid w:val="001672FF"/>
    <w:rsid w:val="00174055"/>
    <w:rsid w:val="001819EF"/>
    <w:rsid w:val="00182ED0"/>
    <w:rsid w:val="00183281"/>
    <w:rsid w:val="00186DBB"/>
    <w:rsid w:val="00190CED"/>
    <w:rsid w:val="0019367F"/>
    <w:rsid w:val="001965A6"/>
    <w:rsid w:val="001967AD"/>
    <w:rsid w:val="0019718B"/>
    <w:rsid w:val="001A11CA"/>
    <w:rsid w:val="001A125C"/>
    <w:rsid w:val="001A3958"/>
    <w:rsid w:val="001B00D8"/>
    <w:rsid w:val="001B011E"/>
    <w:rsid w:val="001B1598"/>
    <w:rsid w:val="001B2C8E"/>
    <w:rsid w:val="001B4177"/>
    <w:rsid w:val="001B508F"/>
    <w:rsid w:val="001B5A9D"/>
    <w:rsid w:val="001B7B58"/>
    <w:rsid w:val="001B7CE6"/>
    <w:rsid w:val="001D0079"/>
    <w:rsid w:val="001D4AAA"/>
    <w:rsid w:val="001D5222"/>
    <w:rsid w:val="001D5C54"/>
    <w:rsid w:val="001D7A5D"/>
    <w:rsid w:val="001E14D1"/>
    <w:rsid w:val="001E2BC5"/>
    <w:rsid w:val="001E5E64"/>
    <w:rsid w:val="001E7F7C"/>
    <w:rsid w:val="001F074C"/>
    <w:rsid w:val="001F1C75"/>
    <w:rsid w:val="001F2572"/>
    <w:rsid w:val="001F5B62"/>
    <w:rsid w:val="002007CE"/>
    <w:rsid w:val="002037F8"/>
    <w:rsid w:val="0020699B"/>
    <w:rsid w:val="002118DC"/>
    <w:rsid w:val="002128C9"/>
    <w:rsid w:val="00214C8F"/>
    <w:rsid w:val="002163AC"/>
    <w:rsid w:val="00216C5E"/>
    <w:rsid w:val="002278FB"/>
    <w:rsid w:val="00230EB8"/>
    <w:rsid w:val="00232813"/>
    <w:rsid w:val="00234237"/>
    <w:rsid w:val="00234D03"/>
    <w:rsid w:val="00234E22"/>
    <w:rsid w:val="00241ADA"/>
    <w:rsid w:val="002441E8"/>
    <w:rsid w:val="0025056C"/>
    <w:rsid w:val="00251EF8"/>
    <w:rsid w:val="002525E9"/>
    <w:rsid w:val="0025271B"/>
    <w:rsid w:val="0025464B"/>
    <w:rsid w:val="0025489E"/>
    <w:rsid w:val="00255B4A"/>
    <w:rsid w:val="00256250"/>
    <w:rsid w:val="00263DBF"/>
    <w:rsid w:val="002650F9"/>
    <w:rsid w:val="00265493"/>
    <w:rsid w:val="00267056"/>
    <w:rsid w:val="002703F5"/>
    <w:rsid w:val="00272C27"/>
    <w:rsid w:val="002739C7"/>
    <w:rsid w:val="00273BE7"/>
    <w:rsid w:val="00273D9E"/>
    <w:rsid w:val="00280CF9"/>
    <w:rsid w:val="0028148B"/>
    <w:rsid w:val="002845C7"/>
    <w:rsid w:val="00285C6E"/>
    <w:rsid w:val="0028651D"/>
    <w:rsid w:val="00286F7B"/>
    <w:rsid w:val="00287001"/>
    <w:rsid w:val="0029285E"/>
    <w:rsid w:val="00293FBB"/>
    <w:rsid w:val="00295236"/>
    <w:rsid w:val="002A15B6"/>
    <w:rsid w:val="002A462C"/>
    <w:rsid w:val="002A5452"/>
    <w:rsid w:val="002A7456"/>
    <w:rsid w:val="002B0AD4"/>
    <w:rsid w:val="002B6352"/>
    <w:rsid w:val="002B75F5"/>
    <w:rsid w:val="002C1C3B"/>
    <w:rsid w:val="002C23DD"/>
    <w:rsid w:val="002C3664"/>
    <w:rsid w:val="002C3AD1"/>
    <w:rsid w:val="002C4472"/>
    <w:rsid w:val="002C5368"/>
    <w:rsid w:val="002C56C4"/>
    <w:rsid w:val="002D15D1"/>
    <w:rsid w:val="002D3753"/>
    <w:rsid w:val="002E0AB6"/>
    <w:rsid w:val="002E1832"/>
    <w:rsid w:val="002E6EB9"/>
    <w:rsid w:val="002F0F60"/>
    <w:rsid w:val="002F118F"/>
    <w:rsid w:val="002F1B04"/>
    <w:rsid w:val="002F380E"/>
    <w:rsid w:val="002F4C46"/>
    <w:rsid w:val="002F6EAD"/>
    <w:rsid w:val="00301F48"/>
    <w:rsid w:val="00302A1F"/>
    <w:rsid w:val="00302E46"/>
    <w:rsid w:val="003041C2"/>
    <w:rsid w:val="003063B2"/>
    <w:rsid w:val="00307607"/>
    <w:rsid w:val="00307EC1"/>
    <w:rsid w:val="0031032E"/>
    <w:rsid w:val="003131C3"/>
    <w:rsid w:val="003134D4"/>
    <w:rsid w:val="0031371B"/>
    <w:rsid w:val="003148A1"/>
    <w:rsid w:val="00315BD9"/>
    <w:rsid w:val="00320D9D"/>
    <w:rsid w:val="00320EA7"/>
    <w:rsid w:val="00322B7F"/>
    <w:rsid w:val="00327CE4"/>
    <w:rsid w:val="00336191"/>
    <w:rsid w:val="00340A0E"/>
    <w:rsid w:val="003413FD"/>
    <w:rsid w:val="003463DB"/>
    <w:rsid w:val="003508D5"/>
    <w:rsid w:val="003524BC"/>
    <w:rsid w:val="00352BAE"/>
    <w:rsid w:val="0035572A"/>
    <w:rsid w:val="0035648E"/>
    <w:rsid w:val="00361F0F"/>
    <w:rsid w:val="003626E4"/>
    <w:rsid w:val="00362CD0"/>
    <w:rsid w:val="00363384"/>
    <w:rsid w:val="00363E27"/>
    <w:rsid w:val="0036511F"/>
    <w:rsid w:val="00367B2E"/>
    <w:rsid w:val="0037038A"/>
    <w:rsid w:val="00371240"/>
    <w:rsid w:val="003722F1"/>
    <w:rsid w:val="0037245D"/>
    <w:rsid w:val="003750CB"/>
    <w:rsid w:val="003755C6"/>
    <w:rsid w:val="00376EB2"/>
    <w:rsid w:val="0038034C"/>
    <w:rsid w:val="00383BE5"/>
    <w:rsid w:val="003843E3"/>
    <w:rsid w:val="00384AA1"/>
    <w:rsid w:val="00386F86"/>
    <w:rsid w:val="00394073"/>
    <w:rsid w:val="00396F21"/>
    <w:rsid w:val="00397642"/>
    <w:rsid w:val="003A2EB2"/>
    <w:rsid w:val="003A30C1"/>
    <w:rsid w:val="003A5BDA"/>
    <w:rsid w:val="003A76C3"/>
    <w:rsid w:val="003B13A4"/>
    <w:rsid w:val="003B1A94"/>
    <w:rsid w:val="003B2955"/>
    <w:rsid w:val="003C0892"/>
    <w:rsid w:val="003C1AEC"/>
    <w:rsid w:val="003C51D8"/>
    <w:rsid w:val="003D12A7"/>
    <w:rsid w:val="003D2A88"/>
    <w:rsid w:val="003D2F73"/>
    <w:rsid w:val="003D3FDE"/>
    <w:rsid w:val="003D40E0"/>
    <w:rsid w:val="003D6EFE"/>
    <w:rsid w:val="003E11FC"/>
    <w:rsid w:val="003F2A5A"/>
    <w:rsid w:val="003F3689"/>
    <w:rsid w:val="003F469D"/>
    <w:rsid w:val="003F63E3"/>
    <w:rsid w:val="003F6D0B"/>
    <w:rsid w:val="003F713A"/>
    <w:rsid w:val="00400128"/>
    <w:rsid w:val="004005E7"/>
    <w:rsid w:val="00400B90"/>
    <w:rsid w:val="0040142B"/>
    <w:rsid w:val="00404723"/>
    <w:rsid w:val="004057F8"/>
    <w:rsid w:val="004106EC"/>
    <w:rsid w:val="00411262"/>
    <w:rsid w:val="00413D7B"/>
    <w:rsid w:val="004143AA"/>
    <w:rsid w:val="00415FC4"/>
    <w:rsid w:val="00416CB1"/>
    <w:rsid w:val="0041764B"/>
    <w:rsid w:val="00420071"/>
    <w:rsid w:val="0042182D"/>
    <w:rsid w:val="00423707"/>
    <w:rsid w:val="00425BB1"/>
    <w:rsid w:val="00426BBA"/>
    <w:rsid w:val="00432964"/>
    <w:rsid w:val="00433835"/>
    <w:rsid w:val="004339C5"/>
    <w:rsid w:val="00433A76"/>
    <w:rsid w:val="00433E91"/>
    <w:rsid w:val="00435A78"/>
    <w:rsid w:val="00441CCA"/>
    <w:rsid w:val="004448A2"/>
    <w:rsid w:val="00445076"/>
    <w:rsid w:val="00454442"/>
    <w:rsid w:val="00454D0E"/>
    <w:rsid w:val="00456546"/>
    <w:rsid w:val="004652A2"/>
    <w:rsid w:val="004674A4"/>
    <w:rsid w:val="004679E4"/>
    <w:rsid w:val="00467B9C"/>
    <w:rsid w:val="00470346"/>
    <w:rsid w:val="00470E79"/>
    <w:rsid w:val="00472F77"/>
    <w:rsid w:val="00473D0D"/>
    <w:rsid w:val="00473F91"/>
    <w:rsid w:val="00480517"/>
    <w:rsid w:val="004811C8"/>
    <w:rsid w:val="00482D5D"/>
    <w:rsid w:val="00484E51"/>
    <w:rsid w:val="004852E3"/>
    <w:rsid w:val="004859A7"/>
    <w:rsid w:val="00491803"/>
    <w:rsid w:val="00495655"/>
    <w:rsid w:val="0049668C"/>
    <w:rsid w:val="004A0DEE"/>
    <w:rsid w:val="004A2D9A"/>
    <w:rsid w:val="004A58CB"/>
    <w:rsid w:val="004A5D23"/>
    <w:rsid w:val="004A5F3C"/>
    <w:rsid w:val="004B291F"/>
    <w:rsid w:val="004B36A8"/>
    <w:rsid w:val="004B3F7D"/>
    <w:rsid w:val="004B500C"/>
    <w:rsid w:val="004B6501"/>
    <w:rsid w:val="004B7060"/>
    <w:rsid w:val="004C0110"/>
    <w:rsid w:val="004C04DD"/>
    <w:rsid w:val="004C0E31"/>
    <w:rsid w:val="004C3E41"/>
    <w:rsid w:val="004C6956"/>
    <w:rsid w:val="004C714D"/>
    <w:rsid w:val="004C7DA5"/>
    <w:rsid w:val="004D4156"/>
    <w:rsid w:val="004D4C08"/>
    <w:rsid w:val="004D614E"/>
    <w:rsid w:val="004D6B70"/>
    <w:rsid w:val="004D7D8B"/>
    <w:rsid w:val="004E0C34"/>
    <w:rsid w:val="004E25DD"/>
    <w:rsid w:val="004E40C2"/>
    <w:rsid w:val="004E4CBB"/>
    <w:rsid w:val="004F5C3F"/>
    <w:rsid w:val="004F65BF"/>
    <w:rsid w:val="0050233E"/>
    <w:rsid w:val="00504DF9"/>
    <w:rsid w:val="005055FD"/>
    <w:rsid w:val="00507071"/>
    <w:rsid w:val="00510286"/>
    <w:rsid w:val="00513D5E"/>
    <w:rsid w:val="005170E1"/>
    <w:rsid w:val="00524D04"/>
    <w:rsid w:val="005325A9"/>
    <w:rsid w:val="005339CF"/>
    <w:rsid w:val="00534BB8"/>
    <w:rsid w:val="00534D66"/>
    <w:rsid w:val="00536A30"/>
    <w:rsid w:val="0054404C"/>
    <w:rsid w:val="0055292A"/>
    <w:rsid w:val="00553E7E"/>
    <w:rsid w:val="00557944"/>
    <w:rsid w:val="00562786"/>
    <w:rsid w:val="00566355"/>
    <w:rsid w:val="00566471"/>
    <w:rsid w:val="00572A6D"/>
    <w:rsid w:val="0057350F"/>
    <w:rsid w:val="00574021"/>
    <w:rsid w:val="005746D4"/>
    <w:rsid w:val="0057517E"/>
    <w:rsid w:val="00577362"/>
    <w:rsid w:val="00581932"/>
    <w:rsid w:val="00582D78"/>
    <w:rsid w:val="005838BD"/>
    <w:rsid w:val="005844A5"/>
    <w:rsid w:val="00584526"/>
    <w:rsid w:val="00584CC7"/>
    <w:rsid w:val="00584D8F"/>
    <w:rsid w:val="00586CDE"/>
    <w:rsid w:val="00586ED6"/>
    <w:rsid w:val="00587DAB"/>
    <w:rsid w:val="00590B8E"/>
    <w:rsid w:val="00590DC4"/>
    <w:rsid w:val="005917EA"/>
    <w:rsid w:val="00592CBD"/>
    <w:rsid w:val="005953E9"/>
    <w:rsid w:val="00595953"/>
    <w:rsid w:val="005A0CBE"/>
    <w:rsid w:val="005A17E4"/>
    <w:rsid w:val="005A3C90"/>
    <w:rsid w:val="005A3CFE"/>
    <w:rsid w:val="005A4D77"/>
    <w:rsid w:val="005A7D59"/>
    <w:rsid w:val="005B17EF"/>
    <w:rsid w:val="005B3A47"/>
    <w:rsid w:val="005B3D04"/>
    <w:rsid w:val="005B44FE"/>
    <w:rsid w:val="005B628F"/>
    <w:rsid w:val="005C19C5"/>
    <w:rsid w:val="005C6678"/>
    <w:rsid w:val="005D087C"/>
    <w:rsid w:val="005D18CD"/>
    <w:rsid w:val="005D20DD"/>
    <w:rsid w:val="005D3CC9"/>
    <w:rsid w:val="005D4AD3"/>
    <w:rsid w:val="005D689E"/>
    <w:rsid w:val="005E06B6"/>
    <w:rsid w:val="005E2E02"/>
    <w:rsid w:val="005E4F20"/>
    <w:rsid w:val="005E5F7A"/>
    <w:rsid w:val="005F2C62"/>
    <w:rsid w:val="005F422A"/>
    <w:rsid w:val="005F7318"/>
    <w:rsid w:val="00605119"/>
    <w:rsid w:val="00606A42"/>
    <w:rsid w:val="00610262"/>
    <w:rsid w:val="00614D75"/>
    <w:rsid w:val="0061730D"/>
    <w:rsid w:val="00622BC7"/>
    <w:rsid w:val="00623855"/>
    <w:rsid w:val="0062496F"/>
    <w:rsid w:val="00626FB3"/>
    <w:rsid w:val="006275D0"/>
    <w:rsid w:val="0063129A"/>
    <w:rsid w:val="006323B5"/>
    <w:rsid w:val="00637047"/>
    <w:rsid w:val="00640A64"/>
    <w:rsid w:val="00642382"/>
    <w:rsid w:val="00642641"/>
    <w:rsid w:val="00643F90"/>
    <w:rsid w:val="0064637F"/>
    <w:rsid w:val="006473E1"/>
    <w:rsid w:val="00647C27"/>
    <w:rsid w:val="006532D2"/>
    <w:rsid w:val="0065373E"/>
    <w:rsid w:val="00653A71"/>
    <w:rsid w:val="00655835"/>
    <w:rsid w:val="006607F7"/>
    <w:rsid w:val="00667FB5"/>
    <w:rsid w:val="00672C00"/>
    <w:rsid w:val="00672CD0"/>
    <w:rsid w:val="00673190"/>
    <w:rsid w:val="00676DE7"/>
    <w:rsid w:val="0068590B"/>
    <w:rsid w:val="00686E4C"/>
    <w:rsid w:val="00687653"/>
    <w:rsid w:val="0069022E"/>
    <w:rsid w:val="0069619A"/>
    <w:rsid w:val="006A2E11"/>
    <w:rsid w:val="006A3184"/>
    <w:rsid w:val="006A585B"/>
    <w:rsid w:val="006B4C6D"/>
    <w:rsid w:val="006B54BB"/>
    <w:rsid w:val="006B7B33"/>
    <w:rsid w:val="006D08DA"/>
    <w:rsid w:val="006E0F44"/>
    <w:rsid w:val="006E2781"/>
    <w:rsid w:val="006E3B82"/>
    <w:rsid w:val="006E64E9"/>
    <w:rsid w:val="006E652F"/>
    <w:rsid w:val="006E7372"/>
    <w:rsid w:val="006E7EF4"/>
    <w:rsid w:val="006F32A2"/>
    <w:rsid w:val="006F438E"/>
    <w:rsid w:val="006F4C8A"/>
    <w:rsid w:val="00701E34"/>
    <w:rsid w:val="00707D04"/>
    <w:rsid w:val="007118F2"/>
    <w:rsid w:val="00712776"/>
    <w:rsid w:val="00713A75"/>
    <w:rsid w:val="00713C72"/>
    <w:rsid w:val="007144FD"/>
    <w:rsid w:val="0071783E"/>
    <w:rsid w:val="0072052E"/>
    <w:rsid w:val="00733488"/>
    <w:rsid w:val="00735F4D"/>
    <w:rsid w:val="0074048C"/>
    <w:rsid w:val="007460E2"/>
    <w:rsid w:val="00746249"/>
    <w:rsid w:val="00750B27"/>
    <w:rsid w:val="00751592"/>
    <w:rsid w:val="0075182A"/>
    <w:rsid w:val="00756A97"/>
    <w:rsid w:val="00757362"/>
    <w:rsid w:val="007574E4"/>
    <w:rsid w:val="00757D8A"/>
    <w:rsid w:val="0076183F"/>
    <w:rsid w:val="00763825"/>
    <w:rsid w:val="007666C8"/>
    <w:rsid w:val="00766F8F"/>
    <w:rsid w:val="00770B3F"/>
    <w:rsid w:val="00771A91"/>
    <w:rsid w:val="00772D04"/>
    <w:rsid w:val="00773213"/>
    <w:rsid w:val="00782504"/>
    <w:rsid w:val="00785284"/>
    <w:rsid w:val="0079430A"/>
    <w:rsid w:val="00794C8B"/>
    <w:rsid w:val="007955A5"/>
    <w:rsid w:val="00795940"/>
    <w:rsid w:val="00795B4B"/>
    <w:rsid w:val="007A3E23"/>
    <w:rsid w:val="007A4905"/>
    <w:rsid w:val="007A7DA8"/>
    <w:rsid w:val="007B196F"/>
    <w:rsid w:val="007B1F99"/>
    <w:rsid w:val="007C11F9"/>
    <w:rsid w:val="007C39F3"/>
    <w:rsid w:val="007C4B24"/>
    <w:rsid w:val="007C7447"/>
    <w:rsid w:val="007C7D09"/>
    <w:rsid w:val="007D360C"/>
    <w:rsid w:val="007D49A3"/>
    <w:rsid w:val="007E1F58"/>
    <w:rsid w:val="007E2163"/>
    <w:rsid w:val="007E25A8"/>
    <w:rsid w:val="007E6C0E"/>
    <w:rsid w:val="007F0549"/>
    <w:rsid w:val="007F2176"/>
    <w:rsid w:val="007F314E"/>
    <w:rsid w:val="00800C86"/>
    <w:rsid w:val="008061D7"/>
    <w:rsid w:val="00806573"/>
    <w:rsid w:val="008138A0"/>
    <w:rsid w:val="00814484"/>
    <w:rsid w:val="008160A1"/>
    <w:rsid w:val="0081659D"/>
    <w:rsid w:val="00816748"/>
    <w:rsid w:val="00816CED"/>
    <w:rsid w:val="00821670"/>
    <w:rsid w:val="00821685"/>
    <w:rsid w:val="00823487"/>
    <w:rsid w:val="0082413F"/>
    <w:rsid w:val="00824EC7"/>
    <w:rsid w:val="00827C6C"/>
    <w:rsid w:val="00831BF9"/>
    <w:rsid w:val="00832378"/>
    <w:rsid w:val="00832523"/>
    <w:rsid w:val="00834A94"/>
    <w:rsid w:val="00836E8C"/>
    <w:rsid w:val="0084064F"/>
    <w:rsid w:val="00844D4B"/>
    <w:rsid w:val="008453D5"/>
    <w:rsid w:val="00845A36"/>
    <w:rsid w:val="00850440"/>
    <w:rsid w:val="00857E84"/>
    <w:rsid w:val="00860427"/>
    <w:rsid w:val="008621A4"/>
    <w:rsid w:val="008629B1"/>
    <w:rsid w:val="00873293"/>
    <w:rsid w:val="00875BB1"/>
    <w:rsid w:val="00875E95"/>
    <w:rsid w:val="00877FCC"/>
    <w:rsid w:val="00881DD5"/>
    <w:rsid w:val="008820C4"/>
    <w:rsid w:val="00886FE4"/>
    <w:rsid w:val="0088717C"/>
    <w:rsid w:val="008914C8"/>
    <w:rsid w:val="00892B0E"/>
    <w:rsid w:val="00894406"/>
    <w:rsid w:val="008A120E"/>
    <w:rsid w:val="008A1EF5"/>
    <w:rsid w:val="008A55ED"/>
    <w:rsid w:val="008A61CA"/>
    <w:rsid w:val="008B28F2"/>
    <w:rsid w:val="008B4886"/>
    <w:rsid w:val="008C04C9"/>
    <w:rsid w:val="008C4D32"/>
    <w:rsid w:val="008C6B72"/>
    <w:rsid w:val="008C6BA0"/>
    <w:rsid w:val="008C723A"/>
    <w:rsid w:val="008C7588"/>
    <w:rsid w:val="008D013A"/>
    <w:rsid w:val="008D2B96"/>
    <w:rsid w:val="008D3726"/>
    <w:rsid w:val="008D5A4E"/>
    <w:rsid w:val="008D5AC1"/>
    <w:rsid w:val="008E245B"/>
    <w:rsid w:val="008E6526"/>
    <w:rsid w:val="008F18AE"/>
    <w:rsid w:val="008F5F3A"/>
    <w:rsid w:val="00900BAF"/>
    <w:rsid w:val="00903F79"/>
    <w:rsid w:val="00904658"/>
    <w:rsid w:val="00905BAE"/>
    <w:rsid w:val="00906380"/>
    <w:rsid w:val="009108F5"/>
    <w:rsid w:val="0091400E"/>
    <w:rsid w:val="009157EF"/>
    <w:rsid w:val="00915920"/>
    <w:rsid w:val="009224F5"/>
    <w:rsid w:val="009241F4"/>
    <w:rsid w:val="00924412"/>
    <w:rsid w:val="00925673"/>
    <w:rsid w:val="0092574C"/>
    <w:rsid w:val="009257AD"/>
    <w:rsid w:val="00925BB9"/>
    <w:rsid w:val="009305FB"/>
    <w:rsid w:val="00930B33"/>
    <w:rsid w:val="009373EE"/>
    <w:rsid w:val="009411DA"/>
    <w:rsid w:val="00941808"/>
    <w:rsid w:val="00942951"/>
    <w:rsid w:val="00945112"/>
    <w:rsid w:val="009457DF"/>
    <w:rsid w:val="0095035C"/>
    <w:rsid w:val="009553B1"/>
    <w:rsid w:val="00955B37"/>
    <w:rsid w:val="0096018C"/>
    <w:rsid w:val="00961F3D"/>
    <w:rsid w:val="0096471F"/>
    <w:rsid w:val="0096558F"/>
    <w:rsid w:val="009665B5"/>
    <w:rsid w:val="00966C22"/>
    <w:rsid w:val="009678BF"/>
    <w:rsid w:val="00971B13"/>
    <w:rsid w:val="009751A0"/>
    <w:rsid w:val="009753F5"/>
    <w:rsid w:val="00977413"/>
    <w:rsid w:val="009776A7"/>
    <w:rsid w:val="00980694"/>
    <w:rsid w:val="009868C0"/>
    <w:rsid w:val="009879AC"/>
    <w:rsid w:val="00991961"/>
    <w:rsid w:val="009952B6"/>
    <w:rsid w:val="009A0069"/>
    <w:rsid w:val="009A3457"/>
    <w:rsid w:val="009B1A8C"/>
    <w:rsid w:val="009C06A4"/>
    <w:rsid w:val="009C2C41"/>
    <w:rsid w:val="009C63B1"/>
    <w:rsid w:val="009D01E1"/>
    <w:rsid w:val="009D266D"/>
    <w:rsid w:val="009D2D59"/>
    <w:rsid w:val="009D4F6A"/>
    <w:rsid w:val="009E0B46"/>
    <w:rsid w:val="009E1446"/>
    <w:rsid w:val="009E1928"/>
    <w:rsid w:val="009E3D68"/>
    <w:rsid w:val="009E4A4A"/>
    <w:rsid w:val="009E5A1B"/>
    <w:rsid w:val="009F057B"/>
    <w:rsid w:val="009F7430"/>
    <w:rsid w:val="00A00B5E"/>
    <w:rsid w:val="00A01DEA"/>
    <w:rsid w:val="00A03AA1"/>
    <w:rsid w:val="00A04996"/>
    <w:rsid w:val="00A05042"/>
    <w:rsid w:val="00A06AD6"/>
    <w:rsid w:val="00A10363"/>
    <w:rsid w:val="00A10F5B"/>
    <w:rsid w:val="00A16F6F"/>
    <w:rsid w:val="00A26AEA"/>
    <w:rsid w:val="00A31B20"/>
    <w:rsid w:val="00A32B73"/>
    <w:rsid w:val="00A32ED1"/>
    <w:rsid w:val="00A331EA"/>
    <w:rsid w:val="00A334A1"/>
    <w:rsid w:val="00A343CA"/>
    <w:rsid w:val="00A36294"/>
    <w:rsid w:val="00A37775"/>
    <w:rsid w:val="00A40825"/>
    <w:rsid w:val="00A409A8"/>
    <w:rsid w:val="00A4124D"/>
    <w:rsid w:val="00A41A06"/>
    <w:rsid w:val="00A42495"/>
    <w:rsid w:val="00A47BDA"/>
    <w:rsid w:val="00A50AE5"/>
    <w:rsid w:val="00A53B07"/>
    <w:rsid w:val="00A56101"/>
    <w:rsid w:val="00A57863"/>
    <w:rsid w:val="00A61EB8"/>
    <w:rsid w:val="00A6487E"/>
    <w:rsid w:val="00A662C2"/>
    <w:rsid w:val="00A7012C"/>
    <w:rsid w:val="00A70EC0"/>
    <w:rsid w:val="00A71BFD"/>
    <w:rsid w:val="00A74DE6"/>
    <w:rsid w:val="00A76F0C"/>
    <w:rsid w:val="00A8081A"/>
    <w:rsid w:val="00A85704"/>
    <w:rsid w:val="00A878CB"/>
    <w:rsid w:val="00A936EC"/>
    <w:rsid w:val="00A9440B"/>
    <w:rsid w:val="00A97143"/>
    <w:rsid w:val="00A977E3"/>
    <w:rsid w:val="00A97D76"/>
    <w:rsid w:val="00AA5E76"/>
    <w:rsid w:val="00AB03BB"/>
    <w:rsid w:val="00AB2C1D"/>
    <w:rsid w:val="00AB45D6"/>
    <w:rsid w:val="00AB6BC2"/>
    <w:rsid w:val="00AC0032"/>
    <w:rsid w:val="00AC5834"/>
    <w:rsid w:val="00AD16F2"/>
    <w:rsid w:val="00AD237A"/>
    <w:rsid w:val="00AD445E"/>
    <w:rsid w:val="00AD4B08"/>
    <w:rsid w:val="00AD7CF3"/>
    <w:rsid w:val="00AE00B6"/>
    <w:rsid w:val="00AE0146"/>
    <w:rsid w:val="00AE3EE3"/>
    <w:rsid w:val="00AF3CD6"/>
    <w:rsid w:val="00AF6ED4"/>
    <w:rsid w:val="00AF6EE4"/>
    <w:rsid w:val="00B008FA"/>
    <w:rsid w:val="00B025E2"/>
    <w:rsid w:val="00B0272F"/>
    <w:rsid w:val="00B02FC4"/>
    <w:rsid w:val="00B07508"/>
    <w:rsid w:val="00B12278"/>
    <w:rsid w:val="00B259D8"/>
    <w:rsid w:val="00B27C19"/>
    <w:rsid w:val="00B36617"/>
    <w:rsid w:val="00B36A53"/>
    <w:rsid w:val="00B41ACE"/>
    <w:rsid w:val="00B41E62"/>
    <w:rsid w:val="00B4298C"/>
    <w:rsid w:val="00B4320E"/>
    <w:rsid w:val="00B43C66"/>
    <w:rsid w:val="00B446BA"/>
    <w:rsid w:val="00B47853"/>
    <w:rsid w:val="00B53C47"/>
    <w:rsid w:val="00B57667"/>
    <w:rsid w:val="00B577E9"/>
    <w:rsid w:val="00B61BCB"/>
    <w:rsid w:val="00B64E85"/>
    <w:rsid w:val="00B67838"/>
    <w:rsid w:val="00B70645"/>
    <w:rsid w:val="00B70BAC"/>
    <w:rsid w:val="00B73AED"/>
    <w:rsid w:val="00B76224"/>
    <w:rsid w:val="00B855F5"/>
    <w:rsid w:val="00B8596B"/>
    <w:rsid w:val="00B87C18"/>
    <w:rsid w:val="00B90B37"/>
    <w:rsid w:val="00B922C8"/>
    <w:rsid w:val="00B939B4"/>
    <w:rsid w:val="00B948F2"/>
    <w:rsid w:val="00B95F5D"/>
    <w:rsid w:val="00BA51E7"/>
    <w:rsid w:val="00BA6755"/>
    <w:rsid w:val="00BA7DB1"/>
    <w:rsid w:val="00BB2024"/>
    <w:rsid w:val="00BB20B3"/>
    <w:rsid w:val="00BB2C3F"/>
    <w:rsid w:val="00BB2EF6"/>
    <w:rsid w:val="00BC4165"/>
    <w:rsid w:val="00BC4375"/>
    <w:rsid w:val="00BC4837"/>
    <w:rsid w:val="00BC59BD"/>
    <w:rsid w:val="00BD57F9"/>
    <w:rsid w:val="00BE0789"/>
    <w:rsid w:val="00BE20BB"/>
    <w:rsid w:val="00BE2735"/>
    <w:rsid w:val="00BE277C"/>
    <w:rsid w:val="00BE54C4"/>
    <w:rsid w:val="00BE5D9C"/>
    <w:rsid w:val="00BE7646"/>
    <w:rsid w:val="00BF1133"/>
    <w:rsid w:val="00BF198C"/>
    <w:rsid w:val="00C001F3"/>
    <w:rsid w:val="00C04969"/>
    <w:rsid w:val="00C104B8"/>
    <w:rsid w:val="00C1636B"/>
    <w:rsid w:val="00C17EC0"/>
    <w:rsid w:val="00C207C2"/>
    <w:rsid w:val="00C25DA3"/>
    <w:rsid w:val="00C32714"/>
    <w:rsid w:val="00C37AAB"/>
    <w:rsid w:val="00C40B1A"/>
    <w:rsid w:val="00C419CD"/>
    <w:rsid w:val="00C42788"/>
    <w:rsid w:val="00C46272"/>
    <w:rsid w:val="00C47614"/>
    <w:rsid w:val="00C5254A"/>
    <w:rsid w:val="00C52F40"/>
    <w:rsid w:val="00C531CC"/>
    <w:rsid w:val="00C54B16"/>
    <w:rsid w:val="00C556DD"/>
    <w:rsid w:val="00C55E93"/>
    <w:rsid w:val="00C56171"/>
    <w:rsid w:val="00C64F64"/>
    <w:rsid w:val="00C653CE"/>
    <w:rsid w:val="00C65A06"/>
    <w:rsid w:val="00C70DF2"/>
    <w:rsid w:val="00C7174C"/>
    <w:rsid w:val="00C71947"/>
    <w:rsid w:val="00C730C6"/>
    <w:rsid w:val="00C82597"/>
    <w:rsid w:val="00C83091"/>
    <w:rsid w:val="00C845C8"/>
    <w:rsid w:val="00C860DF"/>
    <w:rsid w:val="00C90E0E"/>
    <w:rsid w:val="00C91519"/>
    <w:rsid w:val="00C9168C"/>
    <w:rsid w:val="00C91FD9"/>
    <w:rsid w:val="00C951AA"/>
    <w:rsid w:val="00CA1818"/>
    <w:rsid w:val="00CA19CD"/>
    <w:rsid w:val="00CA456D"/>
    <w:rsid w:val="00CA6505"/>
    <w:rsid w:val="00CB4380"/>
    <w:rsid w:val="00CC092E"/>
    <w:rsid w:val="00CC275D"/>
    <w:rsid w:val="00CC4FD6"/>
    <w:rsid w:val="00CC6538"/>
    <w:rsid w:val="00CC78CC"/>
    <w:rsid w:val="00CD147A"/>
    <w:rsid w:val="00CD419D"/>
    <w:rsid w:val="00CD65D6"/>
    <w:rsid w:val="00CD66E0"/>
    <w:rsid w:val="00CE1897"/>
    <w:rsid w:val="00CE2C10"/>
    <w:rsid w:val="00CF6F6C"/>
    <w:rsid w:val="00D01725"/>
    <w:rsid w:val="00D100A7"/>
    <w:rsid w:val="00D12BD7"/>
    <w:rsid w:val="00D13CFA"/>
    <w:rsid w:val="00D149FF"/>
    <w:rsid w:val="00D16092"/>
    <w:rsid w:val="00D170E1"/>
    <w:rsid w:val="00D176C9"/>
    <w:rsid w:val="00D208A4"/>
    <w:rsid w:val="00D22962"/>
    <w:rsid w:val="00D22A45"/>
    <w:rsid w:val="00D24257"/>
    <w:rsid w:val="00D26BC3"/>
    <w:rsid w:val="00D327C1"/>
    <w:rsid w:val="00D36723"/>
    <w:rsid w:val="00D367D8"/>
    <w:rsid w:val="00D37CB6"/>
    <w:rsid w:val="00D40C13"/>
    <w:rsid w:val="00D41E36"/>
    <w:rsid w:val="00D4507E"/>
    <w:rsid w:val="00D52A56"/>
    <w:rsid w:val="00D5622E"/>
    <w:rsid w:val="00D62230"/>
    <w:rsid w:val="00D6700B"/>
    <w:rsid w:val="00D70C8F"/>
    <w:rsid w:val="00D73751"/>
    <w:rsid w:val="00D7427C"/>
    <w:rsid w:val="00D76F2A"/>
    <w:rsid w:val="00D806E8"/>
    <w:rsid w:val="00D80ED7"/>
    <w:rsid w:val="00D82D76"/>
    <w:rsid w:val="00D84DF8"/>
    <w:rsid w:val="00D85CFD"/>
    <w:rsid w:val="00D93D53"/>
    <w:rsid w:val="00D93DC3"/>
    <w:rsid w:val="00D96FB9"/>
    <w:rsid w:val="00D9771F"/>
    <w:rsid w:val="00DA0F81"/>
    <w:rsid w:val="00DA4962"/>
    <w:rsid w:val="00DA5894"/>
    <w:rsid w:val="00DB1D3C"/>
    <w:rsid w:val="00DB70CF"/>
    <w:rsid w:val="00DB7580"/>
    <w:rsid w:val="00DD2242"/>
    <w:rsid w:val="00DD27C7"/>
    <w:rsid w:val="00DD7F48"/>
    <w:rsid w:val="00DE15F4"/>
    <w:rsid w:val="00DE31A5"/>
    <w:rsid w:val="00DE3346"/>
    <w:rsid w:val="00DE7F6D"/>
    <w:rsid w:val="00E00CDA"/>
    <w:rsid w:val="00E0172D"/>
    <w:rsid w:val="00E03D7F"/>
    <w:rsid w:val="00E06AA6"/>
    <w:rsid w:val="00E07C47"/>
    <w:rsid w:val="00E13ED1"/>
    <w:rsid w:val="00E24E41"/>
    <w:rsid w:val="00E3047C"/>
    <w:rsid w:val="00E32A31"/>
    <w:rsid w:val="00E53347"/>
    <w:rsid w:val="00E53783"/>
    <w:rsid w:val="00E54CA6"/>
    <w:rsid w:val="00E55E84"/>
    <w:rsid w:val="00E61A61"/>
    <w:rsid w:val="00E64488"/>
    <w:rsid w:val="00E668C5"/>
    <w:rsid w:val="00E70255"/>
    <w:rsid w:val="00E7060F"/>
    <w:rsid w:val="00E71539"/>
    <w:rsid w:val="00E7304E"/>
    <w:rsid w:val="00E76DFA"/>
    <w:rsid w:val="00E803AB"/>
    <w:rsid w:val="00E852F7"/>
    <w:rsid w:val="00E85A3C"/>
    <w:rsid w:val="00E86C10"/>
    <w:rsid w:val="00E934A2"/>
    <w:rsid w:val="00E93DA5"/>
    <w:rsid w:val="00E96F42"/>
    <w:rsid w:val="00EA064C"/>
    <w:rsid w:val="00EA25A3"/>
    <w:rsid w:val="00EA2BB1"/>
    <w:rsid w:val="00EA3651"/>
    <w:rsid w:val="00EA6288"/>
    <w:rsid w:val="00EB0100"/>
    <w:rsid w:val="00EB17B1"/>
    <w:rsid w:val="00EB2926"/>
    <w:rsid w:val="00EB3E32"/>
    <w:rsid w:val="00EC10E4"/>
    <w:rsid w:val="00EC1660"/>
    <w:rsid w:val="00EC1ED4"/>
    <w:rsid w:val="00EC28FD"/>
    <w:rsid w:val="00EC290F"/>
    <w:rsid w:val="00ED3AB2"/>
    <w:rsid w:val="00ED53EA"/>
    <w:rsid w:val="00ED7F74"/>
    <w:rsid w:val="00EE02A6"/>
    <w:rsid w:val="00EE0ACF"/>
    <w:rsid w:val="00EE16DD"/>
    <w:rsid w:val="00EE189E"/>
    <w:rsid w:val="00EE26CD"/>
    <w:rsid w:val="00EE26CF"/>
    <w:rsid w:val="00EE70E4"/>
    <w:rsid w:val="00EE7C85"/>
    <w:rsid w:val="00EF2F50"/>
    <w:rsid w:val="00EF6FE4"/>
    <w:rsid w:val="00F06B8F"/>
    <w:rsid w:val="00F06FD4"/>
    <w:rsid w:val="00F12302"/>
    <w:rsid w:val="00F1256C"/>
    <w:rsid w:val="00F142F3"/>
    <w:rsid w:val="00F253C4"/>
    <w:rsid w:val="00F302C6"/>
    <w:rsid w:val="00F31425"/>
    <w:rsid w:val="00F3194B"/>
    <w:rsid w:val="00F32FC6"/>
    <w:rsid w:val="00F414F7"/>
    <w:rsid w:val="00F424D8"/>
    <w:rsid w:val="00F42E00"/>
    <w:rsid w:val="00F43B79"/>
    <w:rsid w:val="00F452B8"/>
    <w:rsid w:val="00F477D7"/>
    <w:rsid w:val="00F50B26"/>
    <w:rsid w:val="00F50F83"/>
    <w:rsid w:val="00F51380"/>
    <w:rsid w:val="00F5385A"/>
    <w:rsid w:val="00F559EE"/>
    <w:rsid w:val="00F60682"/>
    <w:rsid w:val="00F61BB7"/>
    <w:rsid w:val="00F6394E"/>
    <w:rsid w:val="00F63C4C"/>
    <w:rsid w:val="00F654E0"/>
    <w:rsid w:val="00F66E15"/>
    <w:rsid w:val="00F71507"/>
    <w:rsid w:val="00F744EC"/>
    <w:rsid w:val="00F74675"/>
    <w:rsid w:val="00F75C76"/>
    <w:rsid w:val="00F80444"/>
    <w:rsid w:val="00F81B20"/>
    <w:rsid w:val="00F870FA"/>
    <w:rsid w:val="00F8772E"/>
    <w:rsid w:val="00F87C66"/>
    <w:rsid w:val="00F92734"/>
    <w:rsid w:val="00F93639"/>
    <w:rsid w:val="00F93AD8"/>
    <w:rsid w:val="00F948C8"/>
    <w:rsid w:val="00F9738B"/>
    <w:rsid w:val="00FA5337"/>
    <w:rsid w:val="00FA56AE"/>
    <w:rsid w:val="00FA6EAC"/>
    <w:rsid w:val="00FB0082"/>
    <w:rsid w:val="00FB09AF"/>
    <w:rsid w:val="00FB28D9"/>
    <w:rsid w:val="00FB28F5"/>
    <w:rsid w:val="00FB2F30"/>
    <w:rsid w:val="00FB4A0F"/>
    <w:rsid w:val="00FB798D"/>
    <w:rsid w:val="00FC12C0"/>
    <w:rsid w:val="00FC19DF"/>
    <w:rsid w:val="00FC2937"/>
    <w:rsid w:val="00FC55FE"/>
    <w:rsid w:val="00FD225E"/>
    <w:rsid w:val="00FD24EA"/>
    <w:rsid w:val="00FD4FF3"/>
    <w:rsid w:val="00FE023C"/>
    <w:rsid w:val="00FE33A1"/>
    <w:rsid w:val="00FE6D51"/>
    <w:rsid w:val="00FE6ED9"/>
    <w:rsid w:val="00FF14D9"/>
    <w:rsid w:val="00FF291F"/>
    <w:rsid w:val="00FF30B9"/>
    <w:rsid w:val="00FF4F78"/>
    <w:rsid w:val="01163323"/>
    <w:rsid w:val="01980454"/>
    <w:rsid w:val="028A588E"/>
    <w:rsid w:val="0309505F"/>
    <w:rsid w:val="032C27E5"/>
    <w:rsid w:val="033A5840"/>
    <w:rsid w:val="035E34D6"/>
    <w:rsid w:val="03A12D23"/>
    <w:rsid w:val="03B15B69"/>
    <w:rsid w:val="043E2632"/>
    <w:rsid w:val="045262AB"/>
    <w:rsid w:val="04547CD6"/>
    <w:rsid w:val="046E3FE2"/>
    <w:rsid w:val="04703FEA"/>
    <w:rsid w:val="04961875"/>
    <w:rsid w:val="04BF019D"/>
    <w:rsid w:val="0602314B"/>
    <w:rsid w:val="061D7B6D"/>
    <w:rsid w:val="06C45DE4"/>
    <w:rsid w:val="070B60EF"/>
    <w:rsid w:val="078303D7"/>
    <w:rsid w:val="094E797B"/>
    <w:rsid w:val="097B2A9B"/>
    <w:rsid w:val="0A1A7C8A"/>
    <w:rsid w:val="0B191CA3"/>
    <w:rsid w:val="0B3F57D2"/>
    <w:rsid w:val="0B7D45A2"/>
    <w:rsid w:val="0BDD0CA1"/>
    <w:rsid w:val="0BF25F62"/>
    <w:rsid w:val="0C2168A6"/>
    <w:rsid w:val="0D455C24"/>
    <w:rsid w:val="0D4A2118"/>
    <w:rsid w:val="0E434413"/>
    <w:rsid w:val="0E944CA9"/>
    <w:rsid w:val="0E9C1494"/>
    <w:rsid w:val="0ED429F5"/>
    <w:rsid w:val="0F593188"/>
    <w:rsid w:val="0F751471"/>
    <w:rsid w:val="0FA733E0"/>
    <w:rsid w:val="0FCF5392"/>
    <w:rsid w:val="1036346B"/>
    <w:rsid w:val="10711A03"/>
    <w:rsid w:val="12142301"/>
    <w:rsid w:val="122A713D"/>
    <w:rsid w:val="134213A1"/>
    <w:rsid w:val="13693490"/>
    <w:rsid w:val="13CD5213"/>
    <w:rsid w:val="13CF2724"/>
    <w:rsid w:val="149D3777"/>
    <w:rsid w:val="15152076"/>
    <w:rsid w:val="1556533D"/>
    <w:rsid w:val="15854C8B"/>
    <w:rsid w:val="15CA5D26"/>
    <w:rsid w:val="16507EC7"/>
    <w:rsid w:val="16E74B99"/>
    <w:rsid w:val="17085114"/>
    <w:rsid w:val="177054E5"/>
    <w:rsid w:val="17C370AB"/>
    <w:rsid w:val="183B6A50"/>
    <w:rsid w:val="18482BE2"/>
    <w:rsid w:val="187B5F6D"/>
    <w:rsid w:val="18F03BAB"/>
    <w:rsid w:val="190F422F"/>
    <w:rsid w:val="19187A89"/>
    <w:rsid w:val="194B6B22"/>
    <w:rsid w:val="1AB12859"/>
    <w:rsid w:val="1B6401D9"/>
    <w:rsid w:val="1B9829ED"/>
    <w:rsid w:val="1BE82AA2"/>
    <w:rsid w:val="1C7329E3"/>
    <w:rsid w:val="1D0B0580"/>
    <w:rsid w:val="1ED301BD"/>
    <w:rsid w:val="1EEF2CAB"/>
    <w:rsid w:val="1F8272C2"/>
    <w:rsid w:val="1FA658F8"/>
    <w:rsid w:val="20425CFB"/>
    <w:rsid w:val="205E3A62"/>
    <w:rsid w:val="20A54965"/>
    <w:rsid w:val="210A3F12"/>
    <w:rsid w:val="2119483E"/>
    <w:rsid w:val="216A3007"/>
    <w:rsid w:val="216B5BC5"/>
    <w:rsid w:val="218C7493"/>
    <w:rsid w:val="22422C7F"/>
    <w:rsid w:val="22E33E60"/>
    <w:rsid w:val="23626C47"/>
    <w:rsid w:val="236305D5"/>
    <w:rsid w:val="23756773"/>
    <w:rsid w:val="237E3395"/>
    <w:rsid w:val="24C23424"/>
    <w:rsid w:val="24EB0720"/>
    <w:rsid w:val="2535339E"/>
    <w:rsid w:val="25572D45"/>
    <w:rsid w:val="263D583A"/>
    <w:rsid w:val="26763666"/>
    <w:rsid w:val="267E4F7A"/>
    <w:rsid w:val="26BE3BC8"/>
    <w:rsid w:val="26C70420"/>
    <w:rsid w:val="270A46EE"/>
    <w:rsid w:val="2712595C"/>
    <w:rsid w:val="275D09A5"/>
    <w:rsid w:val="287414C6"/>
    <w:rsid w:val="28840E7E"/>
    <w:rsid w:val="28A3174C"/>
    <w:rsid w:val="28AF5C19"/>
    <w:rsid w:val="28E76D0E"/>
    <w:rsid w:val="29DB653B"/>
    <w:rsid w:val="2A75064B"/>
    <w:rsid w:val="2AA54662"/>
    <w:rsid w:val="2BA07A59"/>
    <w:rsid w:val="2BAB7383"/>
    <w:rsid w:val="2BDC0D33"/>
    <w:rsid w:val="2C16117E"/>
    <w:rsid w:val="2C811159"/>
    <w:rsid w:val="2CBE4B03"/>
    <w:rsid w:val="2CCE2C12"/>
    <w:rsid w:val="2CD23031"/>
    <w:rsid w:val="2D7C0611"/>
    <w:rsid w:val="2DE67AA5"/>
    <w:rsid w:val="2E7641CA"/>
    <w:rsid w:val="2E8A5161"/>
    <w:rsid w:val="2EDF251D"/>
    <w:rsid w:val="2F165D9A"/>
    <w:rsid w:val="2F1800AC"/>
    <w:rsid w:val="2F1A25C7"/>
    <w:rsid w:val="2F525014"/>
    <w:rsid w:val="2F6C1EA7"/>
    <w:rsid w:val="2F830988"/>
    <w:rsid w:val="2FCC0565"/>
    <w:rsid w:val="30E95653"/>
    <w:rsid w:val="3113734D"/>
    <w:rsid w:val="313B6A4F"/>
    <w:rsid w:val="316E7FB6"/>
    <w:rsid w:val="31A17A92"/>
    <w:rsid w:val="32242D99"/>
    <w:rsid w:val="33332255"/>
    <w:rsid w:val="341046DC"/>
    <w:rsid w:val="34AF58E2"/>
    <w:rsid w:val="34B62E37"/>
    <w:rsid w:val="34B93FE8"/>
    <w:rsid w:val="34E65360"/>
    <w:rsid w:val="351C594B"/>
    <w:rsid w:val="357C3966"/>
    <w:rsid w:val="3600745E"/>
    <w:rsid w:val="364F3922"/>
    <w:rsid w:val="36583D52"/>
    <w:rsid w:val="367D1864"/>
    <w:rsid w:val="379F5B17"/>
    <w:rsid w:val="37BD50E4"/>
    <w:rsid w:val="37E10E23"/>
    <w:rsid w:val="38AF6663"/>
    <w:rsid w:val="39292BE2"/>
    <w:rsid w:val="39866D40"/>
    <w:rsid w:val="39E10F59"/>
    <w:rsid w:val="3B400413"/>
    <w:rsid w:val="3BAA06A0"/>
    <w:rsid w:val="3C4672EB"/>
    <w:rsid w:val="3CBA00ED"/>
    <w:rsid w:val="3D9C7FA3"/>
    <w:rsid w:val="3DC20828"/>
    <w:rsid w:val="3DFD6F62"/>
    <w:rsid w:val="3E1826D5"/>
    <w:rsid w:val="3E876FAF"/>
    <w:rsid w:val="3EA14040"/>
    <w:rsid w:val="3ED13CFA"/>
    <w:rsid w:val="3EF868BF"/>
    <w:rsid w:val="3EFC1733"/>
    <w:rsid w:val="3F541180"/>
    <w:rsid w:val="40477BF3"/>
    <w:rsid w:val="40585399"/>
    <w:rsid w:val="40775C67"/>
    <w:rsid w:val="40A9366D"/>
    <w:rsid w:val="410B2970"/>
    <w:rsid w:val="41CE7269"/>
    <w:rsid w:val="41E32633"/>
    <w:rsid w:val="428B7F9A"/>
    <w:rsid w:val="429648BC"/>
    <w:rsid w:val="438D2141"/>
    <w:rsid w:val="43E3691F"/>
    <w:rsid w:val="44421953"/>
    <w:rsid w:val="444A1F88"/>
    <w:rsid w:val="44D02AD5"/>
    <w:rsid w:val="44FE6A50"/>
    <w:rsid w:val="457143E9"/>
    <w:rsid w:val="45D50C44"/>
    <w:rsid w:val="46623087"/>
    <w:rsid w:val="46703E35"/>
    <w:rsid w:val="467F0394"/>
    <w:rsid w:val="46824DC9"/>
    <w:rsid w:val="46F214D3"/>
    <w:rsid w:val="47052DB1"/>
    <w:rsid w:val="47121873"/>
    <w:rsid w:val="47265C22"/>
    <w:rsid w:val="47911E23"/>
    <w:rsid w:val="47A3525B"/>
    <w:rsid w:val="47E03034"/>
    <w:rsid w:val="483F10FC"/>
    <w:rsid w:val="485030B2"/>
    <w:rsid w:val="485153A5"/>
    <w:rsid w:val="48AA7E8F"/>
    <w:rsid w:val="48BD32C1"/>
    <w:rsid w:val="48C204AA"/>
    <w:rsid w:val="4992292B"/>
    <w:rsid w:val="49A56B97"/>
    <w:rsid w:val="4AAA1051"/>
    <w:rsid w:val="4B8A3D84"/>
    <w:rsid w:val="4C2358CD"/>
    <w:rsid w:val="4C5D3C07"/>
    <w:rsid w:val="4CF7225E"/>
    <w:rsid w:val="4D29294D"/>
    <w:rsid w:val="4D4A2EC1"/>
    <w:rsid w:val="4E0648C4"/>
    <w:rsid w:val="4E096126"/>
    <w:rsid w:val="4E18538A"/>
    <w:rsid w:val="4E4D7011"/>
    <w:rsid w:val="4E8514C2"/>
    <w:rsid w:val="4FB753BB"/>
    <w:rsid w:val="5094727B"/>
    <w:rsid w:val="51625D49"/>
    <w:rsid w:val="519C7F58"/>
    <w:rsid w:val="52021ADF"/>
    <w:rsid w:val="52040633"/>
    <w:rsid w:val="524F3B2C"/>
    <w:rsid w:val="527A15B3"/>
    <w:rsid w:val="53223341"/>
    <w:rsid w:val="534969DA"/>
    <w:rsid w:val="53B11227"/>
    <w:rsid w:val="53DD77AB"/>
    <w:rsid w:val="54A93DD8"/>
    <w:rsid w:val="54C54D9F"/>
    <w:rsid w:val="54C57098"/>
    <w:rsid w:val="550D6823"/>
    <w:rsid w:val="55884D94"/>
    <w:rsid w:val="567F25FF"/>
    <w:rsid w:val="56D94A2A"/>
    <w:rsid w:val="57E119DF"/>
    <w:rsid w:val="58561AC1"/>
    <w:rsid w:val="58A42F9D"/>
    <w:rsid w:val="58B83F81"/>
    <w:rsid w:val="58BD6E88"/>
    <w:rsid w:val="58F36245"/>
    <w:rsid w:val="597112FE"/>
    <w:rsid w:val="59B33682"/>
    <w:rsid w:val="59C05A3F"/>
    <w:rsid w:val="5A2E0EDD"/>
    <w:rsid w:val="5AAC5199"/>
    <w:rsid w:val="5ADE36D7"/>
    <w:rsid w:val="5B8A0189"/>
    <w:rsid w:val="5BEB265D"/>
    <w:rsid w:val="5C2139FD"/>
    <w:rsid w:val="5C6E017C"/>
    <w:rsid w:val="5CA87B49"/>
    <w:rsid w:val="5D172966"/>
    <w:rsid w:val="5D1C06C2"/>
    <w:rsid w:val="5DE54AD8"/>
    <w:rsid w:val="5E2462DA"/>
    <w:rsid w:val="5E4F64E9"/>
    <w:rsid w:val="5E8C4B3F"/>
    <w:rsid w:val="5EB45A88"/>
    <w:rsid w:val="5EDE7EB3"/>
    <w:rsid w:val="60547702"/>
    <w:rsid w:val="613B5CFB"/>
    <w:rsid w:val="61C92BDE"/>
    <w:rsid w:val="61D95874"/>
    <w:rsid w:val="62681F07"/>
    <w:rsid w:val="626D0493"/>
    <w:rsid w:val="6275673A"/>
    <w:rsid w:val="62C45A63"/>
    <w:rsid w:val="62D35A9F"/>
    <w:rsid w:val="634245B1"/>
    <w:rsid w:val="63773994"/>
    <w:rsid w:val="63826B23"/>
    <w:rsid w:val="639C3001"/>
    <w:rsid w:val="64174714"/>
    <w:rsid w:val="646A614A"/>
    <w:rsid w:val="64B95755"/>
    <w:rsid w:val="64D94E20"/>
    <w:rsid w:val="65541810"/>
    <w:rsid w:val="65B418CA"/>
    <w:rsid w:val="66647550"/>
    <w:rsid w:val="676429B0"/>
    <w:rsid w:val="67BF0B96"/>
    <w:rsid w:val="685428D3"/>
    <w:rsid w:val="689B0127"/>
    <w:rsid w:val="68A93D76"/>
    <w:rsid w:val="68FE332A"/>
    <w:rsid w:val="69173D8C"/>
    <w:rsid w:val="693503F1"/>
    <w:rsid w:val="69E64F0A"/>
    <w:rsid w:val="6A2D4D40"/>
    <w:rsid w:val="6AC30D0A"/>
    <w:rsid w:val="6AE93B42"/>
    <w:rsid w:val="6AE97CE6"/>
    <w:rsid w:val="6AFD2FBD"/>
    <w:rsid w:val="6BA13631"/>
    <w:rsid w:val="6C0119D7"/>
    <w:rsid w:val="6C4616CC"/>
    <w:rsid w:val="6C5A4678"/>
    <w:rsid w:val="6C894ED0"/>
    <w:rsid w:val="6CA402AD"/>
    <w:rsid w:val="6CBB1F12"/>
    <w:rsid w:val="6D014CDE"/>
    <w:rsid w:val="6D694B67"/>
    <w:rsid w:val="6DE427BD"/>
    <w:rsid w:val="6E7A34DD"/>
    <w:rsid w:val="6EDD79DD"/>
    <w:rsid w:val="6F2720BA"/>
    <w:rsid w:val="6F541197"/>
    <w:rsid w:val="6F5E6E9B"/>
    <w:rsid w:val="6FC57225"/>
    <w:rsid w:val="6FE42E3A"/>
    <w:rsid w:val="6FE96150"/>
    <w:rsid w:val="70C86740"/>
    <w:rsid w:val="70CA5999"/>
    <w:rsid w:val="70F9795C"/>
    <w:rsid w:val="718E1704"/>
    <w:rsid w:val="71DE65A0"/>
    <w:rsid w:val="71E2253A"/>
    <w:rsid w:val="723823F7"/>
    <w:rsid w:val="72DE3182"/>
    <w:rsid w:val="72F12D4B"/>
    <w:rsid w:val="73A90C48"/>
    <w:rsid w:val="73B968BB"/>
    <w:rsid w:val="73ED38DF"/>
    <w:rsid w:val="741900D8"/>
    <w:rsid w:val="7530698A"/>
    <w:rsid w:val="75636D0F"/>
    <w:rsid w:val="756A4299"/>
    <w:rsid w:val="75B55099"/>
    <w:rsid w:val="76106BD0"/>
    <w:rsid w:val="766F1523"/>
    <w:rsid w:val="769E3AD8"/>
    <w:rsid w:val="76C01E4D"/>
    <w:rsid w:val="76FD7313"/>
    <w:rsid w:val="77AC18AE"/>
    <w:rsid w:val="77D109BC"/>
    <w:rsid w:val="780234A5"/>
    <w:rsid w:val="781C738F"/>
    <w:rsid w:val="783B1827"/>
    <w:rsid w:val="79DF5BA7"/>
    <w:rsid w:val="7A5F00DB"/>
    <w:rsid w:val="7B0854C6"/>
    <w:rsid w:val="7B307A5A"/>
    <w:rsid w:val="7B382186"/>
    <w:rsid w:val="7C6E4FF4"/>
    <w:rsid w:val="7C9779B7"/>
    <w:rsid w:val="7CCC2B6C"/>
    <w:rsid w:val="7CF755F6"/>
    <w:rsid w:val="7D6E6CC2"/>
    <w:rsid w:val="7D9832A7"/>
    <w:rsid w:val="7D9C43DB"/>
    <w:rsid w:val="7DBB7CB4"/>
    <w:rsid w:val="7EB3701D"/>
    <w:rsid w:val="7EEE16DB"/>
    <w:rsid w:val="7F2D4B21"/>
    <w:rsid w:val="7FFB1B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F53BB9"/>
  <w15:docId w15:val="{345FAEAA-6457-4F0B-8754-302FA44E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Plain Text"/>
    <w:basedOn w:val="a"/>
    <w:link w:val="a6"/>
    <w:qFormat/>
    <w:rPr>
      <w:rFonts w:ascii="宋体" w:hAnsi="Courier New"/>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rPr>
      <w:rFonts w:ascii="Times New Roman" w:hAnsi="Times New Roman" w:cs="Times New Roman"/>
      <w:sz w:val="24"/>
      <w:szCs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qFormat/>
    <w:rPr>
      <w:kern w:val="2"/>
      <w:sz w:val="18"/>
      <w:szCs w:val="18"/>
    </w:rPr>
  </w:style>
  <w:style w:type="paragraph" w:styleId="af2">
    <w:name w:val="List Paragraph"/>
    <w:basedOn w:val="a"/>
    <w:uiPriority w:val="99"/>
    <w:qFormat/>
    <w:pPr>
      <w:ind w:firstLineChars="200" w:firstLine="420"/>
    </w:pPr>
  </w:style>
  <w:style w:type="character" w:customStyle="1" w:styleId="a4">
    <w:name w:val="批注文字 字符"/>
    <w:basedOn w:val="a0"/>
    <w:link w:val="a3"/>
    <w:uiPriority w:val="99"/>
    <w:qFormat/>
    <w:rPr>
      <w:kern w:val="2"/>
      <w:sz w:val="21"/>
      <w:szCs w:val="22"/>
    </w:rPr>
  </w:style>
  <w:style w:type="character" w:customStyle="1" w:styleId="af">
    <w:name w:val="批注主题 字符"/>
    <w:basedOn w:val="a4"/>
    <w:link w:val="ae"/>
    <w:uiPriority w:val="99"/>
    <w:semiHidden/>
    <w:qFormat/>
    <w:rPr>
      <w:b/>
      <w:bCs/>
      <w:kern w:val="2"/>
      <w:sz w:val="21"/>
      <w:szCs w:val="22"/>
    </w:rPr>
  </w:style>
  <w:style w:type="character" w:customStyle="1" w:styleId="a8">
    <w:name w:val="批注框文本 字符"/>
    <w:basedOn w:val="a0"/>
    <w:link w:val="a7"/>
    <w:uiPriority w:val="99"/>
    <w:semiHidden/>
    <w:qFormat/>
    <w:rPr>
      <w:kern w:val="2"/>
      <w:sz w:val="18"/>
      <w:szCs w:val="18"/>
    </w:rPr>
  </w:style>
  <w:style w:type="paragraph" w:customStyle="1" w:styleId="005">
    <w:name w:val="005正文"/>
    <w:basedOn w:val="a"/>
    <w:qFormat/>
    <w:pPr>
      <w:adjustRightInd w:val="0"/>
      <w:snapToGrid w:val="0"/>
      <w:spacing w:beforeLines="50" w:afterLines="50" w:line="360" w:lineRule="auto"/>
      <w:ind w:firstLineChars="200" w:firstLine="200"/>
    </w:pPr>
    <w:rPr>
      <w:rFonts w:ascii="Times New Roman" w:eastAsia="宋体" w:hAnsi="Times New Roman" w:cs="Times New Roman"/>
      <w:sz w:val="24"/>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a6">
    <w:name w:val="纯文本 字符"/>
    <w:basedOn w:val="a0"/>
    <w:link w:val="a5"/>
    <w:rsid w:val="000701B1"/>
    <w:rPr>
      <w:rFonts w:ascii="宋体" w:eastAsiaTheme="minorEastAsia" w:hAnsi="Courier New"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26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BC2440E-10AF-4308-A27D-39F79C5426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4</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Xiang</dc:creator>
  <cp:lastModifiedBy>far Go</cp:lastModifiedBy>
  <cp:revision>967</cp:revision>
  <dcterms:created xsi:type="dcterms:W3CDTF">2020-09-16T06:31:00Z</dcterms:created>
  <dcterms:modified xsi:type="dcterms:W3CDTF">2023-11-10T07:58:00Z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3E19411950EF4012BFEDA9AAA3B1EDF2</vt:lpwstr>
  </property>
</Properties>
</file>