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DEC85" w14:textId="77777777" w:rsidR="009F6424" w:rsidRDefault="001E44BA">
      <w:pPr>
        <w:spacing w:beforeLines="50" w:before="156" w:line="360" w:lineRule="auto"/>
        <w:rPr>
          <w:rFonts w:ascii="Times New Roman" w:hAnsi="Times New Roman" w:cs="Times New Roman"/>
          <w:b/>
          <w:sz w:val="24"/>
        </w:rPr>
      </w:pPr>
      <w:r>
        <w:rPr>
          <w:rFonts w:ascii="Times New Roman" w:hAnsi="Times New Roman" w:cs="Times New Roman"/>
          <w:b/>
          <w:sz w:val="24"/>
        </w:rPr>
        <w:t>证券代码：</w:t>
      </w:r>
      <w:r>
        <w:rPr>
          <w:rFonts w:ascii="Times New Roman" w:hAnsi="Times New Roman" w:cs="Times New Roman"/>
          <w:b/>
          <w:sz w:val="24"/>
        </w:rPr>
        <w:t xml:space="preserve">603075                                  </w:t>
      </w:r>
      <w:r>
        <w:rPr>
          <w:rFonts w:ascii="Times New Roman" w:hAnsi="Times New Roman" w:cs="Times New Roman"/>
          <w:b/>
          <w:sz w:val="24"/>
        </w:rPr>
        <w:t>证券简称：热威股份</w:t>
      </w:r>
    </w:p>
    <w:p w14:paraId="0F27789F" w14:textId="77777777" w:rsidR="009F6424" w:rsidRDefault="001E44BA">
      <w:pPr>
        <w:spacing w:beforeLines="50" w:before="156" w:line="360" w:lineRule="auto"/>
        <w:jc w:val="center"/>
        <w:rPr>
          <w:rFonts w:ascii="Times New Roman" w:hAnsi="Times New Roman" w:cs="Times New Roman"/>
          <w:b/>
          <w:sz w:val="36"/>
          <w:szCs w:val="36"/>
        </w:rPr>
      </w:pPr>
      <w:r>
        <w:rPr>
          <w:rFonts w:ascii="Times New Roman" w:hAnsi="Times New Roman" w:cs="Times New Roman"/>
          <w:b/>
          <w:sz w:val="36"/>
          <w:szCs w:val="36"/>
        </w:rPr>
        <w:t>杭州热威电热科技股份有限公司</w:t>
      </w:r>
    </w:p>
    <w:p w14:paraId="784B181E" w14:textId="77777777" w:rsidR="009F6424" w:rsidRDefault="001E44BA">
      <w:pPr>
        <w:spacing w:beforeLines="50" w:before="156" w:line="360" w:lineRule="auto"/>
        <w:jc w:val="center"/>
        <w:rPr>
          <w:rFonts w:ascii="Times New Roman" w:hAnsi="Times New Roman" w:cs="Times New Roman"/>
          <w:b/>
          <w:sz w:val="36"/>
          <w:szCs w:val="36"/>
        </w:rPr>
      </w:pPr>
      <w:r>
        <w:rPr>
          <w:rFonts w:ascii="Times New Roman" w:hAnsi="Times New Roman" w:cs="Times New Roman"/>
          <w:b/>
          <w:sz w:val="36"/>
          <w:szCs w:val="36"/>
        </w:rPr>
        <w:t>投资者关系活动记录表</w:t>
      </w:r>
    </w:p>
    <w:p w14:paraId="73E9251D" w14:textId="77777777" w:rsidR="009F6424" w:rsidRDefault="001E44BA">
      <w:pPr>
        <w:spacing w:beforeLines="50" w:before="156" w:line="360" w:lineRule="auto"/>
        <w:jc w:val="right"/>
        <w:rPr>
          <w:rFonts w:ascii="Times New Roman" w:hAnsi="Times New Roman" w:cs="Times New Roman"/>
          <w:sz w:val="24"/>
          <w:szCs w:val="24"/>
        </w:rPr>
      </w:pPr>
      <w:r>
        <w:rPr>
          <w:rFonts w:ascii="Times New Roman" w:hAnsi="Times New Roman" w:cs="Times New Roman"/>
          <w:sz w:val="24"/>
          <w:szCs w:val="24"/>
        </w:rPr>
        <w:t>编号：</w:t>
      </w:r>
      <w:r>
        <w:rPr>
          <w:rFonts w:ascii="Times New Roman" w:hAnsi="Times New Roman" w:cs="Times New Roman"/>
          <w:sz w:val="24"/>
          <w:szCs w:val="24"/>
        </w:rPr>
        <w:t>2023-005</w:t>
      </w:r>
    </w:p>
    <w:tbl>
      <w:tblPr>
        <w:tblStyle w:val="TableNormal"/>
        <w:tblW w:w="848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01"/>
        <w:gridCol w:w="5282"/>
      </w:tblGrid>
      <w:tr w:rsidR="009F6424" w14:paraId="2CD0AB1B" w14:textId="77777777">
        <w:trPr>
          <w:trHeight w:val="2855"/>
        </w:trPr>
        <w:tc>
          <w:tcPr>
            <w:tcW w:w="3201" w:type="dxa"/>
          </w:tcPr>
          <w:p w14:paraId="5241D13B" w14:textId="77777777" w:rsidR="009F6424" w:rsidRDefault="009F6424">
            <w:pPr>
              <w:widowControl/>
              <w:kinsoku w:val="0"/>
              <w:autoSpaceDE w:val="0"/>
              <w:autoSpaceDN w:val="0"/>
              <w:adjustRightInd w:val="0"/>
              <w:snapToGrid w:val="0"/>
              <w:spacing w:line="289" w:lineRule="auto"/>
              <w:jc w:val="left"/>
              <w:textAlignment w:val="baseline"/>
              <w:rPr>
                <w:rFonts w:ascii="Times New Roman" w:eastAsia="Arial" w:hAnsi="Times New Roman" w:cs="Times New Roman"/>
                <w:snapToGrid w:val="0"/>
                <w:color w:val="000000"/>
                <w:kern w:val="0"/>
                <w:sz w:val="20"/>
                <w:szCs w:val="21"/>
              </w:rPr>
            </w:pPr>
          </w:p>
          <w:p w14:paraId="42049C79" w14:textId="77777777" w:rsidR="009F6424" w:rsidRDefault="009F6424">
            <w:pPr>
              <w:widowControl/>
              <w:kinsoku w:val="0"/>
              <w:autoSpaceDE w:val="0"/>
              <w:autoSpaceDN w:val="0"/>
              <w:adjustRightInd w:val="0"/>
              <w:snapToGrid w:val="0"/>
              <w:spacing w:line="289" w:lineRule="auto"/>
              <w:jc w:val="left"/>
              <w:textAlignment w:val="baseline"/>
              <w:rPr>
                <w:rFonts w:ascii="Times New Roman" w:eastAsia="Arial" w:hAnsi="Times New Roman" w:cs="Times New Roman"/>
                <w:snapToGrid w:val="0"/>
                <w:color w:val="000000"/>
                <w:kern w:val="0"/>
                <w:sz w:val="20"/>
                <w:szCs w:val="21"/>
              </w:rPr>
            </w:pPr>
          </w:p>
          <w:p w14:paraId="45F3B835" w14:textId="77777777" w:rsidR="009F6424" w:rsidRDefault="009F6424">
            <w:pPr>
              <w:widowControl/>
              <w:kinsoku w:val="0"/>
              <w:autoSpaceDE w:val="0"/>
              <w:autoSpaceDN w:val="0"/>
              <w:adjustRightInd w:val="0"/>
              <w:snapToGrid w:val="0"/>
              <w:spacing w:line="289" w:lineRule="auto"/>
              <w:jc w:val="left"/>
              <w:textAlignment w:val="baseline"/>
              <w:rPr>
                <w:rFonts w:ascii="Times New Roman" w:eastAsia="Arial" w:hAnsi="Times New Roman" w:cs="Times New Roman"/>
                <w:snapToGrid w:val="0"/>
                <w:color w:val="000000"/>
                <w:kern w:val="0"/>
                <w:sz w:val="20"/>
                <w:szCs w:val="21"/>
              </w:rPr>
            </w:pPr>
          </w:p>
          <w:p w14:paraId="31EE9276" w14:textId="77777777" w:rsidR="009F6424" w:rsidRDefault="009F6424">
            <w:pPr>
              <w:widowControl/>
              <w:kinsoku w:val="0"/>
              <w:autoSpaceDE w:val="0"/>
              <w:autoSpaceDN w:val="0"/>
              <w:adjustRightInd w:val="0"/>
              <w:snapToGrid w:val="0"/>
              <w:spacing w:line="290" w:lineRule="auto"/>
              <w:jc w:val="left"/>
              <w:textAlignment w:val="baseline"/>
              <w:rPr>
                <w:rFonts w:ascii="Times New Roman" w:eastAsia="Arial" w:hAnsi="Times New Roman" w:cs="Times New Roman"/>
                <w:snapToGrid w:val="0"/>
                <w:color w:val="000000"/>
                <w:kern w:val="0"/>
                <w:sz w:val="20"/>
                <w:szCs w:val="21"/>
              </w:rPr>
            </w:pPr>
          </w:p>
          <w:p w14:paraId="28757E1A" w14:textId="77777777" w:rsidR="009F6424" w:rsidRDefault="001E44BA">
            <w:pPr>
              <w:widowControl/>
              <w:kinsoku w:val="0"/>
              <w:autoSpaceDE w:val="0"/>
              <w:autoSpaceDN w:val="0"/>
              <w:adjustRightInd w:val="0"/>
              <w:snapToGrid w:val="0"/>
              <w:spacing w:before="75" w:line="227" w:lineRule="auto"/>
              <w:ind w:left="324"/>
              <w:jc w:val="left"/>
              <w:textAlignment w:val="baseline"/>
              <w:rPr>
                <w:rFonts w:ascii="Times New Roman" w:eastAsia="宋体" w:hAnsi="Times New Roman" w:cs="Times New Roman"/>
                <w:snapToGrid w:val="0"/>
                <w:color w:val="000000"/>
                <w:kern w:val="0"/>
                <w:sz w:val="23"/>
                <w:szCs w:val="23"/>
              </w:rPr>
            </w:pPr>
            <w:r>
              <w:rPr>
                <w:rFonts w:ascii="Times New Roman" w:eastAsia="宋体" w:hAnsi="Times New Roman" w:cs="Times New Roman"/>
                <w:snapToGrid w:val="0"/>
                <w:color w:val="000000"/>
                <w:spacing w:val="12"/>
                <w:kern w:val="0"/>
                <w:sz w:val="23"/>
                <w:szCs w:val="23"/>
                <w14:textOutline w14:w="4356" w14:cap="sq" w14:cmpd="sng" w14:algn="ctr">
                  <w14:solidFill>
                    <w14:srgbClr w14:val="000000"/>
                  </w14:solidFill>
                  <w14:prstDash w14:val="solid"/>
                  <w14:bevel/>
                </w14:textOutline>
              </w:rPr>
              <w:t>投</w:t>
            </w:r>
            <w:r>
              <w:rPr>
                <w:rFonts w:ascii="Times New Roman" w:eastAsia="宋体" w:hAnsi="Times New Roman" w:cs="Times New Roman"/>
                <w:snapToGrid w:val="0"/>
                <w:color w:val="000000"/>
                <w:spacing w:val="9"/>
                <w:kern w:val="0"/>
                <w:sz w:val="23"/>
                <w:szCs w:val="23"/>
                <w14:textOutline w14:w="4356" w14:cap="sq" w14:cmpd="sng" w14:algn="ctr">
                  <w14:solidFill>
                    <w14:srgbClr w14:val="000000"/>
                  </w14:solidFill>
                  <w14:prstDash w14:val="solid"/>
                  <w14:bevel/>
                </w14:textOutline>
              </w:rPr>
              <w:t>资者关系活动类别</w:t>
            </w:r>
          </w:p>
        </w:tc>
        <w:tc>
          <w:tcPr>
            <w:tcW w:w="5282" w:type="dxa"/>
          </w:tcPr>
          <w:p w14:paraId="3E737EFE" w14:textId="77777777" w:rsidR="009F6424" w:rsidRDefault="009F6424">
            <w:pPr>
              <w:widowControl/>
              <w:kinsoku w:val="0"/>
              <w:autoSpaceDE w:val="0"/>
              <w:autoSpaceDN w:val="0"/>
              <w:adjustRightInd w:val="0"/>
              <w:snapToGrid w:val="0"/>
              <w:spacing w:line="428" w:lineRule="auto"/>
              <w:jc w:val="left"/>
              <w:textAlignment w:val="baseline"/>
              <w:rPr>
                <w:rFonts w:ascii="Times New Roman" w:eastAsia="Arial" w:hAnsi="Times New Roman" w:cs="Times New Roman"/>
                <w:snapToGrid w:val="0"/>
                <w:color w:val="000000"/>
                <w:kern w:val="0"/>
                <w:sz w:val="20"/>
                <w:szCs w:val="21"/>
              </w:rPr>
            </w:pPr>
          </w:p>
          <w:p w14:paraId="6FDB9E0D" w14:textId="77777777" w:rsidR="009F6424" w:rsidRDefault="001E44BA">
            <w:pPr>
              <w:widowControl/>
              <w:kinsoku w:val="0"/>
              <w:autoSpaceDE w:val="0"/>
              <w:autoSpaceDN w:val="0"/>
              <w:adjustRightInd w:val="0"/>
              <w:snapToGrid w:val="0"/>
              <w:spacing w:before="75" w:line="227" w:lineRule="auto"/>
              <w:ind w:left="343"/>
              <w:jc w:val="left"/>
              <w:textAlignment w:val="baseline"/>
              <w:rPr>
                <w:rFonts w:ascii="Times New Roman" w:eastAsia="宋体" w:hAnsi="Times New Roman" w:cs="Times New Roman"/>
                <w:snapToGrid w:val="0"/>
                <w:color w:val="000000"/>
                <w:kern w:val="0"/>
                <w:sz w:val="23"/>
                <w:szCs w:val="23"/>
              </w:rPr>
            </w:pPr>
            <w:r>
              <w:rPr>
                <w:rFonts w:ascii="MS Mincho" w:eastAsia="MS Mincho" w:hAnsi="MS Mincho" w:cs="MS Mincho" w:hint="eastAsia"/>
                <w:snapToGrid w:val="0"/>
                <w:color w:val="000000"/>
                <w:spacing w:val="12"/>
                <w:kern w:val="0"/>
                <w:sz w:val="23"/>
                <w:szCs w:val="23"/>
              </w:rPr>
              <w:t>✔</w:t>
            </w:r>
            <w:r>
              <w:rPr>
                <w:rFonts w:ascii="Times New Roman" w:eastAsia="宋体" w:hAnsi="Times New Roman" w:cs="Times New Roman"/>
                <w:snapToGrid w:val="0"/>
                <w:color w:val="000000"/>
                <w:spacing w:val="10"/>
                <w:kern w:val="0"/>
                <w:sz w:val="23"/>
                <w:szCs w:val="23"/>
              </w:rPr>
              <w:t>特</w:t>
            </w:r>
            <w:r>
              <w:rPr>
                <w:rFonts w:ascii="Times New Roman" w:eastAsia="宋体" w:hAnsi="Times New Roman" w:cs="Times New Roman"/>
                <w:snapToGrid w:val="0"/>
                <w:color w:val="000000"/>
                <w:spacing w:val="6"/>
                <w:kern w:val="0"/>
                <w:sz w:val="23"/>
                <w:szCs w:val="23"/>
              </w:rPr>
              <w:t>定对象调研</w:t>
            </w:r>
            <w:r>
              <w:rPr>
                <w:rFonts w:ascii="Times New Roman" w:eastAsia="宋体" w:hAnsi="Times New Roman" w:cs="Times New Roman"/>
                <w:snapToGrid w:val="0"/>
                <w:color w:val="000000"/>
                <w:spacing w:val="6"/>
                <w:kern w:val="0"/>
                <w:sz w:val="23"/>
                <w:szCs w:val="23"/>
              </w:rPr>
              <w:t xml:space="preserve">        □</w:t>
            </w:r>
            <w:r>
              <w:rPr>
                <w:rFonts w:ascii="Times New Roman" w:eastAsia="宋体" w:hAnsi="Times New Roman" w:cs="Times New Roman"/>
                <w:snapToGrid w:val="0"/>
                <w:color w:val="000000"/>
                <w:spacing w:val="6"/>
                <w:kern w:val="0"/>
                <w:sz w:val="23"/>
                <w:szCs w:val="23"/>
              </w:rPr>
              <w:t>分析师会议</w:t>
            </w:r>
          </w:p>
          <w:p w14:paraId="574B5960" w14:textId="77777777" w:rsidR="009F6424" w:rsidRDefault="001E44BA">
            <w:pPr>
              <w:widowControl/>
              <w:kinsoku w:val="0"/>
              <w:autoSpaceDE w:val="0"/>
              <w:autoSpaceDN w:val="0"/>
              <w:adjustRightInd w:val="0"/>
              <w:snapToGrid w:val="0"/>
              <w:spacing w:before="182" w:line="227" w:lineRule="auto"/>
              <w:ind w:left="343"/>
              <w:jc w:val="left"/>
              <w:textAlignment w:val="baseline"/>
              <w:rPr>
                <w:rFonts w:ascii="Times New Roman" w:eastAsia="宋体" w:hAnsi="Times New Roman" w:cs="Times New Roman"/>
                <w:snapToGrid w:val="0"/>
                <w:color w:val="000000"/>
                <w:kern w:val="0"/>
                <w:sz w:val="23"/>
                <w:szCs w:val="23"/>
              </w:rPr>
            </w:pPr>
            <w:r>
              <w:rPr>
                <w:rFonts w:ascii="Times New Roman" w:eastAsia="宋体" w:hAnsi="Times New Roman" w:cs="Times New Roman"/>
                <w:snapToGrid w:val="0"/>
                <w:color w:val="000000"/>
                <w:spacing w:val="6"/>
                <w:kern w:val="0"/>
                <w:sz w:val="23"/>
                <w:szCs w:val="23"/>
              </w:rPr>
              <w:t>□</w:t>
            </w:r>
            <w:r>
              <w:rPr>
                <w:rFonts w:ascii="Times New Roman" w:eastAsia="宋体" w:hAnsi="Times New Roman" w:cs="Times New Roman"/>
                <w:snapToGrid w:val="0"/>
                <w:color w:val="000000"/>
                <w:spacing w:val="6"/>
                <w:kern w:val="0"/>
                <w:sz w:val="23"/>
                <w:szCs w:val="23"/>
              </w:rPr>
              <w:t>媒体采访</w:t>
            </w:r>
            <w:r>
              <w:rPr>
                <w:rFonts w:ascii="Times New Roman" w:eastAsia="宋体" w:hAnsi="Times New Roman" w:cs="Times New Roman"/>
                <w:snapToGrid w:val="0"/>
                <w:color w:val="000000"/>
                <w:spacing w:val="6"/>
                <w:kern w:val="0"/>
                <w:sz w:val="23"/>
                <w:szCs w:val="23"/>
              </w:rPr>
              <w:t xml:space="preserve">            □</w:t>
            </w:r>
            <w:r>
              <w:rPr>
                <w:rFonts w:ascii="Times New Roman" w:eastAsia="宋体" w:hAnsi="Times New Roman" w:cs="Times New Roman"/>
                <w:snapToGrid w:val="0"/>
                <w:color w:val="000000"/>
                <w:spacing w:val="6"/>
                <w:kern w:val="0"/>
                <w:sz w:val="23"/>
                <w:szCs w:val="23"/>
              </w:rPr>
              <w:t>业绩说明</w:t>
            </w:r>
            <w:r>
              <w:rPr>
                <w:rFonts w:ascii="Times New Roman" w:eastAsia="宋体" w:hAnsi="Times New Roman" w:cs="Times New Roman"/>
                <w:snapToGrid w:val="0"/>
                <w:color w:val="000000"/>
                <w:spacing w:val="4"/>
                <w:kern w:val="0"/>
                <w:sz w:val="23"/>
                <w:szCs w:val="23"/>
              </w:rPr>
              <w:t>会</w:t>
            </w:r>
          </w:p>
          <w:p w14:paraId="00B08D13" w14:textId="77777777" w:rsidR="009F6424" w:rsidRDefault="001E44BA">
            <w:pPr>
              <w:widowControl/>
              <w:kinsoku w:val="0"/>
              <w:autoSpaceDE w:val="0"/>
              <w:autoSpaceDN w:val="0"/>
              <w:adjustRightInd w:val="0"/>
              <w:snapToGrid w:val="0"/>
              <w:spacing w:before="185" w:line="227" w:lineRule="auto"/>
              <w:ind w:left="343"/>
              <w:jc w:val="left"/>
              <w:textAlignment w:val="baseline"/>
              <w:rPr>
                <w:rFonts w:ascii="Times New Roman" w:eastAsia="宋体" w:hAnsi="Times New Roman" w:cs="Times New Roman"/>
                <w:snapToGrid w:val="0"/>
                <w:color w:val="000000"/>
                <w:kern w:val="0"/>
                <w:sz w:val="23"/>
                <w:szCs w:val="23"/>
              </w:rPr>
            </w:pPr>
            <w:r>
              <w:rPr>
                <w:rFonts w:ascii="Times New Roman" w:eastAsia="宋体" w:hAnsi="Times New Roman" w:cs="Times New Roman"/>
                <w:snapToGrid w:val="0"/>
                <w:color w:val="000000"/>
                <w:spacing w:val="6"/>
                <w:kern w:val="0"/>
                <w:sz w:val="23"/>
                <w:szCs w:val="23"/>
              </w:rPr>
              <w:t>□</w:t>
            </w:r>
            <w:r>
              <w:rPr>
                <w:rFonts w:ascii="Times New Roman" w:eastAsia="宋体" w:hAnsi="Times New Roman" w:cs="Times New Roman"/>
                <w:snapToGrid w:val="0"/>
                <w:color w:val="000000"/>
                <w:spacing w:val="6"/>
                <w:kern w:val="0"/>
                <w:sz w:val="23"/>
                <w:szCs w:val="23"/>
              </w:rPr>
              <w:t>新闻发布会</w:t>
            </w:r>
            <w:r>
              <w:rPr>
                <w:rFonts w:ascii="Times New Roman" w:eastAsia="宋体" w:hAnsi="Times New Roman" w:cs="Times New Roman"/>
                <w:snapToGrid w:val="0"/>
                <w:color w:val="000000"/>
                <w:spacing w:val="6"/>
                <w:kern w:val="0"/>
                <w:sz w:val="23"/>
                <w:szCs w:val="23"/>
              </w:rPr>
              <w:t xml:space="preserve">          □</w:t>
            </w:r>
            <w:r>
              <w:rPr>
                <w:rFonts w:ascii="Times New Roman" w:eastAsia="宋体" w:hAnsi="Times New Roman" w:cs="Times New Roman"/>
                <w:snapToGrid w:val="0"/>
                <w:color w:val="000000"/>
                <w:spacing w:val="6"/>
                <w:kern w:val="0"/>
                <w:sz w:val="23"/>
                <w:szCs w:val="23"/>
              </w:rPr>
              <w:t>路演活动</w:t>
            </w:r>
          </w:p>
          <w:p w14:paraId="1020B32C" w14:textId="77777777" w:rsidR="009F6424" w:rsidRDefault="001E44BA">
            <w:pPr>
              <w:widowControl/>
              <w:kinsoku w:val="0"/>
              <w:autoSpaceDE w:val="0"/>
              <w:autoSpaceDN w:val="0"/>
              <w:adjustRightInd w:val="0"/>
              <w:snapToGrid w:val="0"/>
              <w:spacing w:before="182" w:line="227" w:lineRule="auto"/>
              <w:ind w:left="343"/>
              <w:jc w:val="left"/>
              <w:textAlignment w:val="baseline"/>
              <w:rPr>
                <w:rFonts w:ascii="Times New Roman" w:eastAsia="宋体" w:hAnsi="Times New Roman" w:cs="Times New Roman"/>
                <w:snapToGrid w:val="0"/>
                <w:color w:val="000000"/>
                <w:kern w:val="0"/>
                <w:sz w:val="23"/>
                <w:szCs w:val="23"/>
              </w:rPr>
            </w:pPr>
            <w:r>
              <w:rPr>
                <w:rFonts w:ascii="MS Mincho" w:eastAsia="MS Mincho" w:hAnsi="MS Mincho" w:cs="MS Mincho" w:hint="eastAsia"/>
                <w:snapToGrid w:val="0"/>
                <w:color w:val="000000"/>
                <w:spacing w:val="12"/>
                <w:kern w:val="0"/>
                <w:sz w:val="23"/>
                <w:szCs w:val="23"/>
              </w:rPr>
              <w:t>✔</w:t>
            </w:r>
            <w:r>
              <w:rPr>
                <w:rFonts w:ascii="Times New Roman" w:eastAsia="宋体" w:hAnsi="Times New Roman" w:cs="Times New Roman"/>
                <w:snapToGrid w:val="0"/>
                <w:color w:val="000000"/>
                <w:spacing w:val="6"/>
                <w:kern w:val="0"/>
                <w:sz w:val="23"/>
                <w:szCs w:val="23"/>
              </w:rPr>
              <w:t>现场参观</w:t>
            </w:r>
            <w:r>
              <w:rPr>
                <w:rFonts w:ascii="Times New Roman" w:eastAsia="宋体" w:hAnsi="Times New Roman" w:cs="Times New Roman"/>
                <w:snapToGrid w:val="0"/>
                <w:color w:val="000000"/>
                <w:spacing w:val="6"/>
                <w:kern w:val="0"/>
                <w:sz w:val="23"/>
                <w:szCs w:val="23"/>
              </w:rPr>
              <w:t xml:space="preserve">            □</w:t>
            </w:r>
            <w:r>
              <w:rPr>
                <w:rFonts w:ascii="Times New Roman" w:eastAsia="宋体" w:hAnsi="Times New Roman" w:cs="Times New Roman"/>
                <w:snapToGrid w:val="0"/>
                <w:color w:val="000000"/>
                <w:spacing w:val="6"/>
                <w:kern w:val="0"/>
                <w:sz w:val="23"/>
                <w:szCs w:val="23"/>
              </w:rPr>
              <w:t>电话会议</w:t>
            </w:r>
          </w:p>
          <w:p w14:paraId="51866B56" w14:textId="77777777" w:rsidR="009F6424" w:rsidRDefault="001E44BA">
            <w:pPr>
              <w:widowControl/>
              <w:kinsoku w:val="0"/>
              <w:autoSpaceDE w:val="0"/>
              <w:autoSpaceDN w:val="0"/>
              <w:adjustRightInd w:val="0"/>
              <w:snapToGrid w:val="0"/>
              <w:spacing w:before="186" w:line="227" w:lineRule="auto"/>
              <w:ind w:left="343"/>
              <w:jc w:val="left"/>
              <w:textAlignment w:val="baseline"/>
              <w:rPr>
                <w:rFonts w:ascii="Times New Roman" w:eastAsia="宋体" w:hAnsi="Times New Roman" w:cs="Times New Roman"/>
                <w:snapToGrid w:val="0"/>
                <w:color w:val="000000"/>
                <w:kern w:val="0"/>
                <w:sz w:val="23"/>
                <w:szCs w:val="23"/>
              </w:rPr>
            </w:pPr>
            <w:r>
              <w:rPr>
                <w:rFonts w:ascii="Times New Roman" w:eastAsia="宋体" w:hAnsi="Times New Roman" w:cs="Times New Roman"/>
                <w:snapToGrid w:val="0"/>
                <w:color w:val="000000"/>
                <w:spacing w:val="8"/>
                <w:kern w:val="0"/>
                <w:sz w:val="23"/>
                <w:szCs w:val="23"/>
              </w:rPr>
              <w:t>□</w:t>
            </w:r>
            <w:r>
              <w:rPr>
                <w:rFonts w:ascii="Times New Roman" w:eastAsia="宋体" w:hAnsi="Times New Roman" w:cs="Times New Roman"/>
                <w:snapToGrid w:val="0"/>
                <w:color w:val="000000"/>
                <w:spacing w:val="6"/>
                <w:kern w:val="0"/>
                <w:sz w:val="23"/>
                <w:szCs w:val="23"/>
              </w:rPr>
              <w:t>其他</w:t>
            </w:r>
            <w:r>
              <w:rPr>
                <w:rFonts w:ascii="Times New Roman" w:eastAsia="宋体" w:hAnsi="Times New Roman" w:cs="Times New Roman"/>
                <w:snapToGrid w:val="0"/>
                <w:color w:val="000000"/>
                <w:spacing w:val="6"/>
                <w:kern w:val="0"/>
                <w:sz w:val="23"/>
                <w:szCs w:val="23"/>
              </w:rPr>
              <w:t xml:space="preserve">  (</w:t>
            </w:r>
            <w:r>
              <w:rPr>
                <w:rFonts w:ascii="Times New Roman" w:eastAsia="宋体" w:hAnsi="Times New Roman" w:cs="Times New Roman"/>
                <w:snapToGrid w:val="0"/>
                <w:color w:val="000000"/>
                <w:spacing w:val="6"/>
                <w:kern w:val="0"/>
                <w:sz w:val="23"/>
                <w:szCs w:val="23"/>
                <w:u w:val="single"/>
              </w:rPr>
              <w:t>请文字说明其他活动内容</w:t>
            </w:r>
            <w:r>
              <w:rPr>
                <w:rFonts w:ascii="Times New Roman" w:eastAsia="宋体" w:hAnsi="Times New Roman" w:cs="Times New Roman"/>
                <w:snapToGrid w:val="0"/>
                <w:color w:val="000000"/>
                <w:spacing w:val="6"/>
                <w:kern w:val="0"/>
                <w:sz w:val="23"/>
                <w:szCs w:val="23"/>
                <w:u w:val="single"/>
              </w:rPr>
              <w:t>)</w:t>
            </w:r>
            <w:r>
              <w:rPr>
                <w:rFonts w:ascii="Times New Roman" w:eastAsia="宋体" w:hAnsi="Times New Roman" w:cs="Times New Roman"/>
                <w:snapToGrid w:val="0"/>
                <w:color w:val="000000"/>
                <w:kern w:val="0"/>
                <w:sz w:val="23"/>
                <w:szCs w:val="23"/>
                <w:u w:val="single"/>
              </w:rPr>
              <w:t xml:space="preserve"> </w:t>
            </w:r>
          </w:p>
        </w:tc>
      </w:tr>
      <w:tr w:rsidR="009F6424" w14:paraId="2928DB94" w14:textId="77777777">
        <w:trPr>
          <w:trHeight w:val="1266"/>
        </w:trPr>
        <w:tc>
          <w:tcPr>
            <w:tcW w:w="3201" w:type="dxa"/>
          </w:tcPr>
          <w:p w14:paraId="5C40F955" w14:textId="77777777" w:rsidR="009F6424" w:rsidRDefault="001E44BA">
            <w:pPr>
              <w:widowControl/>
              <w:kinsoku w:val="0"/>
              <w:autoSpaceDE w:val="0"/>
              <w:autoSpaceDN w:val="0"/>
              <w:adjustRightInd w:val="0"/>
              <w:snapToGrid w:val="0"/>
              <w:spacing w:before="38" w:line="227" w:lineRule="auto"/>
              <w:ind w:left="323"/>
              <w:jc w:val="left"/>
              <w:textAlignment w:val="baseline"/>
              <w:rPr>
                <w:rFonts w:ascii="Times New Roman" w:eastAsia="宋体" w:hAnsi="Times New Roman" w:cs="Times New Roman"/>
                <w:snapToGrid w:val="0"/>
                <w:color w:val="000000"/>
                <w:kern w:val="0"/>
                <w:sz w:val="23"/>
                <w:szCs w:val="23"/>
              </w:rPr>
            </w:pPr>
            <w:r>
              <w:rPr>
                <w:rFonts w:ascii="Times New Roman" w:eastAsia="宋体" w:hAnsi="Times New Roman" w:cs="Times New Roman"/>
                <w:snapToGrid w:val="0"/>
                <w:color w:val="000000"/>
                <w:spacing w:val="10"/>
                <w:kern w:val="0"/>
                <w:sz w:val="23"/>
                <w:szCs w:val="23"/>
                <w14:textOutline w14:w="4356" w14:cap="sq" w14:cmpd="sng" w14:algn="ctr">
                  <w14:solidFill>
                    <w14:srgbClr w14:val="000000"/>
                  </w14:solidFill>
                  <w14:prstDash w14:val="solid"/>
                  <w14:bevel/>
                </w14:textOutline>
              </w:rPr>
              <w:t>参与单位名称及人员姓</w:t>
            </w:r>
            <w:r>
              <w:rPr>
                <w:rFonts w:ascii="Times New Roman" w:eastAsia="宋体" w:hAnsi="Times New Roman" w:cs="Times New Roman"/>
                <w:snapToGrid w:val="0"/>
                <w:color w:val="000000"/>
                <w:spacing w:val="8"/>
                <w:kern w:val="0"/>
                <w:sz w:val="23"/>
                <w:szCs w:val="23"/>
                <w14:textOutline w14:w="4356" w14:cap="sq" w14:cmpd="sng" w14:algn="ctr">
                  <w14:solidFill>
                    <w14:srgbClr w14:val="000000"/>
                  </w14:solidFill>
                  <w14:prstDash w14:val="solid"/>
                  <w14:bevel/>
                </w14:textOutline>
              </w:rPr>
              <w:t>名</w:t>
            </w:r>
          </w:p>
        </w:tc>
        <w:tc>
          <w:tcPr>
            <w:tcW w:w="5282" w:type="dxa"/>
          </w:tcPr>
          <w:p w14:paraId="43AA1981" w14:textId="77777777" w:rsidR="009F6424" w:rsidRDefault="001E44BA">
            <w:pPr>
              <w:widowControl/>
              <w:kinsoku w:val="0"/>
              <w:autoSpaceDE w:val="0"/>
              <w:autoSpaceDN w:val="0"/>
              <w:adjustRightInd w:val="0"/>
              <w:snapToGrid w:val="0"/>
              <w:spacing w:line="480" w:lineRule="auto"/>
              <w:jc w:val="left"/>
              <w:textAlignment w:val="baseline"/>
              <w:rPr>
                <w:rFonts w:ascii="Times New Roman" w:eastAsia="宋体" w:hAnsi="Times New Roman" w:cs="Times New Roman"/>
                <w:snapToGrid w:val="0"/>
                <w:color w:val="000000"/>
                <w:kern w:val="0"/>
                <w:sz w:val="24"/>
                <w:szCs w:val="21"/>
              </w:rPr>
            </w:pPr>
            <w:r>
              <w:rPr>
                <w:rFonts w:ascii="Times New Roman" w:eastAsia="宋体" w:hAnsi="Times New Roman" w:cs="Times New Roman" w:hint="eastAsia"/>
                <w:snapToGrid w:val="0"/>
                <w:color w:val="000000"/>
                <w:kern w:val="0"/>
                <w:sz w:val="24"/>
                <w:szCs w:val="21"/>
              </w:rPr>
              <w:t>国泰君安证券</w:t>
            </w:r>
            <w:r>
              <w:rPr>
                <w:rFonts w:ascii="Times New Roman" w:eastAsia="宋体" w:hAnsi="Times New Roman" w:cs="Times New Roman" w:hint="eastAsia"/>
                <w:snapToGrid w:val="0"/>
                <w:color w:val="000000"/>
                <w:kern w:val="0"/>
                <w:sz w:val="24"/>
                <w:szCs w:val="21"/>
              </w:rPr>
              <w:t xml:space="preserve"> </w:t>
            </w:r>
            <w:r>
              <w:rPr>
                <w:rFonts w:ascii="Times New Roman" w:eastAsia="宋体" w:hAnsi="Times New Roman" w:cs="Times New Roman" w:hint="eastAsia"/>
                <w:snapToGrid w:val="0"/>
                <w:color w:val="000000"/>
                <w:kern w:val="0"/>
                <w:sz w:val="24"/>
                <w:szCs w:val="21"/>
              </w:rPr>
              <w:t>谢丛睿</w:t>
            </w:r>
          </w:p>
          <w:p w14:paraId="6FA14BB8" w14:textId="77777777" w:rsidR="009F6424" w:rsidRDefault="001E44BA">
            <w:pPr>
              <w:widowControl/>
              <w:kinsoku w:val="0"/>
              <w:autoSpaceDE w:val="0"/>
              <w:autoSpaceDN w:val="0"/>
              <w:adjustRightInd w:val="0"/>
              <w:snapToGrid w:val="0"/>
              <w:spacing w:line="480" w:lineRule="auto"/>
              <w:jc w:val="left"/>
              <w:textAlignment w:val="baseline"/>
              <w:rPr>
                <w:rFonts w:ascii="Times New Roman" w:eastAsia="宋体" w:hAnsi="Times New Roman" w:cs="Times New Roman"/>
                <w:snapToGrid w:val="0"/>
                <w:color w:val="000000"/>
                <w:kern w:val="0"/>
                <w:sz w:val="24"/>
                <w:szCs w:val="21"/>
              </w:rPr>
            </w:pPr>
            <w:r>
              <w:rPr>
                <w:rFonts w:ascii="Times New Roman" w:eastAsia="宋体" w:hAnsi="Times New Roman" w:cs="Times New Roman" w:hint="eastAsia"/>
                <w:snapToGrid w:val="0"/>
                <w:color w:val="000000"/>
                <w:kern w:val="0"/>
                <w:sz w:val="24"/>
                <w:szCs w:val="21"/>
              </w:rPr>
              <w:t>东吴基金</w:t>
            </w:r>
            <w:r>
              <w:rPr>
                <w:rFonts w:ascii="Times New Roman" w:eastAsia="宋体" w:hAnsi="Times New Roman" w:cs="Times New Roman" w:hint="eastAsia"/>
                <w:snapToGrid w:val="0"/>
                <w:color w:val="000000"/>
                <w:kern w:val="0"/>
                <w:sz w:val="24"/>
                <w:szCs w:val="21"/>
              </w:rPr>
              <w:t xml:space="preserve"> </w:t>
            </w:r>
            <w:r>
              <w:rPr>
                <w:rFonts w:ascii="Times New Roman" w:eastAsia="宋体" w:hAnsi="Times New Roman" w:cs="Times New Roman" w:hint="eastAsia"/>
                <w:snapToGrid w:val="0"/>
                <w:color w:val="000000"/>
                <w:kern w:val="0"/>
                <w:sz w:val="24"/>
                <w:szCs w:val="21"/>
              </w:rPr>
              <w:t>赵政</w:t>
            </w:r>
          </w:p>
          <w:p w14:paraId="19E2B43A" w14:textId="77777777" w:rsidR="009F6424" w:rsidRDefault="001E44BA">
            <w:pPr>
              <w:widowControl/>
              <w:kinsoku w:val="0"/>
              <w:autoSpaceDE w:val="0"/>
              <w:autoSpaceDN w:val="0"/>
              <w:adjustRightInd w:val="0"/>
              <w:snapToGrid w:val="0"/>
              <w:spacing w:line="480" w:lineRule="auto"/>
              <w:jc w:val="left"/>
              <w:textAlignment w:val="baseline"/>
              <w:rPr>
                <w:rFonts w:ascii="Times New Roman" w:eastAsia="Arial" w:hAnsi="Times New Roman" w:cs="Times New Roman"/>
                <w:snapToGrid w:val="0"/>
                <w:color w:val="000000"/>
                <w:kern w:val="0"/>
                <w:sz w:val="20"/>
                <w:szCs w:val="21"/>
              </w:rPr>
            </w:pPr>
            <w:r>
              <w:rPr>
                <w:rFonts w:ascii="Times New Roman" w:eastAsia="宋体" w:hAnsi="Times New Roman" w:cs="Times New Roman" w:hint="eastAsia"/>
                <w:snapToGrid w:val="0"/>
                <w:color w:val="000000"/>
                <w:kern w:val="0"/>
                <w:sz w:val="24"/>
                <w:szCs w:val="21"/>
              </w:rPr>
              <w:t>国联基金</w:t>
            </w:r>
            <w:r>
              <w:rPr>
                <w:rFonts w:ascii="Times New Roman" w:eastAsia="宋体" w:hAnsi="Times New Roman" w:cs="Times New Roman" w:hint="eastAsia"/>
                <w:snapToGrid w:val="0"/>
                <w:color w:val="000000"/>
                <w:kern w:val="0"/>
                <w:sz w:val="24"/>
                <w:szCs w:val="21"/>
              </w:rPr>
              <w:t xml:space="preserve"> </w:t>
            </w:r>
            <w:r>
              <w:rPr>
                <w:rFonts w:ascii="Times New Roman" w:eastAsia="宋体" w:hAnsi="Times New Roman" w:cs="Times New Roman" w:hint="eastAsia"/>
                <w:snapToGrid w:val="0"/>
                <w:color w:val="000000"/>
                <w:kern w:val="0"/>
                <w:sz w:val="24"/>
                <w:szCs w:val="21"/>
              </w:rPr>
              <w:t>范鹏程</w:t>
            </w:r>
          </w:p>
        </w:tc>
      </w:tr>
      <w:tr w:rsidR="009F6424" w14:paraId="21C219D7" w14:textId="77777777">
        <w:trPr>
          <w:trHeight w:val="582"/>
        </w:trPr>
        <w:tc>
          <w:tcPr>
            <w:tcW w:w="3201" w:type="dxa"/>
          </w:tcPr>
          <w:p w14:paraId="1F7C93AF" w14:textId="77777777" w:rsidR="009F6424" w:rsidRDefault="001E44BA">
            <w:pPr>
              <w:widowControl/>
              <w:kinsoku w:val="0"/>
              <w:autoSpaceDE w:val="0"/>
              <w:autoSpaceDN w:val="0"/>
              <w:adjustRightInd w:val="0"/>
              <w:snapToGrid w:val="0"/>
              <w:spacing w:before="38" w:line="227" w:lineRule="auto"/>
              <w:ind w:left="320"/>
              <w:jc w:val="left"/>
              <w:textAlignment w:val="baseline"/>
              <w:rPr>
                <w:rFonts w:ascii="Times New Roman" w:eastAsia="宋体" w:hAnsi="Times New Roman" w:cs="Times New Roman"/>
                <w:snapToGrid w:val="0"/>
                <w:color w:val="000000"/>
                <w:kern w:val="0"/>
                <w:sz w:val="23"/>
                <w:szCs w:val="23"/>
              </w:rPr>
            </w:pPr>
            <w:r>
              <w:rPr>
                <w:rFonts w:ascii="Times New Roman" w:eastAsia="宋体" w:hAnsi="Times New Roman" w:cs="Times New Roman"/>
                <w:snapToGrid w:val="0"/>
                <w:color w:val="000000"/>
                <w:spacing w:val="9"/>
                <w:kern w:val="0"/>
                <w:sz w:val="23"/>
                <w:szCs w:val="23"/>
                <w14:textOutline w14:w="4356" w14:cap="sq" w14:cmpd="sng" w14:algn="ctr">
                  <w14:solidFill>
                    <w14:srgbClr w14:val="000000"/>
                  </w14:solidFill>
                  <w14:prstDash w14:val="solid"/>
                  <w14:bevel/>
                </w14:textOutline>
              </w:rPr>
              <w:t>会</w:t>
            </w:r>
            <w:r>
              <w:rPr>
                <w:rFonts w:ascii="Times New Roman" w:eastAsia="宋体" w:hAnsi="Times New Roman" w:cs="Times New Roman"/>
                <w:snapToGrid w:val="0"/>
                <w:color w:val="000000"/>
                <w:spacing w:val="8"/>
                <w:kern w:val="0"/>
                <w:sz w:val="23"/>
                <w:szCs w:val="23"/>
                <w14:textOutline w14:w="4356" w14:cap="sq" w14:cmpd="sng" w14:algn="ctr">
                  <w14:solidFill>
                    <w14:srgbClr w14:val="000000"/>
                  </w14:solidFill>
                  <w14:prstDash w14:val="solid"/>
                  <w14:bevel/>
                </w14:textOutline>
              </w:rPr>
              <w:t>议时间</w:t>
            </w:r>
          </w:p>
        </w:tc>
        <w:tc>
          <w:tcPr>
            <w:tcW w:w="5282" w:type="dxa"/>
          </w:tcPr>
          <w:p w14:paraId="093A6F07" w14:textId="77777777" w:rsidR="009F6424" w:rsidRDefault="001E44BA">
            <w:pPr>
              <w:widowControl/>
              <w:kinsoku w:val="0"/>
              <w:autoSpaceDE w:val="0"/>
              <w:autoSpaceDN w:val="0"/>
              <w:adjustRightInd w:val="0"/>
              <w:snapToGrid w:val="0"/>
              <w:spacing w:before="39" w:line="227" w:lineRule="auto"/>
              <w:jc w:val="left"/>
              <w:textAlignment w:val="baseline"/>
              <w:rPr>
                <w:rFonts w:ascii="Times New Roman" w:eastAsia="宋体" w:hAnsi="Times New Roman" w:cs="Times New Roman"/>
                <w:snapToGrid w:val="0"/>
                <w:color w:val="000000"/>
                <w:kern w:val="0"/>
                <w:sz w:val="24"/>
                <w:szCs w:val="24"/>
              </w:rPr>
            </w:pPr>
            <w:r>
              <w:rPr>
                <w:rFonts w:ascii="Times New Roman" w:eastAsia="宋体" w:hAnsi="Times New Roman" w:cs="Times New Roman"/>
                <w:snapToGrid w:val="0"/>
                <w:color w:val="000000"/>
                <w:spacing w:val="10"/>
                <w:kern w:val="0"/>
                <w:sz w:val="24"/>
                <w:szCs w:val="24"/>
              </w:rPr>
              <w:t>2023</w:t>
            </w:r>
            <w:r>
              <w:rPr>
                <w:rFonts w:ascii="Times New Roman" w:eastAsia="宋体" w:hAnsi="Times New Roman" w:cs="Times New Roman"/>
                <w:snapToGrid w:val="0"/>
                <w:color w:val="000000"/>
                <w:spacing w:val="10"/>
                <w:kern w:val="0"/>
                <w:sz w:val="24"/>
                <w:szCs w:val="24"/>
              </w:rPr>
              <w:t>年</w:t>
            </w:r>
            <w:r>
              <w:rPr>
                <w:rFonts w:ascii="Times New Roman" w:eastAsia="宋体" w:hAnsi="Times New Roman" w:cs="Times New Roman"/>
                <w:snapToGrid w:val="0"/>
                <w:color w:val="000000"/>
                <w:spacing w:val="6"/>
                <w:kern w:val="0"/>
                <w:sz w:val="24"/>
                <w:szCs w:val="24"/>
              </w:rPr>
              <w:t>11</w:t>
            </w:r>
            <w:r>
              <w:rPr>
                <w:rFonts w:ascii="Times New Roman" w:eastAsia="宋体" w:hAnsi="Times New Roman" w:cs="Times New Roman"/>
                <w:snapToGrid w:val="0"/>
                <w:color w:val="000000"/>
                <w:spacing w:val="6"/>
                <w:kern w:val="0"/>
                <w:sz w:val="24"/>
                <w:szCs w:val="24"/>
              </w:rPr>
              <w:t>月</w:t>
            </w:r>
            <w:r>
              <w:rPr>
                <w:rFonts w:ascii="Times New Roman" w:eastAsia="宋体" w:hAnsi="Times New Roman" w:cs="Times New Roman"/>
                <w:snapToGrid w:val="0"/>
                <w:color w:val="000000"/>
                <w:spacing w:val="6"/>
                <w:kern w:val="0"/>
                <w:sz w:val="24"/>
                <w:szCs w:val="24"/>
              </w:rPr>
              <w:t>9</w:t>
            </w:r>
            <w:r>
              <w:rPr>
                <w:rFonts w:ascii="Times New Roman" w:eastAsia="宋体" w:hAnsi="Times New Roman" w:cs="Times New Roman"/>
                <w:snapToGrid w:val="0"/>
                <w:color w:val="000000"/>
                <w:spacing w:val="6"/>
                <w:kern w:val="0"/>
                <w:sz w:val="24"/>
                <w:szCs w:val="24"/>
              </w:rPr>
              <w:t>日</w:t>
            </w:r>
            <w:r>
              <w:rPr>
                <w:rFonts w:ascii="Times New Roman" w:eastAsia="宋体" w:hAnsi="Times New Roman" w:cs="Times New Roman"/>
                <w:snapToGrid w:val="0"/>
                <w:color w:val="000000"/>
                <w:spacing w:val="6"/>
                <w:kern w:val="0"/>
                <w:sz w:val="24"/>
                <w:szCs w:val="24"/>
              </w:rPr>
              <w:t xml:space="preserve">  </w:t>
            </w:r>
            <w:r>
              <w:rPr>
                <w:rFonts w:ascii="Times New Roman" w:eastAsia="宋体" w:hAnsi="Times New Roman" w:cs="Times New Roman"/>
                <w:snapToGrid w:val="0"/>
                <w:color w:val="000000"/>
                <w:kern w:val="0"/>
                <w:sz w:val="24"/>
                <w:szCs w:val="24"/>
              </w:rPr>
              <w:t>10</w:t>
            </w:r>
            <w:r>
              <w:rPr>
                <w:rFonts w:ascii="Times New Roman" w:eastAsia="宋体" w:hAnsi="Times New Roman" w:cs="Times New Roman"/>
                <w:snapToGrid w:val="0"/>
                <w:color w:val="000000"/>
                <w:spacing w:val="6"/>
                <w:kern w:val="0"/>
                <w:sz w:val="24"/>
                <w:szCs w:val="24"/>
              </w:rPr>
              <w:t>:00</w:t>
            </w:r>
          </w:p>
        </w:tc>
      </w:tr>
      <w:tr w:rsidR="009F6424" w14:paraId="33130527" w14:textId="77777777">
        <w:trPr>
          <w:trHeight w:val="582"/>
        </w:trPr>
        <w:tc>
          <w:tcPr>
            <w:tcW w:w="3201" w:type="dxa"/>
          </w:tcPr>
          <w:p w14:paraId="2E660CB9" w14:textId="77777777" w:rsidR="009F6424" w:rsidRDefault="001E44BA">
            <w:pPr>
              <w:widowControl/>
              <w:kinsoku w:val="0"/>
              <w:autoSpaceDE w:val="0"/>
              <w:autoSpaceDN w:val="0"/>
              <w:adjustRightInd w:val="0"/>
              <w:snapToGrid w:val="0"/>
              <w:spacing w:before="36" w:line="227" w:lineRule="auto"/>
              <w:ind w:left="320"/>
              <w:jc w:val="left"/>
              <w:textAlignment w:val="baseline"/>
              <w:rPr>
                <w:rFonts w:ascii="Times New Roman" w:eastAsia="宋体" w:hAnsi="Times New Roman" w:cs="Times New Roman"/>
                <w:snapToGrid w:val="0"/>
                <w:color w:val="000000"/>
                <w:kern w:val="0"/>
                <w:sz w:val="23"/>
                <w:szCs w:val="23"/>
              </w:rPr>
            </w:pPr>
            <w:r>
              <w:rPr>
                <w:rFonts w:ascii="Times New Roman" w:eastAsia="宋体" w:hAnsi="Times New Roman" w:cs="Times New Roman"/>
                <w:snapToGrid w:val="0"/>
                <w:color w:val="000000"/>
                <w:spacing w:val="9"/>
                <w:kern w:val="0"/>
                <w:sz w:val="23"/>
                <w:szCs w:val="23"/>
                <w14:textOutline w14:w="4356" w14:cap="sq" w14:cmpd="sng" w14:algn="ctr">
                  <w14:solidFill>
                    <w14:srgbClr w14:val="000000"/>
                  </w14:solidFill>
                  <w14:prstDash w14:val="solid"/>
                  <w14:bevel/>
                </w14:textOutline>
              </w:rPr>
              <w:t>会</w:t>
            </w:r>
            <w:r>
              <w:rPr>
                <w:rFonts w:ascii="Times New Roman" w:eastAsia="宋体" w:hAnsi="Times New Roman" w:cs="Times New Roman"/>
                <w:snapToGrid w:val="0"/>
                <w:color w:val="000000"/>
                <w:spacing w:val="8"/>
                <w:kern w:val="0"/>
                <w:sz w:val="23"/>
                <w:szCs w:val="23"/>
                <w14:textOutline w14:w="4356" w14:cap="sq" w14:cmpd="sng" w14:algn="ctr">
                  <w14:solidFill>
                    <w14:srgbClr w14:val="000000"/>
                  </w14:solidFill>
                  <w14:prstDash w14:val="solid"/>
                  <w14:bevel/>
                </w14:textOutline>
              </w:rPr>
              <w:t>议地点</w:t>
            </w:r>
          </w:p>
        </w:tc>
        <w:tc>
          <w:tcPr>
            <w:tcW w:w="5282" w:type="dxa"/>
          </w:tcPr>
          <w:p w14:paraId="1C02D0DA" w14:textId="77777777" w:rsidR="009F6424" w:rsidRDefault="001E44BA">
            <w:pPr>
              <w:widowControl/>
              <w:kinsoku w:val="0"/>
              <w:autoSpaceDE w:val="0"/>
              <w:autoSpaceDN w:val="0"/>
              <w:adjustRightInd w:val="0"/>
              <w:snapToGrid w:val="0"/>
              <w:spacing w:before="36" w:line="227" w:lineRule="auto"/>
              <w:jc w:val="left"/>
              <w:textAlignment w:val="baseline"/>
              <w:rPr>
                <w:rFonts w:ascii="Times New Roman" w:eastAsia="宋体" w:hAnsi="Times New Roman" w:cs="Times New Roman"/>
                <w:snapToGrid w:val="0"/>
                <w:color w:val="000000"/>
                <w:kern w:val="0"/>
                <w:sz w:val="24"/>
                <w:szCs w:val="24"/>
              </w:rPr>
            </w:pPr>
            <w:r>
              <w:rPr>
                <w:rFonts w:ascii="Times New Roman" w:eastAsia="宋体" w:hAnsi="Times New Roman" w:cs="Times New Roman"/>
                <w:snapToGrid w:val="0"/>
                <w:color w:val="000000"/>
                <w:kern w:val="0"/>
                <w:sz w:val="24"/>
                <w:szCs w:val="24"/>
              </w:rPr>
              <w:t>杭州热威电热科技股份有限公司总部</w:t>
            </w:r>
            <w:r>
              <w:rPr>
                <w:rFonts w:ascii="Times New Roman" w:eastAsia="宋体" w:hAnsi="Times New Roman" w:cs="Times New Roman"/>
                <w:snapToGrid w:val="0"/>
                <w:color w:val="000000"/>
                <w:spacing w:val="11"/>
                <w:kern w:val="0"/>
                <w:sz w:val="24"/>
                <w:szCs w:val="24"/>
              </w:rPr>
              <w:t>会议室</w:t>
            </w:r>
          </w:p>
        </w:tc>
      </w:tr>
      <w:tr w:rsidR="009F6424" w14:paraId="00CF9FB1" w14:textId="77777777">
        <w:trPr>
          <w:trHeight w:val="1134"/>
        </w:trPr>
        <w:tc>
          <w:tcPr>
            <w:tcW w:w="3201" w:type="dxa"/>
          </w:tcPr>
          <w:p w14:paraId="7BB9675B" w14:textId="77777777" w:rsidR="009F6424" w:rsidRDefault="001E44BA">
            <w:pPr>
              <w:widowControl/>
              <w:kinsoku w:val="0"/>
              <w:autoSpaceDE w:val="0"/>
              <w:autoSpaceDN w:val="0"/>
              <w:adjustRightInd w:val="0"/>
              <w:snapToGrid w:val="0"/>
              <w:spacing w:before="37" w:line="227" w:lineRule="auto"/>
              <w:ind w:left="323"/>
              <w:jc w:val="left"/>
              <w:textAlignment w:val="baseline"/>
              <w:rPr>
                <w:rFonts w:ascii="Times New Roman" w:eastAsia="宋体" w:hAnsi="Times New Roman" w:cs="Times New Roman"/>
                <w:snapToGrid w:val="0"/>
                <w:color w:val="000000"/>
                <w:kern w:val="0"/>
                <w:sz w:val="23"/>
                <w:szCs w:val="23"/>
              </w:rPr>
            </w:pPr>
            <w:r>
              <w:rPr>
                <w:rFonts w:ascii="Times New Roman" w:eastAsia="宋体" w:hAnsi="Times New Roman" w:cs="Times New Roman"/>
                <w:snapToGrid w:val="0"/>
                <w:color w:val="000000"/>
                <w:spacing w:val="10"/>
                <w:kern w:val="0"/>
                <w:sz w:val="23"/>
                <w:szCs w:val="23"/>
                <w14:textOutline w14:w="4356" w14:cap="sq" w14:cmpd="sng" w14:algn="ctr">
                  <w14:solidFill>
                    <w14:srgbClr w14:val="000000"/>
                  </w14:solidFill>
                  <w14:prstDash w14:val="solid"/>
                  <w14:bevel/>
                </w14:textOutline>
              </w:rPr>
              <w:t>上市公司接待人员姓</w:t>
            </w:r>
            <w:r>
              <w:rPr>
                <w:rFonts w:ascii="Times New Roman" w:eastAsia="宋体" w:hAnsi="Times New Roman" w:cs="Times New Roman"/>
                <w:snapToGrid w:val="0"/>
                <w:color w:val="000000"/>
                <w:spacing w:val="8"/>
                <w:kern w:val="0"/>
                <w:sz w:val="23"/>
                <w:szCs w:val="23"/>
                <w14:textOutline w14:w="4356" w14:cap="sq" w14:cmpd="sng" w14:algn="ctr">
                  <w14:solidFill>
                    <w14:srgbClr w14:val="000000"/>
                  </w14:solidFill>
                  <w14:prstDash w14:val="solid"/>
                  <w14:bevel/>
                </w14:textOutline>
              </w:rPr>
              <w:t>名</w:t>
            </w:r>
          </w:p>
        </w:tc>
        <w:tc>
          <w:tcPr>
            <w:tcW w:w="5282" w:type="dxa"/>
            <w:vAlign w:val="center"/>
          </w:tcPr>
          <w:p w14:paraId="12BF051F" w14:textId="77777777" w:rsidR="009F6424" w:rsidRDefault="001E44BA">
            <w:pPr>
              <w:widowControl/>
              <w:kinsoku w:val="0"/>
              <w:autoSpaceDE w:val="0"/>
              <w:autoSpaceDN w:val="0"/>
              <w:adjustRightInd w:val="0"/>
              <w:snapToGrid w:val="0"/>
              <w:spacing w:line="226" w:lineRule="auto"/>
              <w:jc w:val="left"/>
              <w:textAlignment w:val="baseline"/>
              <w:rPr>
                <w:rFonts w:ascii="Times New Roman" w:eastAsia="宋体" w:hAnsi="Times New Roman" w:cs="Times New Roman"/>
                <w:snapToGrid w:val="0"/>
                <w:color w:val="000000"/>
                <w:spacing w:val="7"/>
                <w:kern w:val="0"/>
                <w:position w:val="17"/>
                <w:sz w:val="24"/>
                <w:szCs w:val="21"/>
              </w:rPr>
            </w:pPr>
            <w:r>
              <w:rPr>
                <w:rFonts w:ascii="Times New Roman" w:eastAsia="宋体" w:hAnsi="Times New Roman" w:cs="Times New Roman"/>
                <w:snapToGrid w:val="0"/>
                <w:color w:val="000000"/>
                <w:spacing w:val="7"/>
                <w:kern w:val="0"/>
                <w:position w:val="17"/>
                <w:sz w:val="24"/>
                <w:szCs w:val="21"/>
              </w:rPr>
              <w:t>董事、总经理：吕越斌</w:t>
            </w:r>
          </w:p>
          <w:p w14:paraId="453441DD" w14:textId="77777777" w:rsidR="009F6424" w:rsidRDefault="001E44BA">
            <w:pPr>
              <w:widowControl/>
              <w:kinsoku w:val="0"/>
              <w:autoSpaceDE w:val="0"/>
              <w:autoSpaceDN w:val="0"/>
              <w:adjustRightInd w:val="0"/>
              <w:snapToGrid w:val="0"/>
              <w:spacing w:line="226" w:lineRule="auto"/>
              <w:jc w:val="left"/>
              <w:textAlignment w:val="baseline"/>
              <w:rPr>
                <w:rFonts w:ascii="Times New Roman" w:eastAsia="宋体" w:hAnsi="Times New Roman" w:cs="Times New Roman"/>
                <w:snapToGrid w:val="0"/>
                <w:color w:val="000000"/>
                <w:kern w:val="0"/>
                <w:szCs w:val="21"/>
              </w:rPr>
            </w:pPr>
            <w:r>
              <w:rPr>
                <w:rFonts w:ascii="Times New Roman" w:eastAsia="宋体" w:hAnsi="Times New Roman" w:cs="Times New Roman"/>
                <w:snapToGrid w:val="0"/>
                <w:color w:val="000000"/>
                <w:spacing w:val="8"/>
                <w:kern w:val="0"/>
                <w:sz w:val="24"/>
                <w:szCs w:val="21"/>
              </w:rPr>
              <w:t>董事、董</w:t>
            </w:r>
            <w:r>
              <w:rPr>
                <w:rFonts w:ascii="Times New Roman" w:eastAsia="宋体" w:hAnsi="Times New Roman" w:cs="Times New Roman"/>
                <w:snapToGrid w:val="0"/>
                <w:color w:val="000000"/>
                <w:spacing w:val="6"/>
                <w:kern w:val="0"/>
                <w:sz w:val="24"/>
                <w:szCs w:val="21"/>
              </w:rPr>
              <w:t>事会秘书：张亮</w:t>
            </w:r>
          </w:p>
        </w:tc>
      </w:tr>
      <w:tr w:rsidR="009F6424" w14:paraId="7F5938DD" w14:textId="77777777">
        <w:trPr>
          <w:trHeight w:val="3461"/>
        </w:trPr>
        <w:tc>
          <w:tcPr>
            <w:tcW w:w="3201" w:type="dxa"/>
          </w:tcPr>
          <w:p w14:paraId="382E0C10" w14:textId="77777777" w:rsidR="009F6424" w:rsidRDefault="009F6424">
            <w:pPr>
              <w:widowControl/>
              <w:kinsoku w:val="0"/>
              <w:autoSpaceDE w:val="0"/>
              <w:autoSpaceDN w:val="0"/>
              <w:adjustRightInd w:val="0"/>
              <w:snapToGrid w:val="0"/>
              <w:spacing w:line="280" w:lineRule="auto"/>
              <w:jc w:val="left"/>
              <w:textAlignment w:val="baseline"/>
              <w:rPr>
                <w:rFonts w:ascii="Times New Roman" w:eastAsia="Arial" w:hAnsi="Times New Roman" w:cs="Times New Roman"/>
                <w:snapToGrid w:val="0"/>
                <w:color w:val="000000"/>
                <w:kern w:val="0"/>
                <w:sz w:val="20"/>
                <w:szCs w:val="21"/>
              </w:rPr>
            </w:pPr>
          </w:p>
          <w:p w14:paraId="59919595" w14:textId="77777777" w:rsidR="009F6424" w:rsidRDefault="009F6424">
            <w:pPr>
              <w:widowControl/>
              <w:kinsoku w:val="0"/>
              <w:autoSpaceDE w:val="0"/>
              <w:autoSpaceDN w:val="0"/>
              <w:adjustRightInd w:val="0"/>
              <w:snapToGrid w:val="0"/>
              <w:spacing w:line="281" w:lineRule="auto"/>
              <w:jc w:val="left"/>
              <w:textAlignment w:val="baseline"/>
              <w:rPr>
                <w:rFonts w:ascii="Times New Roman" w:eastAsia="Arial" w:hAnsi="Times New Roman" w:cs="Times New Roman"/>
                <w:snapToGrid w:val="0"/>
                <w:color w:val="000000"/>
                <w:kern w:val="0"/>
                <w:sz w:val="20"/>
                <w:szCs w:val="21"/>
              </w:rPr>
            </w:pPr>
          </w:p>
          <w:p w14:paraId="41245D48" w14:textId="77777777" w:rsidR="009F6424" w:rsidRDefault="009F6424">
            <w:pPr>
              <w:widowControl/>
              <w:kinsoku w:val="0"/>
              <w:autoSpaceDE w:val="0"/>
              <w:autoSpaceDN w:val="0"/>
              <w:adjustRightInd w:val="0"/>
              <w:snapToGrid w:val="0"/>
              <w:spacing w:line="281" w:lineRule="auto"/>
              <w:jc w:val="left"/>
              <w:textAlignment w:val="baseline"/>
              <w:rPr>
                <w:rFonts w:ascii="Times New Roman" w:eastAsia="Arial" w:hAnsi="Times New Roman" w:cs="Times New Roman"/>
                <w:snapToGrid w:val="0"/>
                <w:color w:val="000000"/>
                <w:kern w:val="0"/>
                <w:sz w:val="20"/>
                <w:szCs w:val="21"/>
              </w:rPr>
            </w:pPr>
          </w:p>
          <w:p w14:paraId="2B1B5911" w14:textId="77777777" w:rsidR="009F6424" w:rsidRDefault="009F6424">
            <w:pPr>
              <w:widowControl/>
              <w:kinsoku w:val="0"/>
              <w:autoSpaceDE w:val="0"/>
              <w:autoSpaceDN w:val="0"/>
              <w:adjustRightInd w:val="0"/>
              <w:snapToGrid w:val="0"/>
              <w:spacing w:line="281" w:lineRule="auto"/>
              <w:jc w:val="left"/>
              <w:textAlignment w:val="baseline"/>
              <w:rPr>
                <w:rFonts w:ascii="Times New Roman" w:eastAsia="Arial" w:hAnsi="Times New Roman" w:cs="Times New Roman"/>
                <w:snapToGrid w:val="0"/>
                <w:color w:val="000000"/>
                <w:kern w:val="0"/>
                <w:sz w:val="20"/>
                <w:szCs w:val="21"/>
              </w:rPr>
            </w:pPr>
          </w:p>
          <w:p w14:paraId="5334A6B5" w14:textId="77777777" w:rsidR="009F6424" w:rsidRDefault="001E44BA">
            <w:pPr>
              <w:widowControl/>
              <w:kinsoku w:val="0"/>
              <w:autoSpaceDE w:val="0"/>
              <w:autoSpaceDN w:val="0"/>
              <w:adjustRightInd w:val="0"/>
              <w:snapToGrid w:val="0"/>
              <w:spacing w:before="75" w:line="227" w:lineRule="auto"/>
              <w:ind w:left="324"/>
              <w:jc w:val="left"/>
              <w:textAlignment w:val="baseline"/>
              <w:rPr>
                <w:rFonts w:ascii="Times New Roman" w:eastAsia="宋体" w:hAnsi="Times New Roman" w:cs="Times New Roman"/>
                <w:snapToGrid w:val="0"/>
                <w:color w:val="000000"/>
                <w:kern w:val="0"/>
                <w:sz w:val="23"/>
                <w:szCs w:val="23"/>
              </w:rPr>
            </w:pPr>
            <w:r>
              <w:rPr>
                <w:rFonts w:ascii="Times New Roman" w:eastAsia="宋体" w:hAnsi="Times New Roman" w:cs="Times New Roman"/>
                <w:snapToGrid w:val="0"/>
                <w:color w:val="000000"/>
                <w:spacing w:val="10"/>
                <w:kern w:val="0"/>
                <w:sz w:val="23"/>
                <w:szCs w:val="23"/>
                <w14:textOutline w14:w="4356" w14:cap="sq" w14:cmpd="sng" w14:algn="ctr">
                  <w14:solidFill>
                    <w14:srgbClr w14:val="000000"/>
                  </w14:solidFill>
                  <w14:prstDash w14:val="solid"/>
                  <w14:bevel/>
                </w14:textOutline>
              </w:rPr>
              <w:t>投资者关系活动主要内容介</w:t>
            </w:r>
            <w:r>
              <w:rPr>
                <w:rFonts w:ascii="Times New Roman" w:eastAsia="宋体" w:hAnsi="Times New Roman" w:cs="Times New Roman"/>
                <w:snapToGrid w:val="0"/>
                <w:color w:val="000000"/>
                <w:spacing w:val="9"/>
                <w:kern w:val="0"/>
                <w:sz w:val="23"/>
                <w:szCs w:val="23"/>
                <w14:textOutline w14:w="4356" w14:cap="sq" w14:cmpd="sng" w14:algn="ctr">
                  <w14:solidFill>
                    <w14:srgbClr w14:val="000000"/>
                  </w14:solidFill>
                  <w14:prstDash w14:val="solid"/>
                  <w14:bevel/>
                </w14:textOutline>
              </w:rPr>
              <w:t>绍</w:t>
            </w:r>
          </w:p>
        </w:tc>
        <w:tc>
          <w:tcPr>
            <w:tcW w:w="5282" w:type="dxa"/>
          </w:tcPr>
          <w:p w14:paraId="25EC5D2D" w14:textId="77777777" w:rsidR="009F6424" w:rsidRDefault="001E44BA">
            <w:pPr>
              <w:rPr>
                <w:b/>
                <w:sz w:val="24"/>
                <w:szCs w:val="24"/>
              </w:rPr>
            </w:pPr>
            <w:r>
              <w:rPr>
                <w:rFonts w:hint="eastAsia"/>
                <w:b/>
                <w:sz w:val="24"/>
                <w:szCs w:val="24"/>
              </w:rPr>
              <w:t>问</w:t>
            </w:r>
            <w:r>
              <w:rPr>
                <w:rFonts w:hint="eastAsia"/>
                <w:b/>
                <w:sz w:val="24"/>
                <w:szCs w:val="24"/>
              </w:rPr>
              <w:t>1</w:t>
            </w:r>
            <w:r>
              <w:rPr>
                <w:rFonts w:hint="eastAsia"/>
                <w:b/>
                <w:sz w:val="24"/>
                <w:szCs w:val="24"/>
              </w:rPr>
              <w:t>：请介绍一下</w:t>
            </w:r>
            <w:r>
              <w:rPr>
                <w:b/>
                <w:sz w:val="24"/>
                <w:szCs w:val="24"/>
              </w:rPr>
              <w:t>公司今年整体的业绩。</w:t>
            </w:r>
          </w:p>
          <w:p w14:paraId="77BF3EA4" w14:textId="287E69C6" w:rsidR="009F6424" w:rsidRDefault="001E44BA">
            <w:pPr>
              <w:rPr>
                <w:sz w:val="24"/>
                <w:szCs w:val="24"/>
              </w:rPr>
            </w:pPr>
            <w:r>
              <w:rPr>
                <w:sz w:val="24"/>
                <w:szCs w:val="24"/>
              </w:rPr>
              <w:t>答</w:t>
            </w:r>
            <w:r>
              <w:rPr>
                <w:rFonts w:hint="eastAsia"/>
                <w:sz w:val="24"/>
                <w:szCs w:val="24"/>
              </w:rPr>
              <w:t>1</w:t>
            </w:r>
            <w:r>
              <w:rPr>
                <w:sz w:val="24"/>
                <w:szCs w:val="24"/>
              </w:rPr>
              <w:t>：</w:t>
            </w:r>
            <w:r w:rsidR="00625E4F" w:rsidRPr="00625E4F">
              <w:rPr>
                <w:rFonts w:hint="eastAsia"/>
                <w:sz w:val="24"/>
                <w:szCs w:val="24"/>
              </w:rPr>
              <w:t>公司</w:t>
            </w:r>
            <w:r w:rsidR="00625E4F" w:rsidRPr="00625E4F">
              <w:rPr>
                <w:rFonts w:hint="eastAsia"/>
                <w:sz w:val="24"/>
                <w:szCs w:val="24"/>
              </w:rPr>
              <w:t>1-9</w:t>
            </w:r>
            <w:r w:rsidR="00625E4F" w:rsidRPr="00625E4F">
              <w:rPr>
                <w:rFonts w:hint="eastAsia"/>
                <w:sz w:val="24"/>
                <w:szCs w:val="24"/>
              </w:rPr>
              <w:t>月份实现营业收入</w:t>
            </w:r>
            <w:r w:rsidR="00625E4F" w:rsidRPr="00625E4F">
              <w:rPr>
                <w:rFonts w:hint="eastAsia"/>
                <w:sz w:val="24"/>
                <w:szCs w:val="24"/>
              </w:rPr>
              <w:t>127</w:t>
            </w:r>
            <w:r w:rsidR="00F93765">
              <w:rPr>
                <w:sz w:val="24"/>
                <w:szCs w:val="24"/>
              </w:rPr>
              <w:t>,</w:t>
            </w:r>
            <w:r w:rsidR="00625E4F" w:rsidRPr="00625E4F">
              <w:rPr>
                <w:rFonts w:hint="eastAsia"/>
                <w:sz w:val="24"/>
                <w:szCs w:val="24"/>
              </w:rPr>
              <w:t>041.40</w:t>
            </w:r>
            <w:r w:rsidR="00625E4F" w:rsidRPr="00625E4F">
              <w:rPr>
                <w:rFonts w:hint="eastAsia"/>
                <w:sz w:val="24"/>
                <w:szCs w:val="24"/>
              </w:rPr>
              <w:t>万元，较去年同期增长</w:t>
            </w:r>
            <w:r w:rsidR="00625E4F" w:rsidRPr="00625E4F">
              <w:rPr>
                <w:rFonts w:hint="eastAsia"/>
                <w:sz w:val="24"/>
                <w:szCs w:val="24"/>
              </w:rPr>
              <w:t>1.44%</w:t>
            </w:r>
            <w:r w:rsidR="00625E4F" w:rsidRPr="00625E4F">
              <w:rPr>
                <w:rFonts w:hint="eastAsia"/>
                <w:sz w:val="24"/>
                <w:szCs w:val="24"/>
              </w:rPr>
              <w:t>；</w:t>
            </w:r>
            <w:r w:rsidR="00625E4F" w:rsidRPr="00625E4F">
              <w:rPr>
                <w:rFonts w:hint="eastAsia"/>
                <w:sz w:val="24"/>
                <w:szCs w:val="24"/>
              </w:rPr>
              <w:t>1</w:t>
            </w:r>
            <w:r w:rsidR="00625E4F" w:rsidRPr="00625E4F">
              <w:rPr>
                <w:rFonts w:hint="eastAsia"/>
                <w:sz w:val="24"/>
                <w:szCs w:val="24"/>
              </w:rPr>
              <w:t>至</w:t>
            </w:r>
            <w:r w:rsidR="00625E4F" w:rsidRPr="00625E4F">
              <w:rPr>
                <w:rFonts w:hint="eastAsia"/>
                <w:sz w:val="24"/>
                <w:szCs w:val="24"/>
              </w:rPr>
              <w:t>9</w:t>
            </w:r>
            <w:r w:rsidR="00625E4F" w:rsidRPr="00625E4F">
              <w:rPr>
                <w:rFonts w:hint="eastAsia"/>
                <w:sz w:val="24"/>
                <w:szCs w:val="24"/>
              </w:rPr>
              <w:t>月实现净利润</w:t>
            </w:r>
            <w:r w:rsidR="00625E4F" w:rsidRPr="00625E4F">
              <w:rPr>
                <w:rFonts w:hint="eastAsia"/>
                <w:sz w:val="24"/>
                <w:szCs w:val="24"/>
              </w:rPr>
              <w:t>19</w:t>
            </w:r>
            <w:r w:rsidR="00F93765">
              <w:rPr>
                <w:sz w:val="24"/>
                <w:szCs w:val="24"/>
              </w:rPr>
              <w:t>,</w:t>
            </w:r>
            <w:r w:rsidR="00625E4F" w:rsidRPr="00625E4F">
              <w:rPr>
                <w:rFonts w:hint="eastAsia"/>
                <w:sz w:val="24"/>
                <w:szCs w:val="24"/>
              </w:rPr>
              <w:t>489.36</w:t>
            </w:r>
            <w:r w:rsidR="00625E4F" w:rsidRPr="00625E4F">
              <w:rPr>
                <w:rFonts w:hint="eastAsia"/>
                <w:sz w:val="24"/>
                <w:szCs w:val="24"/>
              </w:rPr>
              <w:t>万元，较去年同期增长</w:t>
            </w:r>
            <w:r w:rsidR="00625E4F" w:rsidRPr="00625E4F">
              <w:rPr>
                <w:rFonts w:hint="eastAsia"/>
                <w:sz w:val="24"/>
                <w:szCs w:val="24"/>
              </w:rPr>
              <w:t>16.46%</w:t>
            </w:r>
            <w:r w:rsidR="00625E4F" w:rsidRPr="00625E4F">
              <w:rPr>
                <w:rFonts w:hint="eastAsia"/>
                <w:sz w:val="24"/>
                <w:szCs w:val="24"/>
              </w:rPr>
              <w:t>。</w:t>
            </w:r>
          </w:p>
          <w:p w14:paraId="1AFE1403" w14:textId="7E300A56" w:rsidR="009F6424" w:rsidRDefault="008638A0" w:rsidP="008638A0">
            <w:pPr>
              <w:ind w:firstLineChars="200" w:firstLine="480"/>
              <w:rPr>
                <w:sz w:val="24"/>
                <w:szCs w:val="24"/>
              </w:rPr>
            </w:pPr>
            <w:r w:rsidRPr="008638A0">
              <w:rPr>
                <w:rFonts w:hint="eastAsia"/>
                <w:sz w:val="24"/>
                <w:szCs w:val="24"/>
              </w:rPr>
              <w:t>公司前三季度利润较去年同期增长较多，主要原因是公司在完成工厂搬迁后效率与成本管控水平逐步得到了恢复；大宗原材料价格相较去年有所下降，材料成本降低；产品结构变动，高毛利产品比例增加等。</w:t>
            </w:r>
          </w:p>
          <w:p w14:paraId="6CA3E201" w14:textId="77777777" w:rsidR="00362A5D" w:rsidRPr="008638A0" w:rsidRDefault="00362A5D" w:rsidP="008638A0">
            <w:pPr>
              <w:ind w:firstLineChars="200" w:firstLine="480"/>
              <w:rPr>
                <w:sz w:val="24"/>
                <w:szCs w:val="24"/>
              </w:rPr>
            </w:pPr>
          </w:p>
          <w:p w14:paraId="20526B8B" w14:textId="77777777" w:rsidR="009F6424" w:rsidRDefault="001E44BA">
            <w:pPr>
              <w:rPr>
                <w:b/>
                <w:sz w:val="24"/>
                <w:szCs w:val="24"/>
              </w:rPr>
            </w:pPr>
            <w:r>
              <w:rPr>
                <w:b/>
                <w:sz w:val="24"/>
                <w:szCs w:val="24"/>
              </w:rPr>
              <w:t>问</w:t>
            </w:r>
            <w:r>
              <w:rPr>
                <w:b/>
                <w:sz w:val="24"/>
                <w:szCs w:val="24"/>
              </w:rPr>
              <w:t>2</w:t>
            </w:r>
            <w:r>
              <w:rPr>
                <w:b/>
                <w:sz w:val="24"/>
                <w:szCs w:val="24"/>
              </w:rPr>
              <w:t>：请介绍一下公司的产能布局。</w:t>
            </w:r>
          </w:p>
          <w:p w14:paraId="7DCCB380" w14:textId="77777777" w:rsidR="006E37FA" w:rsidRPr="006E37FA" w:rsidRDefault="001E44BA" w:rsidP="006E37FA">
            <w:pPr>
              <w:rPr>
                <w:sz w:val="24"/>
                <w:szCs w:val="24"/>
              </w:rPr>
            </w:pPr>
            <w:r>
              <w:rPr>
                <w:sz w:val="24"/>
                <w:szCs w:val="24"/>
              </w:rPr>
              <w:t>答</w:t>
            </w:r>
            <w:r>
              <w:rPr>
                <w:rFonts w:hint="eastAsia"/>
                <w:sz w:val="24"/>
                <w:szCs w:val="24"/>
              </w:rPr>
              <w:t>2</w:t>
            </w:r>
            <w:r>
              <w:rPr>
                <w:sz w:val="24"/>
                <w:szCs w:val="24"/>
              </w:rPr>
              <w:t>：</w:t>
            </w:r>
            <w:r w:rsidR="006E37FA" w:rsidRPr="006E37FA">
              <w:rPr>
                <w:rFonts w:hint="eastAsia"/>
                <w:sz w:val="24"/>
                <w:szCs w:val="24"/>
              </w:rPr>
              <w:t>公司目前共有五个制造基地，分别是：</w:t>
            </w:r>
          </w:p>
          <w:p w14:paraId="310F322F" w14:textId="7DECA974" w:rsidR="006E37FA" w:rsidRPr="006E37FA" w:rsidRDefault="006E37FA" w:rsidP="006E37FA">
            <w:pPr>
              <w:rPr>
                <w:sz w:val="24"/>
                <w:szCs w:val="24"/>
              </w:rPr>
            </w:pPr>
            <w:r>
              <w:rPr>
                <w:rFonts w:hint="eastAsia"/>
                <w:sz w:val="24"/>
                <w:szCs w:val="24"/>
              </w:rPr>
              <w:t>1</w:t>
            </w:r>
            <w:r>
              <w:rPr>
                <w:rFonts w:hint="eastAsia"/>
                <w:sz w:val="24"/>
                <w:szCs w:val="24"/>
              </w:rPr>
              <w:t>、</w:t>
            </w:r>
            <w:r w:rsidRPr="006E37FA">
              <w:rPr>
                <w:rFonts w:hint="eastAsia"/>
                <w:sz w:val="24"/>
                <w:szCs w:val="24"/>
              </w:rPr>
              <w:t>杭州建业路生产基地：主要为公司总部及工业电</w:t>
            </w:r>
            <w:r w:rsidRPr="006E37FA">
              <w:rPr>
                <w:rFonts w:hint="eastAsia"/>
                <w:sz w:val="24"/>
                <w:szCs w:val="24"/>
              </w:rPr>
              <w:lastRenderedPageBreak/>
              <w:t>热元件的生产基地。</w:t>
            </w:r>
          </w:p>
          <w:p w14:paraId="2F04F224" w14:textId="231211A7" w:rsidR="006E37FA" w:rsidRPr="006E37FA" w:rsidRDefault="006E37FA" w:rsidP="006E37FA">
            <w:pPr>
              <w:rPr>
                <w:sz w:val="24"/>
                <w:szCs w:val="24"/>
              </w:rPr>
            </w:pPr>
            <w:r>
              <w:rPr>
                <w:rFonts w:hint="eastAsia"/>
                <w:sz w:val="24"/>
                <w:szCs w:val="24"/>
              </w:rPr>
              <w:t>2</w:t>
            </w:r>
            <w:r>
              <w:rPr>
                <w:rFonts w:hint="eastAsia"/>
                <w:sz w:val="24"/>
                <w:szCs w:val="24"/>
              </w:rPr>
              <w:t>、</w:t>
            </w:r>
            <w:r w:rsidRPr="006E37FA">
              <w:rPr>
                <w:rFonts w:hint="eastAsia"/>
                <w:sz w:val="24"/>
                <w:szCs w:val="24"/>
              </w:rPr>
              <w:t>杭州滨康路生产基地：该工厂主要生产新能源车用热管系统电热元件，未来还会持续开发汽车相关的产品。</w:t>
            </w:r>
          </w:p>
          <w:p w14:paraId="6BCA2A57" w14:textId="1FF14A2F" w:rsidR="006E37FA" w:rsidRPr="006E37FA" w:rsidRDefault="006E37FA" w:rsidP="006E37FA">
            <w:pPr>
              <w:rPr>
                <w:sz w:val="24"/>
                <w:szCs w:val="24"/>
              </w:rPr>
            </w:pPr>
            <w:r>
              <w:rPr>
                <w:rFonts w:hint="eastAsia"/>
                <w:sz w:val="24"/>
                <w:szCs w:val="24"/>
              </w:rPr>
              <w:t>3</w:t>
            </w:r>
            <w:r>
              <w:rPr>
                <w:rFonts w:hint="eastAsia"/>
                <w:sz w:val="24"/>
                <w:szCs w:val="24"/>
              </w:rPr>
              <w:t>、</w:t>
            </w:r>
            <w:r w:rsidRPr="006E37FA">
              <w:rPr>
                <w:rFonts w:hint="eastAsia"/>
                <w:sz w:val="24"/>
                <w:szCs w:val="24"/>
              </w:rPr>
              <w:t>安吉生产基地：工厂位于湖州市安吉县，是我们民用电热元件的制造基地。</w:t>
            </w:r>
          </w:p>
          <w:p w14:paraId="45C72E96" w14:textId="51A7A414" w:rsidR="006E37FA" w:rsidRPr="006E37FA" w:rsidRDefault="006E37FA" w:rsidP="006E37FA">
            <w:pPr>
              <w:rPr>
                <w:sz w:val="24"/>
                <w:szCs w:val="24"/>
              </w:rPr>
            </w:pPr>
            <w:r>
              <w:rPr>
                <w:rFonts w:hint="eastAsia"/>
                <w:sz w:val="24"/>
                <w:szCs w:val="24"/>
              </w:rPr>
              <w:t>4</w:t>
            </w:r>
            <w:r>
              <w:rPr>
                <w:rFonts w:hint="eastAsia"/>
                <w:sz w:val="24"/>
                <w:szCs w:val="24"/>
              </w:rPr>
              <w:t>、</w:t>
            </w:r>
            <w:r w:rsidRPr="006E37FA">
              <w:rPr>
                <w:rFonts w:hint="eastAsia"/>
                <w:sz w:val="24"/>
                <w:szCs w:val="24"/>
              </w:rPr>
              <w:t>江山生产基地：工厂位于衢州江山市，主要是我们铸铝电热元件的制造基地。</w:t>
            </w:r>
          </w:p>
          <w:p w14:paraId="05530863" w14:textId="6D67A863" w:rsidR="006E37FA" w:rsidRPr="006E37FA" w:rsidRDefault="006E37FA" w:rsidP="006E37FA">
            <w:pPr>
              <w:rPr>
                <w:sz w:val="24"/>
                <w:szCs w:val="24"/>
              </w:rPr>
            </w:pPr>
            <w:r>
              <w:rPr>
                <w:rFonts w:hint="eastAsia"/>
                <w:sz w:val="24"/>
                <w:szCs w:val="24"/>
              </w:rPr>
              <w:t>5</w:t>
            </w:r>
            <w:r>
              <w:rPr>
                <w:rFonts w:hint="eastAsia"/>
                <w:sz w:val="24"/>
                <w:szCs w:val="24"/>
              </w:rPr>
              <w:t>、</w:t>
            </w:r>
            <w:r w:rsidRPr="006E37FA">
              <w:rPr>
                <w:rFonts w:hint="eastAsia"/>
                <w:sz w:val="24"/>
                <w:szCs w:val="24"/>
              </w:rPr>
              <w:t>泰国生产基地：工厂目前除了面向东南亚及美国市场提供民用电热元件以外，新设立的热威汽零泰国公司还将生产新能源车用热管系统电热元件</w:t>
            </w:r>
            <w:r>
              <w:rPr>
                <w:rFonts w:hint="eastAsia"/>
                <w:sz w:val="24"/>
                <w:szCs w:val="24"/>
              </w:rPr>
              <w:t>。</w:t>
            </w:r>
          </w:p>
          <w:p w14:paraId="2A8BA45C" w14:textId="11156B93" w:rsidR="009F6424" w:rsidRPr="006E37FA" w:rsidRDefault="009F6424">
            <w:pPr>
              <w:rPr>
                <w:b/>
                <w:sz w:val="24"/>
                <w:szCs w:val="24"/>
              </w:rPr>
            </w:pPr>
          </w:p>
          <w:p w14:paraId="4A2D1A90" w14:textId="38F308EB" w:rsidR="009F6424" w:rsidRDefault="001E44BA">
            <w:pPr>
              <w:rPr>
                <w:rFonts w:hint="eastAsia"/>
                <w:b/>
                <w:sz w:val="24"/>
                <w:szCs w:val="24"/>
              </w:rPr>
            </w:pPr>
            <w:r>
              <w:rPr>
                <w:b/>
                <w:sz w:val="24"/>
                <w:szCs w:val="24"/>
              </w:rPr>
              <w:t>问</w:t>
            </w:r>
            <w:r>
              <w:rPr>
                <w:rFonts w:hint="eastAsia"/>
                <w:b/>
                <w:sz w:val="24"/>
                <w:szCs w:val="24"/>
              </w:rPr>
              <w:t>3</w:t>
            </w:r>
            <w:r w:rsidR="00F2187D">
              <w:rPr>
                <w:b/>
                <w:sz w:val="24"/>
                <w:szCs w:val="24"/>
              </w:rPr>
              <w:t>：</w:t>
            </w:r>
            <w:r w:rsidR="00F2187D">
              <w:rPr>
                <w:rFonts w:hint="eastAsia"/>
                <w:b/>
                <w:sz w:val="24"/>
                <w:szCs w:val="24"/>
              </w:rPr>
              <w:t>请介绍一下</w:t>
            </w:r>
            <w:r>
              <w:rPr>
                <w:b/>
                <w:sz w:val="24"/>
                <w:szCs w:val="24"/>
              </w:rPr>
              <w:t>民用电热元件市场</w:t>
            </w:r>
            <w:r>
              <w:rPr>
                <w:rFonts w:hint="eastAsia"/>
                <w:b/>
                <w:sz w:val="24"/>
                <w:szCs w:val="24"/>
              </w:rPr>
              <w:t>规模</w:t>
            </w:r>
            <w:r w:rsidR="00F2187D">
              <w:rPr>
                <w:b/>
                <w:sz w:val="24"/>
                <w:szCs w:val="24"/>
              </w:rPr>
              <w:t>的形势</w:t>
            </w:r>
            <w:bookmarkStart w:id="0" w:name="_GoBack"/>
            <w:bookmarkEnd w:id="0"/>
          </w:p>
          <w:p w14:paraId="0DAA00BD" w14:textId="77777777" w:rsidR="003B5642" w:rsidRPr="00CE5079" w:rsidRDefault="001E44BA" w:rsidP="003B5642">
            <w:pPr>
              <w:rPr>
                <w:sz w:val="24"/>
                <w:szCs w:val="24"/>
              </w:rPr>
            </w:pPr>
            <w:r>
              <w:rPr>
                <w:sz w:val="24"/>
                <w:szCs w:val="24"/>
              </w:rPr>
              <w:t>答</w:t>
            </w:r>
            <w:r>
              <w:rPr>
                <w:rFonts w:hint="eastAsia"/>
                <w:sz w:val="24"/>
                <w:szCs w:val="24"/>
              </w:rPr>
              <w:t>3</w:t>
            </w:r>
            <w:r>
              <w:rPr>
                <w:sz w:val="24"/>
                <w:szCs w:val="24"/>
              </w:rPr>
              <w:t>：</w:t>
            </w:r>
            <w:r w:rsidR="003B5642" w:rsidRPr="0048789D">
              <w:rPr>
                <w:rFonts w:hint="eastAsia"/>
                <w:sz w:val="24"/>
                <w:szCs w:val="24"/>
              </w:rPr>
              <w:t>从行业的</w:t>
            </w:r>
            <w:r w:rsidR="003B5642">
              <w:rPr>
                <w:rFonts w:hint="eastAsia"/>
                <w:sz w:val="24"/>
                <w:szCs w:val="24"/>
              </w:rPr>
              <w:t>中长期</w:t>
            </w:r>
            <w:r w:rsidR="003B5642" w:rsidRPr="0048789D">
              <w:rPr>
                <w:rFonts w:hint="eastAsia"/>
                <w:sz w:val="24"/>
                <w:szCs w:val="24"/>
              </w:rPr>
              <w:t>情况来看，全球民用电热元件市场整体规模预计还是会保持增长。我们的产品品类较为齐全，外销和内销的比例也较为均衡，根据应用领域，公司电热元件分为民用电器电热元件、商用电器电热元件、工业装备电热元件和新能源汽车电热元件，某一个细分行业的变动对我们整体的收入不会有太大的影响。我们也会积极的拓展新的应用领域与场景，持续拓展民用电热元件市场的份额。</w:t>
            </w:r>
          </w:p>
          <w:p w14:paraId="3F60E88B" w14:textId="5CC506FD" w:rsidR="009F6424" w:rsidRPr="003B5642" w:rsidRDefault="009F6424">
            <w:pPr>
              <w:rPr>
                <w:sz w:val="24"/>
                <w:szCs w:val="24"/>
              </w:rPr>
            </w:pPr>
          </w:p>
          <w:p w14:paraId="5D48AA3F" w14:textId="77777777" w:rsidR="009F6424" w:rsidRDefault="009F6424">
            <w:pPr>
              <w:rPr>
                <w:rFonts w:ascii="Times New Roman" w:hAnsi="Times New Roman" w:cs="Times New Roman"/>
                <w:kern w:val="0"/>
                <w:sz w:val="24"/>
                <w:szCs w:val="24"/>
              </w:rPr>
            </w:pPr>
          </w:p>
          <w:p w14:paraId="47B82B12" w14:textId="77777777" w:rsidR="009F6424" w:rsidRDefault="001E44BA">
            <w:pPr>
              <w:rPr>
                <w:rFonts w:ascii="Times New Roman" w:hAnsi="Times New Roman" w:cs="Times New Roman"/>
                <w:kern w:val="0"/>
                <w:sz w:val="24"/>
                <w:szCs w:val="24"/>
              </w:rPr>
            </w:pPr>
            <w:r>
              <w:rPr>
                <w:rFonts w:ascii="Times New Roman" w:hAnsi="Times New Roman" w:cs="Times New Roman" w:hint="eastAsia"/>
                <w:kern w:val="0"/>
                <w:sz w:val="24"/>
                <w:szCs w:val="24"/>
              </w:rPr>
              <w:t>注：相关活动如涉及对行业的预测、公司发展战略规划等相关内容，不能视作公司或管理层对行业、公司发展或业绩的承诺和保证，敬请广大投资者注意投资风险。</w:t>
            </w:r>
          </w:p>
        </w:tc>
      </w:tr>
      <w:tr w:rsidR="009F6424" w14:paraId="1B7000BD" w14:textId="77777777">
        <w:trPr>
          <w:trHeight w:val="582"/>
        </w:trPr>
        <w:tc>
          <w:tcPr>
            <w:tcW w:w="3201" w:type="dxa"/>
          </w:tcPr>
          <w:p w14:paraId="1CE762A2" w14:textId="77777777" w:rsidR="009F6424" w:rsidRDefault="001E44BA">
            <w:pPr>
              <w:widowControl/>
              <w:kinsoku w:val="0"/>
              <w:autoSpaceDE w:val="0"/>
              <w:autoSpaceDN w:val="0"/>
              <w:adjustRightInd w:val="0"/>
              <w:snapToGrid w:val="0"/>
              <w:spacing w:before="40" w:line="227" w:lineRule="auto"/>
              <w:ind w:left="340"/>
              <w:jc w:val="left"/>
              <w:textAlignment w:val="baseline"/>
              <w:rPr>
                <w:rFonts w:ascii="Times New Roman" w:eastAsia="宋体" w:hAnsi="Times New Roman" w:cs="Times New Roman"/>
                <w:snapToGrid w:val="0"/>
                <w:color w:val="000000"/>
                <w:kern w:val="0"/>
                <w:sz w:val="23"/>
                <w:szCs w:val="23"/>
              </w:rPr>
            </w:pPr>
            <w:r>
              <w:rPr>
                <w:rFonts w:ascii="Times New Roman" w:eastAsia="宋体" w:hAnsi="Times New Roman" w:cs="Times New Roman"/>
                <w:snapToGrid w:val="0"/>
                <w:color w:val="000000"/>
                <w:spacing w:val="6"/>
                <w:kern w:val="0"/>
                <w:sz w:val="23"/>
                <w:szCs w:val="23"/>
                <w14:textOutline w14:w="4356" w14:cap="sq" w14:cmpd="sng" w14:algn="ctr">
                  <w14:solidFill>
                    <w14:srgbClr w14:val="000000"/>
                  </w14:solidFill>
                  <w14:prstDash w14:val="solid"/>
                  <w14:bevel/>
                </w14:textOutline>
              </w:rPr>
              <w:lastRenderedPageBreak/>
              <w:t>附</w:t>
            </w:r>
            <w:r>
              <w:rPr>
                <w:rFonts w:ascii="Times New Roman" w:eastAsia="宋体" w:hAnsi="Times New Roman" w:cs="Times New Roman"/>
                <w:snapToGrid w:val="0"/>
                <w:color w:val="000000"/>
                <w:spacing w:val="5"/>
                <w:kern w:val="0"/>
                <w:sz w:val="23"/>
                <w:szCs w:val="23"/>
                <w14:textOutline w14:w="4356" w14:cap="sq" w14:cmpd="sng" w14:algn="ctr">
                  <w14:solidFill>
                    <w14:srgbClr w14:val="000000"/>
                  </w14:solidFill>
                  <w14:prstDash w14:val="solid"/>
                  <w14:bevel/>
                </w14:textOutline>
              </w:rPr>
              <w:t>件清单</w:t>
            </w:r>
            <w:r>
              <w:rPr>
                <w:rFonts w:ascii="Times New Roman" w:eastAsia="宋体" w:hAnsi="Times New Roman" w:cs="Times New Roman"/>
                <w:snapToGrid w:val="0"/>
                <w:color w:val="000000"/>
                <w:spacing w:val="5"/>
                <w:kern w:val="0"/>
                <w:sz w:val="23"/>
                <w:szCs w:val="23"/>
              </w:rPr>
              <w:t xml:space="preserve"> </w:t>
            </w:r>
            <w:r>
              <w:rPr>
                <w:rFonts w:ascii="Times New Roman" w:eastAsia="宋体" w:hAnsi="Times New Roman" w:cs="Times New Roman"/>
                <w:snapToGrid w:val="0"/>
                <w:color w:val="000000"/>
                <w:spacing w:val="5"/>
                <w:kern w:val="0"/>
                <w:sz w:val="23"/>
                <w:szCs w:val="23"/>
                <w14:textOutline w14:w="4356" w14:cap="sq" w14:cmpd="sng" w14:algn="ctr">
                  <w14:solidFill>
                    <w14:srgbClr w14:val="000000"/>
                  </w14:solidFill>
                  <w14:prstDash w14:val="solid"/>
                  <w14:bevel/>
                </w14:textOutline>
              </w:rPr>
              <w:t>(</w:t>
            </w:r>
            <w:r>
              <w:rPr>
                <w:rFonts w:ascii="Times New Roman" w:eastAsia="宋体" w:hAnsi="Times New Roman" w:cs="Times New Roman"/>
                <w:snapToGrid w:val="0"/>
                <w:color w:val="000000"/>
                <w:spacing w:val="5"/>
                <w:kern w:val="0"/>
                <w:sz w:val="23"/>
                <w:szCs w:val="23"/>
                <w14:textOutline w14:w="4356" w14:cap="sq" w14:cmpd="sng" w14:algn="ctr">
                  <w14:solidFill>
                    <w14:srgbClr w14:val="000000"/>
                  </w14:solidFill>
                  <w14:prstDash w14:val="solid"/>
                  <w14:bevel/>
                </w14:textOutline>
              </w:rPr>
              <w:t>如有</w:t>
            </w:r>
            <w:r>
              <w:rPr>
                <w:rFonts w:ascii="Times New Roman" w:eastAsia="宋体" w:hAnsi="Times New Roman" w:cs="Times New Roman"/>
                <w:snapToGrid w:val="0"/>
                <w:color w:val="000000"/>
                <w:spacing w:val="5"/>
                <w:kern w:val="0"/>
                <w:sz w:val="23"/>
                <w:szCs w:val="23"/>
                <w14:textOutline w14:w="4356" w14:cap="sq" w14:cmpd="sng" w14:algn="ctr">
                  <w14:solidFill>
                    <w14:srgbClr w14:val="000000"/>
                  </w14:solidFill>
                  <w14:prstDash w14:val="solid"/>
                  <w14:bevel/>
                </w14:textOutline>
              </w:rPr>
              <w:t>)</w:t>
            </w:r>
          </w:p>
        </w:tc>
        <w:tc>
          <w:tcPr>
            <w:tcW w:w="5282" w:type="dxa"/>
          </w:tcPr>
          <w:p w14:paraId="73BFAD80" w14:textId="77777777" w:rsidR="009F6424" w:rsidRDefault="001E44BA">
            <w:pPr>
              <w:widowControl/>
              <w:kinsoku w:val="0"/>
              <w:autoSpaceDE w:val="0"/>
              <w:autoSpaceDN w:val="0"/>
              <w:adjustRightInd w:val="0"/>
              <w:snapToGrid w:val="0"/>
              <w:jc w:val="left"/>
              <w:textAlignment w:val="baseline"/>
              <w:rPr>
                <w:rFonts w:ascii="Times New Roman" w:eastAsia="宋体" w:hAnsi="Times New Roman" w:cs="Times New Roman"/>
                <w:snapToGrid w:val="0"/>
                <w:color w:val="000000"/>
                <w:kern w:val="0"/>
                <w:sz w:val="24"/>
                <w:szCs w:val="24"/>
              </w:rPr>
            </w:pPr>
            <w:r>
              <w:rPr>
                <w:rFonts w:ascii="Times New Roman" w:eastAsia="宋体" w:hAnsi="Times New Roman" w:cs="Times New Roman"/>
                <w:snapToGrid w:val="0"/>
                <w:color w:val="000000"/>
                <w:kern w:val="0"/>
                <w:sz w:val="24"/>
                <w:szCs w:val="24"/>
              </w:rPr>
              <w:t>无</w:t>
            </w:r>
          </w:p>
        </w:tc>
      </w:tr>
      <w:tr w:rsidR="009F6424" w14:paraId="5891B30A" w14:textId="77777777">
        <w:trPr>
          <w:trHeight w:val="587"/>
        </w:trPr>
        <w:tc>
          <w:tcPr>
            <w:tcW w:w="3201" w:type="dxa"/>
          </w:tcPr>
          <w:p w14:paraId="32D9023E" w14:textId="77777777" w:rsidR="009F6424" w:rsidRDefault="001E44BA">
            <w:pPr>
              <w:widowControl/>
              <w:kinsoku w:val="0"/>
              <w:autoSpaceDE w:val="0"/>
              <w:autoSpaceDN w:val="0"/>
              <w:adjustRightInd w:val="0"/>
              <w:snapToGrid w:val="0"/>
              <w:spacing w:before="41" w:line="228" w:lineRule="auto"/>
              <w:ind w:left="362"/>
              <w:jc w:val="left"/>
              <w:textAlignment w:val="baseline"/>
              <w:rPr>
                <w:rFonts w:ascii="Times New Roman" w:eastAsia="宋体" w:hAnsi="Times New Roman" w:cs="Times New Roman"/>
                <w:snapToGrid w:val="0"/>
                <w:color w:val="000000"/>
                <w:kern w:val="0"/>
                <w:sz w:val="23"/>
                <w:szCs w:val="23"/>
              </w:rPr>
            </w:pPr>
            <w:r>
              <w:rPr>
                <w:rFonts w:ascii="Times New Roman" w:eastAsia="宋体" w:hAnsi="Times New Roman" w:cs="Times New Roman"/>
                <w:snapToGrid w:val="0"/>
                <w:color w:val="000000"/>
                <w:spacing w:val="-16"/>
                <w:kern w:val="0"/>
                <w:sz w:val="23"/>
                <w:szCs w:val="23"/>
                <w14:textOutline w14:w="4356" w14:cap="sq" w14:cmpd="sng" w14:algn="ctr">
                  <w14:solidFill>
                    <w14:srgbClr w14:val="000000"/>
                  </w14:solidFill>
                  <w14:prstDash w14:val="solid"/>
                  <w14:bevel/>
                </w14:textOutline>
              </w:rPr>
              <w:t>日</w:t>
            </w:r>
            <w:r>
              <w:rPr>
                <w:rFonts w:ascii="Times New Roman" w:eastAsia="宋体" w:hAnsi="Times New Roman" w:cs="Times New Roman"/>
                <w:snapToGrid w:val="0"/>
                <w:color w:val="000000"/>
                <w:spacing w:val="-15"/>
                <w:kern w:val="0"/>
                <w:sz w:val="23"/>
                <w:szCs w:val="23"/>
                <w14:textOutline w14:w="4356" w14:cap="sq" w14:cmpd="sng" w14:algn="ctr">
                  <w14:solidFill>
                    <w14:srgbClr w14:val="000000"/>
                  </w14:solidFill>
                  <w14:prstDash w14:val="solid"/>
                  <w14:bevel/>
                </w14:textOutline>
              </w:rPr>
              <w:t>期</w:t>
            </w:r>
          </w:p>
        </w:tc>
        <w:tc>
          <w:tcPr>
            <w:tcW w:w="5282" w:type="dxa"/>
          </w:tcPr>
          <w:p w14:paraId="4A37C51D" w14:textId="7433207C" w:rsidR="009F6424" w:rsidRDefault="001E44BA">
            <w:pPr>
              <w:widowControl/>
              <w:kinsoku w:val="0"/>
              <w:autoSpaceDE w:val="0"/>
              <w:autoSpaceDN w:val="0"/>
              <w:adjustRightInd w:val="0"/>
              <w:snapToGrid w:val="0"/>
              <w:spacing w:before="42" w:line="227" w:lineRule="auto"/>
              <w:jc w:val="left"/>
              <w:textAlignment w:val="baseline"/>
              <w:rPr>
                <w:rFonts w:ascii="Times New Roman" w:eastAsia="宋体" w:hAnsi="Times New Roman" w:cs="Times New Roman"/>
                <w:snapToGrid w:val="0"/>
                <w:color w:val="000000"/>
                <w:kern w:val="0"/>
                <w:sz w:val="24"/>
                <w:szCs w:val="24"/>
              </w:rPr>
            </w:pPr>
            <w:r>
              <w:rPr>
                <w:rFonts w:ascii="Times New Roman" w:eastAsia="宋体" w:hAnsi="Times New Roman" w:cs="Times New Roman"/>
                <w:snapToGrid w:val="0"/>
                <w:color w:val="000000"/>
                <w:spacing w:val="14"/>
                <w:kern w:val="0"/>
                <w:sz w:val="24"/>
                <w:szCs w:val="24"/>
              </w:rPr>
              <w:t>2023</w:t>
            </w:r>
            <w:r>
              <w:rPr>
                <w:rFonts w:ascii="Times New Roman" w:eastAsia="宋体" w:hAnsi="Times New Roman" w:cs="Times New Roman"/>
                <w:snapToGrid w:val="0"/>
                <w:color w:val="000000"/>
                <w:spacing w:val="14"/>
                <w:kern w:val="0"/>
                <w:sz w:val="24"/>
                <w:szCs w:val="24"/>
              </w:rPr>
              <w:t>年</w:t>
            </w:r>
            <w:r>
              <w:rPr>
                <w:rFonts w:ascii="Times New Roman" w:eastAsia="宋体" w:hAnsi="Times New Roman" w:cs="Times New Roman"/>
                <w:snapToGrid w:val="0"/>
                <w:color w:val="000000"/>
                <w:spacing w:val="14"/>
                <w:kern w:val="0"/>
                <w:sz w:val="24"/>
                <w:szCs w:val="24"/>
              </w:rPr>
              <w:t>11</w:t>
            </w:r>
            <w:r>
              <w:rPr>
                <w:rFonts w:ascii="Times New Roman" w:eastAsia="宋体" w:hAnsi="Times New Roman" w:cs="Times New Roman"/>
                <w:snapToGrid w:val="0"/>
                <w:color w:val="000000"/>
                <w:spacing w:val="14"/>
                <w:kern w:val="0"/>
                <w:sz w:val="24"/>
                <w:szCs w:val="24"/>
              </w:rPr>
              <w:t>月</w:t>
            </w:r>
            <w:r w:rsidR="00A03C84">
              <w:rPr>
                <w:rFonts w:ascii="Times New Roman" w:eastAsia="宋体" w:hAnsi="Times New Roman" w:cs="Times New Roman"/>
                <w:snapToGrid w:val="0"/>
                <w:color w:val="000000"/>
                <w:spacing w:val="14"/>
                <w:kern w:val="0"/>
                <w:sz w:val="24"/>
                <w:szCs w:val="24"/>
              </w:rPr>
              <w:t>14</w:t>
            </w:r>
            <w:r>
              <w:rPr>
                <w:rFonts w:ascii="Times New Roman" w:eastAsia="宋体" w:hAnsi="Times New Roman" w:cs="Times New Roman"/>
                <w:snapToGrid w:val="0"/>
                <w:color w:val="000000"/>
                <w:spacing w:val="14"/>
                <w:kern w:val="0"/>
                <w:sz w:val="24"/>
                <w:szCs w:val="24"/>
              </w:rPr>
              <w:t>日</w:t>
            </w:r>
          </w:p>
        </w:tc>
      </w:tr>
    </w:tbl>
    <w:p w14:paraId="688E67BD" w14:textId="77777777" w:rsidR="009F6424" w:rsidRDefault="009F6424">
      <w:pPr>
        <w:widowControl/>
        <w:kinsoku w:val="0"/>
        <w:autoSpaceDE w:val="0"/>
        <w:autoSpaceDN w:val="0"/>
        <w:adjustRightInd w:val="0"/>
        <w:snapToGrid w:val="0"/>
        <w:spacing w:line="14" w:lineRule="auto"/>
        <w:jc w:val="left"/>
        <w:textAlignment w:val="baseline"/>
        <w:rPr>
          <w:rFonts w:ascii="Times New Roman" w:eastAsia="Arial" w:hAnsi="Times New Roman" w:cs="Times New Roman"/>
          <w:snapToGrid w:val="0"/>
          <w:color w:val="000000"/>
          <w:kern w:val="0"/>
          <w:sz w:val="2"/>
          <w:szCs w:val="21"/>
        </w:rPr>
      </w:pPr>
    </w:p>
    <w:p w14:paraId="2ACCC046" w14:textId="77777777" w:rsidR="009F6424" w:rsidRDefault="009F6424" w:rsidP="00820EF9">
      <w:pPr>
        <w:spacing w:beforeLines="50" w:before="156" w:line="360" w:lineRule="auto"/>
        <w:ind w:right="480"/>
        <w:jc w:val="right"/>
        <w:rPr>
          <w:rFonts w:ascii="Times New Roman" w:hAnsi="Times New Roman" w:cs="Times New Roman"/>
          <w:sz w:val="24"/>
          <w:szCs w:val="24"/>
        </w:rPr>
      </w:pPr>
    </w:p>
    <w:sectPr w:rsidR="009F6424">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4E5DCE" w16cid:durableId="7404642E"/>
  <w16cid:commentId w16cid:paraId="5BEA67B8" w16cid:durableId="34A69A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4BFBE" w14:textId="77777777" w:rsidR="00194341" w:rsidRDefault="00194341" w:rsidP="00F86BF2">
      <w:r>
        <w:separator/>
      </w:r>
    </w:p>
  </w:endnote>
  <w:endnote w:type="continuationSeparator" w:id="0">
    <w:p w14:paraId="6C66B020" w14:textId="77777777" w:rsidR="00194341" w:rsidRDefault="00194341" w:rsidP="00F8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9F7E1" w14:textId="77777777" w:rsidR="00194341" w:rsidRDefault="00194341" w:rsidP="00F86BF2">
      <w:r>
        <w:separator/>
      </w:r>
    </w:p>
  </w:footnote>
  <w:footnote w:type="continuationSeparator" w:id="0">
    <w:p w14:paraId="7919424A" w14:textId="77777777" w:rsidR="00194341" w:rsidRDefault="00194341" w:rsidP="00F86B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35484E"/>
    <w:multiLevelType w:val="multilevel"/>
    <w:tmpl w:val="2F35484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1MDNkYjU1YTBmNmU3YTJjYjYzMDYxOWVhYThjYjYifQ=="/>
  </w:docVars>
  <w:rsids>
    <w:rsidRoot w:val="00153111"/>
    <w:rsid w:val="000018A7"/>
    <w:rsid w:val="00022CD5"/>
    <w:rsid w:val="0003306D"/>
    <w:rsid w:val="00033C94"/>
    <w:rsid w:val="00036111"/>
    <w:rsid w:val="000366E9"/>
    <w:rsid w:val="00037625"/>
    <w:rsid w:val="00044BB1"/>
    <w:rsid w:val="00044F93"/>
    <w:rsid w:val="00045F97"/>
    <w:rsid w:val="000473C4"/>
    <w:rsid w:val="00050224"/>
    <w:rsid w:val="00051FED"/>
    <w:rsid w:val="00052BED"/>
    <w:rsid w:val="0005353A"/>
    <w:rsid w:val="00055501"/>
    <w:rsid w:val="000558DF"/>
    <w:rsid w:val="00056C81"/>
    <w:rsid w:val="00061497"/>
    <w:rsid w:val="00062C34"/>
    <w:rsid w:val="00063B9F"/>
    <w:rsid w:val="00065349"/>
    <w:rsid w:val="00067374"/>
    <w:rsid w:val="000708E5"/>
    <w:rsid w:val="00072724"/>
    <w:rsid w:val="00074278"/>
    <w:rsid w:val="000832D2"/>
    <w:rsid w:val="00083FE0"/>
    <w:rsid w:val="00084743"/>
    <w:rsid w:val="00087124"/>
    <w:rsid w:val="00090641"/>
    <w:rsid w:val="0009348B"/>
    <w:rsid w:val="000952CA"/>
    <w:rsid w:val="00096380"/>
    <w:rsid w:val="000972BB"/>
    <w:rsid w:val="00097A41"/>
    <w:rsid w:val="000A0629"/>
    <w:rsid w:val="000A10CE"/>
    <w:rsid w:val="000A1CDD"/>
    <w:rsid w:val="000A2047"/>
    <w:rsid w:val="000B40D1"/>
    <w:rsid w:val="000C43BD"/>
    <w:rsid w:val="000C7425"/>
    <w:rsid w:val="000C77E8"/>
    <w:rsid w:val="000D4793"/>
    <w:rsid w:val="000D5122"/>
    <w:rsid w:val="000E0EE4"/>
    <w:rsid w:val="000E43F0"/>
    <w:rsid w:val="000E7DE5"/>
    <w:rsid w:val="000F1802"/>
    <w:rsid w:val="000F478A"/>
    <w:rsid w:val="000F5501"/>
    <w:rsid w:val="000F567D"/>
    <w:rsid w:val="000F7CA9"/>
    <w:rsid w:val="001021AA"/>
    <w:rsid w:val="00102909"/>
    <w:rsid w:val="00103F3A"/>
    <w:rsid w:val="00104225"/>
    <w:rsid w:val="00106A6A"/>
    <w:rsid w:val="00110E34"/>
    <w:rsid w:val="001116F0"/>
    <w:rsid w:val="001142D5"/>
    <w:rsid w:val="00122B22"/>
    <w:rsid w:val="0012345D"/>
    <w:rsid w:val="00123F98"/>
    <w:rsid w:val="001242D4"/>
    <w:rsid w:val="00124F40"/>
    <w:rsid w:val="0012568C"/>
    <w:rsid w:val="00127277"/>
    <w:rsid w:val="00127D91"/>
    <w:rsid w:val="00131E5F"/>
    <w:rsid w:val="001343BA"/>
    <w:rsid w:val="00140668"/>
    <w:rsid w:val="00147F1C"/>
    <w:rsid w:val="001503CD"/>
    <w:rsid w:val="00153111"/>
    <w:rsid w:val="001542F9"/>
    <w:rsid w:val="00155A87"/>
    <w:rsid w:val="0016025B"/>
    <w:rsid w:val="0016271B"/>
    <w:rsid w:val="00170E5D"/>
    <w:rsid w:val="0017234E"/>
    <w:rsid w:val="00173638"/>
    <w:rsid w:val="0017640D"/>
    <w:rsid w:val="001768AD"/>
    <w:rsid w:val="0018282A"/>
    <w:rsid w:val="001837D0"/>
    <w:rsid w:val="0019257D"/>
    <w:rsid w:val="00192D03"/>
    <w:rsid w:val="00193F02"/>
    <w:rsid w:val="00194272"/>
    <w:rsid w:val="00194341"/>
    <w:rsid w:val="00197A5B"/>
    <w:rsid w:val="001A22E8"/>
    <w:rsid w:val="001A2F6D"/>
    <w:rsid w:val="001A33F3"/>
    <w:rsid w:val="001A34E9"/>
    <w:rsid w:val="001A46E8"/>
    <w:rsid w:val="001B35D1"/>
    <w:rsid w:val="001C031B"/>
    <w:rsid w:val="001C17D3"/>
    <w:rsid w:val="001C1C49"/>
    <w:rsid w:val="001C2F0C"/>
    <w:rsid w:val="001C5C44"/>
    <w:rsid w:val="001D53FD"/>
    <w:rsid w:val="001D6E06"/>
    <w:rsid w:val="001E0E17"/>
    <w:rsid w:val="001E3015"/>
    <w:rsid w:val="001E375E"/>
    <w:rsid w:val="001E3FFF"/>
    <w:rsid w:val="001E44BA"/>
    <w:rsid w:val="001E6865"/>
    <w:rsid w:val="001E7C0B"/>
    <w:rsid w:val="001F21C9"/>
    <w:rsid w:val="001F2443"/>
    <w:rsid w:val="001F6F23"/>
    <w:rsid w:val="0020140F"/>
    <w:rsid w:val="00206222"/>
    <w:rsid w:val="00206A2C"/>
    <w:rsid w:val="00215FA9"/>
    <w:rsid w:val="00221100"/>
    <w:rsid w:val="002272C9"/>
    <w:rsid w:val="00230679"/>
    <w:rsid w:val="00233A85"/>
    <w:rsid w:val="002378ED"/>
    <w:rsid w:val="0024688D"/>
    <w:rsid w:val="00247ACD"/>
    <w:rsid w:val="00252DFF"/>
    <w:rsid w:val="002735F6"/>
    <w:rsid w:val="00280AA7"/>
    <w:rsid w:val="00280F93"/>
    <w:rsid w:val="002821DB"/>
    <w:rsid w:val="0029392F"/>
    <w:rsid w:val="00295D73"/>
    <w:rsid w:val="002A1FDA"/>
    <w:rsid w:val="002A5DA4"/>
    <w:rsid w:val="002B289B"/>
    <w:rsid w:val="002B319C"/>
    <w:rsid w:val="002C00AF"/>
    <w:rsid w:val="002C1256"/>
    <w:rsid w:val="002C23DE"/>
    <w:rsid w:val="002C43EE"/>
    <w:rsid w:val="002C5781"/>
    <w:rsid w:val="002C5AA3"/>
    <w:rsid w:val="002C64BA"/>
    <w:rsid w:val="002C7E97"/>
    <w:rsid w:val="002D3532"/>
    <w:rsid w:val="002D36D0"/>
    <w:rsid w:val="002D38C4"/>
    <w:rsid w:val="002D7F29"/>
    <w:rsid w:val="002E3E02"/>
    <w:rsid w:val="002E57A7"/>
    <w:rsid w:val="002E587A"/>
    <w:rsid w:val="002E5F4B"/>
    <w:rsid w:val="002E72DF"/>
    <w:rsid w:val="002F010C"/>
    <w:rsid w:val="002F32F0"/>
    <w:rsid w:val="002F5014"/>
    <w:rsid w:val="002F7DF6"/>
    <w:rsid w:val="002F7F0A"/>
    <w:rsid w:val="0030016F"/>
    <w:rsid w:val="00305FAE"/>
    <w:rsid w:val="00310629"/>
    <w:rsid w:val="00316E24"/>
    <w:rsid w:val="00320827"/>
    <w:rsid w:val="00321A7A"/>
    <w:rsid w:val="00322287"/>
    <w:rsid w:val="003254B1"/>
    <w:rsid w:val="00336679"/>
    <w:rsid w:val="00337020"/>
    <w:rsid w:val="00337626"/>
    <w:rsid w:val="00340737"/>
    <w:rsid w:val="0034366A"/>
    <w:rsid w:val="0034732C"/>
    <w:rsid w:val="003509A8"/>
    <w:rsid w:val="00350FB6"/>
    <w:rsid w:val="003563D5"/>
    <w:rsid w:val="00360492"/>
    <w:rsid w:val="00362A5D"/>
    <w:rsid w:val="00362E9C"/>
    <w:rsid w:val="00363F86"/>
    <w:rsid w:val="00365DDB"/>
    <w:rsid w:val="0036765F"/>
    <w:rsid w:val="00370457"/>
    <w:rsid w:val="00370F6E"/>
    <w:rsid w:val="00371551"/>
    <w:rsid w:val="003818D6"/>
    <w:rsid w:val="00382D88"/>
    <w:rsid w:val="00384BB2"/>
    <w:rsid w:val="00387FAB"/>
    <w:rsid w:val="003908A3"/>
    <w:rsid w:val="003A396F"/>
    <w:rsid w:val="003A766B"/>
    <w:rsid w:val="003A7F78"/>
    <w:rsid w:val="003B0DF4"/>
    <w:rsid w:val="003B5642"/>
    <w:rsid w:val="003B7309"/>
    <w:rsid w:val="003C1C95"/>
    <w:rsid w:val="003C3832"/>
    <w:rsid w:val="003C45AE"/>
    <w:rsid w:val="003C6759"/>
    <w:rsid w:val="003C780C"/>
    <w:rsid w:val="003E70BD"/>
    <w:rsid w:val="003E7410"/>
    <w:rsid w:val="003E7F75"/>
    <w:rsid w:val="003F3DFE"/>
    <w:rsid w:val="003F4502"/>
    <w:rsid w:val="003F47C4"/>
    <w:rsid w:val="003F5934"/>
    <w:rsid w:val="003F670F"/>
    <w:rsid w:val="004015EE"/>
    <w:rsid w:val="0040343D"/>
    <w:rsid w:val="004102AD"/>
    <w:rsid w:val="00411411"/>
    <w:rsid w:val="004155B1"/>
    <w:rsid w:val="00420E4C"/>
    <w:rsid w:val="004258FF"/>
    <w:rsid w:val="004279FE"/>
    <w:rsid w:val="00431004"/>
    <w:rsid w:val="00431BE9"/>
    <w:rsid w:val="00436B74"/>
    <w:rsid w:val="00436DB7"/>
    <w:rsid w:val="00437AAB"/>
    <w:rsid w:val="00442924"/>
    <w:rsid w:val="00443D22"/>
    <w:rsid w:val="004471FE"/>
    <w:rsid w:val="00450AD7"/>
    <w:rsid w:val="004514D7"/>
    <w:rsid w:val="00454851"/>
    <w:rsid w:val="00455B47"/>
    <w:rsid w:val="00455D03"/>
    <w:rsid w:val="00466EB2"/>
    <w:rsid w:val="004734EE"/>
    <w:rsid w:val="004749C6"/>
    <w:rsid w:val="004750C5"/>
    <w:rsid w:val="00480ADD"/>
    <w:rsid w:val="00480B0C"/>
    <w:rsid w:val="00483917"/>
    <w:rsid w:val="0048528D"/>
    <w:rsid w:val="00491092"/>
    <w:rsid w:val="00493EC3"/>
    <w:rsid w:val="004A1595"/>
    <w:rsid w:val="004A1EE2"/>
    <w:rsid w:val="004A3D13"/>
    <w:rsid w:val="004A4C86"/>
    <w:rsid w:val="004A77B0"/>
    <w:rsid w:val="004B0765"/>
    <w:rsid w:val="004B26A6"/>
    <w:rsid w:val="004B7023"/>
    <w:rsid w:val="004C059C"/>
    <w:rsid w:val="004C50EF"/>
    <w:rsid w:val="004C65CC"/>
    <w:rsid w:val="004D14DC"/>
    <w:rsid w:val="004D309A"/>
    <w:rsid w:val="004E0AF4"/>
    <w:rsid w:val="004E68DA"/>
    <w:rsid w:val="004F1D76"/>
    <w:rsid w:val="004F3E8C"/>
    <w:rsid w:val="004F4B21"/>
    <w:rsid w:val="004F4D01"/>
    <w:rsid w:val="004F4DD8"/>
    <w:rsid w:val="005216C8"/>
    <w:rsid w:val="005220C2"/>
    <w:rsid w:val="005229C9"/>
    <w:rsid w:val="005238EC"/>
    <w:rsid w:val="00530764"/>
    <w:rsid w:val="00532A86"/>
    <w:rsid w:val="00534450"/>
    <w:rsid w:val="005428C0"/>
    <w:rsid w:val="00545121"/>
    <w:rsid w:val="00551EBC"/>
    <w:rsid w:val="00552C83"/>
    <w:rsid w:val="00556DCD"/>
    <w:rsid w:val="005577D0"/>
    <w:rsid w:val="00560F20"/>
    <w:rsid w:val="00563841"/>
    <w:rsid w:val="005645EF"/>
    <w:rsid w:val="00566F9C"/>
    <w:rsid w:val="00567937"/>
    <w:rsid w:val="00571303"/>
    <w:rsid w:val="005722E0"/>
    <w:rsid w:val="00572DB4"/>
    <w:rsid w:val="005738EA"/>
    <w:rsid w:val="005759F4"/>
    <w:rsid w:val="00576123"/>
    <w:rsid w:val="00581492"/>
    <w:rsid w:val="005821BA"/>
    <w:rsid w:val="005839F8"/>
    <w:rsid w:val="0059018A"/>
    <w:rsid w:val="00591E3D"/>
    <w:rsid w:val="00593BBE"/>
    <w:rsid w:val="00596D4B"/>
    <w:rsid w:val="005A60A6"/>
    <w:rsid w:val="005A7914"/>
    <w:rsid w:val="005B0354"/>
    <w:rsid w:val="005B6FF2"/>
    <w:rsid w:val="005B72FF"/>
    <w:rsid w:val="005C0E64"/>
    <w:rsid w:val="005C27FE"/>
    <w:rsid w:val="005C7CE1"/>
    <w:rsid w:val="005D442C"/>
    <w:rsid w:val="005D4743"/>
    <w:rsid w:val="005D7415"/>
    <w:rsid w:val="005E16F0"/>
    <w:rsid w:val="005F03E9"/>
    <w:rsid w:val="005F132C"/>
    <w:rsid w:val="005F21CF"/>
    <w:rsid w:val="005F2D5E"/>
    <w:rsid w:val="005F3285"/>
    <w:rsid w:val="005F45F3"/>
    <w:rsid w:val="00601EB9"/>
    <w:rsid w:val="006026D7"/>
    <w:rsid w:val="006031A9"/>
    <w:rsid w:val="0061206C"/>
    <w:rsid w:val="00612C79"/>
    <w:rsid w:val="00614628"/>
    <w:rsid w:val="00616899"/>
    <w:rsid w:val="00623DD4"/>
    <w:rsid w:val="00625E4F"/>
    <w:rsid w:val="006401AA"/>
    <w:rsid w:val="0064183B"/>
    <w:rsid w:val="00644240"/>
    <w:rsid w:val="006459D3"/>
    <w:rsid w:val="00646FD3"/>
    <w:rsid w:val="0065134E"/>
    <w:rsid w:val="00652EFD"/>
    <w:rsid w:val="00653DE4"/>
    <w:rsid w:val="00653EF6"/>
    <w:rsid w:val="00661650"/>
    <w:rsid w:val="00674F1E"/>
    <w:rsid w:val="00674F55"/>
    <w:rsid w:val="0068230C"/>
    <w:rsid w:val="00686987"/>
    <w:rsid w:val="00687721"/>
    <w:rsid w:val="00690A68"/>
    <w:rsid w:val="0069132C"/>
    <w:rsid w:val="00691BF0"/>
    <w:rsid w:val="0069259B"/>
    <w:rsid w:val="006946CC"/>
    <w:rsid w:val="006973F4"/>
    <w:rsid w:val="006A0EEB"/>
    <w:rsid w:val="006C1200"/>
    <w:rsid w:val="006C5861"/>
    <w:rsid w:val="006C6487"/>
    <w:rsid w:val="006C6FB2"/>
    <w:rsid w:val="006C7665"/>
    <w:rsid w:val="006D15A6"/>
    <w:rsid w:val="006D28B4"/>
    <w:rsid w:val="006E2DDC"/>
    <w:rsid w:val="006E37FA"/>
    <w:rsid w:val="006F14F1"/>
    <w:rsid w:val="006F3D02"/>
    <w:rsid w:val="006F5F05"/>
    <w:rsid w:val="006F7534"/>
    <w:rsid w:val="006F7848"/>
    <w:rsid w:val="007003C9"/>
    <w:rsid w:val="007030BD"/>
    <w:rsid w:val="007033D1"/>
    <w:rsid w:val="00705E52"/>
    <w:rsid w:val="0070736E"/>
    <w:rsid w:val="00711C34"/>
    <w:rsid w:val="00712841"/>
    <w:rsid w:val="00713577"/>
    <w:rsid w:val="0071519D"/>
    <w:rsid w:val="00715D61"/>
    <w:rsid w:val="00716228"/>
    <w:rsid w:val="00716DFF"/>
    <w:rsid w:val="007225D2"/>
    <w:rsid w:val="00723FB2"/>
    <w:rsid w:val="00725ABD"/>
    <w:rsid w:val="00725E32"/>
    <w:rsid w:val="007262D0"/>
    <w:rsid w:val="00726BAA"/>
    <w:rsid w:val="00731C81"/>
    <w:rsid w:val="00732116"/>
    <w:rsid w:val="0073484F"/>
    <w:rsid w:val="00746BD5"/>
    <w:rsid w:val="00751FED"/>
    <w:rsid w:val="00754A30"/>
    <w:rsid w:val="007557CA"/>
    <w:rsid w:val="007605DF"/>
    <w:rsid w:val="0076306C"/>
    <w:rsid w:val="00764F69"/>
    <w:rsid w:val="00766619"/>
    <w:rsid w:val="0076754A"/>
    <w:rsid w:val="00767B86"/>
    <w:rsid w:val="00770E1F"/>
    <w:rsid w:val="00774464"/>
    <w:rsid w:val="007760E4"/>
    <w:rsid w:val="00781FB2"/>
    <w:rsid w:val="00785525"/>
    <w:rsid w:val="007909CC"/>
    <w:rsid w:val="007916CB"/>
    <w:rsid w:val="007932DF"/>
    <w:rsid w:val="00795BDE"/>
    <w:rsid w:val="007A063B"/>
    <w:rsid w:val="007A24BB"/>
    <w:rsid w:val="007A2B72"/>
    <w:rsid w:val="007A2CF2"/>
    <w:rsid w:val="007A3BF0"/>
    <w:rsid w:val="007B2162"/>
    <w:rsid w:val="007B2C16"/>
    <w:rsid w:val="007B4EC7"/>
    <w:rsid w:val="007B5B37"/>
    <w:rsid w:val="007B6898"/>
    <w:rsid w:val="007C202F"/>
    <w:rsid w:val="007C2C94"/>
    <w:rsid w:val="007D22F5"/>
    <w:rsid w:val="007D41A9"/>
    <w:rsid w:val="007D4700"/>
    <w:rsid w:val="007D60C0"/>
    <w:rsid w:val="007D6A3F"/>
    <w:rsid w:val="007E2458"/>
    <w:rsid w:val="007E5025"/>
    <w:rsid w:val="007F3F62"/>
    <w:rsid w:val="007F4A86"/>
    <w:rsid w:val="007F67AB"/>
    <w:rsid w:val="008024A5"/>
    <w:rsid w:val="00805947"/>
    <w:rsid w:val="00805C9C"/>
    <w:rsid w:val="008120A9"/>
    <w:rsid w:val="00815EEB"/>
    <w:rsid w:val="008166C4"/>
    <w:rsid w:val="008200D8"/>
    <w:rsid w:val="00820EF9"/>
    <w:rsid w:val="00824DAA"/>
    <w:rsid w:val="0082523B"/>
    <w:rsid w:val="0082551C"/>
    <w:rsid w:val="008300B4"/>
    <w:rsid w:val="00830154"/>
    <w:rsid w:val="00842711"/>
    <w:rsid w:val="008437F5"/>
    <w:rsid w:val="00844633"/>
    <w:rsid w:val="00845D10"/>
    <w:rsid w:val="00846D14"/>
    <w:rsid w:val="00846D7B"/>
    <w:rsid w:val="0085209F"/>
    <w:rsid w:val="00854BD9"/>
    <w:rsid w:val="00855669"/>
    <w:rsid w:val="00857F2B"/>
    <w:rsid w:val="00860019"/>
    <w:rsid w:val="00861AF9"/>
    <w:rsid w:val="008638A0"/>
    <w:rsid w:val="008708FA"/>
    <w:rsid w:val="00870A74"/>
    <w:rsid w:val="00875F56"/>
    <w:rsid w:val="00881861"/>
    <w:rsid w:val="00883CF4"/>
    <w:rsid w:val="00892EE6"/>
    <w:rsid w:val="00893278"/>
    <w:rsid w:val="008934B5"/>
    <w:rsid w:val="0089378A"/>
    <w:rsid w:val="00893DAE"/>
    <w:rsid w:val="008A26F5"/>
    <w:rsid w:val="008A5336"/>
    <w:rsid w:val="008B0C31"/>
    <w:rsid w:val="008B25F9"/>
    <w:rsid w:val="008B52B1"/>
    <w:rsid w:val="008B56EB"/>
    <w:rsid w:val="008C2582"/>
    <w:rsid w:val="008C2C85"/>
    <w:rsid w:val="008C3BAE"/>
    <w:rsid w:val="008C5D9E"/>
    <w:rsid w:val="008C62D9"/>
    <w:rsid w:val="008D0B03"/>
    <w:rsid w:val="008D359C"/>
    <w:rsid w:val="008D4ECF"/>
    <w:rsid w:val="008D56DA"/>
    <w:rsid w:val="008D7E71"/>
    <w:rsid w:val="008E018F"/>
    <w:rsid w:val="008E34C7"/>
    <w:rsid w:val="008E4E36"/>
    <w:rsid w:val="008E7BE8"/>
    <w:rsid w:val="008F29B7"/>
    <w:rsid w:val="008F2FAD"/>
    <w:rsid w:val="008F35B2"/>
    <w:rsid w:val="0090431A"/>
    <w:rsid w:val="00914496"/>
    <w:rsid w:val="009156BB"/>
    <w:rsid w:val="00926F58"/>
    <w:rsid w:val="00930F89"/>
    <w:rsid w:val="00932720"/>
    <w:rsid w:val="00933B35"/>
    <w:rsid w:val="00951C0C"/>
    <w:rsid w:val="009522C2"/>
    <w:rsid w:val="0095562A"/>
    <w:rsid w:val="00961121"/>
    <w:rsid w:val="00961319"/>
    <w:rsid w:val="0096427D"/>
    <w:rsid w:val="00972475"/>
    <w:rsid w:val="00975F26"/>
    <w:rsid w:val="009766A3"/>
    <w:rsid w:val="009804D9"/>
    <w:rsid w:val="009806CC"/>
    <w:rsid w:val="0098118F"/>
    <w:rsid w:val="00993425"/>
    <w:rsid w:val="00994BD3"/>
    <w:rsid w:val="00997DCF"/>
    <w:rsid w:val="00997E24"/>
    <w:rsid w:val="009A3390"/>
    <w:rsid w:val="009A3A0E"/>
    <w:rsid w:val="009A547C"/>
    <w:rsid w:val="009A5FF6"/>
    <w:rsid w:val="009A6A4E"/>
    <w:rsid w:val="009B0B5B"/>
    <w:rsid w:val="009B4386"/>
    <w:rsid w:val="009C2F70"/>
    <w:rsid w:val="009D0AE6"/>
    <w:rsid w:val="009D4A7B"/>
    <w:rsid w:val="009D4D7B"/>
    <w:rsid w:val="009D56CD"/>
    <w:rsid w:val="009E24FA"/>
    <w:rsid w:val="009E4169"/>
    <w:rsid w:val="009E60CE"/>
    <w:rsid w:val="009E7F09"/>
    <w:rsid w:val="009F207A"/>
    <w:rsid w:val="009F36E8"/>
    <w:rsid w:val="009F476B"/>
    <w:rsid w:val="009F50CB"/>
    <w:rsid w:val="009F6424"/>
    <w:rsid w:val="009F654B"/>
    <w:rsid w:val="00A024FF"/>
    <w:rsid w:val="00A03C84"/>
    <w:rsid w:val="00A07994"/>
    <w:rsid w:val="00A10363"/>
    <w:rsid w:val="00A10B04"/>
    <w:rsid w:val="00A1499F"/>
    <w:rsid w:val="00A23336"/>
    <w:rsid w:val="00A23806"/>
    <w:rsid w:val="00A23F3D"/>
    <w:rsid w:val="00A2438D"/>
    <w:rsid w:val="00A25507"/>
    <w:rsid w:val="00A348B3"/>
    <w:rsid w:val="00A352F4"/>
    <w:rsid w:val="00A35D0D"/>
    <w:rsid w:val="00A42F82"/>
    <w:rsid w:val="00A43280"/>
    <w:rsid w:val="00A43764"/>
    <w:rsid w:val="00A43ACE"/>
    <w:rsid w:val="00A44BDE"/>
    <w:rsid w:val="00A45A81"/>
    <w:rsid w:val="00A46CF6"/>
    <w:rsid w:val="00A4731F"/>
    <w:rsid w:val="00A47F27"/>
    <w:rsid w:val="00A52CB8"/>
    <w:rsid w:val="00A553BE"/>
    <w:rsid w:val="00A562A6"/>
    <w:rsid w:val="00A61608"/>
    <w:rsid w:val="00A62869"/>
    <w:rsid w:val="00A630EE"/>
    <w:rsid w:val="00A63F3C"/>
    <w:rsid w:val="00A64C9F"/>
    <w:rsid w:val="00A72028"/>
    <w:rsid w:val="00A76B08"/>
    <w:rsid w:val="00A80F51"/>
    <w:rsid w:val="00A8699F"/>
    <w:rsid w:val="00A919B7"/>
    <w:rsid w:val="00A949F0"/>
    <w:rsid w:val="00A94FE0"/>
    <w:rsid w:val="00A9630E"/>
    <w:rsid w:val="00A97FF3"/>
    <w:rsid w:val="00AA2224"/>
    <w:rsid w:val="00AA2792"/>
    <w:rsid w:val="00AB0967"/>
    <w:rsid w:val="00AB28F3"/>
    <w:rsid w:val="00AB4376"/>
    <w:rsid w:val="00AC6726"/>
    <w:rsid w:val="00AD35D3"/>
    <w:rsid w:val="00AD5017"/>
    <w:rsid w:val="00AE029D"/>
    <w:rsid w:val="00AE18F3"/>
    <w:rsid w:val="00AE2EEB"/>
    <w:rsid w:val="00AF15BD"/>
    <w:rsid w:val="00AF4284"/>
    <w:rsid w:val="00AF480E"/>
    <w:rsid w:val="00AF5914"/>
    <w:rsid w:val="00AF65B3"/>
    <w:rsid w:val="00AF70EC"/>
    <w:rsid w:val="00B015BD"/>
    <w:rsid w:val="00B02F49"/>
    <w:rsid w:val="00B04166"/>
    <w:rsid w:val="00B0539E"/>
    <w:rsid w:val="00B07189"/>
    <w:rsid w:val="00B123C4"/>
    <w:rsid w:val="00B13FEF"/>
    <w:rsid w:val="00B16CCE"/>
    <w:rsid w:val="00B17401"/>
    <w:rsid w:val="00B20C00"/>
    <w:rsid w:val="00B26370"/>
    <w:rsid w:val="00B310E0"/>
    <w:rsid w:val="00B3372F"/>
    <w:rsid w:val="00B37449"/>
    <w:rsid w:val="00B37477"/>
    <w:rsid w:val="00B45562"/>
    <w:rsid w:val="00B456A8"/>
    <w:rsid w:val="00B46707"/>
    <w:rsid w:val="00B468CF"/>
    <w:rsid w:val="00B5368B"/>
    <w:rsid w:val="00B709E3"/>
    <w:rsid w:val="00B71025"/>
    <w:rsid w:val="00B86644"/>
    <w:rsid w:val="00B900F0"/>
    <w:rsid w:val="00B90366"/>
    <w:rsid w:val="00B92499"/>
    <w:rsid w:val="00B9381C"/>
    <w:rsid w:val="00BA428D"/>
    <w:rsid w:val="00BB0471"/>
    <w:rsid w:val="00BB5EAA"/>
    <w:rsid w:val="00BC3333"/>
    <w:rsid w:val="00BC675F"/>
    <w:rsid w:val="00BD2FAB"/>
    <w:rsid w:val="00BE0F16"/>
    <w:rsid w:val="00BE28C1"/>
    <w:rsid w:val="00BE7B5C"/>
    <w:rsid w:val="00BE7CA8"/>
    <w:rsid w:val="00BE7D92"/>
    <w:rsid w:val="00BF2C5C"/>
    <w:rsid w:val="00BF5578"/>
    <w:rsid w:val="00BF5E76"/>
    <w:rsid w:val="00BF5F76"/>
    <w:rsid w:val="00C00220"/>
    <w:rsid w:val="00C01448"/>
    <w:rsid w:val="00C02335"/>
    <w:rsid w:val="00C03544"/>
    <w:rsid w:val="00C03822"/>
    <w:rsid w:val="00C04E7E"/>
    <w:rsid w:val="00C05895"/>
    <w:rsid w:val="00C05CA1"/>
    <w:rsid w:val="00C06623"/>
    <w:rsid w:val="00C109C8"/>
    <w:rsid w:val="00C123AD"/>
    <w:rsid w:val="00C157F3"/>
    <w:rsid w:val="00C166E0"/>
    <w:rsid w:val="00C1700A"/>
    <w:rsid w:val="00C17DB2"/>
    <w:rsid w:val="00C26750"/>
    <w:rsid w:val="00C31183"/>
    <w:rsid w:val="00C31729"/>
    <w:rsid w:val="00C31913"/>
    <w:rsid w:val="00C37214"/>
    <w:rsid w:val="00C37DF2"/>
    <w:rsid w:val="00C43936"/>
    <w:rsid w:val="00C46791"/>
    <w:rsid w:val="00C47DCB"/>
    <w:rsid w:val="00C513E3"/>
    <w:rsid w:val="00C547AC"/>
    <w:rsid w:val="00C572AC"/>
    <w:rsid w:val="00C65F32"/>
    <w:rsid w:val="00C6702B"/>
    <w:rsid w:val="00C675A2"/>
    <w:rsid w:val="00C733EC"/>
    <w:rsid w:val="00C735FC"/>
    <w:rsid w:val="00C75E2A"/>
    <w:rsid w:val="00C76232"/>
    <w:rsid w:val="00C76234"/>
    <w:rsid w:val="00C77D9C"/>
    <w:rsid w:val="00C92A48"/>
    <w:rsid w:val="00C93C0F"/>
    <w:rsid w:val="00C94B8A"/>
    <w:rsid w:val="00C97987"/>
    <w:rsid w:val="00CA20E4"/>
    <w:rsid w:val="00CB1224"/>
    <w:rsid w:val="00CB2F0A"/>
    <w:rsid w:val="00CB5A3F"/>
    <w:rsid w:val="00CB5F74"/>
    <w:rsid w:val="00CC2B84"/>
    <w:rsid w:val="00CC5F10"/>
    <w:rsid w:val="00CD042C"/>
    <w:rsid w:val="00CD2AEC"/>
    <w:rsid w:val="00CD6701"/>
    <w:rsid w:val="00CD7ABE"/>
    <w:rsid w:val="00CD7C8E"/>
    <w:rsid w:val="00CE221B"/>
    <w:rsid w:val="00CE4015"/>
    <w:rsid w:val="00CE777C"/>
    <w:rsid w:val="00CF20E6"/>
    <w:rsid w:val="00CF31BA"/>
    <w:rsid w:val="00CF3E73"/>
    <w:rsid w:val="00CF41B5"/>
    <w:rsid w:val="00CF4961"/>
    <w:rsid w:val="00CF53E0"/>
    <w:rsid w:val="00D006F8"/>
    <w:rsid w:val="00D00B37"/>
    <w:rsid w:val="00D05F8C"/>
    <w:rsid w:val="00D115D2"/>
    <w:rsid w:val="00D14D58"/>
    <w:rsid w:val="00D15EFA"/>
    <w:rsid w:val="00D16410"/>
    <w:rsid w:val="00D17209"/>
    <w:rsid w:val="00D21600"/>
    <w:rsid w:val="00D230F0"/>
    <w:rsid w:val="00D2396F"/>
    <w:rsid w:val="00D23DE1"/>
    <w:rsid w:val="00D25266"/>
    <w:rsid w:val="00D309DF"/>
    <w:rsid w:val="00D4000D"/>
    <w:rsid w:val="00D4602D"/>
    <w:rsid w:val="00D46B5B"/>
    <w:rsid w:val="00D476BD"/>
    <w:rsid w:val="00D52B48"/>
    <w:rsid w:val="00D63E04"/>
    <w:rsid w:val="00D76F53"/>
    <w:rsid w:val="00D77133"/>
    <w:rsid w:val="00D81A31"/>
    <w:rsid w:val="00D8244F"/>
    <w:rsid w:val="00D8752D"/>
    <w:rsid w:val="00D92F8E"/>
    <w:rsid w:val="00D94518"/>
    <w:rsid w:val="00D974B5"/>
    <w:rsid w:val="00DA2505"/>
    <w:rsid w:val="00DA4CDD"/>
    <w:rsid w:val="00DA50F4"/>
    <w:rsid w:val="00DB41B0"/>
    <w:rsid w:val="00DC07E7"/>
    <w:rsid w:val="00DC4C8A"/>
    <w:rsid w:val="00DC5C82"/>
    <w:rsid w:val="00DD52BD"/>
    <w:rsid w:val="00DD580C"/>
    <w:rsid w:val="00DD63EB"/>
    <w:rsid w:val="00DE270C"/>
    <w:rsid w:val="00DE5330"/>
    <w:rsid w:val="00DF1D2D"/>
    <w:rsid w:val="00DF21F7"/>
    <w:rsid w:val="00DF3F0A"/>
    <w:rsid w:val="00DF4CBD"/>
    <w:rsid w:val="00DF6C05"/>
    <w:rsid w:val="00E02B60"/>
    <w:rsid w:val="00E07E2E"/>
    <w:rsid w:val="00E114A1"/>
    <w:rsid w:val="00E122B9"/>
    <w:rsid w:val="00E21E37"/>
    <w:rsid w:val="00E2774F"/>
    <w:rsid w:val="00E30812"/>
    <w:rsid w:val="00E347AF"/>
    <w:rsid w:val="00E354B2"/>
    <w:rsid w:val="00E354E3"/>
    <w:rsid w:val="00E35CD7"/>
    <w:rsid w:val="00E36817"/>
    <w:rsid w:val="00E442A4"/>
    <w:rsid w:val="00E448F0"/>
    <w:rsid w:val="00E45508"/>
    <w:rsid w:val="00E51376"/>
    <w:rsid w:val="00E60930"/>
    <w:rsid w:val="00E61E68"/>
    <w:rsid w:val="00E6337C"/>
    <w:rsid w:val="00E634BE"/>
    <w:rsid w:val="00E66F9D"/>
    <w:rsid w:val="00E67787"/>
    <w:rsid w:val="00E72950"/>
    <w:rsid w:val="00E7530E"/>
    <w:rsid w:val="00E754BE"/>
    <w:rsid w:val="00E9259C"/>
    <w:rsid w:val="00E93DDD"/>
    <w:rsid w:val="00E95212"/>
    <w:rsid w:val="00EA0076"/>
    <w:rsid w:val="00EA6D4F"/>
    <w:rsid w:val="00EA707C"/>
    <w:rsid w:val="00EA79F3"/>
    <w:rsid w:val="00EB4FEE"/>
    <w:rsid w:val="00EB676F"/>
    <w:rsid w:val="00EC0602"/>
    <w:rsid w:val="00EC0875"/>
    <w:rsid w:val="00EC2C50"/>
    <w:rsid w:val="00EC4B72"/>
    <w:rsid w:val="00EC6F92"/>
    <w:rsid w:val="00EC7CEC"/>
    <w:rsid w:val="00ED0C75"/>
    <w:rsid w:val="00ED1A95"/>
    <w:rsid w:val="00ED215D"/>
    <w:rsid w:val="00ED245E"/>
    <w:rsid w:val="00ED406C"/>
    <w:rsid w:val="00ED5897"/>
    <w:rsid w:val="00EE2AA6"/>
    <w:rsid w:val="00EF0E84"/>
    <w:rsid w:val="00EF1B54"/>
    <w:rsid w:val="00EF3A87"/>
    <w:rsid w:val="00EF5A2B"/>
    <w:rsid w:val="00EF606D"/>
    <w:rsid w:val="00EF6BD5"/>
    <w:rsid w:val="00F015A2"/>
    <w:rsid w:val="00F01E17"/>
    <w:rsid w:val="00F05068"/>
    <w:rsid w:val="00F07DD7"/>
    <w:rsid w:val="00F1261E"/>
    <w:rsid w:val="00F159C6"/>
    <w:rsid w:val="00F16B1E"/>
    <w:rsid w:val="00F20378"/>
    <w:rsid w:val="00F2187D"/>
    <w:rsid w:val="00F23EA6"/>
    <w:rsid w:val="00F31800"/>
    <w:rsid w:val="00F35B84"/>
    <w:rsid w:val="00F35B9C"/>
    <w:rsid w:val="00F35CDE"/>
    <w:rsid w:val="00F35F66"/>
    <w:rsid w:val="00F404D9"/>
    <w:rsid w:val="00F40B50"/>
    <w:rsid w:val="00F4495D"/>
    <w:rsid w:val="00F45173"/>
    <w:rsid w:val="00F5159D"/>
    <w:rsid w:val="00F617AC"/>
    <w:rsid w:val="00F64379"/>
    <w:rsid w:val="00F673CC"/>
    <w:rsid w:val="00F6789C"/>
    <w:rsid w:val="00F71EDA"/>
    <w:rsid w:val="00F72D2D"/>
    <w:rsid w:val="00F72EBC"/>
    <w:rsid w:val="00F7443A"/>
    <w:rsid w:val="00F80454"/>
    <w:rsid w:val="00F84A87"/>
    <w:rsid w:val="00F86BF2"/>
    <w:rsid w:val="00F87C9B"/>
    <w:rsid w:val="00F905FE"/>
    <w:rsid w:val="00F93765"/>
    <w:rsid w:val="00F94899"/>
    <w:rsid w:val="00F95241"/>
    <w:rsid w:val="00F95786"/>
    <w:rsid w:val="00F965FC"/>
    <w:rsid w:val="00FA1445"/>
    <w:rsid w:val="00FA2CF2"/>
    <w:rsid w:val="00FA7F7E"/>
    <w:rsid w:val="00FB0583"/>
    <w:rsid w:val="00FB0899"/>
    <w:rsid w:val="00FB6415"/>
    <w:rsid w:val="00FC04B5"/>
    <w:rsid w:val="00FC233B"/>
    <w:rsid w:val="00FC23A6"/>
    <w:rsid w:val="00FC45E7"/>
    <w:rsid w:val="00FC47C2"/>
    <w:rsid w:val="00FC5600"/>
    <w:rsid w:val="00FC5ADA"/>
    <w:rsid w:val="00FC7254"/>
    <w:rsid w:val="00FC7E6C"/>
    <w:rsid w:val="00FD0B09"/>
    <w:rsid w:val="00FD22D8"/>
    <w:rsid w:val="00FD2715"/>
    <w:rsid w:val="00FD2FA9"/>
    <w:rsid w:val="00FD5E12"/>
    <w:rsid w:val="00FE0218"/>
    <w:rsid w:val="00FE33CD"/>
    <w:rsid w:val="00FE4629"/>
    <w:rsid w:val="00FF51C6"/>
    <w:rsid w:val="00FF7E5C"/>
    <w:rsid w:val="030506CF"/>
    <w:rsid w:val="0A5627EE"/>
    <w:rsid w:val="1C7A5BA8"/>
    <w:rsid w:val="1DF30ED9"/>
    <w:rsid w:val="535F351E"/>
    <w:rsid w:val="6F1A2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0148E"/>
  <w15:docId w15:val="{18A1796A-A3BE-4CFA-8F55-F6C8FEBF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 w:type="paragraph" w:customStyle="1" w:styleId="2">
    <w:name w:val="修订2"/>
    <w:hidden/>
    <w:uiPriority w:val="99"/>
    <w:unhideWhenUsed/>
    <w:qFormat/>
    <w:rPr>
      <w:rFonts w:asciiTheme="minorHAnsi" w:eastAsiaTheme="minorEastAsia" w:hAnsiTheme="minorHAnsi" w:cstheme="minorBidi"/>
      <w:kern w:val="2"/>
      <w:sz w:val="21"/>
      <w:szCs w:val="22"/>
    </w:rPr>
  </w:style>
  <w:style w:type="character" w:customStyle="1" w:styleId="Char0">
    <w:name w:val="批注框文本 Char"/>
    <w:basedOn w:val="a0"/>
    <w:link w:val="a4"/>
    <w:uiPriority w:val="99"/>
    <w:semiHidden/>
    <w:qFormat/>
    <w:rPr>
      <w:kern w:val="2"/>
      <w:sz w:val="18"/>
      <w:szCs w:val="18"/>
    </w:rPr>
  </w:style>
  <w:style w:type="paragraph" w:styleId="a9">
    <w:name w:val="List Paragraph"/>
    <w:basedOn w:val="a"/>
    <w:uiPriority w:val="34"/>
    <w:qFormat/>
    <w:pPr>
      <w:ind w:firstLineChars="200" w:firstLine="420"/>
    </w:pPr>
    <w:rPr>
      <w14:ligatures w14:val="standardContextual"/>
    </w:rPr>
  </w:style>
  <w:style w:type="paragraph" w:styleId="aa">
    <w:name w:val="Revision"/>
    <w:hidden/>
    <w:uiPriority w:val="99"/>
    <w:unhideWhenUsed/>
    <w:rsid w:val="00F86BF2"/>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C328F-00A5-4B81-9BDC-1A884A695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zqdl</dc:creator>
  <cp:lastModifiedBy>zqdl</cp:lastModifiedBy>
  <cp:revision>12</cp:revision>
  <dcterms:created xsi:type="dcterms:W3CDTF">2023-11-10T03:36:00Z</dcterms:created>
  <dcterms:modified xsi:type="dcterms:W3CDTF">2023-11-14T01:38:00Z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89644C5B072942CCB20E47BE6A30723B_12</vt:lpwstr>
  </property>
</Properties>
</file>