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83DD" w14:textId="346F0536" w:rsidR="00591433" w:rsidRPr="00B82CD5" w:rsidRDefault="00000000">
      <w:pPr>
        <w:pStyle w:val="a7"/>
        <w:spacing w:before="0" w:beforeAutospacing="0" w:afterLines="100" w:after="312" w:afterAutospacing="0" w:line="360" w:lineRule="auto"/>
        <w:rPr>
          <w:rFonts w:ascii="Times New Roman" w:hAnsi="Times New Roman"/>
        </w:rPr>
      </w:pPr>
      <w:r w:rsidRPr="00B82CD5">
        <w:rPr>
          <w:rFonts w:ascii="Times New Roman" w:hAnsi="Times New Roman"/>
        </w:rPr>
        <w:t>证券代码：</w:t>
      </w:r>
      <w:r w:rsidRPr="00B82CD5">
        <w:rPr>
          <w:rFonts w:ascii="Times New Roman" w:hAnsi="Times New Roman"/>
        </w:rPr>
        <w:t xml:space="preserve">603289                                  </w:t>
      </w:r>
      <w:r w:rsidRPr="00B82CD5">
        <w:rPr>
          <w:rFonts w:ascii="Times New Roman" w:hAnsi="Times New Roman"/>
        </w:rPr>
        <w:t>证券简称：</w:t>
      </w:r>
      <w:r w:rsidRPr="00B82CD5">
        <w:rPr>
          <w:rFonts w:ascii="Times New Roman" w:hAnsi="Times New Roman"/>
        </w:rPr>
        <w:t xml:space="preserve"> </w:t>
      </w:r>
      <w:r w:rsidRPr="00B82CD5">
        <w:rPr>
          <w:rFonts w:ascii="Times New Roman" w:hAnsi="Times New Roman"/>
        </w:rPr>
        <w:t>泰瑞机器</w:t>
      </w:r>
    </w:p>
    <w:p w14:paraId="5C6F830F" w14:textId="50B6C7FD" w:rsidR="00591433" w:rsidRPr="00B82CD5" w:rsidRDefault="00000000">
      <w:pPr>
        <w:pStyle w:val="a7"/>
        <w:spacing w:before="0" w:beforeAutospacing="0" w:after="0" w:afterAutospacing="0" w:line="360" w:lineRule="auto"/>
        <w:ind w:firstLineChars="200" w:firstLine="643"/>
        <w:jc w:val="center"/>
        <w:rPr>
          <w:rFonts w:ascii="Times New Roman" w:hAnsi="Times New Roman"/>
          <w:b/>
          <w:sz w:val="32"/>
          <w:szCs w:val="32"/>
        </w:rPr>
      </w:pPr>
      <w:r w:rsidRPr="00B82CD5">
        <w:rPr>
          <w:rFonts w:ascii="Times New Roman" w:hAnsi="Times New Roman"/>
          <w:b/>
          <w:sz w:val="32"/>
          <w:szCs w:val="32"/>
        </w:rPr>
        <w:t>泰瑞机器股份有限公司</w:t>
      </w:r>
      <w:r w:rsidRPr="00B82CD5">
        <w:rPr>
          <w:rFonts w:ascii="Times New Roman" w:hAnsi="Times New Roman"/>
          <w:b/>
          <w:sz w:val="32"/>
          <w:szCs w:val="32"/>
        </w:rPr>
        <w:t>2023</w:t>
      </w:r>
      <w:r w:rsidRPr="00B82CD5">
        <w:rPr>
          <w:rFonts w:ascii="Times New Roman" w:hAnsi="Times New Roman"/>
          <w:b/>
          <w:sz w:val="32"/>
          <w:szCs w:val="32"/>
        </w:rPr>
        <w:t>年</w:t>
      </w:r>
      <w:r w:rsidR="0043789F" w:rsidRPr="00B82CD5">
        <w:rPr>
          <w:rFonts w:ascii="Times New Roman" w:hAnsi="Times New Roman"/>
          <w:b/>
          <w:sz w:val="32"/>
          <w:szCs w:val="32"/>
        </w:rPr>
        <w:t>第三季</w:t>
      </w:r>
      <w:r w:rsidRPr="00B82CD5">
        <w:rPr>
          <w:rFonts w:ascii="Times New Roman" w:hAnsi="Times New Roman"/>
          <w:b/>
          <w:sz w:val="32"/>
          <w:szCs w:val="32"/>
        </w:rPr>
        <w:t>度业绩说明会</w:t>
      </w:r>
    </w:p>
    <w:p w14:paraId="3D03C51E" w14:textId="77777777" w:rsidR="00591433" w:rsidRPr="00B82CD5" w:rsidRDefault="00000000">
      <w:pPr>
        <w:pStyle w:val="a7"/>
        <w:spacing w:before="0" w:beforeAutospacing="0" w:afterLines="50" w:after="156" w:afterAutospacing="0" w:line="360" w:lineRule="auto"/>
        <w:ind w:firstLineChars="200" w:firstLine="643"/>
        <w:jc w:val="center"/>
        <w:rPr>
          <w:rFonts w:ascii="Times New Roman" w:hAnsi="Times New Roman"/>
          <w:b/>
          <w:sz w:val="32"/>
          <w:szCs w:val="32"/>
        </w:rPr>
      </w:pPr>
      <w:r w:rsidRPr="00B82CD5">
        <w:rPr>
          <w:rFonts w:ascii="Times New Roman" w:hAnsi="Times New Roman"/>
          <w:b/>
          <w:sz w:val="32"/>
          <w:szCs w:val="32"/>
        </w:rPr>
        <w:t>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340"/>
      </w:tblGrid>
      <w:tr w:rsidR="00591433" w:rsidRPr="00B82CD5" w14:paraId="00AA421A" w14:textId="77777777" w:rsidTr="00E135C0">
        <w:trPr>
          <w:jc w:val="center"/>
        </w:trPr>
        <w:tc>
          <w:tcPr>
            <w:tcW w:w="1956" w:type="dxa"/>
          </w:tcPr>
          <w:p w14:paraId="54ADF49A"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投资者关系活动类别</w:t>
            </w:r>
          </w:p>
        </w:tc>
        <w:tc>
          <w:tcPr>
            <w:tcW w:w="6340" w:type="dxa"/>
          </w:tcPr>
          <w:p w14:paraId="308D9695" w14:textId="3ADB4C06" w:rsidR="00591433" w:rsidRPr="00B82CD5" w:rsidRDefault="00B82CD5">
            <w:pPr>
              <w:pStyle w:val="a7"/>
              <w:spacing w:line="360" w:lineRule="auto"/>
              <w:rPr>
                <w:rFonts w:ascii="Times New Roman" w:hAnsi="Times New Roman"/>
              </w:rPr>
            </w:pPr>
            <w:r>
              <w:rPr>
                <w:rFonts w:hint="eastAsia"/>
              </w:rPr>
              <w:t>□</w:t>
            </w:r>
            <w:r w:rsidR="00000000" w:rsidRPr="00B82CD5">
              <w:rPr>
                <w:rFonts w:ascii="Times New Roman" w:hAnsi="Times New Roman"/>
              </w:rPr>
              <w:t>特定对象调研</w:t>
            </w:r>
            <w:r w:rsidR="00000000" w:rsidRPr="00B82CD5">
              <w:rPr>
                <w:rFonts w:ascii="Times New Roman" w:hAnsi="Times New Roman"/>
              </w:rPr>
              <w:t xml:space="preserve"> </w:t>
            </w:r>
            <w:r>
              <w:rPr>
                <w:rFonts w:hint="eastAsia"/>
              </w:rPr>
              <w:t>□</w:t>
            </w:r>
            <w:r w:rsidR="00000000" w:rsidRPr="00B82CD5">
              <w:rPr>
                <w:rFonts w:ascii="Times New Roman" w:hAnsi="Times New Roman"/>
              </w:rPr>
              <w:t>分析师会议</w:t>
            </w:r>
          </w:p>
          <w:p w14:paraId="42D6956A" w14:textId="1A629B6C" w:rsidR="00591433" w:rsidRPr="00B82CD5" w:rsidRDefault="00B82CD5">
            <w:pPr>
              <w:pStyle w:val="a7"/>
              <w:spacing w:line="360" w:lineRule="auto"/>
              <w:rPr>
                <w:rFonts w:ascii="Times New Roman" w:hAnsi="Times New Roman"/>
              </w:rPr>
            </w:pPr>
            <w:r>
              <w:rPr>
                <w:rFonts w:hint="eastAsia"/>
              </w:rPr>
              <w:t>□</w:t>
            </w:r>
            <w:r w:rsidR="00000000" w:rsidRPr="00B82CD5">
              <w:rPr>
                <w:rFonts w:ascii="Times New Roman" w:hAnsi="Times New Roman"/>
              </w:rPr>
              <w:t>媒体采访</w:t>
            </w:r>
            <w:r w:rsidR="00000000" w:rsidRPr="00B82CD5">
              <w:rPr>
                <w:rFonts w:ascii="Times New Roman" w:hAnsi="Times New Roman"/>
              </w:rPr>
              <w:t xml:space="preserve">     </w:t>
            </w:r>
            <w:r>
              <w:rPr>
                <w:rFonts w:ascii="Wingdings 2" w:hAnsi="Wingdings 2"/>
              </w:rPr>
              <w:t>R</w:t>
            </w:r>
            <w:r w:rsidR="00000000" w:rsidRPr="00B82CD5">
              <w:rPr>
                <w:rFonts w:ascii="Times New Roman" w:hAnsi="Times New Roman"/>
              </w:rPr>
              <w:t>业绩说明会</w:t>
            </w:r>
          </w:p>
          <w:p w14:paraId="3D2EE1B1" w14:textId="5950C009" w:rsidR="00591433" w:rsidRPr="00B82CD5" w:rsidRDefault="00B82CD5">
            <w:pPr>
              <w:pStyle w:val="a7"/>
              <w:spacing w:line="360" w:lineRule="auto"/>
              <w:rPr>
                <w:rFonts w:ascii="Times New Roman" w:hAnsi="Times New Roman"/>
              </w:rPr>
            </w:pPr>
            <w:r>
              <w:rPr>
                <w:rFonts w:hint="eastAsia"/>
              </w:rPr>
              <w:t>□</w:t>
            </w:r>
            <w:r w:rsidR="00000000" w:rsidRPr="00B82CD5">
              <w:rPr>
                <w:rFonts w:ascii="Times New Roman" w:hAnsi="Times New Roman"/>
              </w:rPr>
              <w:t>新闻发布会</w:t>
            </w:r>
            <w:r w:rsidR="00000000" w:rsidRPr="00B82CD5">
              <w:rPr>
                <w:rFonts w:ascii="Times New Roman" w:hAnsi="Times New Roman"/>
              </w:rPr>
              <w:t xml:space="preserve">  </w:t>
            </w:r>
            <w:r>
              <w:rPr>
                <w:rFonts w:ascii="Times New Roman" w:hAnsi="Times New Roman"/>
              </w:rPr>
              <w:t xml:space="preserve"> </w:t>
            </w:r>
            <w:r>
              <w:rPr>
                <w:rFonts w:hint="eastAsia"/>
              </w:rPr>
              <w:t>□</w:t>
            </w:r>
            <w:r w:rsidR="00000000" w:rsidRPr="00B82CD5">
              <w:rPr>
                <w:rFonts w:ascii="Times New Roman" w:hAnsi="Times New Roman"/>
              </w:rPr>
              <w:t>路演活动</w:t>
            </w:r>
          </w:p>
          <w:p w14:paraId="4A952981" w14:textId="0D05BBE7" w:rsidR="00591433" w:rsidRPr="00B82CD5" w:rsidRDefault="00B82CD5">
            <w:pPr>
              <w:pStyle w:val="a7"/>
              <w:spacing w:line="360" w:lineRule="auto"/>
              <w:rPr>
                <w:rFonts w:ascii="Times New Roman" w:hAnsi="Times New Roman"/>
              </w:rPr>
            </w:pPr>
            <w:r>
              <w:rPr>
                <w:rFonts w:hint="eastAsia"/>
              </w:rPr>
              <w:t>□</w:t>
            </w:r>
            <w:r w:rsidR="00000000" w:rsidRPr="00B82CD5">
              <w:rPr>
                <w:rFonts w:ascii="Times New Roman" w:hAnsi="Times New Roman"/>
              </w:rPr>
              <w:t>现场参观</w:t>
            </w:r>
          </w:p>
          <w:p w14:paraId="57660A69" w14:textId="6DF5751D" w:rsidR="00591433" w:rsidRPr="00B82CD5" w:rsidRDefault="00B82CD5">
            <w:pPr>
              <w:pStyle w:val="a7"/>
              <w:spacing w:before="0" w:beforeAutospacing="0" w:after="0" w:afterAutospacing="0" w:line="360" w:lineRule="auto"/>
              <w:rPr>
                <w:rFonts w:ascii="Times New Roman" w:hAnsi="Times New Roman"/>
              </w:rPr>
            </w:pPr>
            <w:r>
              <w:rPr>
                <w:rFonts w:hint="eastAsia"/>
              </w:rPr>
              <w:t>□</w:t>
            </w:r>
            <w:r w:rsidR="00000000" w:rsidRPr="00B82CD5">
              <w:rPr>
                <w:rFonts w:ascii="Times New Roman" w:hAnsi="Times New Roman"/>
              </w:rPr>
              <w:t>其他</w:t>
            </w:r>
            <w:r w:rsidR="00000000" w:rsidRPr="00B82CD5">
              <w:rPr>
                <w:rFonts w:ascii="Times New Roman" w:hAnsi="Times New Roman"/>
              </w:rPr>
              <w:t xml:space="preserve"> </w:t>
            </w:r>
            <w:r w:rsidR="00000000" w:rsidRPr="00B82CD5">
              <w:rPr>
                <w:rFonts w:ascii="Times New Roman" w:hAnsi="Times New Roman"/>
              </w:rPr>
              <w:t>（</w:t>
            </w:r>
            <w:proofErr w:type="gramStart"/>
            <w:r w:rsidR="00000000" w:rsidRPr="00B82CD5">
              <w:rPr>
                <w:rFonts w:ascii="Times New Roman" w:hAnsi="Times New Roman"/>
              </w:rPr>
              <w:t>请文字</w:t>
            </w:r>
            <w:proofErr w:type="gramEnd"/>
            <w:r w:rsidR="00000000" w:rsidRPr="00B82CD5">
              <w:rPr>
                <w:rFonts w:ascii="Times New Roman" w:hAnsi="Times New Roman"/>
              </w:rPr>
              <w:t>说明其他活动内容）</w:t>
            </w:r>
          </w:p>
        </w:tc>
      </w:tr>
      <w:tr w:rsidR="00591433" w:rsidRPr="00B82CD5" w14:paraId="072F8A67" w14:textId="77777777" w:rsidTr="00E135C0">
        <w:trPr>
          <w:trHeight w:val="580"/>
          <w:jc w:val="center"/>
        </w:trPr>
        <w:tc>
          <w:tcPr>
            <w:tcW w:w="1956" w:type="dxa"/>
          </w:tcPr>
          <w:p w14:paraId="1EB69EC3"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参与单位名称及人员姓名</w:t>
            </w:r>
          </w:p>
        </w:tc>
        <w:tc>
          <w:tcPr>
            <w:tcW w:w="6340" w:type="dxa"/>
            <w:vAlign w:val="center"/>
          </w:tcPr>
          <w:p w14:paraId="5EF564F9" w14:textId="117B41BC"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线上参与公司</w:t>
            </w:r>
            <w:r w:rsidRPr="00B82CD5">
              <w:rPr>
                <w:rFonts w:ascii="Times New Roman" w:hAnsi="Times New Roman"/>
              </w:rPr>
              <w:t>2023</w:t>
            </w:r>
            <w:r w:rsidRPr="00B82CD5">
              <w:rPr>
                <w:rFonts w:ascii="Times New Roman" w:hAnsi="Times New Roman"/>
              </w:rPr>
              <w:t>年</w:t>
            </w:r>
            <w:r w:rsidR="0043789F" w:rsidRPr="00B82CD5">
              <w:rPr>
                <w:rFonts w:ascii="Times New Roman" w:hAnsi="Times New Roman"/>
              </w:rPr>
              <w:t>第三季</w:t>
            </w:r>
            <w:r w:rsidRPr="00B82CD5">
              <w:rPr>
                <w:rFonts w:ascii="Times New Roman" w:hAnsi="Times New Roman"/>
              </w:rPr>
              <w:t>度业绩说明会的投资者</w:t>
            </w:r>
          </w:p>
        </w:tc>
      </w:tr>
      <w:tr w:rsidR="00591433" w:rsidRPr="00B82CD5" w14:paraId="4931E0C7" w14:textId="77777777" w:rsidTr="00E135C0">
        <w:trPr>
          <w:jc w:val="center"/>
        </w:trPr>
        <w:tc>
          <w:tcPr>
            <w:tcW w:w="1956" w:type="dxa"/>
          </w:tcPr>
          <w:p w14:paraId="45DD366F"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时间</w:t>
            </w:r>
          </w:p>
        </w:tc>
        <w:tc>
          <w:tcPr>
            <w:tcW w:w="6340" w:type="dxa"/>
          </w:tcPr>
          <w:p w14:paraId="527E0FD3" w14:textId="1F3259C8"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2023</w:t>
            </w:r>
            <w:r w:rsidRPr="00B82CD5">
              <w:rPr>
                <w:rFonts w:ascii="Times New Roman" w:hAnsi="Times New Roman"/>
              </w:rPr>
              <w:t>年</w:t>
            </w:r>
            <w:r w:rsidR="0043789F" w:rsidRPr="00B82CD5">
              <w:rPr>
                <w:rFonts w:ascii="Times New Roman" w:hAnsi="Times New Roman"/>
              </w:rPr>
              <w:t>11</w:t>
            </w:r>
            <w:r w:rsidRPr="00B82CD5">
              <w:rPr>
                <w:rFonts w:ascii="Times New Roman" w:hAnsi="Times New Roman"/>
              </w:rPr>
              <w:t>月</w:t>
            </w:r>
            <w:r w:rsidRPr="00B82CD5">
              <w:rPr>
                <w:rFonts w:ascii="Times New Roman" w:hAnsi="Times New Roman"/>
              </w:rPr>
              <w:t>28</w:t>
            </w:r>
            <w:r w:rsidRPr="00B82CD5">
              <w:rPr>
                <w:rFonts w:ascii="Times New Roman" w:hAnsi="Times New Roman"/>
              </w:rPr>
              <w:t>日（星期</w:t>
            </w:r>
            <w:r w:rsidR="0043789F" w:rsidRPr="00B82CD5">
              <w:rPr>
                <w:rFonts w:ascii="Times New Roman" w:hAnsi="Times New Roman"/>
              </w:rPr>
              <w:t>二</w:t>
            </w:r>
            <w:r w:rsidRPr="00B82CD5">
              <w:rPr>
                <w:rFonts w:ascii="Times New Roman" w:hAnsi="Times New Roman"/>
              </w:rPr>
              <w:t>）</w:t>
            </w:r>
            <w:r w:rsidRPr="00B82CD5">
              <w:rPr>
                <w:rFonts w:ascii="Times New Roman" w:hAnsi="Times New Roman"/>
              </w:rPr>
              <w:t>1</w:t>
            </w:r>
            <w:r w:rsidR="0043789F" w:rsidRPr="00B82CD5">
              <w:rPr>
                <w:rFonts w:ascii="Times New Roman" w:hAnsi="Times New Roman"/>
              </w:rPr>
              <w:t>6</w:t>
            </w:r>
            <w:r w:rsidRPr="00B82CD5">
              <w:rPr>
                <w:rFonts w:ascii="Times New Roman" w:hAnsi="Times New Roman"/>
              </w:rPr>
              <w:t>:00-1</w:t>
            </w:r>
            <w:r w:rsidR="0043789F" w:rsidRPr="00B82CD5">
              <w:rPr>
                <w:rFonts w:ascii="Times New Roman" w:hAnsi="Times New Roman"/>
              </w:rPr>
              <w:t>7</w:t>
            </w:r>
            <w:r w:rsidRPr="00B82CD5">
              <w:rPr>
                <w:rFonts w:ascii="Times New Roman" w:hAnsi="Times New Roman"/>
              </w:rPr>
              <w:t>:00</w:t>
            </w:r>
          </w:p>
        </w:tc>
      </w:tr>
      <w:tr w:rsidR="00591433" w:rsidRPr="00B82CD5" w14:paraId="6D5A7810" w14:textId="77777777" w:rsidTr="00E135C0">
        <w:trPr>
          <w:jc w:val="center"/>
        </w:trPr>
        <w:tc>
          <w:tcPr>
            <w:tcW w:w="1956" w:type="dxa"/>
          </w:tcPr>
          <w:p w14:paraId="198904F1"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地点</w:t>
            </w:r>
          </w:p>
        </w:tc>
        <w:tc>
          <w:tcPr>
            <w:tcW w:w="6340" w:type="dxa"/>
          </w:tcPr>
          <w:p w14:paraId="388F5271"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上海证券交易所上</w:t>
            </w:r>
            <w:proofErr w:type="gramStart"/>
            <w:r w:rsidRPr="00B82CD5">
              <w:rPr>
                <w:rFonts w:ascii="Times New Roman" w:hAnsi="Times New Roman"/>
              </w:rPr>
              <w:t>证路演中心</w:t>
            </w:r>
            <w:proofErr w:type="gramEnd"/>
          </w:p>
        </w:tc>
      </w:tr>
      <w:tr w:rsidR="00591433" w:rsidRPr="00B82CD5" w14:paraId="5273E937" w14:textId="77777777" w:rsidTr="00E135C0">
        <w:trPr>
          <w:trHeight w:val="1155"/>
          <w:jc w:val="center"/>
        </w:trPr>
        <w:tc>
          <w:tcPr>
            <w:tcW w:w="1956" w:type="dxa"/>
          </w:tcPr>
          <w:p w14:paraId="42BCF4CC"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上市公司接待人员姓名</w:t>
            </w:r>
          </w:p>
        </w:tc>
        <w:tc>
          <w:tcPr>
            <w:tcW w:w="6340" w:type="dxa"/>
          </w:tcPr>
          <w:p w14:paraId="66082108" w14:textId="77777777" w:rsidR="00591433" w:rsidRPr="00B82CD5" w:rsidRDefault="00000000" w:rsidP="0043789F">
            <w:pPr>
              <w:pStyle w:val="a7"/>
              <w:spacing w:before="0" w:beforeAutospacing="0" w:after="0" w:afterAutospacing="0" w:line="360" w:lineRule="auto"/>
              <w:rPr>
                <w:rFonts w:ascii="Times New Roman" w:hAnsi="Times New Roman"/>
              </w:rPr>
            </w:pPr>
            <w:r w:rsidRPr="00B82CD5">
              <w:rPr>
                <w:rFonts w:ascii="Times New Roman" w:hAnsi="Times New Roman"/>
              </w:rPr>
              <w:t>董事长兼总经理：郑建国先生；</w:t>
            </w:r>
          </w:p>
          <w:p w14:paraId="60E81176" w14:textId="77777777" w:rsidR="00591433" w:rsidRPr="00B82CD5" w:rsidRDefault="00000000" w:rsidP="0043789F">
            <w:pPr>
              <w:pStyle w:val="a7"/>
              <w:spacing w:before="0" w:beforeAutospacing="0" w:after="0" w:afterAutospacing="0" w:line="360" w:lineRule="auto"/>
              <w:rPr>
                <w:rFonts w:ascii="Times New Roman" w:hAnsi="Times New Roman"/>
              </w:rPr>
            </w:pPr>
            <w:r w:rsidRPr="00B82CD5">
              <w:rPr>
                <w:rFonts w:ascii="Times New Roman" w:hAnsi="Times New Roman"/>
              </w:rPr>
              <w:t>董事会秘书：丁宏娇女士；</w:t>
            </w:r>
          </w:p>
          <w:p w14:paraId="41F2C8BD" w14:textId="77777777" w:rsidR="00591433" w:rsidRPr="00B82CD5" w:rsidRDefault="00000000" w:rsidP="0043789F">
            <w:pPr>
              <w:pStyle w:val="a7"/>
              <w:spacing w:before="0" w:beforeAutospacing="0" w:after="0" w:afterAutospacing="0" w:line="360" w:lineRule="auto"/>
              <w:rPr>
                <w:rFonts w:ascii="Times New Roman" w:hAnsi="Times New Roman"/>
              </w:rPr>
            </w:pPr>
            <w:r w:rsidRPr="00B82CD5">
              <w:rPr>
                <w:rFonts w:ascii="Times New Roman" w:hAnsi="Times New Roman"/>
              </w:rPr>
              <w:t>财务总监：章丽芳女士；</w:t>
            </w:r>
          </w:p>
          <w:p w14:paraId="1A0BD194" w14:textId="592A6CEA" w:rsidR="00591433" w:rsidRPr="00B82CD5" w:rsidRDefault="00000000" w:rsidP="0043789F">
            <w:pPr>
              <w:pStyle w:val="a7"/>
              <w:spacing w:before="0" w:beforeAutospacing="0" w:after="0" w:afterAutospacing="0" w:line="360" w:lineRule="auto"/>
              <w:rPr>
                <w:rFonts w:ascii="Times New Roman" w:hAnsi="Times New Roman"/>
              </w:rPr>
            </w:pPr>
            <w:r w:rsidRPr="00B82CD5">
              <w:rPr>
                <w:rFonts w:ascii="Times New Roman" w:hAnsi="Times New Roman"/>
              </w:rPr>
              <w:t>独立董事：</w:t>
            </w:r>
            <w:r w:rsidR="0043789F" w:rsidRPr="00B82CD5">
              <w:rPr>
                <w:rFonts w:ascii="Times New Roman" w:hAnsi="Times New Roman"/>
              </w:rPr>
              <w:t>傅建中</w:t>
            </w:r>
            <w:r w:rsidRPr="00B82CD5">
              <w:rPr>
                <w:rFonts w:ascii="Times New Roman" w:hAnsi="Times New Roman"/>
              </w:rPr>
              <w:t>先生。</w:t>
            </w:r>
          </w:p>
        </w:tc>
      </w:tr>
      <w:tr w:rsidR="00591433" w:rsidRPr="00B82CD5" w14:paraId="7C9F2677" w14:textId="77777777" w:rsidTr="0043789F">
        <w:trPr>
          <w:trHeight w:val="1125"/>
          <w:jc w:val="center"/>
        </w:trPr>
        <w:tc>
          <w:tcPr>
            <w:tcW w:w="1956" w:type="dxa"/>
          </w:tcPr>
          <w:p w14:paraId="43C6C3A3"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投资者关系活动主要内容介绍</w:t>
            </w:r>
          </w:p>
        </w:tc>
        <w:tc>
          <w:tcPr>
            <w:tcW w:w="6340" w:type="dxa"/>
          </w:tcPr>
          <w:p w14:paraId="3B4C2A31" w14:textId="00B905E2" w:rsidR="00591433" w:rsidRPr="00B82CD5" w:rsidRDefault="00000000" w:rsidP="0043789F">
            <w:pPr>
              <w:pStyle w:val="a7"/>
              <w:adjustRightInd w:val="0"/>
              <w:snapToGrid w:val="0"/>
              <w:spacing w:beforeLines="50" w:before="156" w:beforeAutospacing="0" w:after="0" w:afterAutospacing="0" w:line="360" w:lineRule="auto"/>
              <w:jc w:val="both"/>
              <w:rPr>
                <w:rFonts w:ascii="Times New Roman" w:hAnsi="Times New Roman"/>
                <w:b/>
                <w:bCs/>
              </w:rPr>
            </w:pPr>
            <w:r w:rsidRPr="00B82CD5">
              <w:rPr>
                <w:rFonts w:ascii="Times New Roman" w:hAnsi="Times New Roman"/>
                <w:b/>
                <w:bCs/>
              </w:rPr>
              <w:t>问题</w:t>
            </w:r>
            <w:r w:rsidRPr="00B82CD5">
              <w:rPr>
                <w:rFonts w:ascii="Times New Roman" w:hAnsi="Times New Roman"/>
                <w:b/>
                <w:bCs/>
              </w:rPr>
              <w:t>1</w:t>
            </w:r>
            <w:r w:rsidRPr="00B82CD5">
              <w:rPr>
                <w:rFonts w:ascii="Times New Roman" w:hAnsi="Times New Roman"/>
                <w:b/>
                <w:bCs/>
              </w:rPr>
              <w:t>：</w:t>
            </w:r>
            <w:r w:rsidR="0043789F" w:rsidRPr="00B82CD5">
              <w:rPr>
                <w:rFonts w:ascii="Times New Roman" w:hAnsi="Times New Roman"/>
                <w:b/>
                <w:bCs/>
              </w:rPr>
              <w:t>公司压铸机项目最近有没有新的进展，客户开拓的情况怎么样？</w:t>
            </w:r>
          </w:p>
          <w:p w14:paraId="73FB7BCE" w14:textId="166BEA64" w:rsidR="00591433" w:rsidRPr="00B82CD5" w:rsidRDefault="00000000">
            <w:pPr>
              <w:pStyle w:val="a7"/>
              <w:spacing w:before="0" w:beforeAutospacing="0" w:after="0" w:afterAutospacing="0" w:line="360" w:lineRule="auto"/>
              <w:jc w:val="both"/>
              <w:rPr>
                <w:rFonts w:ascii="Times New Roman" w:hAnsi="Times New Roman"/>
              </w:rPr>
            </w:pPr>
            <w:r w:rsidRPr="00B82CD5">
              <w:rPr>
                <w:rFonts w:ascii="Times New Roman" w:hAnsi="Times New Roman"/>
              </w:rPr>
              <w:t>答：</w:t>
            </w:r>
            <w:r w:rsidR="0043789F" w:rsidRPr="00B82CD5">
              <w:rPr>
                <w:rFonts w:ascii="Times New Roman" w:hAnsi="Times New Roman"/>
              </w:rPr>
              <w:t>公司聚焦于大型中高端压铸机装备，以下游应用领域的压铸痛点与需求为导向进行技术研发创新，在压射与合模两大生产工艺方面取得重大突破，首台针对汽车结构件的</w:t>
            </w:r>
            <w:r w:rsidR="0043789F" w:rsidRPr="00B82CD5">
              <w:rPr>
                <w:rFonts w:ascii="Times New Roman" w:hAnsi="Times New Roman"/>
              </w:rPr>
              <w:t>4500T</w:t>
            </w:r>
            <w:r w:rsidR="0043789F" w:rsidRPr="00B82CD5">
              <w:rPr>
                <w:rFonts w:ascii="Times New Roman" w:hAnsi="Times New Roman"/>
              </w:rPr>
              <w:t>大型压铸机（适用于汽车结构件，如：减震塔、副车架、纵梁、横梁、</w:t>
            </w:r>
            <w:r w:rsidR="0043789F" w:rsidRPr="00B82CD5">
              <w:rPr>
                <w:rFonts w:ascii="Times New Roman" w:hAnsi="Times New Roman"/>
              </w:rPr>
              <w:t>A.B</w:t>
            </w:r>
            <w:r w:rsidR="0043789F" w:rsidRPr="00B82CD5">
              <w:rPr>
                <w:rFonts w:ascii="Times New Roman" w:hAnsi="Times New Roman"/>
              </w:rPr>
              <w:t>柱等）已完成装配、</w:t>
            </w:r>
            <w:proofErr w:type="gramStart"/>
            <w:r w:rsidR="0043789F" w:rsidRPr="00B82CD5">
              <w:rPr>
                <w:rFonts w:ascii="Times New Roman" w:hAnsi="Times New Roman"/>
              </w:rPr>
              <w:t>客户试膜及</w:t>
            </w:r>
            <w:proofErr w:type="gramEnd"/>
            <w:r w:rsidR="0043789F" w:rsidRPr="00B82CD5">
              <w:rPr>
                <w:rFonts w:ascii="Times New Roman" w:hAnsi="Times New Roman"/>
              </w:rPr>
              <w:t>销售合同签署。其他超大型压铸机机型正在研制中，后续将陆续推出。公司已建立了稳定的销售渠道和客户资源，与主要客</w:t>
            </w:r>
            <w:r w:rsidR="0043789F" w:rsidRPr="00B82CD5">
              <w:rPr>
                <w:rFonts w:ascii="Times New Roman" w:hAnsi="Times New Roman"/>
              </w:rPr>
              <w:lastRenderedPageBreak/>
              <w:t>户保持了稳定深入的合作关系，并依托多年稳定的生产运行、积极的市场开拓、优质的产品质量、完善的技术服务，在行业和客户中树立了良好的口碑和品牌知名度。后续公司将紧跟新能源汽车市场的发展机遇，大力开拓国内外市场客户，研发满足客户需求的新产品，积极发展一体化高端压铸装备业务，努力提升公司在全球市场上的市场份额。</w:t>
            </w:r>
          </w:p>
          <w:p w14:paraId="11C97E28" w14:textId="77777777" w:rsidR="00591433" w:rsidRPr="00B82CD5" w:rsidRDefault="00591433">
            <w:pPr>
              <w:pStyle w:val="a7"/>
              <w:spacing w:before="0" w:beforeAutospacing="0" w:after="0" w:afterAutospacing="0" w:line="360" w:lineRule="auto"/>
              <w:jc w:val="both"/>
              <w:rPr>
                <w:rFonts w:ascii="Times New Roman" w:hAnsi="Times New Roman"/>
              </w:rPr>
            </w:pPr>
          </w:p>
          <w:p w14:paraId="1B6A28F9" w14:textId="77777777" w:rsidR="0043789F" w:rsidRPr="00B82CD5" w:rsidRDefault="00000000">
            <w:pPr>
              <w:pStyle w:val="a7"/>
              <w:spacing w:before="0" w:beforeAutospacing="0" w:after="0" w:afterAutospacing="0" w:line="360" w:lineRule="auto"/>
              <w:jc w:val="both"/>
              <w:rPr>
                <w:rFonts w:ascii="Times New Roman" w:hAnsi="Times New Roman"/>
                <w:b/>
                <w:bCs/>
              </w:rPr>
            </w:pPr>
            <w:r w:rsidRPr="00B82CD5">
              <w:rPr>
                <w:rFonts w:ascii="Times New Roman" w:hAnsi="Times New Roman"/>
                <w:b/>
                <w:bCs/>
              </w:rPr>
              <w:t>问题</w:t>
            </w:r>
            <w:r w:rsidRPr="00B82CD5">
              <w:rPr>
                <w:rFonts w:ascii="Times New Roman" w:hAnsi="Times New Roman"/>
                <w:b/>
                <w:bCs/>
              </w:rPr>
              <w:t>2</w:t>
            </w:r>
            <w:r w:rsidRPr="00B82CD5">
              <w:rPr>
                <w:rFonts w:ascii="Times New Roman" w:hAnsi="Times New Roman"/>
                <w:b/>
                <w:bCs/>
              </w:rPr>
              <w:t>：</w:t>
            </w:r>
            <w:r w:rsidR="0043789F" w:rsidRPr="00B82CD5">
              <w:rPr>
                <w:rFonts w:ascii="Times New Roman" w:hAnsi="Times New Roman"/>
                <w:b/>
                <w:bCs/>
              </w:rPr>
              <w:t>公司可转</w:t>
            </w:r>
            <w:proofErr w:type="gramStart"/>
            <w:r w:rsidR="0043789F" w:rsidRPr="00B82CD5">
              <w:rPr>
                <w:rFonts w:ascii="Times New Roman" w:hAnsi="Times New Roman"/>
                <w:b/>
                <w:bCs/>
              </w:rPr>
              <w:t>债项目</w:t>
            </w:r>
            <w:proofErr w:type="gramEnd"/>
            <w:r w:rsidR="0043789F" w:rsidRPr="00B82CD5">
              <w:rPr>
                <w:rFonts w:ascii="Times New Roman" w:hAnsi="Times New Roman"/>
                <w:b/>
                <w:bCs/>
              </w:rPr>
              <w:t>目前进展如何？我看公司已经完成了首轮的回复，预计什么时间可以有最新消息？</w:t>
            </w:r>
          </w:p>
          <w:p w14:paraId="741BA3C6" w14:textId="050DDB07" w:rsidR="00591433" w:rsidRPr="00B82CD5" w:rsidRDefault="00000000">
            <w:pPr>
              <w:pStyle w:val="a7"/>
              <w:spacing w:before="0" w:beforeAutospacing="0" w:after="0" w:afterAutospacing="0" w:line="360" w:lineRule="auto"/>
              <w:jc w:val="both"/>
              <w:rPr>
                <w:rFonts w:ascii="Times New Roman" w:hAnsi="Times New Roman"/>
              </w:rPr>
            </w:pPr>
            <w:r w:rsidRPr="00B82CD5">
              <w:rPr>
                <w:rFonts w:ascii="Times New Roman" w:hAnsi="Times New Roman"/>
              </w:rPr>
              <w:t>答：</w:t>
            </w:r>
            <w:r w:rsidR="0043789F" w:rsidRPr="00B82CD5">
              <w:rPr>
                <w:rFonts w:ascii="Times New Roman" w:hAnsi="Times New Roman"/>
              </w:rPr>
              <w:t>公司可转</w:t>
            </w:r>
            <w:proofErr w:type="gramStart"/>
            <w:r w:rsidR="0043789F" w:rsidRPr="00B82CD5">
              <w:rPr>
                <w:rFonts w:ascii="Times New Roman" w:hAnsi="Times New Roman"/>
              </w:rPr>
              <w:t>债项目</w:t>
            </w:r>
            <w:proofErr w:type="gramEnd"/>
            <w:r w:rsidR="0043789F" w:rsidRPr="00B82CD5">
              <w:rPr>
                <w:rFonts w:ascii="Times New Roman" w:hAnsi="Times New Roman"/>
              </w:rPr>
              <w:t>处于正常审核阶段，公司于</w:t>
            </w:r>
            <w:r w:rsidR="0043789F" w:rsidRPr="00B82CD5">
              <w:rPr>
                <w:rFonts w:ascii="Times New Roman" w:hAnsi="Times New Roman"/>
              </w:rPr>
              <w:t>2023</w:t>
            </w:r>
            <w:r w:rsidR="0043789F" w:rsidRPr="00B82CD5">
              <w:rPr>
                <w:rFonts w:ascii="Times New Roman" w:hAnsi="Times New Roman"/>
              </w:rPr>
              <w:t>年</w:t>
            </w:r>
            <w:r w:rsidR="0043789F" w:rsidRPr="00B82CD5">
              <w:rPr>
                <w:rFonts w:ascii="Times New Roman" w:hAnsi="Times New Roman"/>
              </w:rPr>
              <w:t>11</w:t>
            </w:r>
            <w:r w:rsidR="0043789F" w:rsidRPr="00B82CD5">
              <w:rPr>
                <w:rFonts w:ascii="Times New Roman" w:hAnsi="Times New Roman"/>
              </w:rPr>
              <w:t>月</w:t>
            </w:r>
            <w:r w:rsidR="0043789F" w:rsidRPr="00B82CD5">
              <w:rPr>
                <w:rFonts w:ascii="Times New Roman" w:hAnsi="Times New Roman"/>
              </w:rPr>
              <w:t>7</w:t>
            </w:r>
            <w:r w:rsidR="0043789F" w:rsidRPr="00B82CD5">
              <w:rPr>
                <w:rFonts w:ascii="Times New Roman" w:hAnsi="Times New Roman"/>
              </w:rPr>
              <w:t>日披露了《关于泰瑞机器股份有限公司向不特定对象发行可转换公司债券申请文件的审核问询函的回复报告（修订稿）》，如有最新消息，公司将根据法律、法规的规定积极履行信息披露义务，后续</w:t>
            </w:r>
            <w:proofErr w:type="gramStart"/>
            <w:r w:rsidR="0043789F" w:rsidRPr="00B82CD5">
              <w:rPr>
                <w:rFonts w:ascii="Times New Roman" w:hAnsi="Times New Roman"/>
              </w:rPr>
              <w:t>进展请</w:t>
            </w:r>
            <w:proofErr w:type="gramEnd"/>
            <w:r w:rsidR="0043789F" w:rsidRPr="00B82CD5">
              <w:rPr>
                <w:rFonts w:ascii="Times New Roman" w:hAnsi="Times New Roman"/>
              </w:rPr>
              <w:t>关注公司公告。</w:t>
            </w:r>
          </w:p>
          <w:p w14:paraId="5C90EF1E" w14:textId="77777777" w:rsidR="00591433" w:rsidRPr="00B82CD5" w:rsidRDefault="00591433">
            <w:pPr>
              <w:pStyle w:val="a7"/>
              <w:spacing w:before="0" w:beforeAutospacing="0" w:after="0" w:afterAutospacing="0" w:line="360" w:lineRule="auto"/>
              <w:jc w:val="both"/>
              <w:rPr>
                <w:rFonts w:ascii="Times New Roman" w:hAnsi="Times New Roman"/>
              </w:rPr>
            </w:pPr>
          </w:p>
          <w:p w14:paraId="30EEF0AD" w14:textId="615DF67C" w:rsidR="00EB5499" w:rsidRPr="00B82CD5" w:rsidRDefault="00000000">
            <w:pPr>
              <w:pStyle w:val="a7"/>
              <w:spacing w:before="0" w:beforeAutospacing="0" w:after="0" w:afterAutospacing="0" w:line="360" w:lineRule="auto"/>
              <w:jc w:val="both"/>
              <w:rPr>
                <w:rFonts w:ascii="Times New Roman" w:hAnsi="Times New Roman"/>
                <w:b/>
                <w:bCs/>
              </w:rPr>
            </w:pPr>
            <w:r w:rsidRPr="00B82CD5">
              <w:rPr>
                <w:rFonts w:ascii="Times New Roman" w:hAnsi="Times New Roman"/>
                <w:b/>
                <w:bCs/>
              </w:rPr>
              <w:t>问题</w:t>
            </w:r>
            <w:r w:rsidRPr="00B82CD5">
              <w:rPr>
                <w:rFonts w:ascii="Times New Roman" w:hAnsi="Times New Roman"/>
                <w:b/>
                <w:bCs/>
              </w:rPr>
              <w:t>3</w:t>
            </w:r>
            <w:r w:rsidRPr="00B82CD5">
              <w:rPr>
                <w:rFonts w:ascii="Times New Roman" w:hAnsi="Times New Roman"/>
                <w:b/>
                <w:bCs/>
              </w:rPr>
              <w:t>：</w:t>
            </w:r>
            <w:r w:rsidR="0043789F" w:rsidRPr="00B82CD5">
              <w:rPr>
                <w:rFonts w:ascii="Times New Roman" w:hAnsi="Times New Roman"/>
                <w:b/>
                <w:bCs/>
              </w:rPr>
              <w:t>公司的营销体系搭建的如何，有哪些已经落地的策略？</w:t>
            </w:r>
          </w:p>
          <w:p w14:paraId="03FB355E" w14:textId="0B6009F3" w:rsidR="00591433" w:rsidRPr="00B82CD5" w:rsidRDefault="00000000">
            <w:pPr>
              <w:pStyle w:val="a7"/>
              <w:spacing w:before="0" w:beforeAutospacing="0" w:after="0" w:afterAutospacing="0" w:line="360" w:lineRule="auto"/>
              <w:jc w:val="both"/>
              <w:rPr>
                <w:rFonts w:ascii="Times New Roman" w:hAnsi="Times New Roman"/>
              </w:rPr>
            </w:pPr>
            <w:r w:rsidRPr="00B82CD5">
              <w:rPr>
                <w:rFonts w:ascii="Times New Roman" w:hAnsi="Times New Roman"/>
              </w:rPr>
              <w:t>答：</w:t>
            </w:r>
            <w:r w:rsidR="0043789F" w:rsidRPr="00B82CD5">
              <w:rPr>
                <w:rFonts w:ascii="Times New Roman" w:hAnsi="Times New Roman"/>
              </w:rPr>
              <w:t>公司拥有覆盖全球核心市场的营销服务网络，已设立葡萄牙、墨西哥、韩国、巴西</w:t>
            </w:r>
            <w:r w:rsidR="0043789F" w:rsidRPr="00B82CD5">
              <w:rPr>
                <w:rFonts w:ascii="Times New Roman" w:hAnsi="Times New Roman"/>
              </w:rPr>
              <w:t>4</w:t>
            </w:r>
            <w:r w:rsidR="0043789F" w:rsidRPr="00B82CD5">
              <w:rPr>
                <w:rFonts w:ascii="Times New Roman" w:hAnsi="Times New Roman"/>
              </w:rPr>
              <w:t>家海外子公司，</w:t>
            </w:r>
            <w:r w:rsidR="0043789F" w:rsidRPr="00B82CD5">
              <w:rPr>
                <w:rFonts w:ascii="Times New Roman" w:hAnsi="Times New Roman"/>
              </w:rPr>
              <w:t>75</w:t>
            </w:r>
            <w:r w:rsidR="0043789F" w:rsidRPr="00B82CD5">
              <w:rPr>
                <w:rFonts w:ascii="Times New Roman" w:hAnsi="Times New Roman"/>
              </w:rPr>
              <w:t>家境内外代理商、经销商覆盖全球</w:t>
            </w:r>
            <w:r w:rsidR="0043789F" w:rsidRPr="00B82CD5">
              <w:rPr>
                <w:rFonts w:ascii="Times New Roman" w:hAnsi="Times New Roman"/>
              </w:rPr>
              <w:t>38</w:t>
            </w:r>
            <w:r w:rsidR="0043789F" w:rsidRPr="00B82CD5">
              <w:rPr>
                <w:rFonts w:ascii="Times New Roman" w:hAnsi="Times New Roman"/>
              </w:rPr>
              <w:t>个国家。公司不断加强对市场的分析与研究，紧抓高端化机会，聚焦发力新能源汽车行业市场，持续攻坚海外重点市场。此外，公司建立了专业素质高、技术能力强的销售及技术服务团队，制定了完善的售前、售后服务体系，公司凭借国内外广泛的渠道布局，能够为客户提供高效便捷的营销及技术服务，全面提升客户满意度和增强客户粘性。未来公司将持续加大全球化布局，凭借内外销的双重驱动，公司营</w:t>
            </w:r>
            <w:proofErr w:type="gramStart"/>
            <w:r w:rsidR="0043789F" w:rsidRPr="00B82CD5">
              <w:rPr>
                <w:rFonts w:ascii="Times New Roman" w:hAnsi="Times New Roman"/>
              </w:rPr>
              <w:t>收规模</w:t>
            </w:r>
            <w:proofErr w:type="gramEnd"/>
            <w:r w:rsidR="0043789F" w:rsidRPr="00B82CD5">
              <w:rPr>
                <w:rFonts w:ascii="Times New Roman" w:hAnsi="Times New Roman"/>
              </w:rPr>
              <w:t>有望持续突破。</w:t>
            </w:r>
          </w:p>
          <w:p w14:paraId="54274318" w14:textId="77777777" w:rsidR="0043789F" w:rsidRPr="00B82CD5" w:rsidRDefault="0043789F">
            <w:pPr>
              <w:pStyle w:val="a7"/>
              <w:spacing w:before="0" w:beforeAutospacing="0" w:after="0" w:afterAutospacing="0" w:line="360" w:lineRule="auto"/>
              <w:jc w:val="both"/>
              <w:rPr>
                <w:rFonts w:ascii="Times New Roman" w:hAnsi="Times New Roman"/>
              </w:rPr>
            </w:pPr>
          </w:p>
          <w:p w14:paraId="573B1975" w14:textId="6C67A504" w:rsidR="00591433" w:rsidRPr="00B82CD5" w:rsidRDefault="00000000">
            <w:pPr>
              <w:pStyle w:val="a7"/>
              <w:spacing w:before="0" w:beforeAutospacing="0" w:after="0" w:afterAutospacing="0" w:line="360" w:lineRule="auto"/>
              <w:jc w:val="both"/>
              <w:rPr>
                <w:rFonts w:ascii="Times New Roman" w:hAnsi="Times New Roman"/>
                <w:b/>
                <w:bCs/>
              </w:rPr>
            </w:pPr>
            <w:r w:rsidRPr="00B82CD5">
              <w:rPr>
                <w:rFonts w:ascii="Times New Roman" w:hAnsi="Times New Roman"/>
                <w:b/>
                <w:bCs/>
              </w:rPr>
              <w:lastRenderedPageBreak/>
              <w:t>问题</w:t>
            </w:r>
            <w:r w:rsidRPr="00B82CD5">
              <w:rPr>
                <w:rFonts w:ascii="Times New Roman" w:hAnsi="Times New Roman"/>
                <w:b/>
                <w:bCs/>
              </w:rPr>
              <w:t>4</w:t>
            </w:r>
            <w:r w:rsidRPr="00B82CD5">
              <w:rPr>
                <w:rFonts w:ascii="Times New Roman" w:hAnsi="Times New Roman"/>
                <w:b/>
                <w:bCs/>
              </w:rPr>
              <w:t>：</w:t>
            </w:r>
            <w:r w:rsidR="0043789F" w:rsidRPr="00B82CD5">
              <w:rPr>
                <w:rFonts w:ascii="Times New Roman" w:hAnsi="Times New Roman"/>
                <w:b/>
                <w:bCs/>
              </w:rPr>
              <w:t>未来大型化、电动化是注塑机的主要发展方向，请介绍下公司高端电动注塑机系列具有哪些核心技术优势？</w:t>
            </w:r>
          </w:p>
          <w:p w14:paraId="114C9432" w14:textId="6669FD6A" w:rsidR="00591433" w:rsidRPr="00B82CD5" w:rsidRDefault="00000000">
            <w:pPr>
              <w:pStyle w:val="a7"/>
              <w:spacing w:before="0" w:beforeAutospacing="0" w:after="0" w:afterAutospacing="0" w:line="360" w:lineRule="auto"/>
              <w:jc w:val="both"/>
              <w:rPr>
                <w:rFonts w:ascii="Times New Roman" w:hAnsi="Times New Roman"/>
              </w:rPr>
            </w:pPr>
            <w:r w:rsidRPr="00B82CD5">
              <w:rPr>
                <w:rFonts w:ascii="Times New Roman" w:hAnsi="Times New Roman"/>
              </w:rPr>
              <w:t>答：</w:t>
            </w:r>
            <w:r w:rsidR="0043789F" w:rsidRPr="00B82CD5">
              <w:rPr>
                <w:rFonts w:ascii="Times New Roman" w:hAnsi="Times New Roman"/>
              </w:rPr>
              <w:t>泰瑞全新高端电动注塑机系列，拥有高超的电动技术和丰富的应用经验，锁模力覆盖范围从</w:t>
            </w:r>
            <w:r w:rsidR="0043789F" w:rsidRPr="00B82CD5">
              <w:rPr>
                <w:rFonts w:ascii="Times New Roman" w:hAnsi="Times New Roman"/>
              </w:rPr>
              <w:t>60</w:t>
            </w:r>
            <w:r w:rsidR="0043789F" w:rsidRPr="00B82CD5">
              <w:rPr>
                <w:rFonts w:ascii="Times New Roman" w:hAnsi="Times New Roman"/>
              </w:rPr>
              <w:t>吨到</w:t>
            </w:r>
            <w:r w:rsidR="0043789F" w:rsidRPr="00B82CD5">
              <w:rPr>
                <w:rFonts w:ascii="Times New Roman" w:hAnsi="Times New Roman"/>
              </w:rPr>
              <w:t>1400</w:t>
            </w:r>
            <w:r w:rsidR="0043789F" w:rsidRPr="00B82CD5">
              <w:rPr>
                <w:rFonts w:ascii="Times New Roman" w:hAnsi="Times New Roman"/>
              </w:rPr>
              <w:t>吨，兼具精密、高效、耐用、节能、洁净、安全、友好、高适配性等优异性能。特有的能量回收技术，已达到欧盟认证的</w:t>
            </w:r>
            <w:r w:rsidR="0043789F" w:rsidRPr="00B82CD5">
              <w:rPr>
                <w:rFonts w:ascii="Times New Roman" w:hAnsi="Times New Roman"/>
              </w:rPr>
              <w:t>9+</w:t>
            </w:r>
            <w:r w:rsidR="0043789F" w:rsidRPr="00B82CD5">
              <w:rPr>
                <w:rFonts w:ascii="Times New Roman" w:hAnsi="Times New Roman"/>
              </w:rPr>
              <w:t>能耗等级，更大的拉杆内间距，有效</w:t>
            </w:r>
            <w:proofErr w:type="gramStart"/>
            <w:r w:rsidR="0043789F" w:rsidRPr="00B82CD5">
              <w:rPr>
                <w:rFonts w:ascii="Times New Roman" w:hAnsi="Times New Roman"/>
              </w:rPr>
              <w:t>提升容模空间</w:t>
            </w:r>
            <w:proofErr w:type="gramEnd"/>
            <w:r w:rsidR="0043789F" w:rsidRPr="00B82CD5">
              <w:rPr>
                <w:rFonts w:ascii="Times New Roman" w:hAnsi="Times New Roman"/>
              </w:rPr>
              <w:t>，灵活满足不同客户的应用需求。高端电动注塑机系列产品以极致纯粹、先锋和高性能的品牌理念，卓越的技术创新，广泛成就包装、汽配、</w:t>
            </w:r>
            <w:r w:rsidR="00E41DCF" w:rsidRPr="00B82CD5">
              <w:rPr>
                <w:rFonts w:ascii="Times New Roman" w:hAnsi="Times New Roman"/>
              </w:rPr>
              <w:t>日用品</w:t>
            </w:r>
            <w:r w:rsidR="0043789F" w:rsidRPr="00B82CD5">
              <w:rPr>
                <w:rFonts w:ascii="Times New Roman" w:hAnsi="Times New Roman"/>
              </w:rPr>
              <w:t>、医疗、通讯电子等各行业应用。</w:t>
            </w:r>
          </w:p>
          <w:p w14:paraId="41DDEADA" w14:textId="77777777" w:rsidR="00591433" w:rsidRPr="00B82CD5" w:rsidRDefault="00000000">
            <w:pPr>
              <w:pStyle w:val="a7"/>
              <w:spacing w:before="0" w:beforeAutospacing="0" w:after="0" w:afterAutospacing="0" w:line="360" w:lineRule="auto"/>
              <w:jc w:val="both"/>
              <w:rPr>
                <w:rFonts w:ascii="Times New Roman" w:hAnsi="Times New Roman"/>
              </w:rPr>
            </w:pPr>
            <w:r w:rsidRPr="00B82CD5">
              <w:rPr>
                <w:rFonts w:ascii="Times New Roman" w:hAnsi="Times New Roman"/>
              </w:rPr>
              <w:t xml:space="preserve"> </w:t>
            </w:r>
          </w:p>
          <w:p w14:paraId="798778DF" w14:textId="476FD74A" w:rsidR="003545D2" w:rsidRPr="00B82CD5" w:rsidRDefault="00000000" w:rsidP="003545D2">
            <w:pPr>
              <w:pStyle w:val="a7"/>
              <w:spacing w:before="0" w:beforeAutospacing="0" w:after="0" w:afterAutospacing="0" w:line="360" w:lineRule="auto"/>
              <w:jc w:val="both"/>
              <w:rPr>
                <w:rFonts w:ascii="Times New Roman" w:hAnsi="Times New Roman"/>
                <w:b/>
                <w:bCs/>
              </w:rPr>
            </w:pPr>
            <w:r w:rsidRPr="00B82CD5">
              <w:rPr>
                <w:rFonts w:ascii="Times New Roman" w:hAnsi="Times New Roman"/>
                <w:b/>
                <w:bCs/>
              </w:rPr>
              <w:t>问题</w:t>
            </w:r>
            <w:r w:rsidRPr="00B82CD5">
              <w:rPr>
                <w:rFonts w:ascii="Times New Roman" w:hAnsi="Times New Roman"/>
                <w:b/>
                <w:bCs/>
              </w:rPr>
              <w:t>5</w:t>
            </w:r>
            <w:r w:rsidRPr="00B82CD5">
              <w:rPr>
                <w:rFonts w:ascii="Times New Roman" w:hAnsi="Times New Roman"/>
                <w:b/>
                <w:bCs/>
              </w:rPr>
              <w:t>：</w:t>
            </w:r>
            <w:r w:rsidR="0043789F" w:rsidRPr="00B82CD5">
              <w:rPr>
                <w:rFonts w:ascii="Times New Roman" w:hAnsi="Times New Roman"/>
                <w:b/>
                <w:bCs/>
              </w:rPr>
              <w:t>2023</w:t>
            </w:r>
            <w:r w:rsidR="0043789F" w:rsidRPr="00B82CD5">
              <w:rPr>
                <w:rFonts w:ascii="Times New Roman" w:hAnsi="Times New Roman"/>
                <w:b/>
                <w:bCs/>
              </w:rPr>
              <w:t>年三季度营收及净利下滑原因是什么，有没有采取一些提升业绩的有效措施？</w:t>
            </w:r>
          </w:p>
          <w:p w14:paraId="5D34EE62" w14:textId="51D4BEEE" w:rsidR="00591433" w:rsidRPr="00B82CD5" w:rsidRDefault="00000000" w:rsidP="003545D2">
            <w:pPr>
              <w:pStyle w:val="a7"/>
              <w:spacing w:before="0" w:beforeAutospacing="0" w:after="0" w:afterAutospacing="0" w:line="360" w:lineRule="auto"/>
              <w:jc w:val="both"/>
              <w:rPr>
                <w:rFonts w:ascii="Times New Roman" w:hAnsi="Times New Roman"/>
                <w:b/>
                <w:bCs/>
              </w:rPr>
            </w:pPr>
            <w:r w:rsidRPr="00B82CD5">
              <w:rPr>
                <w:rFonts w:ascii="Times New Roman" w:hAnsi="Times New Roman"/>
              </w:rPr>
              <w:t>答：</w:t>
            </w:r>
            <w:r w:rsidR="0043789F" w:rsidRPr="00B82CD5">
              <w:rPr>
                <w:rFonts w:ascii="Times New Roman" w:hAnsi="Times New Roman"/>
              </w:rPr>
              <w:t>受全球经济复苏乏力、地缘政治关系紧张，逆全球化思潮蔓延等外部环境的不稳定因素影响，公司海外收入出现短期下滑。为助力海外业务更好发展，公司推进海外业务管理变革，多</w:t>
            </w:r>
            <w:proofErr w:type="gramStart"/>
            <w:r w:rsidR="0043789F" w:rsidRPr="00B82CD5">
              <w:rPr>
                <w:rFonts w:ascii="Times New Roman" w:hAnsi="Times New Roman"/>
              </w:rPr>
              <w:t>措</w:t>
            </w:r>
            <w:proofErr w:type="gramEnd"/>
            <w:r w:rsidR="0043789F" w:rsidRPr="00B82CD5">
              <w:rPr>
                <w:rFonts w:ascii="Times New Roman" w:hAnsi="Times New Roman"/>
              </w:rPr>
              <w:t>并举，及时对海外销售战略及营销团队进行调整，进一步完善海外业务模式、产品线和团队建设，提高海外市场的品牌竞争力，努力实现海外市场的业绩提升。</w:t>
            </w:r>
          </w:p>
          <w:p w14:paraId="26759533" w14:textId="77777777" w:rsidR="00591433" w:rsidRPr="00B82CD5" w:rsidRDefault="00591433">
            <w:pPr>
              <w:pStyle w:val="a7"/>
              <w:spacing w:before="0" w:beforeAutospacing="0" w:after="0" w:afterAutospacing="0" w:line="360" w:lineRule="auto"/>
              <w:jc w:val="both"/>
              <w:rPr>
                <w:rFonts w:ascii="Times New Roman" w:hAnsi="Times New Roman"/>
              </w:rPr>
            </w:pPr>
          </w:p>
          <w:p w14:paraId="07E97F3A" w14:textId="140DDDC1" w:rsidR="00591433" w:rsidRPr="00B82CD5" w:rsidRDefault="00000000">
            <w:pPr>
              <w:pStyle w:val="a7"/>
              <w:spacing w:before="0" w:beforeAutospacing="0" w:after="0" w:afterAutospacing="0" w:line="360" w:lineRule="auto"/>
              <w:jc w:val="both"/>
              <w:rPr>
                <w:rFonts w:ascii="Times New Roman" w:hAnsi="Times New Roman"/>
                <w:b/>
                <w:bCs/>
              </w:rPr>
            </w:pPr>
            <w:r w:rsidRPr="00B82CD5">
              <w:rPr>
                <w:rFonts w:ascii="Times New Roman" w:hAnsi="Times New Roman"/>
                <w:b/>
                <w:bCs/>
              </w:rPr>
              <w:t>问题</w:t>
            </w:r>
            <w:r w:rsidRPr="00B82CD5">
              <w:rPr>
                <w:rFonts w:ascii="Times New Roman" w:hAnsi="Times New Roman"/>
                <w:b/>
                <w:bCs/>
              </w:rPr>
              <w:t>6</w:t>
            </w:r>
            <w:r w:rsidRPr="00B82CD5">
              <w:rPr>
                <w:rFonts w:ascii="Times New Roman" w:hAnsi="Times New Roman"/>
                <w:b/>
                <w:bCs/>
              </w:rPr>
              <w:t>：</w:t>
            </w:r>
            <w:r w:rsidR="0043789F" w:rsidRPr="00B82CD5">
              <w:rPr>
                <w:rFonts w:ascii="Times New Roman" w:hAnsi="Times New Roman"/>
                <w:b/>
                <w:bCs/>
              </w:rPr>
              <w:t>2023</w:t>
            </w:r>
            <w:r w:rsidR="0043789F" w:rsidRPr="00B82CD5">
              <w:rPr>
                <w:rFonts w:ascii="Times New Roman" w:hAnsi="Times New Roman"/>
                <w:b/>
                <w:bCs/>
              </w:rPr>
              <w:t>年三季度经营活动产生的现金流量净额大幅上涨的原因？</w:t>
            </w:r>
          </w:p>
          <w:p w14:paraId="23C2824E" w14:textId="3DA0340B" w:rsidR="00591433" w:rsidRPr="00B82CD5" w:rsidRDefault="00000000">
            <w:pPr>
              <w:pStyle w:val="a7"/>
              <w:spacing w:before="0" w:beforeAutospacing="0" w:after="0" w:afterAutospacing="0" w:line="360" w:lineRule="auto"/>
              <w:jc w:val="both"/>
              <w:rPr>
                <w:rFonts w:ascii="Times New Roman" w:hAnsi="Times New Roman"/>
              </w:rPr>
            </w:pPr>
            <w:r w:rsidRPr="00B82CD5">
              <w:rPr>
                <w:rFonts w:ascii="Times New Roman" w:hAnsi="Times New Roman"/>
              </w:rPr>
              <w:t>答：</w:t>
            </w:r>
            <w:r w:rsidR="0043789F" w:rsidRPr="00B82CD5">
              <w:rPr>
                <w:rFonts w:ascii="Times New Roman" w:hAnsi="Times New Roman"/>
              </w:rPr>
              <w:t>公司</w:t>
            </w:r>
            <w:r w:rsidR="0043789F" w:rsidRPr="00B82CD5">
              <w:rPr>
                <w:rFonts w:ascii="Times New Roman" w:hAnsi="Times New Roman"/>
              </w:rPr>
              <w:t>2023</w:t>
            </w:r>
            <w:r w:rsidR="0043789F" w:rsidRPr="00B82CD5">
              <w:rPr>
                <w:rFonts w:ascii="Times New Roman" w:hAnsi="Times New Roman"/>
              </w:rPr>
              <w:t>年前三季度经营活动产生的现金流量净额为</w:t>
            </w:r>
            <w:r w:rsidR="0043789F" w:rsidRPr="00B82CD5">
              <w:rPr>
                <w:rFonts w:ascii="Times New Roman" w:hAnsi="Times New Roman"/>
              </w:rPr>
              <w:t>1.51</w:t>
            </w:r>
            <w:r w:rsidR="0043789F" w:rsidRPr="00B82CD5">
              <w:rPr>
                <w:rFonts w:ascii="Times New Roman" w:hAnsi="Times New Roman"/>
              </w:rPr>
              <w:t>亿元，较上年同期增长</w:t>
            </w:r>
            <w:r w:rsidR="0043789F" w:rsidRPr="00B82CD5">
              <w:rPr>
                <w:rFonts w:ascii="Times New Roman" w:hAnsi="Times New Roman"/>
              </w:rPr>
              <w:t>641.01%</w:t>
            </w:r>
            <w:r w:rsidR="0043789F" w:rsidRPr="00B82CD5">
              <w:rPr>
                <w:rFonts w:ascii="Times New Roman" w:hAnsi="Times New Roman"/>
              </w:rPr>
              <w:t>，主要是因为经营性回款较好所致。目前，公司财务结构合理，现金</w:t>
            </w:r>
            <w:proofErr w:type="gramStart"/>
            <w:r w:rsidR="0043789F" w:rsidRPr="00B82CD5">
              <w:rPr>
                <w:rFonts w:ascii="Times New Roman" w:hAnsi="Times New Roman"/>
              </w:rPr>
              <w:t>流表现</w:t>
            </w:r>
            <w:proofErr w:type="gramEnd"/>
            <w:r w:rsidR="0043789F" w:rsidRPr="00B82CD5">
              <w:rPr>
                <w:rFonts w:ascii="Times New Roman" w:hAnsi="Times New Roman"/>
              </w:rPr>
              <w:t>优异，偿债压力较小，公司将继续保持充足的现金流和稳健的资产质量，努力推动公司经营业绩和发展质效的双向提升。</w:t>
            </w:r>
          </w:p>
          <w:p w14:paraId="780DA095" w14:textId="77777777" w:rsidR="00591433" w:rsidRPr="00B82CD5" w:rsidRDefault="00591433">
            <w:pPr>
              <w:pStyle w:val="a7"/>
              <w:spacing w:before="0" w:beforeAutospacing="0" w:after="0" w:afterAutospacing="0" w:line="360" w:lineRule="auto"/>
              <w:jc w:val="both"/>
              <w:rPr>
                <w:rFonts w:ascii="Times New Roman" w:hAnsi="Times New Roman"/>
              </w:rPr>
            </w:pPr>
          </w:p>
          <w:p w14:paraId="25E6F214" w14:textId="77777777" w:rsidR="0043789F" w:rsidRPr="00B82CD5" w:rsidRDefault="00000000">
            <w:pPr>
              <w:pStyle w:val="a7"/>
              <w:spacing w:before="0" w:beforeAutospacing="0" w:after="0" w:afterAutospacing="0" w:line="360" w:lineRule="auto"/>
              <w:jc w:val="both"/>
              <w:rPr>
                <w:rFonts w:ascii="Times New Roman" w:hAnsi="Times New Roman"/>
                <w:b/>
                <w:bCs/>
              </w:rPr>
            </w:pPr>
            <w:r w:rsidRPr="00B82CD5">
              <w:rPr>
                <w:rFonts w:ascii="Times New Roman" w:hAnsi="Times New Roman"/>
                <w:b/>
                <w:bCs/>
              </w:rPr>
              <w:lastRenderedPageBreak/>
              <w:t>问题</w:t>
            </w:r>
            <w:r w:rsidRPr="00B82CD5">
              <w:rPr>
                <w:rFonts w:ascii="Times New Roman" w:hAnsi="Times New Roman"/>
                <w:b/>
                <w:bCs/>
              </w:rPr>
              <w:t>7</w:t>
            </w:r>
            <w:r w:rsidRPr="00B82CD5">
              <w:rPr>
                <w:rFonts w:ascii="Times New Roman" w:hAnsi="Times New Roman"/>
                <w:b/>
                <w:bCs/>
              </w:rPr>
              <w:t>：</w:t>
            </w:r>
            <w:r w:rsidR="0043789F" w:rsidRPr="00B82CD5">
              <w:rPr>
                <w:rFonts w:ascii="Times New Roman" w:hAnsi="Times New Roman"/>
                <w:b/>
                <w:bCs/>
              </w:rPr>
              <w:t>23</w:t>
            </w:r>
            <w:r w:rsidR="0043789F" w:rsidRPr="00B82CD5">
              <w:rPr>
                <w:rFonts w:ascii="Times New Roman" w:hAnsi="Times New Roman"/>
                <w:b/>
                <w:bCs/>
              </w:rPr>
              <w:t>年已接近尾声公司是否已达到年初设定的战略目标？明年会不会延续良好的发展趋势呢？</w:t>
            </w:r>
          </w:p>
          <w:p w14:paraId="64655337" w14:textId="2A51E316" w:rsidR="00591433" w:rsidRPr="00B82CD5" w:rsidRDefault="00000000">
            <w:pPr>
              <w:pStyle w:val="a7"/>
              <w:spacing w:before="0" w:beforeAutospacing="0" w:after="0" w:afterAutospacing="0" w:line="360" w:lineRule="auto"/>
              <w:jc w:val="both"/>
              <w:rPr>
                <w:rFonts w:ascii="Times New Roman" w:hAnsi="Times New Roman"/>
              </w:rPr>
            </w:pPr>
            <w:r w:rsidRPr="00B82CD5">
              <w:rPr>
                <w:rFonts w:ascii="Times New Roman" w:hAnsi="Times New Roman"/>
              </w:rPr>
              <w:t>答：</w:t>
            </w:r>
            <w:r w:rsidR="0043789F" w:rsidRPr="00B82CD5">
              <w:rPr>
                <w:rFonts w:ascii="Times New Roman" w:hAnsi="Times New Roman"/>
              </w:rPr>
              <w:t>公司坚持聚焦主业，不断深化新产品开发和新工艺的改进，目前新能源汽车产业已经进入了规模化快速发展新阶段，将继续保持高速发展的态势。汽车行业已成为公司第一大下游应用领域，公司注塑</w:t>
            </w:r>
            <w:proofErr w:type="gramStart"/>
            <w:r w:rsidR="0043789F" w:rsidRPr="00B82CD5">
              <w:rPr>
                <w:rFonts w:ascii="Times New Roman" w:hAnsi="Times New Roman"/>
              </w:rPr>
              <w:t>机优势</w:t>
            </w:r>
            <w:proofErr w:type="gramEnd"/>
            <w:r w:rsidR="0043789F" w:rsidRPr="00B82CD5">
              <w:rPr>
                <w:rFonts w:ascii="Times New Roman" w:hAnsi="Times New Roman"/>
              </w:rPr>
              <w:t>产品在比亚</w:t>
            </w:r>
            <w:proofErr w:type="gramStart"/>
            <w:r w:rsidR="0043789F" w:rsidRPr="00B82CD5">
              <w:rPr>
                <w:rFonts w:ascii="Times New Roman" w:hAnsi="Times New Roman"/>
              </w:rPr>
              <w:t>迪</w:t>
            </w:r>
            <w:proofErr w:type="gramEnd"/>
            <w:r w:rsidR="0043789F" w:rsidRPr="00B82CD5">
              <w:rPr>
                <w:rFonts w:ascii="Times New Roman" w:hAnsi="Times New Roman"/>
              </w:rPr>
              <w:t>得到市场验证并形成示范效应，有效带动公司逐步向其他整车及汽车配套厂商形成辐射。在不断向好的发展趋势下，公司将继续围绕年度目标做不懈的努力，以期用更好的业绩回馈一直以来长期支持公司发展的股东们。</w:t>
            </w:r>
          </w:p>
          <w:p w14:paraId="1E36480A" w14:textId="77777777" w:rsidR="00591433" w:rsidRPr="00B82CD5" w:rsidRDefault="00591433">
            <w:pPr>
              <w:pStyle w:val="a7"/>
              <w:spacing w:before="0" w:beforeAutospacing="0" w:after="0" w:afterAutospacing="0" w:line="360" w:lineRule="auto"/>
              <w:jc w:val="both"/>
              <w:rPr>
                <w:rFonts w:ascii="Times New Roman" w:hAnsi="Times New Roman"/>
                <w:b/>
                <w:bCs/>
              </w:rPr>
            </w:pPr>
          </w:p>
          <w:p w14:paraId="2376600E" w14:textId="004BE12A" w:rsidR="00591433" w:rsidRPr="00B82CD5" w:rsidRDefault="00000000">
            <w:pPr>
              <w:pStyle w:val="a7"/>
              <w:spacing w:before="0" w:beforeAutospacing="0" w:after="0" w:afterAutospacing="0" w:line="360" w:lineRule="auto"/>
              <w:jc w:val="both"/>
              <w:rPr>
                <w:rFonts w:ascii="Times New Roman" w:hAnsi="Times New Roman"/>
                <w:b/>
                <w:bCs/>
              </w:rPr>
            </w:pPr>
            <w:r w:rsidRPr="00B82CD5">
              <w:rPr>
                <w:rFonts w:ascii="Times New Roman" w:hAnsi="Times New Roman"/>
                <w:b/>
                <w:bCs/>
              </w:rPr>
              <w:t>问题</w:t>
            </w:r>
            <w:r w:rsidRPr="00B82CD5">
              <w:rPr>
                <w:rFonts w:ascii="Times New Roman" w:hAnsi="Times New Roman"/>
                <w:b/>
                <w:bCs/>
              </w:rPr>
              <w:t>8</w:t>
            </w:r>
            <w:r w:rsidRPr="00B82CD5">
              <w:rPr>
                <w:rFonts w:ascii="Times New Roman" w:hAnsi="Times New Roman"/>
                <w:b/>
                <w:bCs/>
              </w:rPr>
              <w:t>：</w:t>
            </w:r>
            <w:r w:rsidR="0043789F" w:rsidRPr="00B82CD5">
              <w:rPr>
                <w:rFonts w:ascii="Times New Roman" w:hAnsi="Times New Roman"/>
                <w:b/>
                <w:bCs/>
              </w:rPr>
              <w:t>22</w:t>
            </w:r>
            <w:r w:rsidR="0043789F" w:rsidRPr="00B82CD5">
              <w:rPr>
                <w:rFonts w:ascii="Times New Roman" w:hAnsi="Times New Roman"/>
                <w:b/>
                <w:bCs/>
              </w:rPr>
              <w:t>年分红与之前几年相比有所减少，</w:t>
            </w:r>
            <w:r w:rsidR="0043789F" w:rsidRPr="00B82CD5">
              <w:rPr>
                <w:rFonts w:ascii="Times New Roman" w:hAnsi="Times New Roman"/>
                <w:b/>
                <w:bCs/>
              </w:rPr>
              <w:t>23</w:t>
            </w:r>
            <w:r w:rsidR="0043789F" w:rsidRPr="00B82CD5">
              <w:rPr>
                <w:rFonts w:ascii="Times New Roman" w:hAnsi="Times New Roman"/>
                <w:b/>
                <w:bCs/>
              </w:rPr>
              <w:t>年分红政策预计怎么样？</w:t>
            </w:r>
          </w:p>
          <w:p w14:paraId="0F4FCA50" w14:textId="359CD616" w:rsidR="00591433" w:rsidRPr="00B82CD5" w:rsidRDefault="00000000">
            <w:pPr>
              <w:pStyle w:val="a7"/>
              <w:spacing w:before="0" w:beforeAutospacing="0" w:after="0" w:afterAutospacing="0" w:line="360" w:lineRule="auto"/>
              <w:jc w:val="both"/>
              <w:rPr>
                <w:rFonts w:ascii="Times New Roman" w:hAnsi="Times New Roman"/>
              </w:rPr>
            </w:pPr>
            <w:r w:rsidRPr="00B82CD5">
              <w:rPr>
                <w:rFonts w:ascii="Times New Roman" w:hAnsi="Times New Roman"/>
              </w:rPr>
              <w:t>答：</w:t>
            </w:r>
            <w:r w:rsidR="0043789F" w:rsidRPr="00B82CD5">
              <w:rPr>
                <w:rFonts w:ascii="Times New Roman" w:hAnsi="Times New Roman"/>
              </w:rPr>
              <w:t>泰瑞一直高度重视股东回报，多年来保持连续稳定的利润分配方案。</w:t>
            </w:r>
            <w:r w:rsidR="0043789F" w:rsidRPr="00B82CD5">
              <w:rPr>
                <w:rFonts w:ascii="Times New Roman" w:hAnsi="Times New Roman"/>
              </w:rPr>
              <w:t>2022</w:t>
            </w:r>
            <w:r w:rsidR="0043789F" w:rsidRPr="00B82CD5">
              <w:rPr>
                <w:rFonts w:ascii="Times New Roman" w:hAnsi="Times New Roman"/>
              </w:rPr>
              <w:t>年开始公司正式进军一体化压铸成型高端装备行业，新产品、新业务需要大量的资金投入，分红方案是在考虑回报股东和兼顾公司资金需求的基础上审慎做出的决策。后续公司将积极创造效益，结合公司实际经营业绩和发展阶段，制定合理的分红政策，为广大投资者争取更好的投资回报。</w:t>
            </w:r>
          </w:p>
          <w:p w14:paraId="03110EA5" w14:textId="77777777" w:rsidR="00591433" w:rsidRPr="00B82CD5" w:rsidRDefault="00591433">
            <w:pPr>
              <w:pStyle w:val="a7"/>
              <w:spacing w:before="0" w:beforeAutospacing="0" w:after="0" w:afterAutospacing="0" w:line="360" w:lineRule="auto"/>
              <w:jc w:val="both"/>
              <w:rPr>
                <w:rFonts w:ascii="Times New Roman" w:hAnsi="Times New Roman"/>
              </w:rPr>
            </w:pPr>
          </w:p>
          <w:p w14:paraId="71AA8B59" w14:textId="77777777" w:rsidR="0043789F" w:rsidRPr="00B82CD5" w:rsidRDefault="00000000">
            <w:pPr>
              <w:pStyle w:val="a7"/>
              <w:spacing w:before="0" w:beforeAutospacing="0" w:after="0" w:afterAutospacing="0" w:line="360" w:lineRule="auto"/>
              <w:jc w:val="both"/>
              <w:rPr>
                <w:rFonts w:ascii="Times New Roman" w:hAnsi="Times New Roman"/>
                <w:b/>
                <w:bCs/>
              </w:rPr>
            </w:pPr>
            <w:r w:rsidRPr="00B82CD5">
              <w:rPr>
                <w:rFonts w:ascii="Times New Roman" w:hAnsi="Times New Roman"/>
                <w:b/>
                <w:bCs/>
              </w:rPr>
              <w:t>问题</w:t>
            </w:r>
            <w:r w:rsidRPr="00B82CD5">
              <w:rPr>
                <w:rFonts w:ascii="Times New Roman" w:hAnsi="Times New Roman"/>
                <w:b/>
                <w:bCs/>
              </w:rPr>
              <w:t>9</w:t>
            </w:r>
            <w:r w:rsidRPr="00B82CD5">
              <w:rPr>
                <w:rFonts w:ascii="Times New Roman" w:hAnsi="Times New Roman"/>
                <w:b/>
                <w:bCs/>
              </w:rPr>
              <w:t>：</w:t>
            </w:r>
            <w:r w:rsidR="0043789F" w:rsidRPr="00B82CD5">
              <w:rPr>
                <w:rFonts w:ascii="Times New Roman" w:hAnsi="Times New Roman"/>
                <w:b/>
                <w:bCs/>
              </w:rPr>
              <w:t>请问公司独董，目前监管正在</w:t>
            </w:r>
            <w:proofErr w:type="gramStart"/>
            <w:r w:rsidR="0043789F" w:rsidRPr="00B82CD5">
              <w:rPr>
                <w:rFonts w:ascii="Times New Roman" w:hAnsi="Times New Roman"/>
                <w:b/>
                <w:bCs/>
              </w:rPr>
              <w:t>推进独董改革</w:t>
            </w:r>
            <w:proofErr w:type="gramEnd"/>
            <w:r w:rsidR="0043789F" w:rsidRPr="00B82CD5">
              <w:rPr>
                <w:rFonts w:ascii="Times New Roman" w:hAnsi="Times New Roman"/>
                <w:b/>
                <w:bCs/>
              </w:rPr>
              <w:t>，今后</w:t>
            </w:r>
            <w:proofErr w:type="gramStart"/>
            <w:r w:rsidR="0043789F" w:rsidRPr="00B82CD5">
              <w:rPr>
                <w:rFonts w:ascii="Times New Roman" w:hAnsi="Times New Roman"/>
                <w:b/>
                <w:bCs/>
              </w:rPr>
              <w:t>独董工作</w:t>
            </w:r>
            <w:proofErr w:type="gramEnd"/>
            <w:r w:rsidR="0043789F" w:rsidRPr="00B82CD5">
              <w:rPr>
                <w:rFonts w:ascii="Times New Roman" w:hAnsi="Times New Roman"/>
                <w:b/>
                <w:bCs/>
              </w:rPr>
              <w:t>的开展将有哪些变化呢？</w:t>
            </w:r>
          </w:p>
          <w:p w14:paraId="3582F935" w14:textId="4BFACF39" w:rsidR="00591433" w:rsidRPr="00B82CD5" w:rsidRDefault="00000000" w:rsidP="0043789F">
            <w:pPr>
              <w:pStyle w:val="a7"/>
              <w:spacing w:before="0" w:beforeAutospacing="0" w:after="0" w:afterAutospacing="0" w:line="360" w:lineRule="auto"/>
              <w:jc w:val="both"/>
              <w:rPr>
                <w:rFonts w:ascii="Times New Roman" w:hAnsi="Times New Roman"/>
              </w:rPr>
            </w:pPr>
            <w:r w:rsidRPr="00B82CD5">
              <w:rPr>
                <w:rFonts w:ascii="Times New Roman" w:hAnsi="Times New Roman"/>
              </w:rPr>
              <w:t>答：</w:t>
            </w:r>
            <w:r w:rsidR="0043789F" w:rsidRPr="00B82CD5">
              <w:rPr>
                <w:rFonts w:ascii="Times New Roman" w:hAnsi="Times New Roman"/>
              </w:rPr>
              <w:t>近期，中国证监会颁布的《上市公司独立董事管理办法》，在立足我国国情和资本市场实际的基础上，全面深化上市公司独立董事制度改革，更加有效的推动了独立董事制度体系的建立。新的法规要求我们明确独立董事职责定位、优化履职方式、</w:t>
            </w:r>
            <w:proofErr w:type="gramStart"/>
            <w:r w:rsidR="0043789F" w:rsidRPr="00B82CD5">
              <w:rPr>
                <w:rFonts w:ascii="Times New Roman" w:hAnsi="Times New Roman"/>
              </w:rPr>
              <w:t>强化独董履职</w:t>
            </w:r>
            <w:proofErr w:type="gramEnd"/>
            <w:r w:rsidR="0043789F" w:rsidRPr="00B82CD5">
              <w:rPr>
                <w:rFonts w:ascii="Times New Roman" w:hAnsi="Times New Roman"/>
              </w:rPr>
              <w:t>保障及任职管理，在今后的工作中充</w:t>
            </w:r>
            <w:r w:rsidR="0043789F" w:rsidRPr="00B82CD5">
              <w:rPr>
                <w:rFonts w:ascii="Times New Roman" w:hAnsi="Times New Roman"/>
              </w:rPr>
              <w:lastRenderedPageBreak/>
              <w:t>分发挥专业优势和独立作用，切实保障广大投资者的权益，提高上市公司决策的科学性，赋能公司高质量可持续发展。</w:t>
            </w:r>
            <w:r w:rsidR="0043789F" w:rsidRPr="00B82CD5">
              <w:rPr>
                <w:rFonts w:ascii="Times New Roman" w:hAnsi="Times New Roman"/>
              </w:rPr>
              <w:t xml:space="preserve"> </w:t>
            </w:r>
          </w:p>
        </w:tc>
      </w:tr>
      <w:tr w:rsidR="00591433" w:rsidRPr="00B82CD5" w14:paraId="3B3116B9" w14:textId="77777777" w:rsidTr="00E135C0">
        <w:trPr>
          <w:jc w:val="center"/>
        </w:trPr>
        <w:tc>
          <w:tcPr>
            <w:tcW w:w="1956" w:type="dxa"/>
          </w:tcPr>
          <w:p w14:paraId="009396A0"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lastRenderedPageBreak/>
              <w:t>附件清单（如有）</w:t>
            </w:r>
          </w:p>
        </w:tc>
        <w:tc>
          <w:tcPr>
            <w:tcW w:w="6340" w:type="dxa"/>
            <w:vAlign w:val="center"/>
          </w:tcPr>
          <w:p w14:paraId="3906211D"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无</w:t>
            </w:r>
          </w:p>
        </w:tc>
      </w:tr>
      <w:tr w:rsidR="00591433" w:rsidRPr="00B82CD5" w14:paraId="22485F0A" w14:textId="77777777" w:rsidTr="00E135C0">
        <w:trPr>
          <w:jc w:val="center"/>
        </w:trPr>
        <w:tc>
          <w:tcPr>
            <w:tcW w:w="1956" w:type="dxa"/>
          </w:tcPr>
          <w:p w14:paraId="65419D8F" w14:textId="77777777"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日期</w:t>
            </w:r>
          </w:p>
        </w:tc>
        <w:tc>
          <w:tcPr>
            <w:tcW w:w="6340" w:type="dxa"/>
          </w:tcPr>
          <w:p w14:paraId="21465570" w14:textId="574DF753" w:rsidR="00591433" w:rsidRPr="00B82CD5" w:rsidRDefault="00000000">
            <w:pPr>
              <w:pStyle w:val="a7"/>
              <w:spacing w:before="0" w:beforeAutospacing="0" w:after="0" w:afterAutospacing="0" w:line="360" w:lineRule="auto"/>
              <w:rPr>
                <w:rFonts w:ascii="Times New Roman" w:hAnsi="Times New Roman"/>
              </w:rPr>
            </w:pPr>
            <w:r w:rsidRPr="00B82CD5">
              <w:rPr>
                <w:rFonts w:ascii="Times New Roman" w:hAnsi="Times New Roman"/>
              </w:rPr>
              <w:t>2023</w:t>
            </w:r>
            <w:r w:rsidRPr="00B82CD5">
              <w:rPr>
                <w:rFonts w:ascii="Times New Roman" w:hAnsi="Times New Roman"/>
              </w:rPr>
              <w:t>年</w:t>
            </w:r>
            <w:r w:rsidR="0043789F" w:rsidRPr="00B82CD5">
              <w:rPr>
                <w:rFonts w:ascii="Times New Roman" w:hAnsi="Times New Roman"/>
              </w:rPr>
              <w:t>11</w:t>
            </w:r>
            <w:r w:rsidRPr="00B82CD5">
              <w:rPr>
                <w:rFonts w:ascii="Times New Roman" w:hAnsi="Times New Roman"/>
              </w:rPr>
              <w:t>月</w:t>
            </w:r>
            <w:r w:rsidRPr="00B82CD5">
              <w:rPr>
                <w:rFonts w:ascii="Times New Roman" w:hAnsi="Times New Roman"/>
              </w:rPr>
              <w:t>28</w:t>
            </w:r>
            <w:r w:rsidRPr="00B82CD5">
              <w:rPr>
                <w:rFonts w:ascii="Times New Roman" w:hAnsi="Times New Roman"/>
              </w:rPr>
              <w:t>日</w:t>
            </w:r>
          </w:p>
        </w:tc>
      </w:tr>
    </w:tbl>
    <w:p w14:paraId="4D72C2B2" w14:textId="77777777" w:rsidR="00591433" w:rsidRPr="00B82CD5" w:rsidRDefault="00591433"/>
    <w:sectPr w:rsidR="00591433" w:rsidRPr="00B82C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3E90" w14:textId="77777777" w:rsidR="00CB66A5" w:rsidRDefault="00CB66A5" w:rsidP="0043789F">
      <w:r>
        <w:separator/>
      </w:r>
    </w:p>
  </w:endnote>
  <w:endnote w:type="continuationSeparator" w:id="0">
    <w:p w14:paraId="2729CD53" w14:textId="77777777" w:rsidR="00CB66A5" w:rsidRDefault="00CB66A5" w:rsidP="0043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0250" w14:textId="77777777" w:rsidR="00CB66A5" w:rsidRDefault="00CB66A5" w:rsidP="0043789F">
      <w:r>
        <w:separator/>
      </w:r>
    </w:p>
  </w:footnote>
  <w:footnote w:type="continuationSeparator" w:id="0">
    <w:p w14:paraId="173918A0" w14:textId="77777777" w:rsidR="00CB66A5" w:rsidRDefault="00CB66A5" w:rsidP="00437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YzNjMzZDM0MTcwZDQ4MzdlYjUyN2EwMjg1ZWQ1OTAifQ=="/>
  </w:docVars>
  <w:rsids>
    <w:rsidRoot w:val="00037B6D"/>
    <w:rsid w:val="00037B6D"/>
    <w:rsid w:val="001C3923"/>
    <w:rsid w:val="00255791"/>
    <w:rsid w:val="003545D2"/>
    <w:rsid w:val="003C1DB9"/>
    <w:rsid w:val="003D2924"/>
    <w:rsid w:val="003E0851"/>
    <w:rsid w:val="0043789F"/>
    <w:rsid w:val="004B0BD4"/>
    <w:rsid w:val="00591433"/>
    <w:rsid w:val="005C38C2"/>
    <w:rsid w:val="00723257"/>
    <w:rsid w:val="007300F0"/>
    <w:rsid w:val="00860138"/>
    <w:rsid w:val="00895723"/>
    <w:rsid w:val="008C62C0"/>
    <w:rsid w:val="008F566E"/>
    <w:rsid w:val="00AE0820"/>
    <w:rsid w:val="00B82CD5"/>
    <w:rsid w:val="00BC2743"/>
    <w:rsid w:val="00BD28B4"/>
    <w:rsid w:val="00CB66A5"/>
    <w:rsid w:val="00CE6459"/>
    <w:rsid w:val="00D853F7"/>
    <w:rsid w:val="00DD3B67"/>
    <w:rsid w:val="00E135C0"/>
    <w:rsid w:val="00E41DCF"/>
    <w:rsid w:val="00E96C2E"/>
    <w:rsid w:val="00EB5499"/>
    <w:rsid w:val="00EC55FF"/>
    <w:rsid w:val="00F730F1"/>
    <w:rsid w:val="00FE65DB"/>
    <w:rsid w:val="00FF228D"/>
    <w:rsid w:val="6D7F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1B27E"/>
  <w15:docId w15:val="{372DF160-AF95-4BAD-ABAD-AAB3975C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rPr>
      <w:rFonts w:ascii="Courier New" w:hAnsi="Courier New" w:cs="Courier New"/>
      <w:sz w:val="20"/>
      <w:szCs w:val="20"/>
    </w:rPr>
  </w:style>
  <w:style w:type="paragraph" w:styleId="a7">
    <w:name w:val="Normal (Web)"/>
    <w:basedOn w:val="a"/>
    <w:pPr>
      <w:widowControl/>
      <w:spacing w:before="100" w:beforeAutospacing="1" w:after="100" w:afterAutospacing="1"/>
      <w:jc w:val="left"/>
    </w:pPr>
    <w:rPr>
      <w:rFonts w:ascii="宋体" w:hAnsi="宋体"/>
      <w:color w:val="000000"/>
      <w:kern w:val="0"/>
      <w:sz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character" w:customStyle="1" w:styleId="HTML0">
    <w:name w:val="HTML 预设格式 字符"/>
    <w:basedOn w:val="a0"/>
    <w:link w:val="HTML"/>
    <w:uiPriority w:val="99"/>
    <w:semiHidden/>
    <w:rPr>
      <w:rFonts w:ascii="Courier New" w:eastAsia="宋体"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高琪</cp:lastModifiedBy>
  <cp:revision>10</cp:revision>
  <dcterms:created xsi:type="dcterms:W3CDTF">2023-09-28T08:57:00Z</dcterms:created>
  <dcterms:modified xsi:type="dcterms:W3CDTF">2023-11-28T09:11:00Z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98C9BFF401394C3882794A1CDCAE661F_13</vt:lpwstr>
  </property>
</Properties>
</file>