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86EC" w14:textId="77777777" w:rsidR="00A7381E" w:rsidRPr="003E5884" w:rsidRDefault="004A511E">
      <w:pPr>
        <w:spacing w:beforeLines="50" w:before="156" w:afterLines="50" w:after="156" w:line="400" w:lineRule="exact"/>
        <w:rPr>
          <w:rFonts w:asciiTheme="minorEastAsia" w:eastAsiaTheme="minorEastAsia" w:hAnsiTheme="minorEastAsia"/>
          <w:bCs/>
          <w:iCs/>
          <w:color w:val="000000"/>
          <w:sz w:val="24"/>
        </w:rPr>
      </w:pPr>
      <w:r w:rsidRPr="003E5884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>证券代码：60</w:t>
      </w:r>
      <w:r w:rsidRPr="003E5884">
        <w:rPr>
          <w:rFonts w:asciiTheme="minorEastAsia" w:eastAsiaTheme="minorEastAsia" w:hAnsiTheme="minorEastAsia"/>
          <w:bCs/>
          <w:iCs/>
          <w:color w:val="000000"/>
          <w:sz w:val="24"/>
        </w:rPr>
        <w:t>5077</w:t>
      </w:r>
      <w:r w:rsidRPr="003E5884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                                 证券简称：华康股份</w:t>
      </w:r>
    </w:p>
    <w:p w14:paraId="655DE9C2" w14:textId="77777777" w:rsidR="00A7381E" w:rsidRPr="003E5884" w:rsidRDefault="004A511E">
      <w:pPr>
        <w:spacing w:beforeLines="100" w:before="312" w:afterLines="50" w:after="156" w:line="400" w:lineRule="exact"/>
        <w:jc w:val="center"/>
        <w:rPr>
          <w:rFonts w:asciiTheme="minorEastAsia" w:eastAsiaTheme="minorEastAsia" w:hAnsiTheme="minorEastAsia"/>
          <w:b/>
          <w:bCs/>
          <w:iCs/>
          <w:color w:val="000000"/>
          <w:sz w:val="24"/>
        </w:rPr>
      </w:pPr>
      <w:r w:rsidRPr="003E5884">
        <w:rPr>
          <w:rFonts w:asciiTheme="minorEastAsia" w:eastAsiaTheme="minorEastAsia" w:hAnsiTheme="minorEastAsia" w:hint="eastAsia"/>
          <w:b/>
          <w:bCs/>
          <w:iCs/>
          <w:color w:val="000000"/>
          <w:sz w:val="24"/>
        </w:rPr>
        <w:t>浙江华康药业股份有限公司投资者关系活动记录表</w:t>
      </w:r>
    </w:p>
    <w:p w14:paraId="5EDDA6D2" w14:textId="6B0FD6A5" w:rsidR="00A7381E" w:rsidRPr="003E5884" w:rsidRDefault="004A511E">
      <w:pPr>
        <w:spacing w:line="400" w:lineRule="exact"/>
        <w:jc w:val="right"/>
        <w:rPr>
          <w:rFonts w:asciiTheme="minorEastAsia" w:eastAsiaTheme="minorEastAsia" w:hAnsiTheme="minorEastAsia"/>
          <w:bCs/>
          <w:iCs/>
          <w:color w:val="000000"/>
          <w:sz w:val="24"/>
        </w:rPr>
      </w:pPr>
      <w:r w:rsidRPr="003E5884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                                                       编号：20</w:t>
      </w:r>
      <w:r w:rsidRPr="003E5884">
        <w:rPr>
          <w:rFonts w:asciiTheme="minorEastAsia" w:eastAsiaTheme="minorEastAsia" w:hAnsiTheme="minorEastAsia"/>
          <w:bCs/>
          <w:iCs/>
          <w:color w:val="000000"/>
          <w:sz w:val="24"/>
        </w:rPr>
        <w:t>2</w:t>
      </w:r>
      <w:r w:rsidR="008856C5" w:rsidRPr="003E5884">
        <w:rPr>
          <w:rFonts w:asciiTheme="minorEastAsia" w:eastAsiaTheme="minorEastAsia" w:hAnsiTheme="minorEastAsia"/>
          <w:bCs/>
          <w:iCs/>
          <w:color w:val="000000"/>
          <w:sz w:val="24"/>
        </w:rPr>
        <w:t>3</w:t>
      </w:r>
      <w:r w:rsidR="00AE0899" w:rsidRPr="003E5884">
        <w:rPr>
          <w:rFonts w:asciiTheme="minorEastAsia" w:eastAsiaTheme="minorEastAsia" w:hAnsiTheme="minorEastAsia"/>
          <w:bCs/>
          <w:iCs/>
          <w:color w:val="000000"/>
          <w:sz w:val="24"/>
        </w:rPr>
        <w:t>-00</w:t>
      </w:r>
      <w:r w:rsidR="00211800" w:rsidRPr="003E5884">
        <w:rPr>
          <w:rFonts w:asciiTheme="minorEastAsia" w:eastAsiaTheme="minorEastAsia" w:hAnsiTheme="minorEastAsia"/>
          <w:bCs/>
          <w:iCs/>
          <w:color w:val="000000"/>
          <w:sz w:val="24"/>
        </w:rPr>
        <w:t>3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A7381E" w:rsidRPr="003E5884" w14:paraId="11A0FBBB" w14:textId="77777777" w:rsidTr="00C77475">
        <w:trPr>
          <w:trHeight w:val="8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9CFA" w14:textId="77777777" w:rsidR="00A7381E" w:rsidRPr="003E5884" w:rsidRDefault="004A511E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2918" w14:textId="77777777" w:rsidR="00A7381E" w:rsidRPr="003E5884" w:rsidRDefault="004A511E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特定对象调研</w:t>
            </w:r>
          </w:p>
          <w:p w14:paraId="0E594461" w14:textId="753D3EA9" w:rsidR="00A7381E" w:rsidRPr="003E5884" w:rsidRDefault="002D5BD4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现场</w:t>
            </w:r>
            <w:r w:rsidR="00821960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及网络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调研</w:t>
            </w:r>
          </w:p>
        </w:tc>
      </w:tr>
      <w:tr w:rsidR="00164B90" w:rsidRPr="003E5884" w14:paraId="28B31B23" w14:textId="77777777" w:rsidTr="0045080C">
        <w:trPr>
          <w:trHeight w:val="33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FB24" w14:textId="77777777" w:rsidR="00164B90" w:rsidRPr="003E5884" w:rsidRDefault="00164B90" w:rsidP="00164B9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D13B" w14:textId="7393EA03" w:rsidR="0045080C" w:rsidRPr="003E5884" w:rsidRDefault="0080421F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浙商</w:t>
            </w:r>
            <w:r w:rsidR="008856C5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证券</w:t>
            </w:r>
            <w:r w:rsidR="0045080C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45080C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B6B57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="00295985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西南证券 </w:t>
            </w:r>
            <w:r w:rsidR="00295985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 </w:t>
            </w:r>
            <w:r w:rsidR="00295985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中信证券</w:t>
            </w:r>
          </w:p>
          <w:p w14:paraId="6A8E44F8" w14:textId="4E9FD3B0" w:rsidR="00164B90" w:rsidRPr="003E5884" w:rsidRDefault="00A87C40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华夏久盈</w:t>
            </w:r>
            <w:r w:rsidR="00164B90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</w:t>
            </w:r>
            <w:r w:rsidR="0080421F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信达澳亚基金</w:t>
            </w:r>
            <w:r w:rsidR="00164B90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="003100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8A32A4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诺德基金</w:t>
            </w:r>
            <w:r w:rsidR="008A32A4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</w:p>
          <w:p w14:paraId="6EF8C904" w14:textId="67FA38E2" w:rsidR="00164B90" w:rsidRPr="003E5884" w:rsidRDefault="00A87C40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富荣基金</w:t>
            </w:r>
            <w:r w:rsidR="00164B90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</w:t>
            </w:r>
            <w:r w:rsidR="0080421F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易方达</w:t>
            </w:r>
            <w:r w:rsidR="00164B90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="003100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8A32A4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80421F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思晔投资</w:t>
            </w:r>
          </w:p>
          <w:p w14:paraId="59448002" w14:textId="307C10AC" w:rsidR="00164B90" w:rsidRPr="003E5884" w:rsidRDefault="00A87C40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招商基金</w:t>
            </w:r>
            <w:r w:rsidR="00164B90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8856C5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="00164B90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="00DE395E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西部证券</w:t>
            </w:r>
            <w:r w:rsidR="00164B90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="003100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8A32A4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3100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DE395E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传奇投资</w:t>
            </w:r>
          </w:p>
          <w:p w14:paraId="33EFB9C0" w14:textId="56467847" w:rsidR="00164B90" w:rsidRPr="003E5884" w:rsidRDefault="00A87C40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建信理财</w:t>
            </w:r>
            <w:r w:rsidR="007B3016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7B3016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164B90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="00DE395E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164B90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大成基金</w:t>
            </w:r>
            <w:r w:rsidR="00164B90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="003100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8A32A4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DE395E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长城基金</w:t>
            </w:r>
          </w:p>
          <w:p w14:paraId="01D128DD" w14:textId="697F516C" w:rsidR="004C6F66" w:rsidRPr="003E5884" w:rsidRDefault="00A87C40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景顺长城</w:t>
            </w:r>
            <w:r w:rsidR="001B6B57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B6B57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E65B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77491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DE395E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翼虎投资</w:t>
            </w:r>
            <w:r w:rsidR="001B6B57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B6B57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E65B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汇尚创业投资</w:t>
            </w:r>
          </w:p>
          <w:p w14:paraId="76F1A894" w14:textId="29484B93" w:rsidR="001B6B57" w:rsidRPr="003E5884" w:rsidRDefault="00A87C40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银杏资本</w:t>
            </w:r>
            <w:r w:rsidR="00E65B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="00DE395E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羽翰资产</w:t>
            </w:r>
            <w:r w:rsidR="001B6B57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E65B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 </w:t>
            </w:r>
            <w:r w:rsidR="00295985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宝盈基金</w:t>
            </w:r>
          </w:p>
          <w:p w14:paraId="74C18877" w14:textId="4894216E" w:rsidR="001B6B57" w:rsidRPr="003E5884" w:rsidRDefault="0029598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鑫元基金</w:t>
            </w:r>
            <w:r w:rsidR="001B6B57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E65B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兴证全球基金</w:t>
            </w:r>
            <w:r w:rsidR="001B6B57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E65B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平安基金</w:t>
            </w:r>
          </w:p>
          <w:p w14:paraId="4FBE28E3" w14:textId="5FEE353A" w:rsidR="001B6B57" w:rsidRPr="003E5884" w:rsidRDefault="0029598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淡水泉基金</w:t>
            </w:r>
            <w:r w:rsidR="00E65B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</w:t>
            </w:r>
            <w:r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鹏扬基金</w:t>
            </w:r>
            <w:r w:rsidR="001B6B57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E65B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天弘基金</w:t>
            </w:r>
          </w:p>
          <w:p w14:paraId="37ADFC41" w14:textId="121A38EB" w:rsidR="00844E5D" w:rsidRPr="003E5884" w:rsidRDefault="00295985" w:rsidP="00295985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明源基金</w:t>
            </w:r>
            <w:r w:rsidR="001B6B57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E65B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鑫巢资本</w:t>
            </w:r>
            <w:r w:rsidR="001B6B57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E65B81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朔盈资产</w:t>
            </w:r>
            <w:r w:rsidR="00844E5D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</w:p>
        </w:tc>
      </w:tr>
      <w:tr w:rsidR="00A7381E" w:rsidRPr="003E5884" w14:paraId="4FE4C682" w14:textId="77777777" w:rsidTr="00964CA0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D92A" w14:textId="77777777" w:rsidR="00A7381E" w:rsidRPr="003E5884" w:rsidRDefault="004A511E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1D16" w14:textId="57ED8B90" w:rsidR="00A7381E" w:rsidRPr="003E5884" w:rsidRDefault="004A511E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2</w:t>
            </w:r>
            <w:r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02</w:t>
            </w:r>
            <w:r w:rsidR="008856C5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3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年</w:t>
            </w:r>
            <w:r w:rsidR="000D3C79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11</w:t>
            </w:r>
            <w:r w:rsidR="008B05EC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月</w:t>
            </w:r>
          </w:p>
        </w:tc>
      </w:tr>
      <w:tr w:rsidR="00A7381E" w:rsidRPr="003E5884" w14:paraId="244377BA" w14:textId="77777777" w:rsidTr="00964CA0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4A43" w14:textId="77777777" w:rsidR="00A7381E" w:rsidRPr="003E5884" w:rsidRDefault="004A511E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A86F" w14:textId="351D8630" w:rsidR="00E266A3" w:rsidRPr="003E5884" w:rsidRDefault="004A511E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浙江省衢州市开化县华埠镇华工路1</w:t>
            </w:r>
            <w:r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8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号</w:t>
            </w:r>
          </w:p>
        </w:tc>
      </w:tr>
      <w:tr w:rsidR="00A7381E" w:rsidRPr="003E5884" w14:paraId="0DE19EC4" w14:textId="77777777" w:rsidTr="00964C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E666" w14:textId="77777777" w:rsidR="00A7381E" w:rsidRPr="003E5884" w:rsidRDefault="004A511E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0B45" w14:textId="03AFB088" w:rsidR="006717D6" w:rsidRPr="003E5884" w:rsidRDefault="006717D6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董事长助理、</w:t>
            </w:r>
            <w:r w:rsidR="008856C5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董事办主任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3C38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吴志平</w:t>
            </w:r>
          </w:p>
          <w:p w14:paraId="1317AA01" w14:textId="4D6A547D" w:rsidR="0043467D" w:rsidRPr="003E5884" w:rsidRDefault="002D5BD4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证券事务代表 </w:t>
            </w:r>
            <w:r w:rsidR="0045080C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</w:t>
            </w:r>
            <w:r w:rsidR="00163C38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柳</w:t>
            </w:r>
            <w:r w:rsidR="0045080C"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45080C" w:rsidRPr="003E588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强</w:t>
            </w:r>
          </w:p>
        </w:tc>
      </w:tr>
      <w:tr w:rsidR="00AE4F9A" w:rsidRPr="003E5884" w14:paraId="773C24C5" w14:textId="77777777" w:rsidTr="00C605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6F6E" w14:textId="5A2EB12C" w:rsidR="00AE4F9A" w:rsidRPr="003E5884" w:rsidRDefault="00AE4F9A" w:rsidP="00AE4F9A">
            <w:pPr>
              <w:spacing w:line="480" w:lineRule="atLeast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3E5884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访谈主要内容介绍</w:t>
            </w:r>
          </w:p>
          <w:p w14:paraId="1305B9B0" w14:textId="77777777" w:rsidR="00AE4F9A" w:rsidRPr="003E5884" w:rsidRDefault="00AE4F9A" w:rsidP="00AE4F9A">
            <w:pPr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59E4" w14:textId="77777777" w:rsidR="00AE4F9A" w:rsidRPr="001900E9" w:rsidRDefault="00AE4F9A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1、公司介绍</w:t>
            </w:r>
          </w:p>
          <w:p w14:paraId="36537CA2" w14:textId="77777777" w:rsidR="00AD1D9F" w:rsidRPr="003E5884" w:rsidRDefault="00AD1D9F" w:rsidP="00C605E7">
            <w:pPr>
              <w:keepNext/>
              <w:keepLines/>
              <w:pageBreakBefore/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3E5884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浙江华康药业股份有限公司是一家专业从事研发、生产、销售各种功能性糖醇、淀粉糖及健康食品配料的国家高新技术企业。</w:t>
            </w:r>
          </w:p>
          <w:p w14:paraId="268C3B0E" w14:textId="6A84014C" w:rsidR="00892E74" w:rsidRPr="001900E9" w:rsidRDefault="008B05EC" w:rsidP="008B05EC">
            <w:pPr>
              <w:pStyle w:val="ab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="宋体" w:hAnsi="宋体"/>
                <w:color w:val="333333"/>
                <w:kern w:val="2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kern w:val="2"/>
                <w:shd w:val="clear" w:color="auto" w:fill="FFFFFF"/>
              </w:rPr>
              <w:t>2023年，公司继续落实“立足新起点、开启新征程、实现新跨越”的要求，围绕“深耕主业、规模倍增、卓越运营、管理变革”的战略目标和规划，提升产品与服务保障能力，加强大客户战略合作及区域客户拓展；以建立世界级的质量管理体系为目标，做好</w:t>
            </w:r>
            <w:r w:rsidRPr="001900E9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多工厂协同运营、风险内控管理、数字化运营和标杆管理；建立具有竞争力的采购物流供应链保障体系；持续推进舟山华康、焦作华康等子公司新项目建设。</w:t>
            </w:r>
          </w:p>
          <w:p w14:paraId="1D8039C3" w14:textId="7DB4AC1D" w:rsidR="008B05EC" w:rsidRPr="003E5884" w:rsidRDefault="008B05EC" w:rsidP="008B05EC">
            <w:pPr>
              <w:pStyle w:val="ab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="宋体" w:hAnsi="宋体"/>
                <w:color w:val="333333"/>
                <w:kern w:val="2"/>
                <w:shd w:val="clear" w:color="auto" w:fill="FFFFFF"/>
              </w:rPr>
            </w:pP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截至2023年</w:t>
            </w:r>
            <w:r w:rsidR="000D3C79" w:rsidRPr="003E5884">
              <w:rPr>
                <w:rFonts w:ascii="宋体" w:hAnsi="宋体"/>
                <w:color w:val="333333"/>
                <w:kern w:val="2"/>
                <w:shd w:val="clear" w:color="auto" w:fill="FFFFFF"/>
              </w:rPr>
              <w:t>9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月30日，公司营业收入</w:t>
            </w:r>
            <w:r w:rsidR="000D3C79" w:rsidRPr="003E5884">
              <w:rPr>
                <w:rFonts w:ascii="宋体" w:hAnsi="宋体"/>
                <w:color w:val="333333"/>
                <w:kern w:val="2"/>
                <w:shd w:val="clear" w:color="auto" w:fill="FFFFFF"/>
              </w:rPr>
              <w:t>20.42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 xml:space="preserve">亿元，较去年同比增长 </w:t>
            </w:r>
            <w:r w:rsidR="00805FB4" w:rsidRPr="001900E9">
              <w:rPr>
                <w:rFonts w:ascii="宋体" w:hAnsi="宋体"/>
                <w:color w:val="333333"/>
                <w:kern w:val="2"/>
                <w:shd w:val="clear" w:color="auto" w:fill="FFFFFF"/>
              </w:rPr>
              <w:t>28.56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%；归属于上市</w:t>
            </w:r>
            <w:r w:rsidR="001F477A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公司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的净利润</w:t>
            </w:r>
            <w:r w:rsidR="00805FB4" w:rsidRPr="003E5884">
              <w:rPr>
                <w:rFonts w:ascii="宋体" w:hAnsi="宋体"/>
                <w:color w:val="333333"/>
                <w:kern w:val="2"/>
                <w:shd w:val="clear" w:color="auto" w:fill="FFFFFF"/>
              </w:rPr>
              <w:t>2.75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亿元，同比增长</w:t>
            </w:r>
            <w:r w:rsidR="00805FB4" w:rsidRPr="003E5884">
              <w:rPr>
                <w:rFonts w:ascii="宋体" w:hAnsi="宋体"/>
                <w:color w:val="333333"/>
                <w:kern w:val="2"/>
                <w:shd w:val="clear" w:color="auto" w:fill="FFFFFF"/>
              </w:rPr>
              <w:t>7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.</w:t>
            </w:r>
            <w:r w:rsidR="00805FB4" w:rsidRPr="003E5884">
              <w:rPr>
                <w:rFonts w:ascii="宋体" w:hAnsi="宋体"/>
                <w:color w:val="333333"/>
                <w:kern w:val="2"/>
                <w:shd w:val="clear" w:color="auto" w:fill="FFFFFF"/>
              </w:rPr>
              <w:t>91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%。归属于上市公司股东的净资产为27.</w:t>
            </w:r>
            <w:r w:rsidR="00805FB4" w:rsidRPr="003E5884">
              <w:rPr>
                <w:rFonts w:ascii="宋体" w:hAnsi="宋体"/>
                <w:color w:val="333333"/>
                <w:kern w:val="2"/>
                <w:shd w:val="clear" w:color="auto" w:fill="FFFFFF"/>
              </w:rPr>
              <w:t>93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亿元，</w:t>
            </w:r>
            <w:r w:rsidR="00805FB4"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较</w:t>
            </w:r>
            <w:r w:rsidR="00805FB4" w:rsidRPr="001900E9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上年度末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增长</w:t>
            </w:r>
            <w:r w:rsidR="00805FB4" w:rsidRPr="003E5884">
              <w:rPr>
                <w:rFonts w:ascii="宋体" w:hAnsi="宋体"/>
                <w:color w:val="333333"/>
                <w:kern w:val="2"/>
                <w:shd w:val="clear" w:color="auto" w:fill="FFFFFF"/>
              </w:rPr>
              <w:t>5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.1</w:t>
            </w:r>
            <w:r w:rsidR="00805FB4" w:rsidRPr="003E5884">
              <w:rPr>
                <w:rFonts w:ascii="宋体" w:hAnsi="宋体"/>
                <w:color w:val="333333"/>
                <w:kern w:val="2"/>
                <w:shd w:val="clear" w:color="auto" w:fill="FFFFFF"/>
              </w:rPr>
              <w:t>8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%；总资产46.99亿元，</w:t>
            </w:r>
            <w:r w:rsidR="00805FB4"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较</w:t>
            </w:r>
            <w:r w:rsidR="00805FB4" w:rsidRPr="001900E9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上年度末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增长20.33%。</w:t>
            </w:r>
          </w:p>
          <w:p w14:paraId="264F37F7" w14:textId="70B220B1" w:rsidR="00AE4F9A" w:rsidRPr="003E5884" w:rsidRDefault="00F421A5" w:rsidP="00C605E7">
            <w:pPr>
              <w:pStyle w:val="ab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="宋体" w:hAnsi="宋体"/>
                <w:color w:val="333333"/>
                <w:kern w:val="2"/>
                <w:shd w:val="clear" w:color="auto" w:fill="FFFFFF"/>
              </w:rPr>
            </w:pP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lastRenderedPageBreak/>
              <w:t>报告期内，</w:t>
            </w:r>
            <w:r w:rsidR="00AD1D9F"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公司</w:t>
            </w:r>
            <w:r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不仅做好了市场维护与开拓</w:t>
            </w:r>
            <w:r w:rsidR="007B60E8" w:rsidRPr="001900E9">
              <w:rPr>
                <w:rFonts w:ascii="宋体" w:hAnsi="宋体"/>
                <w:color w:val="333333"/>
                <w:kern w:val="2"/>
                <w:shd w:val="clear" w:color="auto" w:fill="FFFFFF"/>
              </w:rPr>
              <w:t>，</w:t>
            </w:r>
            <w:r w:rsidRPr="001900E9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进一步挖掘市场潜力，为配合舟山华康未来新增产能消化，公司着手准备销售前期工作；还不断</w:t>
            </w:r>
            <w:r w:rsidR="007B60E8" w:rsidRPr="001900E9">
              <w:rPr>
                <w:rFonts w:ascii="宋体" w:hAnsi="宋体"/>
                <w:color w:val="333333"/>
                <w:kern w:val="2"/>
                <w:shd w:val="clear" w:color="auto" w:fill="FFFFFF"/>
              </w:rPr>
              <w:t>增强发展后劲</w:t>
            </w:r>
            <w:r w:rsidR="007B60E8" w:rsidRPr="001900E9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，</w:t>
            </w:r>
            <w:r w:rsidR="007B60E8" w:rsidRPr="001900E9">
              <w:rPr>
                <w:rFonts w:ascii="宋体" w:hAnsi="宋体"/>
                <w:color w:val="333333"/>
                <w:kern w:val="2"/>
                <w:shd w:val="clear" w:color="auto" w:fill="FFFFFF"/>
              </w:rPr>
              <w:t>投资建设</w:t>
            </w:r>
            <w:bookmarkStart w:id="0" w:name="_Hlk137456377"/>
            <w:r w:rsidR="007B60E8" w:rsidRPr="001900E9">
              <w:rPr>
                <w:rFonts w:ascii="宋体" w:hAnsi="宋体"/>
                <w:color w:val="333333"/>
                <w:kern w:val="2"/>
                <w:shd w:val="clear" w:color="auto" w:fill="FFFFFF"/>
              </w:rPr>
              <w:t>“200万吨玉米精深加工健康食品配料项目”</w:t>
            </w:r>
            <w:bookmarkEnd w:id="0"/>
            <w:r w:rsidRPr="001900E9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并准备配套的可转债，投资建设“</w:t>
            </w:r>
            <w:r w:rsidR="007B60E8" w:rsidRPr="001900E9">
              <w:rPr>
                <w:rFonts w:ascii="宋体" w:hAnsi="宋体"/>
                <w:color w:val="333333"/>
                <w:kern w:val="2"/>
                <w:shd w:val="clear" w:color="auto" w:fill="FFFFFF"/>
              </w:rPr>
              <w:t>年产3万吨D-木糖绿色智能化提升改造项目</w:t>
            </w:r>
            <w:r w:rsidRPr="001900E9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”；</w:t>
            </w:r>
            <w:r w:rsidR="00571D12" w:rsidRPr="001900E9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提升创新能力，加速新技术产业化落地，建设“功能性糖醇技术研发中心建设项目”；推动管理升级，构建活力组织，构建规范、高效的管理体系，以提升整个组织的运行效率和质量，</w:t>
            </w:r>
            <w:r w:rsidR="00AD1D9F" w:rsidRPr="003E588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为企业持续发展注入新动力。</w:t>
            </w:r>
          </w:p>
          <w:p w14:paraId="66A87FBD" w14:textId="12FBDBA1" w:rsidR="002D5BD4" w:rsidRPr="001900E9" w:rsidRDefault="00BD492D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2、</w:t>
            </w:r>
            <w:r w:rsidR="00805FB4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请介绍一下公司选择舟山作为生产基地的原因</w:t>
            </w:r>
            <w:r w:rsidR="00063413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？</w:t>
            </w:r>
          </w:p>
          <w:p w14:paraId="3C05CA70" w14:textId="51306256" w:rsidR="003C0CEB" w:rsidRPr="001900E9" w:rsidRDefault="00021831" w:rsidP="003C0CEB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公司在浙江省舟山国际粮油产业园区内投资建设的“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200万吨玉米精深加工健康食品配料项目”主要以玉米为原料，生产淀粉糖/糖醇、膳食纤维、食品级变性淀粉等系列精深加工产品，以及利用合成生物学绿色制造等先进技术生产阿洛酮糖、乳酸/聚乳酸、氨基酸等产品。项目分两期建设，一期计划投资约247,888.15万元，玉米年加工能力100万吨。</w:t>
            </w:r>
            <w:r w:rsidR="003C0CEB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目前舟山项目主要三个作用：</w:t>
            </w:r>
          </w:p>
          <w:p w14:paraId="0B345062" w14:textId="77777777" w:rsidR="003C0CEB" w:rsidRPr="001900E9" w:rsidRDefault="003C0CEB" w:rsidP="003C0CEB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（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1）开化空间位置等各个方面发展受限，从长期来看限制性较大，舟山项目将会更接近公司产品的消费地；</w:t>
            </w:r>
          </w:p>
          <w:p w14:paraId="24D4A70C" w14:textId="77777777" w:rsidR="003C0CEB" w:rsidRPr="001900E9" w:rsidRDefault="003C0CEB" w:rsidP="003C0CEB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（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2）舟山地理位置优越，交通便利，将来可以利用全球的原料来做全球的市场；</w:t>
            </w:r>
          </w:p>
          <w:p w14:paraId="1B4AFF00" w14:textId="0D193242" w:rsidR="003C0CEB" w:rsidRPr="001900E9" w:rsidRDefault="003C0CEB" w:rsidP="003C0CEB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（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3）舟山项目不仅会作为开化工厂的原料供给基地，还是现有产品的扩产基地，更是公司拓展公司新产品线的基地。</w:t>
            </w:r>
          </w:p>
          <w:p w14:paraId="5AB3E3C8" w14:textId="0778BDDC" w:rsidR="00A524A2" w:rsidRPr="001900E9" w:rsidRDefault="00BD492D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3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、</w:t>
            </w:r>
            <w:r w:rsidR="003C0CEB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请介绍一下公司舟山项目进展情况</w:t>
            </w:r>
          </w:p>
          <w:p w14:paraId="6895BA01" w14:textId="24A4F1EF" w:rsidR="00AF25AF" w:rsidRPr="001900E9" w:rsidRDefault="00AF25AF" w:rsidP="00AF25A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公司“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200万吨玉米精深加工健康食品配料项目”分两期建设，其中一期项目“100万吨玉米精深加工健康食品配料项目”于2022年8月启动，目前正在建设中。一期项目建设期为5年，分两个阶段，第一阶段建设期2年，主要以液体糖浆类及部分晶体糖醇产品为主；第二阶段建设期 3年，膳食纤维、变性淀粉等新的产品线会陆续投入建设。</w:t>
            </w:r>
          </w:p>
          <w:p w14:paraId="1DA0D9AB" w14:textId="180043E7" w:rsidR="00364DAF" w:rsidRPr="001900E9" w:rsidRDefault="00364DAF" w:rsidP="00AF25A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4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、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第三季度</w:t>
            </w:r>
            <w:r w:rsidR="00995A4A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利润增长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不如预期，是什么情况造成的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？</w:t>
            </w:r>
          </w:p>
          <w:p w14:paraId="3C441058" w14:textId="13AD106E" w:rsidR="004A6F59" w:rsidRPr="001900E9" w:rsidRDefault="00AA4F1C" w:rsidP="00844E5D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公司</w:t>
            </w:r>
            <w:r w:rsidR="004A6F59"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2023年第三季度毛利与去年同期基本持平，经营情况正常。净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lastRenderedPageBreak/>
              <w:t>利润同比减少主要系研发费用有较大幅度增长所致，同时财务费用增加以及投资收益减少也对净利润造成负面影响。</w:t>
            </w:r>
          </w:p>
          <w:p w14:paraId="4DB46367" w14:textId="70111613" w:rsidR="006110F2" w:rsidRPr="001900E9" w:rsidRDefault="00FF1E1F" w:rsidP="00844E5D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5</w:t>
            </w:r>
            <w:r w:rsidR="00BD492D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、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请</w:t>
            </w:r>
            <w:r w:rsidR="00CF536F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问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公司</w:t>
            </w:r>
            <w:r w:rsidR="002A5AF4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未来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海外业务的情况</w:t>
            </w:r>
            <w:r w:rsidR="00CF536F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怎么样</w:t>
            </w:r>
            <w:r w:rsidR="00876708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？</w:t>
            </w:r>
          </w:p>
          <w:p w14:paraId="31A5E0A9" w14:textId="48B14386" w:rsidR="00BC7DC8" w:rsidRPr="001900E9" w:rsidRDefault="00BC7DC8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截止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2023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年</w:t>
            </w:r>
            <w:r w:rsidR="004A6F59"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9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月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3</w:t>
            </w:r>
            <w:r w:rsidR="004A6F59"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0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日，公司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主营业务收入</w:t>
            </w:r>
            <w:r w:rsidR="004A6F59"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20.24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亿元</w:t>
            </w:r>
            <w:r w:rsidR="004A6F59"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,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其中境外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营业收入</w:t>
            </w:r>
            <w:r w:rsidR="004A6F59"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9.71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亿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元，</w:t>
            </w:r>
            <w:r w:rsidR="004A6F5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占比</w:t>
            </w:r>
            <w:r w:rsidR="002A5AF4"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47.99%</w:t>
            </w:r>
            <w:r w:rsidR="002A5AF4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。就目前从整体反馈来看，未来公司的海外业务相对比较乐观。</w:t>
            </w:r>
          </w:p>
          <w:p w14:paraId="043AFA45" w14:textId="36D6DBE1" w:rsidR="00A524A2" w:rsidRPr="001900E9" w:rsidRDefault="00B01EA3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6</w:t>
            </w:r>
            <w:r w:rsidR="00BD492D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、</w:t>
            </w:r>
            <w:r w:rsidR="00AC4422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请介绍一下舟山项目的阿洛酮糖的</w:t>
            </w:r>
            <w:r w:rsidR="002A5AF4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建设</w:t>
            </w:r>
            <w:r w:rsidR="00AC4422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进度。</w:t>
            </w:r>
          </w:p>
          <w:p w14:paraId="316F523D" w14:textId="4E08687B" w:rsidR="00E71F61" w:rsidRPr="003E5884" w:rsidRDefault="002A5AF4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3E5884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阿洛酮糖是一种天然存在于无花果、葡萄干、小麦、玉米等植物中的低热量甜味剂，其晶体形态为白色粉末状，甜度是蔗糖的70%，口感及甜味与蔗糖相似，热量值也很低，基本不参与人体代谢过程。 目前阿洛酮糖主要是采用生物转化法进行生产，公司致力于阿洛酮糖的高效绿色制备，并与江南大学签署了《一种D-阿洛酮糖3-差向异构酶生产菌株及其固定化方法专利许可合同》。公司已经已完成多批次小试验证，发酵过程稳定，异构达到预期转化率，中试放大持续进行中。在舟山“100万吨玉米精深加工健康食品配料项目”中公司也计划了40,000吨/年的产能规划，公司将根据阿洛酮糖市场应用及客户需求情况，安排项目建设</w:t>
            </w:r>
            <w:r w:rsidR="00E71F61" w:rsidRPr="003E5884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。</w:t>
            </w:r>
          </w:p>
          <w:p w14:paraId="57642616" w14:textId="5419D6D2" w:rsidR="00400470" w:rsidRPr="001900E9" w:rsidRDefault="00B10773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7</w:t>
            </w:r>
            <w:r w:rsidR="00BD492D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、</w:t>
            </w:r>
            <w:r w:rsidR="002A5AF4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请介绍下公司</w:t>
            </w:r>
            <w:r w:rsidR="002A5AF4"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C</w:t>
            </w:r>
            <w:r w:rsidR="002A5AF4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端产品的情况</w:t>
            </w:r>
          </w:p>
          <w:p w14:paraId="70A8996F" w14:textId="03F8805C" w:rsidR="00E71F61" w:rsidRPr="003E5884" w:rsidRDefault="002A5AF4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3E5884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公司</w:t>
            </w:r>
            <w:r w:rsidRPr="003E5884">
              <w:rPr>
                <w:rFonts w:ascii="宋体" w:hAnsi="宋体"/>
                <w:color w:val="333333"/>
                <w:sz w:val="24"/>
                <w:shd w:val="clear" w:color="auto" w:fill="FFFFFF"/>
              </w:rPr>
              <w:t>C</w:t>
            </w:r>
            <w:r w:rsidRPr="003E5884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端产品“禾甘”系列木糖醇、零卡糖等产品，在抖音、淘宝、天猫、京东等电商网站均有销售。近几年，公司加大TO C 端市场的拓展力度，经常在抖音、淘宝开展直播等活动。</w:t>
            </w:r>
          </w:p>
          <w:p w14:paraId="0CF1E634" w14:textId="7E5321F5" w:rsidR="00766F10" w:rsidRPr="001900E9" w:rsidRDefault="00BD492D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8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、</w:t>
            </w:r>
            <w:r w:rsidR="002A5AF4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公司山梨糖醇增长较快的原因</w:t>
            </w:r>
          </w:p>
          <w:p w14:paraId="2F0F2DC8" w14:textId="28D02C5B" w:rsidR="004C2DE4" w:rsidRPr="001900E9" w:rsidRDefault="002A5AF4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山梨糖醇销量今年增长较快的原因主要是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3个方面，首先是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公司募投项目“年产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3万吨山梨糖醇技改项目”的投产，解决了公司产能的瓶颈；其次，山梨糖醇市场需求一直在增长，公司也采取了较为积极的销售策略来占领市场；最后，受地缘政治冲突的影响，公司抢占竞争对手在欧洲的部分市场</w:t>
            </w:r>
            <w:r w:rsidR="004C2DE4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。</w:t>
            </w:r>
          </w:p>
          <w:p w14:paraId="5D2121C8" w14:textId="53A954ED" w:rsidR="003661EF" w:rsidRPr="001900E9" w:rsidRDefault="005C1D0A" w:rsidP="00C605E7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9、</w:t>
            </w:r>
            <w:r w:rsidR="003177E9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请介绍一下新增的玉米胚油和麦芽糊精项目</w:t>
            </w:r>
            <w:r w:rsidR="00980B7A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？</w:t>
            </w:r>
          </w:p>
          <w:p w14:paraId="5497F841" w14:textId="0AA03B23" w:rsidR="003177E9" w:rsidRPr="001900E9" w:rsidRDefault="003177E9" w:rsidP="003177E9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（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1）年产10万吨麦芽糊精项目</w:t>
            </w:r>
          </w:p>
          <w:p w14:paraId="290B778F" w14:textId="2DC36A8A" w:rsidR="001055CA" w:rsidRPr="001900E9" w:rsidRDefault="003177E9" w:rsidP="003177E9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麦芽糊精含有大量的多糖类，另外还含有钙、铁等对人体有益的微量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lastRenderedPageBreak/>
              <w:t>元素及矿物质，能促进人体正常的物质代谢。在医药领域，麦芽糊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精也是良好的乳化包埋助剂、粘合剂、赋形剂、助溶剂和填充剂，是一种应用普遍的药用辅料，其市场前景非常广阔。麦芽糊精行业快速发展，需求量也保持稳定的增长态势，公司拟实施新增年产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 xml:space="preserve"> 10 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万吨麦芽糊精项目，进一步优化公司产品结构，增加喷雾干燥类固体产品。</w:t>
            </w:r>
          </w:p>
          <w:p w14:paraId="37DB80FF" w14:textId="65C2892B" w:rsidR="003177E9" w:rsidRPr="001900E9" w:rsidRDefault="003177E9" w:rsidP="003177E9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（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2）10万吨/年玉米胚芽榨油项目</w:t>
            </w:r>
          </w:p>
          <w:p w14:paraId="077B128C" w14:textId="1C080CBC" w:rsidR="003177E9" w:rsidRPr="001900E9" w:rsidRDefault="003177E9" w:rsidP="003177E9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因油脂市场容量较大，玉米油的主要用途为食用，有较好的营养价值，在油类消费中十分走俏。本项目通过榨油及生产胚芽粕饲料提高胚芽附加值，同时消耗掉玉米浆，解决生产瓶颈问题，稳定了淀粉及糖生产运行，扩宽舟山华康的产品销售范围，满足华东区对玉米油、胚芽粕饲料的市场需求，为提高华康品牌效应起到积极作用。</w:t>
            </w:r>
          </w:p>
          <w:p w14:paraId="368D85C1" w14:textId="3D309890" w:rsidR="007D11BD" w:rsidRPr="001900E9" w:rsidRDefault="007D11BD" w:rsidP="00E266A3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1</w:t>
            </w:r>
            <w:r w:rsidR="004A511E">
              <w:rPr>
                <w:rFonts w:ascii="宋体" w:hAnsi="宋体"/>
                <w:color w:val="333333"/>
                <w:sz w:val="24"/>
                <w:shd w:val="clear" w:color="auto" w:fill="FFFFFF"/>
              </w:rPr>
              <w:t>0</w:t>
            </w:r>
            <w:r w:rsidR="00A53938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、</w:t>
            </w:r>
            <w:r w:rsidR="00021831"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赤藓糖醇生产线是否可以生产其他产品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？</w:t>
            </w:r>
          </w:p>
          <w:p w14:paraId="2E4D5E8E" w14:textId="21ADFE38" w:rsidR="00C605E7" w:rsidRPr="001900E9" w:rsidRDefault="00321406" w:rsidP="00321406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目前国内赤藓糖醇产能扩张，市场价格持续走低。受市场影响，公司赤藓糖醇虽形成了部分销售，但未达到满产状态。目前公司在推进年产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1万吨聚葡萄糖技改项目，在现有赤藓糖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醇车间，通过购置聚合反应器、板式蒸发器等国内先进设备，对产线进行技改，生产聚葡萄糖产品从而提高产线的总体利用率。</w:t>
            </w:r>
          </w:p>
          <w:p w14:paraId="48DF9E11" w14:textId="0C59AAE0" w:rsidR="0001428C" w:rsidRPr="001900E9" w:rsidRDefault="0029108D" w:rsidP="0029108D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1</w:t>
            </w:r>
            <w:r w:rsidR="004A511E">
              <w:rPr>
                <w:rFonts w:ascii="宋体" w:hAnsi="宋体"/>
                <w:color w:val="333333"/>
                <w:sz w:val="24"/>
                <w:shd w:val="clear" w:color="auto" w:fill="FFFFFF"/>
              </w:rPr>
              <w:t>1</w:t>
            </w: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、请展望一下糖醇行业的未来发展</w:t>
            </w:r>
          </w:p>
          <w:p w14:paraId="5DB155F9" w14:textId="53108CFE" w:rsidR="0029108D" w:rsidRPr="001900E9" w:rsidRDefault="0029108D" w:rsidP="0029108D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  <w:r w:rsidRPr="001900E9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随着社会整体消费观念的改变和生活水平的提高，人们的饮食消费逐渐由温饱型向营养型、保健型转变。在这种背景下，功能性糖醇作为低热量、不致龋齿、对人体健康有益的甜味剂，越来越受到人们的喜爱，广泛用于食品、饮料、日化等诸多领域，直接推动了功能性糖醇产业的持续发展。根据国外市场研究机构</w:t>
            </w:r>
            <w:r w:rsidRPr="001900E9">
              <w:rPr>
                <w:rFonts w:ascii="宋体" w:hAnsi="宋体"/>
                <w:color w:val="333333"/>
                <w:sz w:val="24"/>
                <w:shd w:val="clear" w:color="auto" w:fill="FFFFFF"/>
              </w:rPr>
              <w:t>Global Industry Analysts在2023年1月发布的《Polyol Sweeteners - Global Strategic Business Report》数据预测，2022年全球功能性糖醇市场规模预计将达到46亿美元，2030年预计将达到77亿美元，年复合增长率约为6.7%，保持持续稳定增长态势。</w:t>
            </w:r>
          </w:p>
        </w:tc>
      </w:tr>
      <w:tr w:rsidR="00AE4F9A" w14:paraId="772CD8E6" w14:textId="77777777" w:rsidTr="00964C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4DE2" w14:textId="77777777" w:rsidR="00AE4F9A" w:rsidRPr="003E5884" w:rsidRDefault="00AE4F9A" w:rsidP="008F4EC5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8F85" w14:textId="77777777" w:rsidR="00AE4F9A" w:rsidRDefault="00AE4F9A" w:rsidP="008F4EC5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E588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59DA99BC" w14:textId="77777777" w:rsidR="00A7381E" w:rsidRDefault="00A7381E">
      <w:pPr>
        <w:rPr>
          <w:rFonts w:asciiTheme="minorEastAsia" w:eastAsiaTheme="minorEastAsia" w:hAnsiTheme="minorEastAsia"/>
          <w:sz w:val="24"/>
        </w:rPr>
      </w:pPr>
    </w:p>
    <w:sectPr w:rsidR="00A73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17E9" w14:textId="77777777" w:rsidR="00DD270A" w:rsidRDefault="00DD270A" w:rsidP="00AD1D9F">
      <w:r>
        <w:separator/>
      </w:r>
    </w:p>
  </w:endnote>
  <w:endnote w:type="continuationSeparator" w:id="0">
    <w:p w14:paraId="51DB3CDC" w14:textId="77777777" w:rsidR="00DD270A" w:rsidRDefault="00DD270A" w:rsidP="00AD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C5EC" w14:textId="77777777" w:rsidR="00DD270A" w:rsidRDefault="00DD270A" w:rsidP="00AD1D9F">
      <w:r>
        <w:separator/>
      </w:r>
    </w:p>
  </w:footnote>
  <w:footnote w:type="continuationSeparator" w:id="0">
    <w:p w14:paraId="42A2C690" w14:textId="77777777" w:rsidR="00DD270A" w:rsidRDefault="00DD270A" w:rsidP="00AD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63FA7"/>
    <w:multiLevelType w:val="singleLevel"/>
    <w:tmpl w:val="BD663FA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9221636"/>
    <w:multiLevelType w:val="hybridMultilevel"/>
    <w:tmpl w:val="6162758C"/>
    <w:lvl w:ilvl="0" w:tplc="84EA857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FC237C3"/>
    <w:multiLevelType w:val="singleLevel"/>
    <w:tmpl w:val="BD663FA7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F9E2DDC"/>
    <w:multiLevelType w:val="singleLevel"/>
    <w:tmpl w:val="BD663FA7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1FF41CB9"/>
    <w:multiLevelType w:val="singleLevel"/>
    <w:tmpl w:val="BD663FA7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38B36338"/>
    <w:multiLevelType w:val="hybridMultilevel"/>
    <w:tmpl w:val="D91EF066"/>
    <w:lvl w:ilvl="0" w:tplc="442CD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C56DC0"/>
    <w:multiLevelType w:val="hybridMultilevel"/>
    <w:tmpl w:val="BDC83FEC"/>
    <w:lvl w:ilvl="0" w:tplc="58C618B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5AFB4E5B"/>
    <w:multiLevelType w:val="singleLevel"/>
    <w:tmpl w:val="5AFB4E5B"/>
    <w:lvl w:ilvl="0">
      <w:start w:val="2"/>
      <w:numFmt w:val="decimal"/>
      <w:suff w:val="nothing"/>
      <w:lvlText w:val="%1、"/>
      <w:lvlJc w:val="left"/>
    </w:lvl>
  </w:abstractNum>
  <w:abstractNum w:abstractNumId="8" w15:restartNumberingAfterBreak="0">
    <w:nsid w:val="6793463F"/>
    <w:multiLevelType w:val="singleLevel"/>
    <w:tmpl w:val="BD663FA7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6B61388A"/>
    <w:multiLevelType w:val="hybridMultilevel"/>
    <w:tmpl w:val="3F366C10"/>
    <w:lvl w:ilvl="0" w:tplc="77BC0B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901944331">
    <w:abstractNumId w:val="7"/>
  </w:num>
  <w:num w:numId="2" w16cid:durableId="1761019688">
    <w:abstractNumId w:val="1"/>
  </w:num>
  <w:num w:numId="3" w16cid:durableId="1411735582">
    <w:abstractNumId w:val="9"/>
  </w:num>
  <w:num w:numId="4" w16cid:durableId="157160626">
    <w:abstractNumId w:val="5"/>
  </w:num>
  <w:num w:numId="5" w16cid:durableId="1067608725">
    <w:abstractNumId w:val="0"/>
  </w:num>
  <w:num w:numId="6" w16cid:durableId="699278916">
    <w:abstractNumId w:val="4"/>
  </w:num>
  <w:num w:numId="7" w16cid:durableId="2043482941">
    <w:abstractNumId w:val="3"/>
  </w:num>
  <w:num w:numId="8" w16cid:durableId="1634673401">
    <w:abstractNumId w:val="2"/>
  </w:num>
  <w:num w:numId="9" w16cid:durableId="531842535">
    <w:abstractNumId w:val="8"/>
  </w:num>
  <w:num w:numId="10" w16cid:durableId="1446342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D38F4ADB"/>
    <w:rsid w:val="D7B9774A"/>
    <w:rsid w:val="EE8EECE2"/>
    <w:rsid w:val="FB5B3E15"/>
    <w:rsid w:val="FFDFC666"/>
    <w:rsid w:val="00003DD6"/>
    <w:rsid w:val="0000470A"/>
    <w:rsid w:val="0000521C"/>
    <w:rsid w:val="00005236"/>
    <w:rsid w:val="00005DB8"/>
    <w:rsid w:val="00010CDD"/>
    <w:rsid w:val="0001325A"/>
    <w:rsid w:val="0001428C"/>
    <w:rsid w:val="000159F9"/>
    <w:rsid w:val="0001693A"/>
    <w:rsid w:val="00021831"/>
    <w:rsid w:val="00026C90"/>
    <w:rsid w:val="00033EEB"/>
    <w:rsid w:val="0004489A"/>
    <w:rsid w:val="00047742"/>
    <w:rsid w:val="00053E29"/>
    <w:rsid w:val="000606B2"/>
    <w:rsid w:val="00061150"/>
    <w:rsid w:val="00063413"/>
    <w:rsid w:val="0007244E"/>
    <w:rsid w:val="00072888"/>
    <w:rsid w:val="000748D0"/>
    <w:rsid w:val="00081A48"/>
    <w:rsid w:val="00081C4E"/>
    <w:rsid w:val="00094853"/>
    <w:rsid w:val="00094F7E"/>
    <w:rsid w:val="000B2D5A"/>
    <w:rsid w:val="000B3259"/>
    <w:rsid w:val="000B5CE2"/>
    <w:rsid w:val="000C5D9D"/>
    <w:rsid w:val="000C7C37"/>
    <w:rsid w:val="000D3C79"/>
    <w:rsid w:val="000E6F2A"/>
    <w:rsid w:val="000E7CD2"/>
    <w:rsid w:val="000F573D"/>
    <w:rsid w:val="00102409"/>
    <w:rsid w:val="001046BF"/>
    <w:rsid w:val="001055CA"/>
    <w:rsid w:val="0010650A"/>
    <w:rsid w:val="00126274"/>
    <w:rsid w:val="001360ED"/>
    <w:rsid w:val="001456CE"/>
    <w:rsid w:val="00150D63"/>
    <w:rsid w:val="0015476A"/>
    <w:rsid w:val="00163C38"/>
    <w:rsid w:val="00164B90"/>
    <w:rsid w:val="0017035A"/>
    <w:rsid w:val="00175B87"/>
    <w:rsid w:val="00185DB6"/>
    <w:rsid w:val="001873F8"/>
    <w:rsid w:val="001900E9"/>
    <w:rsid w:val="0019575B"/>
    <w:rsid w:val="00197344"/>
    <w:rsid w:val="001A36D0"/>
    <w:rsid w:val="001A48E1"/>
    <w:rsid w:val="001A4B98"/>
    <w:rsid w:val="001B100A"/>
    <w:rsid w:val="001B3F9F"/>
    <w:rsid w:val="001B6B57"/>
    <w:rsid w:val="001D645E"/>
    <w:rsid w:val="001E0253"/>
    <w:rsid w:val="001F2DCA"/>
    <w:rsid w:val="001F2DCB"/>
    <w:rsid w:val="001F477A"/>
    <w:rsid w:val="00207464"/>
    <w:rsid w:val="002105E7"/>
    <w:rsid w:val="00211800"/>
    <w:rsid w:val="002254B7"/>
    <w:rsid w:val="002310FD"/>
    <w:rsid w:val="00232B1E"/>
    <w:rsid w:val="00236B2E"/>
    <w:rsid w:val="00253E80"/>
    <w:rsid w:val="00264CD6"/>
    <w:rsid w:val="002704A4"/>
    <w:rsid w:val="00271563"/>
    <w:rsid w:val="002727C3"/>
    <w:rsid w:val="002730B7"/>
    <w:rsid w:val="0029108D"/>
    <w:rsid w:val="00295985"/>
    <w:rsid w:val="002965CE"/>
    <w:rsid w:val="002A5AF4"/>
    <w:rsid w:val="002B01F0"/>
    <w:rsid w:val="002B0DF9"/>
    <w:rsid w:val="002B1076"/>
    <w:rsid w:val="002B18FE"/>
    <w:rsid w:val="002B2589"/>
    <w:rsid w:val="002B7325"/>
    <w:rsid w:val="002B7A57"/>
    <w:rsid w:val="002B7F56"/>
    <w:rsid w:val="002C7E6A"/>
    <w:rsid w:val="002D35EF"/>
    <w:rsid w:val="002D5BD4"/>
    <w:rsid w:val="002E0170"/>
    <w:rsid w:val="002E18CB"/>
    <w:rsid w:val="002F3F9A"/>
    <w:rsid w:val="002F4F07"/>
    <w:rsid w:val="00310081"/>
    <w:rsid w:val="00316303"/>
    <w:rsid w:val="0031669E"/>
    <w:rsid w:val="003177E9"/>
    <w:rsid w:val="00317C46"/>
    <w:rsid w:val="00321406"/>
    <w:rsid w:val="00323B6C"/>
    <w:rsid w:val="003266CB"/>
    <w:rsid w:val="0033078E"/>
    <w:rsid w:val="00331FDF"/>
    <w:rsid w:val="003465D4"/>
    <w:rsid w:val="00356D4F"/>
    <w:rsid w:val="00363866"/>
    <w:rsid w:val="00364DAF"/>
    <w:rsid w:val="003661EF"/>
    <w:rsid w:val="00371EF6"/>
    <w:rsid w:val="0038132A"/>
    <w:rsid w:val="00383AEE"/>
    <w:rsid w:val="0039241D"/>
    <w:rsid w:val="00393B64"/>
    <w:rsid w:val="00393C4A"/>
    <w:rsid w:val="00395D93"/>
    <w:rsid w:val="0039601B"/>
    <w:rsid w:val="003A03DC"/>
    <w:rsid w:val="003C0CEB"/>
    <w:rsid w:val="003C6671"/>
    <w:rsid w:val="003E085E"/>
    <w:rsid w:val="003E4C92"/>
    <w:rsid w:val="003E4F63"/>
    <w:rsid w:val="003E5884"/>
    <w:rsid w:val="003F5608"/>
    <w:rsid w:val="003F6937"/>
    <w:rsid w:val="00400470"/>
    <w:rsid w:val="0040303E"/>
    <w:rsid w:val="0040635B"/>
    <w:rsid w:val="00412EE4"/>
    <w:rsid w:val="00416B0D"/>
    <w:rsid w:val="00416CD5"/>
    <w:rsid w:val="004323C8"/>
    <w:rsid w:val="0043467D"/>
    <w:rsid w:val="00436881"/>
    <w:rsid w:val="00445B27"/>
    <w:rsid w:val="0045080C"/>
    <w:rsid w:val="00483FA0"/>
    <w:rsid w:val="00484085"/>
    <w:rsid w:val="0048474A"/>
    <w:rsid w:val="004907BC"/>
    <w:rsid w:val="004918E5"/>
    <w:rsid w:val="004A511E"/>
    <w:rsid w:val="004A6F59"/>
    <w:rsid w:val="004B21AA"/>
    <w:rsid w:val="004B75E6"/>
    <w:rsid w:val="004C2DE4"/>
    <w:rsid w:val="004C6F66"/>
    <w:rsid w:val="004D1D23"/>
    <w:rsid w:val="004D4881"/>
    <w:rsid w:val="004D5C2B"/>
    <w:rsid w:val="004E2545"/>
    <w:rsid w:val="004F214A"/>
    <w:rsid w:val="004F42CE"/>
    <w:rsid w:val="005111BC"/>
    <w:rsid w:val="00514EFF"/>
    <w:rsid w:val="00535EE7"/>
    <w:rsid w:val="00536043"/>
    <w:rsid w:val="00543237"/>
    <w:rsid w:val="005513E0"/>
    <w:rsid w:val="0056370F"/>
    <w:rsid w:val="00563C03"/>
    <w:rsid w:val="00571D12"/>
    <w:rsid w:val="0059198E"/>
    <w:rsid w:val="005A57F2"/>
    <w:rsid w:val="005B2494"/>
    <w:rsid w:val="005B5772"/>
    <w:rsid w:val="005C1D0A"/>
    <w:rsid w:val="005D63A4"/>
    <w:rsid w:val="005D685C"/>
    <w:rsid w:val="005E33A4"/>
    <w:rsid w:val="005E7B51"/>
    <w:rsid w:val="005F0E3D"/>
    <w:rsid w:val="005F36A2"/>
    <w:rsid w:val="006110F2"/>
    <w:rsid w:val="00611437"/>
    <w:rsid w:val="00626C57"/>
    <w:rsid w:val="0062704A"/>
    <w:rsid w:val="006314DA"/>
    <w:rsid w:val="00633757"/>
    <w:rsid w:val="00652293"/>
    <w:rsid w:val="006717D6"/>
    <w:rsid w:val="00672FF7"/>
    <w:rsid w:val="00673FC9"/>
    <w:rsid w:val="00677463"/>
    <w:rsid w:val="0068378E"/>
    <w:rsid w:val="00684843"/>
    <w:rsid w:val="006A2252"/>
    <w:rsid w:val="006B0F96"/>
    <w:rsid w:val="006B6BBE"/>
    <w:rsid w:val="006B72F6"/>
    <w:rsid w:val="006C4F51"/>
    <w:rsid w:val="006C5E0D"/>
    <w:rsid w:val="006D7C23"/>
    <w:rsid w:val="006E1817"/>
    <w:rsid w:val="006E5123"/>
    <w:rsid w:val="006F0573"/>
    <w:rsid w:val="00711970"/>
    <w:rsid w:val="007121FA"/>
    <w:rsid w:val="007137EC"/>
    <w:rsid w:val="0072075B"/>
    <w:rsid w:val="00722B99"/>
    <w:rsid w:val="007330D7"/>
    <w:rsid w:val="00736069"/>
    <w:rsid w:val="00741C58"/>
    <w:rsid w:val="00742DA4"/>
    <w:rsid w:val="00755769"/>
    <w:rsid w:val="007557C3"/>
    <w:rsid w:val="00766F10"/>
    <w:rsid w:val="00774911"/>
    <w:rsid w:val="00775186"/>
    <w:rsid w:val="00787A19"/>
    <w:rsid w:val="00793663"/>
    <w:rsid w:val="00797367"/>
    <w:rsid w:val="007A20D8"/>
    <w:rsid w:val="007A5149"/>
    <w:rsid w:val="007A7B06"/>
    <w:rsid w:val="007B3016"/>
    <w:rsid w:val="007B5734"/>
    <w:rsid w:val="007B595A"/>
    <w:rsid w:val="007B60E8"/>
    <w:rsid w:val="007B75D2"/>
    <w:rsid w:val="007C7150"/>
    <w:rsid w:val="007D11BD"/>
    <w:rsid w:val="007D4035"/>
    <w:rsid w:val="007D54F1"/>
    <w:rsid w:val="007E1997"/>
    <w:rsid w:val="007E4422"/>
    <w:rsid w:val="007F0D15"/>
    <w:rsid w:val="007F508B"/>
    <w:rsid w:val="00802338"/>
    <w:rsid w:val="0080421F"/>
    <w:rsid w:val="00805FB4"/>
    <w:rsid w:val="008061BF"/>
    <w:rsid w:val="00813CED"/>
    <w:rsid w:val="00817EC6"/>
    <w:rsid w:val="00821068"/>
    <w:rsid w:val="008218DA"/>
    <w:rsid w:val="00821960"/>
    <w:rsid w:val="00822C72"/>
    <w:rsid w:val="00826770"/>
    <w:rsid w:val="008276CD"/>
    <w:rsid w:val="008312BD"/>
    <w:rsid w:val="008334DF"/>
    <w:rsid w:val="00833925"/>
    <w:rsid w:val="00834169"/>
    <w:rsid w:val="00841011"/>
    <w:rsid w:val="00844E5D"/>
    <w:rsid w:val="008467E7"/>
    <w:rsid w:val="008500A2"/>
    <w:rsid w:val="00853DE8"/>
    <w:rsid w:val="008638D7"/>
    <w:rsid w:val="008672FE"/>
    <w:rsid w:val="00873F72"/>
    <w:rsid w:val="008745E2"/>
    <w:rsid w:val="00876708"/>
    <w:rsid w:val="0088182B"/>
    <w:rsid w:val="008856C5"/>
    <w:rsid w:val="00892E74"/>
    <w:rsid w:val="008A32A4"/>
    <w:rsid w:val="008B05EC"/>
    <w:rsid w:val="008B41C7"/>
    <w:rsid w:val="008B5EFE"/>
    <w:rsid w:val="008B72A6"/>
    <w:rsid w:val="008C54C0"/>
    <w:rsid w:val="008C7627"/>
    <w:rsid w:val="008C7A7B"/>
    <w:rsid w:val="008D3001"/>
    <w:rsid w:val="008D653D"/>
    <w:rsid w:val="008E54ED"/>
    <w:rsid w:val="008F4EC5"/>
    <w:rsid w:val="008F7DF5"/>
    <w:rsid w:val="00914220"/>
    <w:rsid w:val="0092365B"/>
    <w:rsid w:val="00930D48"/>
    <w:rsid w:val="00931070"/>
    <w:rsid w:val="00931CED"/>
    <w:rsid w:val="0096012D"/>
    <w:rsid w:val="00964CA0"/>
    <w:rsid w:val="0096533F"/>
    <w:rsid w:val="0097083D"/>
    <w:rsid w:val="00980B7A"/>
    <w:rsid w:val="009813F2"/>
    <w:rsid w:val="00995A4A"/>
    <w:rsid w:val="009A1566"/>
    <w:rsid w:val="009A18E2"/>
    <w:rsid w:val="009A6C88"/>
    <w:rsid w:val="009B415B"/>
    <w:rsid w:val="009C5FEB"/>
    <w:rsid w:val="009D3189"/>
    <w:rsid w:val="009E084A"/>
    <w:rsid w:val="009E3E2F"/>
    <w:rsid w:val="009E7BB8"/>
    <w:rsid w:val="009F484B"/>
    <w:rsid w:val="009F4B95"/>
    <w:rsid w:val="00A00277"/>
    <w:rsid w:val="00A00A05"/>
    <w:rsid w:val="00A01EF7"/>
    <w:rsid w:val="00A0360B"/>
    <w:rsid w:val="00A0538F"/>
    <w:rsid w:val="00A12BA6"/>
    <w:rsid w:val="00A1392F"/>
    <w:rsid w:val="00A152C7"/>
    <w:rsid w:val="00A16E23"/>
    <w:rsid w:val="00A1719D"/>
    <w:rsid w:val="00A22448"/>
    <w:rsid w:val="00A234C7"/>
    <w:rsid w:val="00A27865"/>
    <w:rsid w:val="00A3593D"/>
    <w:rsid w:val="00A408F6"/>
    <w:rsid w:val="00A41773"/>
    <w:rsid w:val="00A43656"/>
    <w:rsid w:val="00A524A2"/>
    <w:rsid w:val="00A53938"/>
    <w:rsid w:val="00A54C09"/>
    <w:rsid w:val="00A61979"/>
    <w:rsid w:val="00A647C5"/>
    <w:rsid w:val="00A7381E"/>
    <w:rsid w:val="00A82EB6"/>
    <w:rsid w:val="00A87C40"/>
    <w:rsid w:val="00A9226D"/>
    <w:rsid w:val="00AA1D0C"/>
    <w:rsid w:val="00AA4F1C"/>
    <w:rsid w:val="00AA6AC1"/>
    <w:rsid w:val="00AB2CC1"/>
    <w:rsid w:val="00AC189D"/>
    <w:rsid w:val="00AC4422"/>
    <w:rsid w:val="00AC44A3"/>
    <w:rsid w:val="00AD0CBB"/>
    <w:rsid w:val="00AD189C"/>
    <w:rsid w:val="00AD1D9F"/>
    <w:rsid w:val="00AD2528"/>
    <w:rsid w:val="00AE0899"/>
    <w:rsid w:val="00AE0A86"/>
    <w:rsid w:val="00AE4F9A"/>
    <w:rsid w:val="00AF25AF"/>
    <w:rsid w:val="00AF7E8D"/>
    <w:rsid w:val="00B01EA3"/>
    <w:rsid w:val="00B10773"/>
    <w:rsid w:val="00B149A7"/>
    <w:rsid w:val="00B22B9C"/>
    <w:rsid w:val="00B34F1F"/>
    <w:rsid w:val="00B453BC"/>
    <w:rsid w:val="00B51D55"/>
    <w:rsid w:val="00B52A40"/>
    <w:rsid w:val="00B649E7"/>
    <w:rsid w:val="00B65DF2"/>
    <w:rsid w:val="00B70D20"/>
    <w:rsid w:val="00B7235C"/>
    <w:rsid w:val="00B748AC"/>
    <w:rsid w:val="00B76DBD"/>
    <w:rsid w:val="00B83398"/>
    <w:rsid w:val="00B83C7F"/>
    <w:rsid w:val="00B90570"/>
    <w:rsid w:val="00B95BE1"/>
    <w:rsid w:val="00BA3580"/>
    <w:rsid w:val="00BB0379"/>
    <w:rsid w:val="00BB15EA"/>
    <w:rsid w:val="00BB6414"/>
    <w:rsid w:val="00BC54B6"/>
    <w:rsid w:val="00BC7DC8"/>
    <w:rsid w:val="00BD492D"/>
    <w:rsid w:val="00BD4B2D"/>
    <w:rsid w:val="00C02D81"/>
    <w:rsid w:val="00C03A94"/>
    <w:rsid w:val="00C12070"/>
    <w:rsid w:val="00C271A3"/>
    <w:rsid w:val="00C32498"/>
    <w:rsid w:val="00C34690"/>
    <w:rsid w:val="00C4028C"/>
    <w:rsid w:val="00C53026"/>
    <w:rsid w:val="00C605E7"/>
    <w:rsid w:val="00C66677"/>
    <w:rsid w:val="00C7213F"/>
    <w:rsid w:val="00C737F2"/>
    <w:rsid w:val="00C77475"/>
    <w:rsid w:val="00C77763"/>
    <w:rsid w:val="00C823E8"/>
    <w:rsid w:val="00C90817"/>
    <w:rsid w:val="00C971EE"/>
    <w:rsid w:val="00CA69EB"/>
    <w:rsid w:val="00CB093E"/>
    <w:rsid w:val="00CB4684"/>
    <w:rsid w:val="00CC1CFA"/>
    <w:rsid w:val="00CD1453"/>
    <w:rsid w:val="00CD190D"/>
    <w:rsid w:val="00CD5D2B"/>
    <w:rsid w:val="00CD5E67"/>
    <w:rsid w:val="00CD72DD"/>
    <w:rsid w:val="00CF536F"/>
    <w:rsid w:val="00D0404A"/>
    <w:rsid w:val="00D04549"/>
    <w:rsid w:val="00D04FFD"/>
    <w:rsid w:val="00D201CD"/>
    <w:rsid w:val="00D23797"/>
    <w:rsid w:val="00D25E6A"/>
    <w:rsid w:val="00D37903"/>
    <w:rsid w:val="00D430EE"/>
    <w:rsid w:val="00D504F4"/>
    <w:rsid w:val="00D53B96"/>
    <w:rsid w:val="00D5426B"/>
    <w:rsid w:val="00D55FA8"/>
    <w:rsid w:val="00D6674E"/>
    <w:rsid w:val="00D70729"/>
    <w:rsid w:val="00D70C53"/>
    <w:rsid w:val="00D71F60"/>
    <w:rsid w:val="00D7354F"/>
    <w:rsid w:val="00D743A5"/>
    <w:rsid w:val="00D77745"/>
    <w:rsid w:val="00D86267"/>
    <w:rsid w:val="00D87C28"/>
    <w:rsid w:val="00D91FF8"/>
    <w:rsid w:val="00D9273E"/>
    <w:rsid w:val="00DA1A87"/>
    <w:rsid w:val="00DA3287"/>
    <w:rsid w:val="00DA63FF"/>
    <w:rsid w:val="00DA7D3A"/>
    <w:rsid w:val="00DB2F73"/>
    <w:rsid w:val="00DB361F"/>
    <w:rsid w:val="00DC33D5"/>
    <w:rsid w:val="00DC417C"/>
    <w:rsid w:val="00DC7B55"/>
    <w:rsid w:val="00DD270A"/>
    <w:rsid w:val="00DD5FBD"/>
    <w:rsid w:val="00DD6797"/>
    <w:rsid w:val="00DE0D17"/>
    <w:rsid w:val="00DE395E"/>
    <w:rsid w:val="00DE7584"/>
    <w:rsid w:val="00E02AFD"/>
    <w:rsid w:val="00E02F5A"/>
    <w:rsid w:val="00E13123"/>
    <w:rsid w:val="00E266A3"/>
    <w:rsid w:val="00E35122"/>
    <w:rsid w:val="00E376BE"/>
    <w:rsid w:val="00E43D79"/>
    <w:rsid w:val="00E510CB"/>
    <w:rsid w:val="00E5730C"/>
    <w:rsid w:val="00E60662"/>
    <w:rsid w:val="00E61D64"/>
    <w:rsid w:val="00E65B81"/>
    <w:rsid w:val="00E71F61"/>
    <w:rsid w:val="00EA2664"/>
    <w:rsid w:val="00EB17C9"/>
    <w:rsid w:val="00EB2CB8"/>
    <w:rsid w:val="00EB55FB"/>
    <w:rsid w:val="00EB61A8"/>
    <w:rsid w:val="00EC191E"/>
    <w:rsid w:val="00EC5B0F"/>
    <w:rsid w:val="00EC6C34"/>
    <w:rsid w:val="00EE2F8A"/>
    <w:rsid w:val="00EF25D2"/>
    <w:rsid w:val="00EF267D"/>
    <w:rsid w:val="00EF4F22"/>
    <w:rsid w:val="00EF54BD"/>
    <w:rsid w:val="00EF785D"/>
    <w:rsid w:val="00F021E0"/>
    <w:rsid w:val="00F14CCC"/>
    <w:rsid w:val="00F26807"/>
    <w:rsid w:val="00F32977"/>
    <w:rsid w:val="00F338F4"/>
    <w:rsid w:val="00F35448"/>
    <w:rsid w:val="00F37976"/>
    <w:rsid w:val="00F421A5"/>
    <w:rsid w:val="00F44373"/>
    <w:rsid w:val="00F605D5"/>
    <w:rsid w:val="00F64652"/>
    <w:rsid w:val="00F64E8D"/>
    <w:rsid w:val="00F728FD"/>
    <w:rsid w:val="00F75131"/>
    <w:rsid w:val="00F815B4"/>
    <w:rsid w:val="00F91097"/>
    <w:rsid w:val="00FA111C"/>
    <w:rsid w:val="00FB14CB"/>
    <w:rsid w:val="00FB1619"/>
    <w:rsid w:val="00FB1E60"/>
    <w:rsid w:val="00FC7795"/>
    <w:rsid w:val="00FD08DB"/>
    <w:rsid w:val="00FD0CB5"/>
    <w:rsid w:val="00FD1D60"/>
    <w:rsid w:val="00FD3F2E"/>
    <w:rsid w:val="00FF1E1F"/>
    <w:rsid w:val="00FF7EB8"/>
    <w:rsid w:val="35CEEC7D"/>
    <w:rsid w:val="5CFFBAC6"/>
    <w:rsid w:val="5FBF07D5"/>
    <w:rsid w:val="7D2D90F7"/>
    <w:rsid w:val="7FEDC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35679"/>
  <w15:docId w15:val="{D56BB007-91AB-4A16-AA5A-3E228F2D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semiHidden/>
    <w:unhideWhenUsed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f3">
    <w:name w:val="申报书正文 字符"/>
    <w:link w:val="af4"/>
    <w:qFormat/>
    <w:locked/>
    <w:rPr>
      <w:rFonts w:ascii="Times New Roman" w:eastAsia="宋体" w:hAnsi="Times New Roman" w:cs="Times New Roman"/>
      <w:sz w:val="24"/>
      <w:szCs w:val="24"/>
    </w:rPr>
  </w:style>
  <w:style w:type="paragraph" w:customStyle="1" w:styleId="af4">
    <w:name w:val="申报书正文"/>
    <w:basedOn w:val="a"/>
    <w:link w:val="af3"/>
    <w:qFormat/>
    <w:pPr>
      <w:snapToGrid w:val="0"/>
      <w:spacing w:beforeLines="50" w:afterLines="50" w:line="360" w:lineRule="auto"/>
      <w:ind w:firstLineChars="200" w:firstLine="200"/>
    </w:pPr>
    <w:rPr>
      <w:sz w:val="24"/>
    </w:rPr>
  </w:style>
  <w:style w:type="paragraph" w:styleId="af5">
    <w:name w:val="Revision"/>
    <w:hidden/>
    <w:uiPriority w:val="99"/>
    <w:semiHidden/>
    <w:rsid w:val="00BB15EA"/>
    <w:rPr>
      <w:kern w:val="2"/>
      <w:sz w:val="21"/>
      <w:szCs w:val="24"/>
    </w:rPr>
  </w:style>
  <w:style w:type="paragraph" w:customStyle="1" w:styleId="af6">
    <w:name w:val="标题四"/>
    <w:basedOn w:val="a"/>
    <w:link w:val="Char"/>
    <w:qFormat/>
    <w:rsid w:val="00400470"/>
    <w:pPr>
      <w:spacing w:beforeLines="50" w:before="120" w:afterLines="50" w:after="120" w:line="360" w:lineRule="auto"/>
      <w:ind w:firstLineChars="200" w:firstLine="482"/>
      <w:outlineLvl w:val="3"/>
    </w:pPr>
    <w:rPr>
      <w:b/>
      <w:sz w:val="24"/>
      <w:szCs w:val="20"/>
    </w:rPr>
  </w:style>
  <w:style w:type="character" w:customStyle="1" w:styleId="Char">
    <w:name w:val="标题四 Char"/>
    <w:link w:val="af6"/>
    <w:rsid w:val="00400470"/>
    <w:rPr>
      <w:b/>
      <w:kern w:val="2"/>
      <w:sz w:val="24"/>
    </w:rPr>
  </w:style>
  <w:style w:type="paragraph" w:styleId="af7">
    <w:name w:val="footnote text"/>
    <w:basedOn w:val="a"/>
    <w:link w:val="1"/>
    <w:uiPriority w:val="99"/>
    <w:unhideWhenUsed/>
    <w:qFormat/>
    <w:rsid w:val="00483FA0"/>
    <w:pPr>
      <w:widowControl/>
      <w:snapToGrid w:val="0"/>
      <w:spacing w:beforeLines="50" w:before="50" w:line="360" w:lineRule="auto"/>
      <w:ind w:firstLineChars="200" w:firstLine="200"/>
      <w:jc w:val="left"/>
    </w:pPr>
    <w:rPr>
      <w:sz w:val="18"/>
      <w:szCs w:val="18"/>
    </w:rPr>
  </w:style>
  <w:style w:type="character" w:customStyle="1" w:styleId="af8">
    <w:name w:val="脚注文本 字符"/>
    <w:basedOn w:val="a0"/>
    <w:uiPriority w:val="99"/>
    <w:semiHidden/>
    <w:rsid w:val="00483FA0"/>
    <w:rPr>
      <w:kern w:val="2"/>
      <w:sz w:val="18"/>
      <w:szCs w:val="18"/>
    </w:rPr>
  </w:style>
  <w:style w:type="character" w:styleId="af9">
    <w:name w:val="footnote reference"/>
    <w:uiPriority w:val="99"/>
    <w:unhideWhenUsed/>
    <w:qFormat/>
    <w:rsid w:val="00483FA0"/>
    <w:rPr>
      <w:vertAlign w:val="superscript"/>
    </w:rPr>
  </w:style>
  <w:style w:type="character" w:customStyle="1" w:styleId="1">
    <w:name w:val="脚注文本 字符1"/>
    <w:link w:val="af7"/>
    <w:uiPriority w:val="99"/>
    <w:qFormat/>
    <w:rsid w:val="00483FA0"/>
    <w:rPr>
      <w:kern w:val="2"/>
      <w:sz w:val="18"/>
      <w:szCs w:val="18"/>
    </w:rPr>
  </w:style>
  <w:style w:type="paragraph" w:customStyle="1" w:styleId="005">
    <w:name w:val="005正文"/>
    <w:link w:val="005Char"/>
    <w:qFormat/>
    <w:rsid w:val="0017035A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4"/>
      <w:szCs w:val="22"/>
    </w:rPr>
  </w:style>
  <w:style w:type="character" w:customStyle="1" w:styleId="005Char">
    <w:name w:val="005正文 Char"/>
    <w:link w:val="005"/>
    <w:qFormat/>
    <w:rsid w:val="0017035A"/>
    <w:rPr>
      <w:kern w:val="2"/>
      <w:sz w:val="24"/>
      <w:szCs w:val="22"/>
    </w:rPr>
  </w:style>
  <w:style w:type="paragraph" w:customStyle="1" w:styleId="004">
    <w:name w:val="004四级标题"/>
    <w:link w:val="004Char"/>
    <w:qFormat/>
    <w:rsid w:val="004C2DE4"/>
    <w:pPr>
      <w:keepNext/>
      <w:keepLines/>
      <w:widowControl w:val="0"/>
      <w:spacing w:beforeLines="50" w:afterLines="50" w:line="360" w:lineRule="auto"/>
      <w:ind w:firstLineChars="200" w:firstLine="200"/>
      <w:jc w:val="both"/>
      <w:outlineLvl w:val="3"/>
    </w:pPr>
    <w:rPr>
      <w:b/>
      <w:bCs/>
      <w:kern w:val="2"/>
      <w:sz w:val="24"/>
      <w:szCs w:val="28"/>
    </w:rPr>
  </w:style>
  <w:style w:type="character" w:customStyle="1" w:styleId="004Char">
    <w:name w:val="004四级标题 Char"/>
    <w:link w:val="004"/>
    <w:qFormat/>
    <w:rsid w:val="004C2DE4"/>
    <w:rPr>
      <w:b/>
      <w:bCs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63A8-87E0-4BB3-B192-2582F2D4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强 柳</cp:lastModifiedBy>
  <cp:revision>3</cp:revision>
  <cp:lastPrinted>2021-08-20T22:42:00Z</cp:lastPrinted>
  <dcterms:created xsi:type="dcterms:W3CDTF">2023-12-08T05:59:00Z</dcterms:created>
  <dcterms:modified xsi:type="dcterms:W3CDTF">2023-12-08T06:12:00Z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6EB7DA02F848DE9BF4A7F462D6F5675A</vt:lpwstr>
  </property>
</Properties>
</file>