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37" w:rsidRDefault="008F3637" w:rsidP="008F3637">
      <w:pPr>
        <w:ind w:firstLineChars="200" w:firstLine="420"/>
      </w:pPr>
      <w:r>
        <w:rPr>
          <w:rFonts w:hint="eastAsia"/>
        </w:rPr>
        <w:t>附件</w:t>
      </w:r>
      <w:r>
        <w:t xml:space="preserve"> 4 </w:t>
      </w:r>
      <w:r>
        <w:rPr>
          <w:rFonts w:hint="eastAsia"/>
        </w:rPr>
        <w:t>：</w:t>
      </w:r>
    </w:p>
    <w:p w:rsidR="008F3637" w:rsidRDefault="008F3637" w:rsidP="008F3637">
      <w:pPr>
        <w:spacing w:line="360" w:lineRule="auto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安徽众源新材料股份有限公司</w:t>
      </w:r>
    </w:p>
    <w:p w:rsidR="008F3637" w:rsidRDefault="008F3637" w:rsidP="008F3637">
      <w:pPr>
        <w:spacing w:line="360" w:lineRule="auto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投资者关系活动记录表</w:t>
      </w:r>
    </w:p>
    <w:p w:rsidR="008F3637" w:rsidRDefault="008F3637" w:rsidP="008F3637">
      <w:pPr>
        <w:spacing w:line="360" w:lineRule="auto"/>
        <w:ind w:firstLineChars="200" w:firstLine="420"/>
        <w:jc w:val="center"/>
      </w:pPr>
    </w:p>
    <w:p w:rsidR="008F3637" w:rsidRDefault="008F3637" w:rsidP="00233AD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证券简称：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众源新材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ab/>
        <w:t xml:space="preserve">    证券代码： 603527         编号：</w:t>
      </w:r>
      <w:r w:rsidR="00233AD6">
        <w:rPr>
          <w:rFonts w:asciiTheme="minorEastAsia" w:hAnsiTheme="minorEastAsia" w:hint="eastAsia"/>
          <w:b/>
          <w:kern w:val="0"/>
          <w:sz w:val="24"/>
          <w:szCs w:val="24"/>
        </w:rPr>
        <w:t>202</w:t>
      </w:r>
      <w:r w:rsidR="00C539FD">
        <w:rPr>
          <w:rFonts w:asciiTheme="minorEastAsia" w:hAnsiTheme="minorEastAsia" w:hint="eastAsia"/>
          <w:b/>
          <w:kern w:val="0"/>
          <w:sz w:val="24"/>
          <w:szCs w:val="24"/>
        </w:rPr>
        <w:t>31208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146"/>
      </w:tblGrid>
      <w:tr w:rsidR="008F3637" w:rsidTr="008F36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投资者关系活动类别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57" w:rsidRDefault="00844328" w:rsidP="009C1E57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sym w:font="Wingdings 2" w:char="F0A3"/>
            </w:r>
            <w:r w:rsidR="009C1E57">
              <w:rPr>
                <w:rFonts w:ascii="宋体" w:eastAsia="宋体" w:hAnsi="宋体" w:cs="宋体" w:hint="eastAsia"/>
              </w:rPr>
              <w:t>特定对象调研</w:t>
            </w:r>
            <w:r w:rsidR="009C1E57">
              <w:t xml:space="preserve">    </w:t>
            </w:r>
            <w:r w:rsidR="009C1E57">
              <w:rPr>
                <w:rFonts w:eastAsiaTheme="minorEastAsia" w:hint="eastAsia"/>
              </w:rPr>
              <w:t xml:space="preserve"> </w:t>
            </w:r>
            <w:r w:rsidR="00B3519C">
              <w:rPr>
                <w:rFonts w:hint="eastAsia"/>
              </w:rPr>
              <w:sym w:font="Wingdings 2" w:char="F0A3"/>
            </w:r>
            <w:r w:rsidR="009C1E57">
              <w:rPr>
                <w:rFonts w:ascii="宋体" w:eastAsia="宋体" w:hAnsi="宋体" w:cs="宋体" w:hint="eastAsia"/>
              </w:rPr>
              <w:t>分析</w:t>
            </w:r>
            <w:proofErr w:type="gramStart"/>
            <w:r w:rsidR="009C1E57">
              <w:rPr>
                <w:rFonts w:ascii="宋体" w:eastAsia="宋体" w:hAnsi="宋体" w:cs="宋体" w:hint="eastAsia"/>
              </w:rPr>
              <w:t>师会议</w:t>
            </w:r>
            <w:proofErr w:type="gramEnd"/>
            <w:r w:rsidR="009C1E57">
              <w:t xml:space="preserve">       </w:t>
            </w:r>
            <w:r w:rsidR="005E2961">
              <w:rPr>
                <w:rFonts w:hint="eastAsia"/>
              </w:rPr>
              <w:sym w:font="Wingdings 2" w:char="F0A3"/>
            </w:r>
            <w:r w:rsidR="00C61722">
              <w:rPr>
                <w:rFonts w:ascii="宋体" w:eastAsia="宋体" w:hAnsi="宋体" w:cs="宋体" w:hint="eastAsia"/>
              </w:rPr>
              <w:t>线上沟通</w:t>
            </w:r>
          </w:p>
          <w:p w:rsidR="009C1E57" w:rsidRDefault="00B3519C" w:rsidP="009C1E57">
            <w:pPr>
              <w:spacing w:line="360" w:lineRule="auto"/>
            </w:pPr>
            <w:r>
              <w:rPr>
                <w:rFonts w:hint="eastAsia"/>
              </w:rPr>
              <w:sym w:font="Wingdings 2" w:char="F052"/>
            </w:r>
            <w:r w:rsidR="009C1E57">
              <w:rPr>
                <w:rFonts w:ascii="宋体" w:eastAsia="宋体" w:hAnsi="宋体" w:cs="宋体" w:hint="eastAsia"/>
              </w:rPr>
              <w:t>业绩说明会</w:t>
            </w:r>
            <w:r w:rsidR="009C1E57">
              <w:t xml:space="preserve">       </w:t>
            </w:r>
            <w:r w:rsidR="009C1E57">
              <w:rPr>
                <w:rFonts w:hint="eastAsia"/>
              </w:rPr>
              <w:sym w:font="Wingdings 2" w:char="F0A3"/>
            </w:r>
            <w:r w:rsidR="009C1E57">
              <w:rPr>
                <w:rFonts w:ascii="宋体" w:eastAsia="宋体" w:hAnsi="宋体" w:cs="宋体" w:hint="eastAsia"/>
              </w:rPr>
              <w:t>新闻发布会</w:t>
            </w:r>
            <w:r w:rsidR="009C1E57">
              <w:t xml:space="preserve">       </w:t>
            </w:r>
            <w:r w:rsidR="009C1E57">
              <w:rPr>
                <w:rFonts w:hint="eastAsia"/>
              </w:rPr>
              <w:sym w:font="Wingdings 2" w:char="F0A3"/>
            </w:r>
            <w:r w:rsidR="009C1E57">
              <w:rPr>
                <w:rFonts w:ascii="宋体" w:eastAsia="宋体" w:hAnsi="宋体" w:cs="宋体" w:hint="eastAsia"/>
              </w:rPr>
              <w:t>路演活动</w:t>
            </w:r>
          </w:p>
          <w:p w:rsidR="008F3637" w:rsidRDefault="00C61722" w:rsidP="009C1E57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sym w:font="Wingdings 2" w:char="F0A3"/>
            </w:r>
            <w:r w:rsidR="009C1E57">
              <w:rPr>
                <w:rFonts w:ascii="宋体" w:eastAsia="宋体" w:hAnsi="宋体" w:cs="宋体" w:hint="eastAsia"/>
              </w:rPr>
              <w:t>现场参观</w:t>
            </w:r>
            <w:r w:rsidR="009C1E57">
              <w:t xml:space="preserve">         </w:t>
            </w:r>
            <w:r w:rsidR="009C1E57">
              <w:rPr>
                <w:rFonts w:hint="eastAsia"/>
              </w:rPr>
              <w:sym w:font="Wingdings 2" w:char="F0A3"/>
            </w:r>
            <w:r w:rsidR="009C1E57">
              <w:rPr>
                <w:rFonts w:ascii="宋体" w:eastAsia="宋体" w:hAnsi="宋体" w:cs="宋体" w:hint="eastAsia"/>
              </w:rPr>
              <w:t>其他（</w:t>
            </w:r>
            <w:r w:rsidR="009C1E57">
              <w:rPr>
                <w:rFonts w:ascii="宋体" w:eastAsia="宋体" w:hAnsi="宋体" w:cs="宋体" w:hint="eastAsia"/>
                <w:u w:val="single"/>
              </w:rPr>
              <w:t>投资者调研</w:t>
            </w:r>
            <w:r w:rsidR="009C1E57">
              <w:t xml:space="preserve"> </w:t>
            </w:r>
            <w:r w:rsidR="009C1E57"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F3637" w:rsidTr="008F36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Default="00F13C7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参会</w:t>
            </w:r>
            <w:r w:rsidR="008F3637">
              <w:rPr>
                <w:rFonts w:ascii="宋体" w:eastAsia="宋体" w:hAnsi="宋体" w:cs="宋体" w:hint="eastAsia"/>
                <w:b/>
              </w:rPr>
              <w:t>单位名称</w:t>
            </w:r>
          </w:p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及人员姓名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6" w:rsidRDefault="00B3519C" w:rsidP="00C539FD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线上参加业绩说明会的人员名称：</w:t>
            </w:r>
            <w:r w:rsidR="00C539FD">
              <w:t>guest_SXHzga3ed、guest_CY2wELwyO、</w:t>
            </w:r>
          </w:p>
          <w:p w:rsidR="00264C8E" w:rsidRPr="00493096" w:rsidRDefault="005C64EA" w:rsidP="00C539FD">
            <w:pPr>
              <w:spacing w:line="360" w:lineRule="auto"/>
              <w:rPr>
                <w:rFonts w:eastAsiaTheme="minorEastAsia"/>
              </w:rPr>
            </w:pPr>
            <w:r>
              <w:t>秋天的云、多赢30、guest_ONvyVdvPh</w:t>
            </w:r>
            <w:r w:rsidR="00EC4568">
              <w:t>、红运当头照</w:t>
            </w:r>
          </w:p>
        </w:tc>
      </w:tr>
      <w:tr w:rsidR="008F3637" w:rsidTr="008F3637">
        <w:trPr>
          <w:trHeight w:val="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时间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Pr="00264C8E" w:rsidRDefault="00264C8E" w:rsidP="00C539F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64C8E">
              <w:rPr>
                <w:rFonts w:asciiTheme="minorEastAsia" w:eastAsiaTheme="minorEastAsia" w:hAnsiTheme="minorEastAsia" w:cs="宋体" w:hint="eastAsia"/>
              </w:rPr>
              <w:t>20</w:t>
            </w:r>
            <w:r w:rsidR="00BB5BC8">
              <w:rPr>
                <w:rFonts w:asciiTheme="minorEastAsia" w:eastAsiaTheme="minorEastAsia" w:hAnsiTheme="minorEastAsia" w:cs="宋体" w:hint="eastAsia"/>
              </w:rPr>
              <w:t>2</w:t>
            </w:r>
            <w:r w:rsidR="00C539FD">
              <w:rPr>
                <w:rFonts w:asciiTheme="minorEastAsia" w:eastAsiaTheme="minorEastAsia" w:hAnsiTheme="minorEastAsia" w:cs="宋体" w:hint="eastAsia"/>
              </w:rPr>
              <w:t>3</w:t>
            </w:r>
            <w:r w:rsidR="008F3637" w:rsidRPr="00264C8E">
              <w:rPr>
                <w:rFonts w:asciiTheme="minorEastAsia" w:eastAsiaTheme="minorEastAsia" w:hAnsiTheme="minorEastAsia" w:cs="宋体" w:hint="eastAsia"/>
              </w:rPr>
              <w:t>年</w:t>
            </w:r>
            <w:r w:rsidR="00C539FD">
              <w:rPr>
                <w:rFonts w:asciiTheme="minorEastAsia" w:eastAsiaTheme="minorEastAsia" w:hAnsiTheme="minorEastAsia" w:hint="eastAsia"/>
              </w:rPr>
              <w:t>12</w:t>
            </w:r>
            <w:r w:rsidR="008F3637" w:rsidRPr="00264C8E">
              <w:rPr>
                <w:rFonts w:asciiTheme="minorEastAsia" w:eastAsiaTheme="minorEastAsia" w:hAnsiTheme="minorEastAsia" w:cs="宋体" w:hint="eastAsia"/>
              </w:rPr>
              <w:t>月</w:t>
            </w:r>
            <w:r w:rsidR="00C539FD">
              <w:rPr>
                <w:rFonts w:asciiTheme="minorEastAsia" w:eastAsiaTheme="minorEastAsia" w:hAnsiTheme="minorEastAsia" w:hint="eastAsia"/>
              </w:rPr>
              <w:t>08</w:t>
            </w:r>
            <w:r w:rsidR="008F3637" w:rsidRPr="00264C8E">
              <w:rPr>
                <w:rFonts w:asciiTheme="minorEastAsia" w:eastAsiaTheme="minorEastAsia" w:hAnsiTheme="minorEastAsia" w:cs="宋体" w:hint="eastAsia"/>
              </w:rPr>
              <w:t>日</w:t>
            </w:r>
            <w:r w:rsidR="00F36789">
              <w:rPr>
                <w:rFonts w:asciiTheme="minorEastAsia" w:eastAsiaTheme="minorEastAsia" w:hAnsiTheme="minorEastAsia" w:cs="宋体" w:hint="eastAsia"/>
              </w:rPr>
              <w:t>16</w:t>
            </w:r>
            <w:r w:rsidR="001B76C7">
              <w:rPr>
                <w:rFonts w:asciiTheme="minorEastAsia" w:eastAsiaTheme="minorEastAsia" w:hAnsiTheme="minorEastAsia" w:cs="宋体" w:hint="eastAsia"/>
              </w:rPr>
              <w:t>:</w:t>
            </w:r>
            <w:r w:rsidR="00C148BC">
              <w:rPr>
                <w:rFonts w:asciiTheme="minorEastAsia" w:eastAsiaTheme="minorEastAsia" w:hAnsiTheme="minorEastAsia" w:cs="宋体" w:hint="eastAsia"/>
              </w:rPr>
              <w:t>0</w:t>
            </w:r>
            <w:r w:rsidR="001B76C7">
              <w:rPr>
                <w:rFonts w:asciiTheme="minorEastAsia" w:eastAsiaTheme="minorEastAsia" w:hAnsiTheme="minorEastAsia" w:cs="宋体" w:hint="eastAsia"/>
              </w:rPr>
              <w:t>0</w:t>
            </w:r>
            <w:r w:rsidR="00B3519C">
              <w:rPr>
                <w:rFonts w:asciiTheme="minorEastAsia" w:eastAsiaTheme="minorEastAsia" w:hAnsiTheme="minorEastAsia" w:cs="宋体" w:hint="eastAsia"/>
              </w:rPr>
              <w:t>-17:00</w:t>
            </w:r>
          </w:p>
        </w:tc>
      </w:tr>
      <w:tr w:rsidR="008F3637" w:rsidTr="008F3637">
        <w:trPr>
          <w:trHeight w:val="8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地点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37" w:rsidRDefault="00801B87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线上</w:t>
            </w:r>
            <w:r w:rsidR="005E2961">
              <w:rPr>
                <w:rFonts w:eastAsiaTheme="minorEastAsia"/>
              </w:rPr>
              <w:t>会议</w:t>
            </w:r>
          </w:p>
        </w:tc>
      </w:tr>
      <w:tr w:rsidR="008F3637" w:rsidTr="008F3637">
        <w:trPr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公司接待人员姓名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C" w:rsidRPr="00B3519C" w:rsidRDefault="00B3519C" w:rsidP="00B3519C">
            <w:pPr>
              <w:spacing w:line="360" w:lineRule="auto"/>
              <w:rPr>
                <w:rFonts w:eastAsiaTheme="minorEastAsia"/>
              </w:rPr>
            </w:pPr>
            <w:r w:rsidRPr="00B3519C">
              <w:rPr>
                <w:rFonts w:eastAsiaTheme="minorEastAsia" w:hint="eastAsia"/>
              </w:rPr>
              <w:t>董事长：封全虎先生</w:t>
            </w:r>
          </w:p>
          <w:p w:rsidR="00B3519C" w:rsidRPr="00B3519C" w:rsidRDefault="00B3519C" w:rsidP="00B3519C">
            <w:pPr>
              <w:spacing w:line="360" w:lineRule="auto"/>
              <w:rPr>
                <w:rFonts w:eastAsiaTheme="minorEastAsia"/>
              </w:rPr>
            </w:pPr>
            <w:r w:rsidRPr="00B3519C">
              <w:rPr>
                <w:rFonts w:eastAsiaTheme="minorEastAsia" w:hint="eastAsia"/>
              </w:rPr>
              <w:t>副总经理、董事会秘书：奚海波先生</w:t>
            </w:r>
          </w:p>
          <w:p w:rsidR="00B3519C" w:rsidRPr="00B3519C" w:rsidRDefault="00B3519C" w:rsidP="00B3519C">
            <w:pPr>
              <w:spacing w:line="360" w:lineRule="auto"/>
              <w:rPr>
                <w:rFonts w:eastAsiaTheme="minorEastAsia"/>
              </w:rPr>
            </w:pPr>
            <w:r w:rsidRPr="00B3519C">
              <w:rPr>
                <w:rFonts w:eastAsiaTheme="minorEastAsia" w:hint="eastAsia"/>
              </w:rPr>
              <w:t>副总经理、财务负责人：王成先生</w:t>
            </w:r>
          </w:p>
          <w:p w:rsidR="008F3637" w:rsidRDefault="00B3519C" w:rsidP="00B3519C">
            <w:pPr>
              <w:spacing w:line="360" w:lineRule="auto"/>
              <w:rPr>
                <w:rFonts w:eastAsiaTheme="minorEastAsia"/>
              </w:rPr>
            </w:pPr>
            <w:r w:rsidRPr="00B3519C">
              <w:rPr>
                <w:rFonts w:eastAsiaTheme="minorEastAsia" w:hint="eastAsia"/>
              </w:rPr>
              <w:t>独立董事：孙益民先生</w:t>
            </w:r>
            <w:r w:rsidRPr="00B3519C">
              <w:rPr>
                <w:rFonts w:eastAsiaTheme="minorEastAsia" w:hint="eastAsia"/>
              </w:rPr>
              <w:t xml:space="preserve"> </w:t>
            </w:r>
            <w:r w:rsidR="00264C8E">
              <w:rPr>
                <w:rFonts w:eastAsiaTheme="minorEastAsia" w:hint="eastAsia"/>
              </w:rPr>
              <w:t xml:space="preserve">   </w:t>
            </w:r>
          </w:p>
        </w:tc>
      </w:tr>
      <w:tr w:rsidR="008F3637" w:rsidTr="008F3637">
        <w:trPr>
          <w:trHeight w:val="3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投资者关系活动</w:t>
            </w:r>
          </w:p>
          <w:p w:rsidR="008F3637" w:rsidRDefault="008F3637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主要内容介绍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9C" w:rsidRDefault="00C539FD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="00B351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、会上问答：</w:t>
            </w:r>
          </w:p>
          <w:p w:rsidR="00F36789" w:rsidRPr="00F36789" w:rsidRDefault="00F36789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F36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5C64EA" w:rsidRPr="005C6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请问公司三季度业绩如何？</w:t>
            </w:r>
          </w:p>
          <w:p w:rsidR="00F36789" w:rsidRPr="00F36789" w:rsidRDefault="00F36789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答：</w:t>
            </w:r>
            <w:r w:rsidR="005C64EA" w:rsidRPr="005C6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2023年第三季度，公司实现营业收入20.18亿元，同比增加19.32%；</w:t>
            </w:r>
            <w:proofErr w:type="gramStart"/>
            <w:r w:rsidR="005C64EA" w:rsidRPr="005C6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归母净利润</w:t>
            </w:r>
            <w:proofErr w:type="gramEnd"/>
            <w:r w:rsidR="005C64EA" w:rsidRPr="005C6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2,305.10万元，同比下降42.13%，</w:t>
            </w:r>
            <w:proofErr w:type="gramStart"/>
            <w:r w:rsidR="005C64EA" w:rsidRPr="005C6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扣非后归母净利润</w:t>
            </w:r>
            <w:proofErr w:type="gramEnd"/>
            <w:r w:rsidR="005C64EA" w:rsidRPr="005C6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2,203.95万元，同比下降39.21%。基本每股收益0.08元。具体信息请查阅公司披露的2023年第三季度报告。</w:t>
            </w:r>
          </w:p>
          <w:p w:rsidR="00F36789" w:rsidRPr="00F36789" w:rsidRDefault="00F36789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F36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请问2024年的生产订单出来了吗？有哪些合作公司</w:t>
            </w:r>
          </w:p>
          <w:p w:rsidR="000C1A25" w:rsidRDefault="00F36789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6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答：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公司客户群体比较稳定，但订单方式为即期订单，因此尚未有2024年订单。</w:t>
            </w:r>
          </w:p>
          <w:p w:rsidR="00F36789" w:rsidRDefault="00F36789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公司前三季度铜产品产销量如何？</w:t>
            </w:r>
          </w:p>
          <w:p w:rsidR="00C31D48" w:rsidRDefault="00C31D48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答：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公司前三季度铜板带产量84,443.35吨，销量84,020.28吨；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铜箔产量2,816.72吨，销量2,834.25吨。</w:t>
            </w:r>
          </w:p>
          <w:p w:rsidR="002E4AA5" w:rsidRDefault="002E4AA5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截至到2023年12月7日的公司股东人数是多少</w:t>
            </w:r>
          </w:p>
          <w:p w:rsidR="002E4AA5" w:rsidRDefault="002E4AA5" w:rsidP="00F36789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答：</w:t>
            </w:r>
            <w:r w:rsidR="000D5315" w:rsidRPr="000D53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截至到2023年9月30日的公司股东人数是14468户。公司会在定期报告中披露相关股东信息，如需查询最新股东人数，请持股东证明、身份证明等资料至公司董事会办公室查询。</w:t>
            </w:r>
          </w:p>
          <w:p w:rsidR="00C31D48" w:rsidRPr="002E4AA5" w:rsidRDefault="002E4AA5" w:rsidP="00C31D48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E4AA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C31D48" w:rsidRPr="002E4AA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0D5315" w:rsidRPr="000D531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请问下防腐材料的销售情况，是否有签约客户</w:t>
            </w:r>
          </w:p>
          <w:p w:rsidR="00B3519C" w:rsidRPr="00B3519C" w:rsidRDefault="00C31D48" w:rsidP="00B3519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2E4AA5">
              <w:rPr>
                <w:rFonts w:asciiTheme="minorEastAsia" w:eastAsiaTheme="minorEastAsia" w:hAnsiTheme="minorEastAsia"/>
              </w:rPr>
              <w:t>答</w:t>
            </w:r>
            <w:r w:rsidRPr="002E4AA5">
              <w:rPr>
                <w:rFonts w:asciiTheme="minorEastAsia" w:eastAsiaTheme="minorEastAsia" w:hAnsiTheme="minorEastAsia" w:hint="eastAsia"/>
              </w:rPr>
              <w:t>：</w:t>
            </w:r>
            <w:proofErr w:type="gramStart"/>
            <w:r w:rsidR="000D5315" w:rsidRPr="000D5315">
              <w:rPr>
                <w:rFonts w:asciiTheme="minorEastAsia" w:eastAsiaTheme="minorEastAsia" w:hAnsiTheme="minorEastAsia" w:hint="eastAsia"/>
              </w:rPr>
              <w:t>哈船材料现</w:t>
            </w:r>
            <w:proofErr w:type="gramEnd"/>
            <w:r w:rsidR="000D5315" w:rsidRPr="000D5315">
              <w:rPr>
                <w:rFonts w:asciiTheme="minorEastAsia" w:eastAsiaTheme="minorEastAsia" w:hAnsiTheme="minorEastAsia" w:hint="eastAsia"/>
              </w:rPr>
              <w:t>已于2023年二季度开始试生产，正在积极开拓市场。与此同时，</w:t>
            </w:r>
            <w:proofErr w:type="gramStart"/>
            <w:r w:rsidR="000D5315" w:rsidRPr="000D5315">
              <w:rPr>
                <w:rFonts w:asciiTheme="minorEastAsia" w:eastAsiaTheme="minorEastAsia" w:hAnsiTheme="minorEastAsia" w:hint="eastAsia"/>
              </w:rPr>
              <w:t>哈船材料</w:t>
            </w:r>
            <w:proofErr w:type="gramEnd"/>
            <w:r w:rsidR="000D5315" w:rsidRPr="000D5315">
              <w:rPr>
                <w:rFonts w:asciiTheme="minorEastAsia" w:eastAsiaTheme="minorEastAsia" w:hAnsiTheme="minorEastAsia" w:hint="eastAsia"/>
              </w:rPr>
              <w:t>将积极筹划船级社认证等各项认证，为进一步拓展高端市场做好充分的准备。前三季度，</w:t>
            </w:r>
            <w:proofErr w:type="gramStart"/>
            <w:r w:rsidR="000D5315" w:rsidRPr="000D5315">
              <w:rPr>
                <w:rFonts w:asciiTheme="minorEastAsia" w:eastAsiaTheme="minorEastAsia" w:hAnsiTheme="minorEastAsia" w:hint="eastAsia"/>
              </w:rPr>
              <w:t>哈船材料</w:t>
            </w:r>
            <w:proofErr w:type="gramEnd"/>
            <w:r w:rsidR="000D5315" w:rsidRPr="000D5315">
              <w:rPr>
                <w:rFonts w:asciiTheme="minorEastAsia" w:eastAsiaTheme="minorEastAsia" w:hAnsiTheme="minorEastAsia" w:hint="eastAsia"/>
              </w:rPr>
              <w:t>产量436.83吨，销量310.17吨。</w:t>
            </w:r>
          </w:p>
          <w:p w:rsidR="002E4AA5" w:rsidRDefault="002E4AA5" w:rsidP="00C654D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6、</w:t>
            </w:r>
            <w:r w:rsidR="000D5315" w:rsidRPr="000D5315">
              <w:rPr>
                <w:rFonts w:asciiTheme="minorEastAsia" w:eastAsiaTheme="minorEastAsia" w:hAnsiTheme="minorEastAsia" w:hint="eastAsia"/>
              </w:rPr>
              <w:t>请问公司产品是否应用到</w:t>
            </w:r>
            <w:proofErr w:type="gramStart"/>
            <w:r w:rsidR="000D5315" w:rsidRPr="000D5315">
              <w:rPr>
                <w:rFonts w:asciiTheme="minorEastAsia" w:eastAsiaTheme="minorEastAsia" w:hAnsiTheme="minorEastAsia" w:hint="eastAsia"/>
              </w:rPr>
              <w:t>算力相关</w:t>
            </w:r>
            <w:proofErr w:type="gramEnd"/>
            <w:r w:rsidR="000D5315" w:rsidRPr="000D5315">
              <w:rPr>
                <w:rFonts w:asciiTheme="minorEastAsia" w:eastAsiaTheme="minorEastAsia" w:hAnsiTheme="minorEastAsia" w:hint="eastAsia"/>
              </w:rPr>
              <w:t>的设备中？</w:t>
            </w:r>
          </w:p>
          <w:p w:rsidR="002E4AA5" w:rsidRDefault="002E4AA5" w:rsidP="00C654D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="000D5315" w:rsidRPr="000D5315">
              <w:rPr>
                <w:rFonts w:asciiTheme="minorEastAsia" w:eastAsiaTheme="minorEastAsia" w:hAnsiTheme="minorEastAsia" w:hint="eastAsia"/>
              </w:rPr>
              <w:t>公司产品主要为铜基材料，相关材料是否应用</w:t>
            </w:r>
            <w:proofErr w:type="gramStart"/>
            <w:r w:rsidR="000D5315" w:rsidRPr="000D5315">
              <w:rPr>
                <w:rFonts w:asciiTheme="minorEastAsia" w:eastAsiaTheme="minorEastAsia" w:hAnsiTheme="minorEastAsia" w:hint="eastAsia"/>
              </w:rPr>
              <w:t>于算力设备</w:t>
            </w:r>
            <w:proofErr w:type="gramEnd"/>
            <w:r w:rsidR="000D5315" w:rsidRPr="000D5315">
              <w:rPr>
                <w:rFonts w:asciiTheme="minorEastAsia" w:eastAsiaTheme="minorEastAsia" w:hAnsiTheme="minorEastAsia" w:hint="eastAsia"/>
              </w:rPr>
              <w:t>我们无法确定。</w:t>
            </w:r>
          </w:p>
          <w:p w:rsidR="002E4AA5" w:rsidRPr="002E4AA5" w:rsidRDefault="00B3519C" w:rsidP="00C654D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7、</w:t>
            </w:r>
            <w:r w:rsidR="000D5315" w:rsidRPr="000D5315">
              <w:rPr>
                <w:rFonts w:asciiTheme="minorEastAsia" w:eastAsiaTheme="minorEastAsia" w:hAnsiTheme="minorEastAsia" w:hint="eastAsia"/>
              </w:rPr>
              <w:t>请问公司不停的发担保公告，在股价大幅度下跌的情况下，这种公告是何用意？</w:t>
            </w:r>
          </w:p>
          <w:p w:rsidR="003B18CE" w:rsidRDefault="00B3519C" w:rsidP="006C54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="000D5315" w:rsidRPr="000D5315">
              <w:rPr>
                <w:rFonts w:asciiTheme="minorEastAsia" w:eastAsiaTheme="minorEastAsia" w:hAnsiTheme="minorEastAsia" w:hint="eastAsia"/>
              </w:rPr>
              <w:t>公司所有担保对象为公司全资子公司和控股子公司，担保行为是经营需要，公告是根据相关监管条例要求及时披露。</w:t>
            </w:r>
          </w:p>
          <w:p w:rsidR="000D5315" w:rsidRDefault="000D5315" w:rsidP="006C54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8、</w:t>
            </w:r>
            <w:r w:rsidRPr="000D5315">
              <w:rPr>
                <w:rFonts w:asciiTheme="minorEastAsia" w:eastAsiaTheme="minorEastAsia" w:hAnsiTheme="minorEastAsia" w:hint="eastAsia"/>
              </w:rPr>
              <w:t>面对公司股价的暴跌，公司管理层有没有增持股票或者其它提振投资者信心的计划？</w:t>
            </w:r>
          </w:p>
          <w:p w:rsidR="000D5315" w:rsidRDefault="000D5315" w:rsidP="006C54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0D5315">
              <w:rPr>
                <w:rFonts w:asciiTheme="minorEastAsia" w:eastAsiaTheme="minorEastAsia" w:hAnsiTheme="minorEastAsia" w:hint="eastAsia"/>
              </w:rPr>
              <w:t>公司股价</w:t>
            </w:r>
            <w:proofErr w:type="gramStart"/>
            <w:r w:rsidRPr="000D5315">
              <w:rPr>
                <w:rFonts w:asciiTheme="minorEastAsia" w:eastAsiaTheme="minorEastAsia" w:hAnsiTheme="minorEastAsia" w:hint="eastAsia"/>
              </w:rPr>
              <w:t>波动受</w:t>
            </w:r>
            <w:proofErr w:type="gramEnd"/>
            <w:r w:rsidRPr="000D5315">
              <w:rPr>
                <w:rFonts w:asciiTheme="minorEastAsia" w:eastAsiaTheme="minorEastAsia" w:hAnsiTheme="minorEastAsia" w:hint="eastAsia"/>
              </w:rPr>
              <w:t>市场环境、宏观经济等多种因素影响，客观看待引起股价波动的因素。公司始终以稳健经营为基础，努力提升内在价值和可持续发展能力，回报股东和投资者。</w:t>
            </w:r>
          </w:p>
          <w:p w:rsidR="00493096" w:rsidRDefault="00493096" w:rsidP="006C54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9、</w:t>
            </w:r>
            <w:proofErr w:type="gramStart"/>
            <w:r w:rsidRPr="00493096">
              <w:rPr>
                <w:rFonts w:asciiTheme="minorEastAsia" w:eastAsiaTheme="minorEastAsia" w:hAnsiTheme="minorEastAsia" w:hint="eastAsia"/>
              </w:rPr>
              <w:t>募投项目</w:t>
            </w:r>
            <w:proofErr w:type="gramEnd"/>
            <w:r w:rsidRPr="00493096">
              <w:rPr>
                <w:rFonts w:asciiTheme="minorEastAsia" w:eastAsiaTheme="minorEastAsia" w:hAnsiTheme="minorEastAsia" w:hint="eastAsia"/>
              </w:rPr>
              <w:t>进展如何？</w:t>
            </w:r>
          </w:p>
          <w:p w:rsidR="00493096" w:rsidRPr="00B209EC" w:rsidRDefault="00493096" w:rsidP="006C5473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proofErr w:type="gramStart"/>
            <w:r w:rsidRPr="00493096">
              <w:rPr>
                <w:rFonts w:asciiTheme="minorEastAsia" w:eastAsiaTheme="minorEastAsia" w:hAnsiTheme="minorEastAsia" w:hint="eastAsia"/>
              </w:rPr>
              <w:t>募投项目</w:t>
            </w:r>
            <w:proofErr w:type="gramEnd"/>
            <w:r w:rsidRPr="00493096">
              <w:rPr>
                <w:rFonts w:asciiTheme="minorEastAsia" w:eastAsiaTheme="minorEastAsia" w:hAnsiTheme="minorEastAsia" w:hint="eastAsia"/>
              </w:rPr>
              <w:t>目前正在建设中，预计在2023年底陆续竣工。</w:t>
            </w:r>
          </w:p>
        </w:tc>
      </w:tr>
    </w:tbl>
    <w:p w:rsidR="000469FA" w:rsidRDefault="000469FA">
      <w:bookmarkStart w:id="0" w:name="_GoBack"/>
      <w:bookmarkEnd w:id="0"/>
    </w:p>
    <w:sectPr w:rsidR="00046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05" w:rsidRDefault="00F44605" w:rsidP="00BB5BC8">
      <w:r>
        <w:separator/>
      </w:r>
    </w:p>
  </w:endnote>
  <w:endnote w:type="continuationSeparator" w:id="0">
    <w:p w:rsidR="00F44605" w:rsidRDefault="00F44605" w:rsidP="00B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05" w:rsidRDefault="00F44605" w:rsidP="00BB5BC8">
      <w:r>
        <w:separator/>
      </w:r>
    </w:p>
  </w:footnote>
  <w:footnote w:type="continuationSeparator" w:id="0">
    <w:p w:rsidR="00F44605" w:rsidRDefault="00F44605" w:rsidP="00BB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D2"/>
    <w:rsid w:val="00004A00"/>
    <w:rsid w:val="00011BCD"/>
    <w:rsid w:val="00037698"/>
    <w:rsid w:val="000469FA"/>
    <w:rsid w:val="00070941"/>
    <w:rsid w:val="000C1A25"/>
    <w:rsid w:val="000D5315"/>
    <w:rsid w:val="001014A3"/>
    <w:rsid w:val="00103986"/>
    <w:rsid w:val="001113AC"/>
    <w:rsid w:val="001A5FF4"/>
    <w:rsid w:val="001A6995"/>
    <w:rsid w:val="001B76C7"/>
    <w:rsid w:val="00214418"/>
    <w:rsid w:val="00226A3D"/>
    <w:rsid w:val="00230C79"/>
    <w:rsid w:val="00233AD6"/>
    <w:rsid w:val="00253229"/>
    <w:rsid w:val="00264C8E"/>
    <w:rsid w:val="00266DE3"/>
    <w:rsid w:val="0027135F"/>
    <w:rsid w:val="00273A47"/>
    <w:rsid w:val="002754EA"/>
    <w:rsid w:val="00282A6E"/>
    <w:rsid w:val="00297B97"/>
    <w:rsid w:val="002B13B6"/>
    <w:rsid w:val="002C6BED"/>
    <w:rsid w:val="002D7B0B"/>
    <w:rsid w:val="002E4AA5"/>
    <w:rsid w:val="002F69E0"/>
    <w:rsid w:val="003052D3"/>
    <w:rsid w:val="00315837"/>
    <w:rsid w:val="00324EA4"/>
    <w:rsid w:val="0035416D"/>
    <w:rsid w:val="003729B3"/>
    <w:rsid w:val="00381CA2"/>
    <w:rsid w:val="003854A6"/>
    <w:rsid w:val="003B18CE"/>
    <w:rsid w:val="003B1DAC"/>
    <w:rsid w:val="003B36D2"/>
    <w:rsid w:val="00405BE1"/>
    <w:rsid w:val="0041174F"/>
    <w:rsid w:val="00414405"/>
    <w:rsid w:val="00493096"/>
    <w:rsid w:val="004B1ED4"/>
    <w:rsid w:val="004E79B5"/>
    <w:rsid w:val="0053791A"/>
    <w:rsid w:val="00540AC2"/>
    <w:rsid w:val="00545F4B"/>
    <w:rsid w:val="0055408D"/>
    <w:rsid w:val="00596611"/>
    <w:rsid w:val="005B469F"/>
    <w:rsid w:val="005C1AF0"/>
    <w:rsid w:val="005C64EA"/>
    <w:rsid w:val="005D1D00"/>
    <w:rsid w:val="005E2961"/>
    <w:rsid w:val="0060032B"/>
    <w:rsid w:val="006233E6"/>
    <w:rsid w:val="00642A0A"/>
    <w:rsid w:val="00646A54"/>
    <w:rsid w:val="006A052C"/>
    <w:rsid w:val="006B1ED2"/>
    <w:rsid w:val="006C5473"/>
    <w:rsid w:val="006D6EDB"/>
    <w:rsid w:val="007255E4"/>
    <w:rsid w:val="007804EB"/>
    <w:rsid w:val="00797CF0"/>
    <w:rsid w:val="007A0FFA"/>
    <w:rsid w:val="007A1F9D"/>
    <w:rsid w:val="007B5200"/>
    <w:rsid w:val="007D7E29"/>
    <w:rsid w:val="007E1AB2"/>
    <w:rsid w:val="007F4464"/>
    <w:rsid w:val="007F4891"/>
    <w:rsid w:val="00801B87"/>
    <w:rsid w:val="008153D1"/>
    <w:rsid w:val="0082246A"/>
    <w:rsid w:val="008317EA"/>
    <w:rsid w:val="008366FC"/>
    <w:rsid w:val="00837C41"/>
    <w:rsid w:val="00844328"/>
    <w:rsid w:val="00850D50"/>
    <w:rsid w:val="00854BCE"/>
    <w:rsid w:val="00864967"/>
    <w:rsid w:val="008B66B3"/>
    <w:rsid w:val="008E0EEB"/>
    <w:rsid w:val="008F3637"/>
    <w:rsid w:val="008F7F06"/>
    <w:rsid w:val="0092115D"/>
    <w:rsid w:val="009255DC"/>
    <w:rsid w:val="009576E9"/>
    <w:rsid w:val="00973A5A"/>
    <w:rsid w:val="00974B68"/>
    <w:rsid w:val="00984668"/>
    <w:rsid w:val="009C1E57"/>
    <w:rsid w:val="009F79BF"/>
    <w:rsid w:val="00AC3ABD"/>
    <w:rsid w:val="00AE4E3B"/>
    <w:rsid w:val="00B209EC"/>
    <w:rsid w:val="00B24226"/>
    <w:rsid w:val="00B3519C"/>
    <w:rsid w:val="00B4666B"/>
    <w:rsid w:val="00B80247"/>
    <w:rsid w:val="00B84E54"/>
    <w:rsid w:val="00BB5BC8"/>
    <w:rsid w:val="00BC7442"/>
    <w:rsid w:val="00BF0D25"/>
    <w:rsid w:val="00BF4281"/>
    <w:rsid w:val="00C148BC"/>
    <w:rsid w:val="00C23437"/>
    <w:rsid w:val="00C31D48"/>
    <w:rsid w:val="00C539FD"/>
    <w:rsid w:val="00C53FF7"/>
    <w:rsid w:val="00C61722"/>
    <w:rsid w:val="00C654D4"/>
    <w:rsid w:val="00CE43D4"/>
    <w:rsid w:val="00CE562D"/>
    <w:rsid w:val="00CF0EB8"/>
    <w:rsid w:val="00D23651"/>
    <w:rsid w:val="00D53010"/>
    <w:rsid w:val="00D5687F"/>
    <w:rsid w:val="00DC1268"/>
    <w:rsid w:val="00DD2852"/>
    <w:rsid w:val="00E2016C"/>
    <w:rsid w:val="00E31B49"/>
    <w:rsid w:val="00E47DD1"/>
    <w:rsid w:val="00E60FEE"/>
    <w:rsid w:val="00EB061C"/>
    <w:rsid w:val="00EC4568"/>
    <w:rsid w:val="00EE77C1"/>
    <w:rsid w:val="00EF3642"/>
    <w:rsid w:val="00F00B89"/>
    <w:rsid w:val="00F13C7D"/>
    <w:rsid w:val="00F16AA5"/>
    <w:rsid w:val="00F314F8"/>
    <w:rsid w:val="00F36789"/>
    <w:rsid w:val="00F36E00"/>
    <w:rsid w:val="00F42770"/>
    <w:rsid w:val="00F44605"/>
    <w:rsid w:val="00F81D64"/>
    <w:rsid w:val="00F855CA"/>
    <w:rsid w:val="00F85F3A"/>
    <w:rsid w:val="00F969C1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3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B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B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5B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5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3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B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B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5B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5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866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minvi.net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liman</cp:lastModifiedBy>
  <cp:revision>2</cp:revision>
  <cp:lastPrinted>2022-06-20T07:25:00Z</cp:lastPrinted>
  <dcterms:created xsi:type="dcterms:W3CDTF">2023-12-09T02:47:00Z</dcterms:created>
  <dcterms:modified xsi:type="dcterms:W3CDTF">2023-12-09T02:47:00Z</dcterms:modified>
</cp:coreProperties>
</file>