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0BA5B" w14:textId="27B6E34C" w:rsidR="00BB6E0B" w:rsidRPr="00B71D47" w:rsidRDefault="00BB6E0B">
      <w:pPr>
        <w:rPr>
          <w:rFonts w:ascii="宋体" w:eastAsia="宋体" w:hAnsi="宋体"/>
          <w:sz w:val="24"/>
          <w:szCs w:val="24"/>
        </w:rPr>
      </w:pPr>
      <w:r w:rsidRPr="00B71D47">
        <w:rPr>
          <w:rFonts w:ascii="宋体" w:eastAsia="宋体" w:hAnsi="宋体" w:hint="eastAsia"/>
          <w:sz w:val="24"/>
          <w:szCs w:val="24"/>
        </w:rPr>
        <w:t>证券代码：</w:t>
      </w:r>
      <w:r w:rsidR="00DD0E2E">
        <w:rPr>
          <w:rFonts w:ascii="宋体" w:eastAsia="宋体" w:hAnsi="宋体" w:hint="eastAsia"/>
          <w:sz w:val="24"/>
          <w:szCs w:val="24"/>
        </w:rPr>
        <w:t>600037</w:t>
      </w:r>
      <w:r w:rsidRPr="00B71D47">
        <w:rPr>
          <w:rFonts w:ascii="宋体" w:eastAsia="宋体" w:hAnsi="宋体"/>
          <w:sz w:val="24"/>
          <w:szCs w:val="24"/>
        </w:rPr>
        <w:t xml:space="preserve">    </w:t>
      </w:r>
      <w:r w:rsidR="001474C6" w:rsidRPr="00B71D47">
        <w:rPr>
          <w:rFonts w:ascii="宋体" w:eastAsia="宋体" w:hAnsi="宋体"/>
          <w:sz w:val="24"/>
          <w:szCs w:val="24"/>
        </w:rPr>
        <w:t xml:space="preserve">                          </w:t>
      </w:r>
      <w:r w:rsidRPr="00B71D47">
        <w:rPr>
          <w:rFonts w:ascii="宋体" w:eastAsia="宋体" w:hAnsi="宋体"/>
          <w:sz w:val="24"/>
          <w:szCs w:val="24"/>
        </w:rPr>
        <w:t xml:space="preserve">   </w:t>
      </w:r>
      <w:r w:rsidR="002E025C">
        <w:rPr>
          <w:rFonts w:ascii="宋体" w:eastAsia="宋体" w:hAnsi="宋体"/>
          <w:sz w:val="24"/>
          <w:szCs w:val="24"/>
        </w:rPr>
        <w:t xml:space="preserve"> </w:t>
      </w:r>
      <w:r w:rsidRPr="00B71D47">
        <w:rPr>
          <w:rFonts w:ascii="宋体" w:eastAsia="宋体" w:hAnsi="宋体" w:hint="eastAsia"/>
          <w:sz w:val="24"/>
          <w:szCs w:val="24"/>
        </w:rPr>
        <w:t>证券简称：</w:t>
      </w:r>
      <w:r w:rsidR="00DD0E2E">
        <w:rPr>
          <w:rFonts w:ascii="宋体" w:eastAsia="宋体" w:hAnsi="宋体"/>
          <w:sz w:val="24"/>
          <w:szCs w:val="24"/>
        </w:rPr>
        <w:t>歌华有线</w:t>
      </w:r>
    </w:p>
    <w:p w14:paraId="4AEEDB67" w14:textId="77777777" w:rsidR="00BB6E0B" w:rsidRPr="00B71D47" w:rsidRDefault="00BB6E0B">
      <w:pPr>
        <w:rPr>
          <w:rFonts w:ascii="宋体" w:eastAsia="宋体" w:hAnsi="宋体"/>
        </w:rPr>
      </w:pPr>
    </w:p>
    <w:p w14:paraId="6422E514" w14:textId="77777777" w:rsidR="004F7674" w:rsidRDefault="004F7674" w:rsidP="00BB6E0B">
      <w:pPr>
        <w:jc w:val="center"/>
        <w:rPr>
          <w:rFonts w:ascii="宋体" w:eastAsia="宋体" w:hAnsi="宋体"/>
          <w:b/>
          <w:bCs/>
          <w:sz w:val="30"/>
          <w:szCs w:val="30"/>
        </w:rPr>
      </w:pPr>
    </w:p>
    <w:p w14:paraId="58DFB24D" w14:textId="0E8E1EC9" w:rsidR="00BB6E0B" w:rsidRPr="00B71D47" w:rsidRDefault="00DD0E2E" w:rsidP="00BB6E0B">
      <w:pPr>
        <w:jc w:val="center"/>
        <w:rPr>
          <w:rFonts w:ascii="宋体" w:eastAsia="宋体" w:hAnsi="宋体"/>
          <w:b/>
          <w:bCs/>
          <w:sz w:val="30"/>
          <w:szCs w:val="30"/>
        </w:rPr>
      </w:pPr>
      <w:r>
        <w:rPr>
          <w:rFonts w:ascii="宋体" w:eastAsia="宋体" w:hAnsi="宋体" w:hint="eastAsia"/>
          <w:b/>
          <w:bCs/>
          <w:sz w:val="30"/>
          <w:szCs w:val="30"/>
        </w:rPr>
        <w:t>北京歌华有线电视网络</w:t>
      </w:r>
      <w:r w:rsidR="00BB6E0B" w:rsidRPr="00B71D47">
        <w:rPr>
          <w:rFonts w:ascii="宋体" w:eastAsia="宋体" w:hAnsi="宋体" w:hint="eastAsia"/>
          <w:b/>
          <w:bCs/>
          <w:sz w:val="30"/>
          <w:szCs w:val="30"/>
        </w:rPr>
        <w:t>股份有限公司</w:t>
      </w:r>
    </w:p>
    <w:p w14:paraId="2F8F6688" w14:textId="77777777" w:rsidR="00BB6E0B" w:rsidRPr="00B71D47" w:rsidRDefault="00BB6E0B" w:rsidP="00BB6E0B">
      <w:pPr>
        <w:jc w:val="center"/>
        <w:rPr>
          <w:rFonts w:ascii="宋体" w:eastAsia="宋体" w:hAnsi="宋体"/>
          <w:b/>
          <w:bCs/>
          <w:sz w:val="30"/>
          <w:szCs w:val="30"/>
        </w:rPr>
      </w:pPr>
      <w:r w:rsidRPr="00B71D47">
        <w:rPr>
          <w:rFonts w:ascii="宋体" w:eastAsia="宋体" w:hAnsi="宋体" w:hint="eastAsia"/>
          <w:b/>
          <w:bCs/>
          <w:sz w:val="30"/>
          <w:szCs w:val="30"/>
        </w:rPr>
        <w:t>投资者关系活动记录表</w:t>
      </w:r>
    </w:p>
    <w:p w14:paraId="07C8E065" w14:textId="63DC2B9C" w:rsidR="00BB6E0B" w:rsidRPr="004F7674" w:rsidRDefault="00BB6E0B" w:rsidP="00BB6E0B">
      <w:pPr>
        <w:jc w:val="right"/>
        <w:rPr>
          <w:rFonts w:ascii="宋体" w:eastAsia="宋体" w:hAnsi="宋体"/>
          <w:sz w:val="24"/>
          <w:szCs w:val="24"/>
        </w:rPr>
      </w:pPr>
      <w:r w:rsidRPr="004F7674">
        <w:rPr>
          <w:rFonts w:ascii="宋体" w:eastAsia="宋体" w:hAnsi="宋体" w:hint="eastAsia"/>
          <w:sz w:val="24"/>
          <w:szCs w:val="24"/>
        </w:rPr>
        <w:t>编号：2</w:t>
      </w:r>
      <w:r w:rsidRPr="004F7674">
        <w:rPr>
          <w:rFonts w:ascii="宋体" w:eastAsia="宋体" w:hAnsi="宋体"/>
          <w:sz w:val="24"/>
          <w:szCs w:val="24"/>
        </w:rPr>
        <w:t>02</w:t>
      </w:r>
      <w:r w:rsidR="00587CDF" w:rsidRPr="004F7674">
        <w:rPr>
          <w:rFonts w:ascii="宋体" w:eastAsia="宋体" w:hAnsi="宋体"/>
          <w:sz w:val="24"/>
          <w:szCs w:val="24"/>
        </w:rPr>
        <w:t>3</w:t>
      </w:r>
      <w:r w:rsidRPr="004F7674">
        <w:rPr>
          <w:rFonts w:ascii="宋体" w:eastAsia="宋体" w:hAnsi="宋体" w:hint="eastAsia"/>
          <w:sz w:val="24"/>
          <w:szCs w:val="24"/>
        </w:rPr>
        <w:t>-</w:t>
      </w:r>
      <w:r w:rsidR="009E22C5" w:rsidRPr="004F7674">
        <w:rPr>
          <w:rFonts w:ascii="宋体" w:eastAsia="宋体" w:hAnsi="宋体" w:hint="eastAsia"/>
          <w:sz w:val="24"/>
          <w:szCs w:val="24"/>
        </w:rPr>
        <w:t>00</w:t>
      </w:r>
      <w:r w:rsidR="009E22C5">
        <w:rPr>
          <w:rFonts w:ascii="宋体" w:eastAsia="宋体" w:hAnsi="宋体" w:hint="eastAsia"/>
          <w:sz w:val="24"/>
          <w:szCs w:val="24"/>
        </w:rPr>
        <w:t>2</w:t>
      </w:r>
      <w:r w:rsidR="009E22C5" w:rsidRPr="004F7674">
        <w:rPr>
          <w:rFonts w:ascii="宋体" w:eastAsia="宋体" w:hAnsi="宋体"/>
          <w:sz w:val="24"/>
          <w:szCs w:val="24"/>
        </w:rPr>
        <w:t xml:space="preserve">   </w:t>
      </w:r>
    </w:p>
    <w:tbl>
      <w:tblPr>
        <w:tblStyle w:val="a3"/>
        <w:tblW w:w="8370" w:type="dxa"/>
        <w:tblLook w:val="04A0" w:firstRow="1" w:lastRow="0" w:firstColumn="1" w:lastColumn="0" w:noHBand="0" w:noVBand="1"/>
      </w:tblPr>
      <w:tblGrid>
        <w:gridCol w:w="1980"/>
        <w:gridCol w:w="6390"/>
      </w:tblGrid>
      <w:tr w:rsidR="00BB6E0B" w:rsidRPr="004F7674" w14:paraId="2B01903C" w14:textId="77777777" w:rsidTr="00F41325">
        <w:trPr>
          <w:trHeight w:val="2898"/>
        </w:trPr>
        <w:tc>
          <w:tcPr>
            <w:tcW w:w="1980" w:type="dxa"/>
            <w:vAlign w:val="center"/>
          </w:tcPr>
          <w:p w14:paraId="5CE14BD9" w14:textId="77777777" w:rsidR="00BB6E0B" w:rsidRPr="004F7674" w:rsidRDefault="00BB6E0B" w:rsidP="00B71D47">
            <w:pPr>
              <w:spacing w:line="360" w:lineRule="auto"/>
              <w:jc w:val="center"/>
              <w:rPr>
                <w:rFonts w:ascii="宋体" w:eastAsia="宋体" w:hAnsi="宋体"/>
                <w:sz w:val="24"/>
                <w:szCs w:val="24"/>
              </w:rPr>
            </w:pPr>
            <w:r w:rsidRPr="004F7674">
              <w:rPr>
                <w:rFonts w:ascii="宋体" w:eastAsia="宋体" w:hAnsi="宋体" w:hint="eastAsia"/>
                <w:sz w:val="24"/>
                <w:szCs w:val="24"/>
              </w:rPr>
              <w:t>投资者关系</w:t>
            </w:r>
          </w:p>
          <w:p w14:paraId="45710454" w14:textId="4A27ACE2" w:rsidR="00BB6E0B" w:rsidRPr="004F7674" w:rsidRDefault="00BB6E0B" w:rsidP="00B71D47">
            <w:pPr>
              <w:spacing w:line="360" w:lineRule="auto"/>
              <w:jc w:val="center"/>
              <w:rPr>
                <w:rFonts w:ascii="宋体" w:eastAsia="宋体" w:hAnsi="宋体"/>
                <w:sz w:val="24"/>
                <w:szCs w:val="24"/>
              </w:rPr>
            </w:pPr>
            <w:r w:rsidRPr="004F7674">
              <w:rPr>
                <w:rFonts w:ascii="宋体" w:eastAsia="宋体" w:hAnsi="宋体" w:hint="eastAsia"/>
                <w:sz w:val="24"/>
                <w:szCs w:val="24"/>
              </w:rPr>
              <w:t>活动类别</w:t>
            </w:r>
          </w:p>
        </w:tc>
        <w:tc>
          <w:tcPr>
            <w:tcW w:w="6390" w:type="dxa"/>
            <w:vAlign w:val="center"/>
          </w:tcPr>
          <w:p w14:paraId="6D88572B" w14:textId="1E951687" w:rsidR="00BB6E0B" w:rsidRPr="004F7674" w:rsidRDefault="003F0130" w:rsidP="00B71D47">
            <w:pPr>
              <w:spacing w:line="360" w:lineRule="auto"/>
              <w:rPr>
                <w:rFonts w:ascii="宋体" w:eastAsia="宋体" w:hAnsi="宋体"/>
                <w:sz w:val="24"/>
                <w:szCs w:val="24"/>
              </w:rPr>
            </w:pPr>
            <w:r w:rsidRPr="004F7674">
              <w:rPr>
                <w:rFonts w:ascii="宋体" w:eastAsia="宋体" w:hAnsi="宋体"/>
                <w:sz w:val="24"/>
                <w:szCs w:val="24"/>
              </w:rPr>
              <w:sym w:font="Wingdings" w:char="F06F"/>
            </w:r>
            <w:r w:rsidR="00BB6E0B" w:rsidRPr="004F7674">
              <w:rPr>
                <w:rFonts w:ascii="宋体" w:eastAsia="宋体" w:hAnsi="宋体" w:hint="eastAsia"/>
                <w:sz w:val="24"/>
                <w:szCs w:val="24"/>
              </w:rPr>
              <w:t>特定对象调研</w:t>
            </w:r>
            <w:r w:rsidR="008743D6" w:rsidRPr="004F7674">
              <w:rPr>
                <w:rFonts w:ascii="宋体" w:eastAsia="宋体" w:hAnsi="宋体" w:hint="eastAsia"/>
                <w:sz w:val="24"/>
                <w:szCs w:val="24"/>
              </w:rPr>
              <w:t xml:space="preserve"> </w:t>
            </w:r>
            <w:r w:rsidR="008743D6" w:rsidRPr="004F7674">
              <w:rPr>
                <w:rFonts w:ascii="宋体" w:eastAsia="宋体" w:hAnsi="宋体"/>
                <w:sz w:val="24"/>
                <w:szCs w:val="24"/>
              </w:rPr>
              <w:t xml:space="preserve">          </w:t>
            </w:r>
            <w:r w:rsidRPr="004F7674">
              <w:rPr>
                <w:rFonts w:ascii="宋体" w:eastAsia="宋体" w:hAnsi="宋体"/>
                <w:sz w:val="24"/>
                <w:szCs w:val="24"/>
              </w:rPr>
              <w:sym w:font="Wingdings" w:char="F06F"/>
            </w:r>
            <w:r w:rsidR="008743D6" w:rsidRPr="004F7674">
              <w:rPr>
                <w:rFonts w:ascii="宋体" w:eastAsia="宋体" w:hAnsi="宋体" w:hint="eastAsia"/>
                <w:sz w:val="24"/>
                <w:szCs w:val="24"/>
              </w:rPr>
              <w:t>分析师会议</w:t>
            </w:r>
          </w:p>
          <w:p w14:paraId="26A3B193" w14:textId="5070E29A" w:rsidR="00BB6E0B" w:rsidRPr="004F7674" w:rsidRDefault="00BB6E0B" w:rsidP="00B71D47">
            <w:pPr>
              <w:spacing w:line="360" w:lineRule="auto"/>
              <w:rPr>
                <w:rFonts w:ascii="宋体" w:eastAsia="宋体" w:hAnsi="宋体"/>
                <w:sz w:val="24"/>
                <w:szCs w:val="24"/>
              </w:rPr>
            </w:pPr>
            <w:r w:rsidRPr="004F7674">
              <w:rPr>
                <w:rFonts w:ascii="宋体" w:eastAsia="宋体" w:hAnsi="宋体"/>
                <w:sz w:val="24"/>
                <w:szCs w:val="24"/>
              </w:rPr>
              <w:sym w:font="Wingdings" w:char="F06F"/>
            </w:r>
            <w:r w:rsidRPr="004F7674">
              <w:rPr>
                <w:rFonts w:ascii="宋体" w:eastAsia="宋体" w:hAnsi="宋体" w:hint="eastAsia"/>
                <w:sz w:val="24"/>
                <w:szCs w:val="24"/>
              </w:rPr>
              <w:t>媒体采访</w:t>
            </w:r>
            <w:r w:rsidR="008743D6" w:rsidRPr="004F7674">
              <w:rPr>
                <w:rFonts w:ascii="宋体" w:eastAsia="宋体" w:hAnsi="宋体" w:hint="eastAsia"/>
                <w:sz w:val="24"/>
                <w:szCs w:val="24"/>
              </w:rPr>
              <w:t xml:space="preserve"> </w:t>
            </w:r>
            <w:r w:rsidR="008743D6" w:rsidRPr="004F7674">
              <w:rPr>
                <w:rFonts w:ascii="宋体" w:eastAsia="宋体" w:hAnsi="宋体"/>
                <w:sz w:val="24"/>
                <w:szCs w:val="24"/>
              </w:rPr>
              <w:t xml:space="preserve">            </w:t>
            </w:r>
            <w:r w:rsidR="00F57441" w:rsidRPr="004F7674">
              <w:rPr>
                <w:rFonts w:ascii="宋体" w:eastAsia="宋体" w:hAnsi="宋体"/>
                <w:sz w:val="24"/>
                <w:szCs w:val="24"/>
              </w:rPr>
              <w:t xml:space="preserve"> </w:t>
            </w:r>
            <w:r w:rsidR="008743D6" w:rsidRPr="004F7674">
              <w:rPr>
                <w:rFonts w:ascii="宋体" w:eastAsia="宋体" w:hAnsi="宋体"/>
                <w:sz w:val="24"/>
                <w:szCs w:val="24"/>
              </w:rPr>
              <w:t xml:space="preserve"> </w:t>
            </w:r>
            <w:r w:rsidR="00A24A6A" w:rsidRPr="004F7674">
              <w:rPr>
                <w:rFonts w:ascii="宋体" w:eastAsia="宋体" w:hAnsi="宋体"/>
                <w:sz w:val="24"/>
                <w:szCs w:val="24"/>
              </w:rPr>
              <w:sym w:font="Wingdings" w:char="F0FE"/>
            </w:r>
            <w:r w:rsidR="008743D6" w:rsidRPr="004F7674">
              <w:rPr>
                <w:rFonts w:ascii="宋体" w:eastAsia="宋体" w:hAnsi="宋体" w:hint="eastAsia"/>
                <w:sz w:val="24"/>
                <w:szCs w:val="24"/>
              </w:rPr>
              <w:t>业绩说明会</w:t>
            </w:r>
          </w:p>
          <w:p w14:paraId="15083E3F" w14:textId="2F101F85" w:rsidR="008743D6" w:rsidRPr="004F7674" w:rsidRDefault="008743D6" w:rsidP="00B71D47">
            <w:pPr>
              <w:spacing w:line="360" w:lineRule="auto"/>
              <w:rPr>
                <w:rFonts w:ascii="宋体" w:eastAsia="宋体" w:hAnsi="宋体"/>
                <w:sz w:val="24"/>
                <w:szCs w:val="24"/>
              </w:rPr>
            </w:pPr>
            <w:r w:rsidRPr="004F7674">
              <w:rPr>
                <w:rFonts w:ascii="宋体" w:eastAsia="宋体" w:hAnsi="宋体"/>
                <w:sz w:val="24"/>
                <w:szCs w:val="24"/>
              </w:rPr>
              <w:sym w:font="Wingdings" w:char="F06F"/>
            </w:r>
            <w:r w:rsidRPr="004F7674">
              <w:rPr>
                <w:rFonts w:ascii="宋体" w:eastAsia="宋体" w:hAnsi="宋体" w:hint="eastAsia"/>
                <w:sz w:val="24"/>
                <w:szCs w:val="24"/>
              </w:rPr>
              <w:t xml:space="preserve">新闻发布会 </w:t>
            </w:r>
            <w:r w:rsidRPr="004F7674">
              <w:rPr>
                <w:rFonts w:ascii="宋体" w:eastAsia="宋体" w:hAnsi="宋体"/>
                <w:sz w:val="24"/>
                <w:szCs w:val="24"/>
              </w:rPr>
              <w:t xml:space="preserve">            </w:t>
            </w:r>
            <w:r w:rsidRPr="004F7674">
              <w:rPr>
                <w:rFonts w:ascii="宋体" w:eastAsia="宋体" w:hAnsi="宋体"/>
                <w:sz w:val="24"/>
                <w:szCs w:val="24"/>
              </w:rPr>
              <w:sym w:font="Wingdings" w:char="F06F"/>
            </w:r>
            <w:r w:rsidRPr="004F7674">
              <w:rPr>
                <w:rFonts w:ascii="宋体" w:eastAsia="宋体" w:hAnsi="宋体" w:hint="eastAsia"/>
                <w:sz w:val="24"/>
                <w:szCs w:val="24"/>
              </w:rPr>
              <w:t>路演活动</w:t>
            </w:r>
          </w:p>
          <w:p w14:paraId="7848AE8E" w14:textId="264DEA7E" w:rsidR="008743D6" w:rsidRPr="004F7674" w:rsidRDefault="00130301" w:rsidP="00B71D47">
            <w:pPr>
              <w:spacing w:line="360" w:lineRule="auto"/>
              <w:rPr>
                <w:rFonts w:ascii="宋体" w:eastAsia="宋体" w:hAnsi="宋体"/>
                <w:sz w:val="24"/>
                <w:szCs w:val="24"/>
              </w:rPr>
            </w:pPr>
            <w:r w:rsidRPr="004F7674">
              <w:rPr>
                <w:rFonts w:ascii="宋体" w:eastAsia="宋体" w:hAnsi="宋体"/>
                <w:sz w:val="24"/>
                <w:szCs w:val="24"/>
              </w:rPr>
              <w:sym w:font="Wingdings" w:char="F06F"/>
            </w:r>
            <w:r w:rsidR="008743D6" w:rsidRPr="004F7674">
              <w:rPr>
                <w:rFonts w:ascii="宋体" w:eastAsia="宋体" w:hAnsi="宋体" w:hint="eastAsia"/>
                <w:sz w:val="24"/>
                <w:szCs w:val="24"/>
              </w:rPr>
              <w:t xml:space="preserve">现场参观 </w:t>
            </w:r>
            <w:r w:rsidR="008743D6" w:rsidRPr="004F7674">
              <w:rPr>
                <w:rFonts w:ascii="宋体" w:eastAsia="宋体" w:hAnsi="宋体"/>
                <w:sz w:val="24"/>
                <w:szCs w:val="24"/>
              </w:rPr>
              <w:t xml:space="preserve">            </w:t>
            </w:r>
            <w:r w:rsidR="00587CDF" w:rsidRPr="004F7674">
              <w:rPr>
                <w:rFonts w:ascii="宋体" w:eastAsia="宋体" w:hAnsi="宋体"/>
                <w:sz w:val="24"/>
                <w:szCs w:val="24"/>
              </w:rPr>
              <w:t xml:space="preserve"> </w:t>
            </w:r>
            <w:r w:rsidR="008743D6" w:rsidRPr="004F7674">
              <w:rPr>
                <w:rFonts w:ascii="宋体" w:eastAsia="宋体" w:hAnsi="宋体"/>
                <w:sz w:val="24"/>
                <w:szCs w:val="24"/>
              </w:rPr>
              <w:t xml:space="preserve"> </w:t>
            </w:r>
            <w:r w:rsidR="00A24A6A" w:rsidRPr="004F7674">
              <w:rPr>
                <w:rFonts w:ascii="宋体" w:eastAsia="宋体" w:hAnsi="宋体"/>
                <w:sz w:val="24"/>
                <w:szCs w:val="24"/>
              </w:rPr>
              <w:sym w:font="Wingdings" w:char="F06F"/>
            </w:r>
            <w:r w:rsidR="008743D6" w:rsidRPr="004F7674">
              <w:rPr>
                <w:rFonts w:ascii="宋体" w:eastAsia="宋体" w:hAnsi="宋体" w:hint="eastAsia"/>
                <w:sz w:val="24"/>
                <w:szCs w:val="24"/>
              </w:rPr>
              <w:t>电话会议</w:t>
            </w:r>
          </w:p>
          <w:p w14:paraId="1BBFE003" w14:textId="3D85D426" w:rsidR="00BB6E0B" w:rsidRPr="004F7674" w:rsidRDefault="008743D6" w:rsidP="00B71D47">
            <w:pPr>
              <w:spacing w:line="360" w:lineRule="auto"/>
              <w:rPr>
                <w:rFonts w:ascii="宋体" w:eastAsia="宋体" w:hAnsi="宋体"/>
                <w:sz w:val="24"/>
                <w:szCs w:val="24"/>
                <w:u w:val="single"/>
              </w:rPr>
            </w:pPr>
            <w:r w:rsidRPr="004F7674">
              <w:rPr>
                <w:rFonts w:ascii="宋体" w:eastAsia="宋体" w:hAnsi="宋体"/>
                <w:sz w:val="24"/>
                <w:szCs w:val="24"/>
              </w:rPr>
              <w:sym w:font="Wingdings" w:char="F06F"/>
            </w:r>
            <w:r w:rsidRPr="004F7674">
              <w:rPr>
                <w:rFonts w:ascii="宋体" w:eastAsia="宋体" w:hAnsi="宋体" w:hint="eastAsia"/>
                <w:sz w:val="24"/>
                <w:szCs w:val="24"/>
              </w:rPr>
              <w:t>其他</w:t>
            </w:r>
            <w:r w:rsidRPr="004F7674">
              <w:rPr>
                <w:rFonts w:ascii="宋体" w:eastAsia="宋体" w:hAnsi="宋体" w:hint="eastAsia"/>
                <w:sz w:val="24"/>
                <w:szCs w:val="24"/>
                <w:u w:val="single"/>
              </w:rPr>
              <w:t xml:space="preserve"> </w:t>
            </w:r>
            <w:r w:rsidRPr="004F7674">
              <w:rPr>
                <w:rFonts w:ascii="宋体" w:eastAsia="宋体" w:hAnsi="宋体"/>
                <w:sz w:val="24"/>
                <w:szCs w:val="24"/>
                <w:u w:val="single"/>
              </w:rPr>
              <w:t xml:space="preserve">       </w:t>
            </w:r>
          </w:p>
        </w:tc>
      </w:tr>
      <w:tr w:rsidR="00BB6E0B" w:rsidRPr="004F7674" w14:paraId="3D4D8EBD" w14:textId="77777777" w:rsidTr="00A24A6A">
        <w:trPr>
          <w:trHeight w:val="572"/>
        </w:trPr>
        <w:tc>
          <w:tcPr>
            <w:tcW w:w="1980" w:type="dxa"/>
            <w:vAlign w:val="center"/>
          </w:tcPr>
          <w:p w14:paraId="760709A9" w14:textId="60A9CD6D" w:rsidR="001474C6" w:rsidRPr="004F7674" w:rsidRDefault="008743D6" w:rsidP="00A24A6A">
            <w:pPr>
              <w:spacing w:line="360" w:lineRule="auto"/>
              <w:jc w:val="center"/>
              <w:rPr>
                <w:rFonts w:ascii="宋体" w:eastAsia="宋体" w:hAnsi="宋体"/>
                <w:sz w:val="24"/>
                <w:szCs w:val="24"/>
              </w:rPr>
            </w:pPr>
            <w:r w:rsidRPr="004F7674">
              <w:rPr>
                <w:rFonts w:ascii="宋体" w:eastAsia="宋体" w:hAnsi="宋体" w:hint="eastAsia"/>
                <w:sz w:val="24"/>
                <w:szCs w:val="24"/>
              </w:rPr>
              <w:t>参与单位</w:t>
            </w:r>
            <w:r w:rsidR="00A24A6A" w:rsidRPr="004F7674">
              <w:rPr>
                <w:rFonts w:ascii="宋体" w:eastAsia="宋体" w:hAnsi="宋体" w:hint="eastAsia"/>
                <w:sz w:val="24"/>
                <w:szCs w:val="24"/>
              </w:rPr>
              <w:t>及人员</w:t>
            </w:r>
          </w:p>
        </w:tc>
        <w:tc>
          <w:tcPr>
            <w:tcW w:w="6390" w:type="dxa"/>
            <w:vAlign w:val="center"/>
          </w:tcPr>
          <w:p w14:paraId="070A9D9F" w14:textId="7E59C27C" w:rsidR="00BB6E0B" w:rsidRPr="004F7674" w:rsidRDefault="00A24A6A" w:rsidP="00B71D47">
            <w:pPr>
              <w:spacing w:line="360" w:lineRule="auto"/>
              <w:rPr>
                <w:rFonts w:ascii="宋体" w:eastAsia="宋体" w:hAnsi="宋体"/>
                <w:sz w:val="24"/>
                <w:szCs w:val="24"/>
              </w:rPr>
            </w:pPr>
            <w:r w:rsidRPr="004F7674">
              <w:rPr>
                <w:rFonts w:ascii="宋体" w:eastAsia="宋体" w:hAnsi="宋体"/>
                <w:sz w:val="24"/>
                <w:szCs w:val="24"/>
              </w:rPr>
              <w:t>广大投资者</w:t>
            </w:r>
          </w:p>
        </w:tc>
      </w:tr>
      <w:tr w:rsidR="00BB6E0B" w:rsidRPr="004F7674" w14:paraId="1DB170BD" w14:textId="77777777" w:rsidTr="00A24A6A">
        <w:trPr>
          <w:trHeight w:val="542"/>
        </w:trPr>
        <w:tc>
          <w:tcPr>
            <w:tcW w:w="1980" w:type="dxa"/>
            <w:vAlign w:val="center"/>
          </w:tcPr>
          <w:p w14:paraId="6369C86B" w14:textId="39906219" w:rsidR="00BB6E0B" w:rsidRPr="004F7674" w:rsidRDefault="008743D6" w:rsidP="00B71D47">
            <w:pPr>
              <w:spacing w:line="360" w:lineRule="auto"/>
              <w:jc w:val="center"/>
              <w:rPr>
                <w:rFonts w:ascii="宋体" w:eastAsia="宋体" w:hAnsi="宋体"/>
                <w:sz w:val="24"/>
                <w:szCs w:val="24"/>
              </w:rPr>
            </w:pPr>
            <w:r w:rsidRPr="004F7674">
              <w:rPr>
                <w:rFonts w:ascii="宋体" w:eastAsia="宋体" w:hAnsi="宋体" w:hint="eastAsia"/>
                <w:sz w:val="24"/>
                <w:szCs w:val="24"/>
              </w:rPr>
              <w:t>时间</w:t>
            </w:r>
          </w:p>
        </w:tc>
        <w:tc>
          <w:tcPr>
            <w:tcW w:w="6390" w:type="dxa"/>
            <w:vAlign w:val="center"/>
          </w:tcPr>
          <w:p w14:paraId="6C3A8FF4" w14:textId="36C30882" w:rsidR="00BB6E0B" w:rsidRPr="004F7674" w:rsidRDefault="00A24A6A" w:rsidP="009E22C5">
            <w:pPr>
              <w:spacing w:line="360" w:lineRule="auto"/>
              <w:rPr>
                <w:rFonts w:ascii="宋体" w:eastAsia="宋体" w:hAnsi="宋体"/>
                <w:sz w:val="24"/>
                <w:szCs w:val="24"/>
              </w:rPr>
            </w:pPr>
            <w:r w:rsidRPr="004F7674">
              <w:rPr>
                <w:rFonts w:ascii="宋体" w:eastAsia="宋体" w:hAnsi="宋体" w:hint="eastAsia"/>
                <w:sz w:val="24"/>
                <w:szCs w:val="24"/>
              </w:rPr>
              <w:t>2023年</w:t>
            </w:r>
            <w:r w:rsidR="009E22C5">
              <w:rPr>
                <w:rFonts w:ascii="宋体" w:eastAsia="宋体" w:hAnsi="宋体" w:hint="eastAsia"/>
                <w:sz w:val="24"/>
                <w:szCs w:val="24"/>
              </w:rPr>
              <w:t>12</w:t>
            </w:r>
            <w:r w:rsidRPr="004F7674">
              <w:rPr>
                <w:rFonts w:ascii="宋体" w:eastAsia="宋体" w:hAnsi="宋体" w:hint="eastAsia"/>
                <w:sz w:val="24"/>
                <w:szCs w:val="24"/>
              </w:rPr>
              <w:t>月</w:t>
            </w:r>
            <w:r w:rsidR="009E22C5" w:rsidRPr="004F7674">
              <w:rPr>
                <w:rFonts w:ascii="宋体" w:eastAsia="宋体" w:hAnsi="宋体" w:hint="eastAsia"/>
                <w:sz w:val="24"/>
                <w:szCs w:val="24"/>
              </w:rPr>
              <w:t>1</w:t>
            </w:r>
            <w:r w:rsidR="009E22C5">
              <w:rPr>
                <w:rFonts w:ascii="宋体" w:eastAsia="宋体" w:hAnsi="宋体" w:hint="eastAsia"/>
                <w:sz w:val="24"/>
                <w:szCs w:val="24"/>
              </w:rPr>
              <w:t>2</w:t>
            </w:r>
            <w:r w:rsidRPr="004F7674">
              <w:rPr>
                <w:rFonts w:ascii="宋体" w:eastAsia="宋体" w:hAnsi="宋体" w:hint="eastAsia"/>
                <w:sz w:val="24"/>
                <w:szCs w:val="24"/>
              </w:rPr>
              <w:t>日</w:t>
            </w:r>
            <w:r w:rsidR="00D07B5F">
              <w:rPr>
                <w:rFonts w:ascii="宋体" w:eastAsia="宋体" w:hAnsi="宋体" w:hint="eastAsia"/>
                <w:sz w:val="24"/>
                <w:szCs w:val="24"/>
              </w:rPr>
              <w:t>（星期</w:t>
            </w:r>
            <w:r w:rsidR="009E22C5">
              <w:rPr>
                <w:rFonts w:ascii="宋体" w:eastAsia="宋体" w:hAnsi="宋体" w:hint="eastAsia"/>
                <w:sz w:val="24"/>
                <w:szCs w:val="24"/>
              </w:rPr>
              <w:t>二</w:t>
            </w:r>
            <w:r w:rsidR="00D07B5F">
              <w:rPr>
                <w:rFonts w:ascii="宋体" w:eastAsia="宋体" w:hAnsi="宋体" w:hint="eastAsia"/>
                <w:sz w:val="24"/>
                <w:szCs w:val="24"/>
              </w:rPr>
              <w:t>）</w:t>
            </w:r>
            <w:r w:rsidRPr="004F7674">
              <w:rPr>
                <w:rFonts w:ascii="宋体" w:eastAsia="宋体" w:hAnsi="宋体" w:hint="eastAsia"/>
                <w:sz w:val="24"/>
                <w:szCs w:val="24"/>
              </w:rPr>
              <w:t>14:00-15：00</w:t>
            </w:r>
          </w:p>
        </w:tc>
      </w:tr>
      <w:tr w:rsidR="00BB6E0B" w:rsidRPr="004F7674" w14:paraId="1BA9AB1E" w14:textId="77777777" w:rsidTr="00A24A6A">
        <w:trPr>
          <w:trHeight w:val="574"/>
        </w:trPr>
        <w:tc>
          <w:tcPr>
            <w:tcW w:w="1980" w:type="dxa"/>
            <w:vAlign w:val="center"/>
          </w:tcPr>
          <w:p w14:paraId="3B3EC81F" w14:textId="731029A1" w:rsidR="00BB6E0B" w:rsidRPr="004F7674" w:rsidRDefault="008743D6" w:rsidP="00B71D47">
            <w:pPr>
              <w:spacing w:line="360" w:lineRule="auto"/>
              <w:jc w:val="center"/>
              <w:rPr>
                <w:rFonts w:ascii="宋体" w:eastAsia="宋体" w:hAnsi="宋体"/>
                <w:sz w:val="24"/>
                <w:szCs w:val="24"/>
              </w:rPr>
            </w:pPr>
            <w:r w:rsidRPr="004F7674">
              <w:rPr>
                <w:rFonts w:ascii="宋体" w:eastAsia="宋体" w:hAnsi="宋体" w:hint="eastAsia"/>
                <w:sz w:val="24"/>
                <w:szCs w:val="24"/>
              </w:rPr>
              <w:t>地点</w:t>
            </w:r>
          </w:p>
        </w:tc>
        <w:tc>
          <w:tcPr>
            <w:tcW w:w="6390" w:type="dxa"/>
            <w:vAlign w:val="center"/>
          </w:tcPr>
          <w:p w14:paraId="72900F59" w14:textId="6F7F0927" w:rsidR="00BB6E0B" w:rsidRPr="004F7674" w:rsidRDefault="00A24A6A" w:rsidP="00B71D47">
            <w:pPr>
              <w:spacing w:line="360" w:lineRule="auto"/>
              <w:rPr>
                <w:rFonts w:ascii="宋体" w:eastAsia="宋体" w:hAnsi="宋体"/>
                <w:sz w:val="24"/>
                <w:szCs w:val="24"/>
              </w:rPr>
            </w:pPr>
            <w:r w:rsidRPr="004F7674">
              <w:rPr>
                <w:rFonts w:ascii="宋体" w:eastAsia="宋体" w:hAnsi="宋体" w:hint="eastAsia"/>
                <w:sz w:val="24"/>
                <w:szCs w:val="24"/>
              </w:rPr>
              <w:t>上海证券交易所</w:t>
            </w:r>
            <w:proofErr w:type="gramStart"/>
            <w:r w:rsidRPr="004F7674">
              <w:rPr>
                <w:rFonts w:ascii="宋体" w:eastAsia="宋体" w:hAnsi="宋体" w:hint="eastAsia"/>
                <w:sz w:val="24"/>
                <w:szCs w:val="24"/>
              </w:rPr>
              <w:t>上证路演</w:t>
            </w:r>
            <w:proofErr w:type="gramEnd"/>
            <w:r w:rsidRPr="004F7674">
              <w:rPr>
                <w:rFonts w:ascii="宋体" w:eastAsia="宋体" w:hAnsi="宋体" w:hint="eastAsia"/>
                <w:sz w:val="24"/>
                <w:szCs w:val="24"/>
              </w:rPr>
              <w:t>中心（http：//roadshow.sseinfo.com/）</w:t>
            </w:r>
          </w:p>
        </w:tc>
      </w:tr>
      <w:tr w:rsidR="00BB6E0B" w:rsidRPr="004F7674" w14:paraId="411B6AD8" w14:textId="77777777" w:rsidTr="00866DAA">
        <w:trPr>
          <w:trHeight w:val="1537"/>
        </w:trPr>
        <w:tc>
          <w:tcPr>
            <w:tcW w:w="1980" w:type="dxa"/>
            <w:vAlign w:val="center"/>
          </w:tcPr>
          <w:p w14:paraId="57165306" w14:textId="26083412" w:rsidR="00BB6E0B" w:rsidRPr="004F7674" w:rsidRDefault="008743D6" w:rsidP="00B71D47">
            <w:pPr>
              <w:spacing w:line="360" w:lineRule="auto"/>
              <w:jc w:val="center"/>
              <w:rPr>
                <w:rFonts w:ascii="宋体" w:eastAsia="宋体" w:hAnsi="宋体"/>
                <w:sz w:val="24"/>
                <w:szCs w:val="24"/>
              </w:rPr>
            </w:pPr>
            <w:r w:rsidRPr="004F7674">
              <w:rPr>
                <w:rFonts w:ascii="宋体" w:eastAsia="宋体" w:hAnsi="宋体" w:hint="eastAsia"/>
                <w:sz w:val="24"/>
                <w:szCs w:val="24"/>
              </w:rPr>
              <w:t>上市公司接待人员姓名</w:t>
            </w:r>
          </w:p>
        </w:tc>
        <w:tc>
          <w:tcPr>
            <w:tcW w:w="6390" w:type="dxa"/>
            <w:vAlign w:val="center"/>
          </w:tcPr>
          <w:p w14:paraId="30488849" w14:textId="77777777" w:rsidR="00130301" w:rsidRPr="004F7674" w:rsidRDefault="00A24A6A" w:rsidP="00274136">
            <w:pPr>
              <w:spacing w:line="360" w:lineRule="auto"/>
              <w:rPr>
                <w:rFonts w:ascii="宋体" w:eastAsia="宋体" w:hAnsi="宋体"/>
                <w:sz w:val="24"/>
                <w:szCs w:val="24"/>
              </w:rPr>
            </w:pPr>
            <w:r w:rsidRPr="004F7674">
              <w:rPr>
                <w:rFonts w:ascii="宋体" w:eastAsia="宋体" w:hAnsi="宋体" w:hint="eastAsia"/>
                <w:sz w:val="24"/>
                <w:szCs w:val="24"/>
              </w:rPr>
              <w:t>公司董事长郭章鹏先生</w:t>
            </w:r>
          </w:p>
          <w:p w14:paraId="65C2AF40" w14:textId="77777777" w:rsidR="00A24A6A" w:rsidRPr="004F7674" w:rsidRDefault="00A24A6A" w:rsidP="00274136">
            <w:pPr>
              <w:spacing w:line="360" w:lineRule="auto"/>
              <w:rPr>
                <w:rFonts w:ascii="宋体" w:eastAsia="宋体" w:hAnsi="宋体"/>
                <w:sz w:val="24"/>
                <w:szCs w:val="24"/>
              </w:rPr>
            </w:pPr>
            <w:r w:rsidRPr="004F7674">
              <w:rPr>
                <w:rFonts w:ascii="宋体" w:eastAsia="宋体" w:hAnsi="宋体" w:hint="eastAsia"/>
                <w:sz w:val="24"/>
                <w:szCs w:val="24"/>
              </w:rPr>
              <w:t>公司总会计师胡志鹏先生</w:t>
            </w:r>
          </w:p>
          <w:p w14:paraId="18693586" w14:textId="732A471A" w:rsidR="00A24A6A" w:rsidRPr="004F7674" w:rsidRDefault="00A24A6A" w:rsidP="00274136">
            <w:pPr>
              <w:spacing w:line="360" w:lineRule="auto"/>
              <w:rPr>
                <w:rFonts w:ascii="宋体" w:eastAsia="宋体" w:hAnsi="宋体"/>
                <w:sz w:val="24"/>
                <w:szCs w:val="24"/>
              </w:rPr>
            </w:pPr>
            <w:r w:rsidRPr="004F7674">
              <w:rPr>
                <w:rFonts w:ascii="宋体" w:eastAsia="宋体" w:hAnsi="宋体" w:hint="eastAsia"/>
                <w:sz w:val="24"/>
                <w:szCs w:val="24"/>
              </w:rPr>
              <w:t>公司董事会秘书</w:t>
            </w:r>
            <w:r w:rsidR="009E22C5">
              <w:rPr>
                <w:rFonts w:ascii="宋体" w:eastAsia="宋体" w:hAnsi="宋体" w:hint="eastAsia"/>
                <w:sz w:val="24"/>
                <w:szCs w:val="24"/>
              </w:rPr>
              <w:t>丁颖磊</w:t>
            </w:r>
            <w:r w:rsidRPr="004F7674">
              <w:rPr>
                <w:rFonts w:ascii="宋体" w:eastAsia="宋体" w:hAnsi="宋体" w:hint="eastAsia"/>
                <w:sz w:val="24"/>
                <w:szCs w:val="24"/>
              </w:rPr>
              <w:t>先生</w:t>
            </w:r>
          </w:p>
          <w:p w14:paraId="0E7BDEB4" w14:textId="37F6B585" w:rsidR="00A24A6A" w:rsidRPr="004F7674" w:rsidRDefault="00A24A6A" w:rsidP="009E22C5">
            <w:pPr>
              <w:spacing w:line="360" w:lineRule="auto"/>
              <w:rPr>
                <w:rFonts w:ascii="宋体" w:eastAsia="宋体" w:hAnsi="宋体"/>
                <w:sz w:val="24"/>
                <w:szCs w:val="24"/>
              </w:rPr>
            </w:pPr>
            <w:r w:rsidRPr="004F7674">
              <w:rPr>
                <w:rFonts w:ascii="宋体" w:eastAsia="宋体" w:hAnsi="宋体" w:hint="eastAsia"/>
                <w:sz w:val="24"/>
                <w:szCs w:val="24"/>
              </w:rPr>
              <w:t>公司独立董事</w:t>
            </w:r>
            <w:r w:rsidR="009E22C5">
              <w:rPr>
                <w:rFonts w:ascii="宋体" w:eastAsia="宋体" w:hAnsi="宋体" w:hint="eastAsia"/>
                <w:sz w:val="24"/>
                <w:szCs w:val="24"/>
              </w:rPr>
              <w:t>崔也光</w:t>
            </w:r>
            <w:r w:rsidRPr="00747711">
              <w:rPr>
                <w:rFonts w:ascii="宋体" w:eastAsia="宋体" w:hAnsi="宋体" w:hint="eastAsia"/>
                <w:sz w:val="24"/>
                <w:szCs w:val="24"/>
              </w:rPr>
              <w:t>先生</w:t>
            </w:r>
          </w:p>
        </w:tc>
      </w:tr>
      <w:tr w:rsidR="00BC4D66" w:rsidRPr="004F7674" w14:paraId="48D18AD2" w14:textId="77777777" w:rsidTr="001474C6">
        <w:trPr>
          <w:trHeight w:val="517"/>
        </w:trPr>
        <w:tc>
          <w:tcPr>
            <w:tcW w:w="1980" w:type="dxa"/>
            <w:vAlign w:val="center"/>
          </w:tcPr>
          <w:p w14:paraId="53DEB6EF" w14:textId="39DFC16C" w:rsidR="00BC4D66" w:rsidRPr="004F7674" w:rsidRDefault="00BC4D66" w:rsidP="00BC4D66">
            <w:pPr>
              <w:spacing w:line="360" w:lineRule="auto"/>
              <w:jc w:val="center"/>
              <w:rPr>
                <w:rFonts w:ascii="宋体" w:eastAsia="宋体" w:hAnsi="宋体"/>
                <w:sz w:val="24"/>
                <w:szCs w:val="24"/>
              </w:rPr>
            </w:pPr>
            <w:r w:rsidRPr="004F7674">
              <w:rPr>
                <w:rFonts w:ascii="宋体" w:eastAsia="宋体" w:hAnsi="宋体"/>
                <w:sz w:val="24"/>
                <w:szCs w:val="24"/>
              </w:rPr>
              <w:br w:type="page"/>
            </w:r>
            <w:r w:rsidRPr="004F7674">
              <w:rPr>
                <w:rFonts w:ascii="宋体" w:eastAsia="宋体" w:hAnsi="宋体" w:hint="eastAsia"/>
                <w:sz w:val="24"/>
                <w:szCs w:val="24"/>
              </w:rPr>
              <w:t>投资者关系活动主要内容介绍</w:t>
            </w:r>
          </w:p>
        </w:tc>
        <w:tc>
          <w:tcPr>
            <w:tcW w:w="6390" w:type="dxa"/>
            <w:vAlign w:val="center"/>
          </w:tcPr>
          <w:p w14:paraId="37F954C9" w14:textId="1B7B69D2" w:rsidR="00BE28A6" w:rsidRDefault="00A24A6A" w:rsidP="00175E8B">
            <w:pPr>
              <w:spacing w:line="360" w:lineRule="auto"/>
              <w:rPr>
                <w:rFonts w:ascii="宋体" w:eastAsia="宋体" w:hAnsi="宋体"/>
                <w:sz w:val="24"/>
                <w:szCs w:val="24"/>
              </w:rPr>
            </w:pPr>
            <w:r w:rsidRPr="004F7674">
              <w:rPr>
                <w:rFonts w:ascii="宋体" w:eastAsia="宋体" w:hAnsi="宋体"/>
                <w:sz w:val="24"/>
                <w:szCs w:val="24"/>
              </w:rPr>
              <w:t>问答交流</w:t>
            </w:r>
            <w:r w:rsidR="00BE28A6">
              <w:rPr>
                <w:rFonts w:ascii="宋体" w:eastAsia="宋体" w:hAnsi="宋体" w:hint="eastAsia"/>
                <w:sz w:val="24"/>
                <w:szCs w:val="24"/>
              </w:rPr>
              <w:t>汇总如下：</w:t>
            </w:r>
          </w:p>
          <w:p w14:paraId="427DFA4D" w14:textId="4A6E0A32" w:rsidR="00BE28A6" w:rsidRPr="009368A4" w:rsidRDefault="00BE28A6" w:rsidP="00175E8B">
            <w:pPr>
              <w:spacing w:line="360" w:lineRule="auto"/>
              <w:rPr>
                <w:rFonts w:ascii="宋体" w:eastAsia="宋体" w:hAnsi="宋体"/>
                <w:sz w:val="24"/>
                <w:szCs w:val="24"/>
              </w:rPr>
            </w:pPr>
            <w:r w:rsidRPr="009368A4">
              <w:rPr>
                <w:rFonts w:ascii="宋体" w:eastAsia="宋体" w:hAnsi="宋体"/>
                <w:sz w:val="24"/>
                <w:szCs w:val="24"/>
              </w:rPr>
              <w:t>一、现场活动投资者问题</w:t>
            </w:r>
            <w:r w:rsidR="0003532A">
              <w:rPr>
                <w:rFonts w:ascii="宋体" w:eastAsia="宋体" w:hAnsi="宋体"/>
                <w:sz w:val="24"/>
                <w:szCs w:val="24"/>
              </w:rPr>
              <w:t>汇总</w:t>
            </w:r>
          </w:p>
          <w:p w14:paraId="65CE052F" w14:textId="4740C2A6" w:rsidR="00795463" w:rsidRPr="00EC5032" w:rsidRDefault="002905E0" w:rsidP="009368A4">
            <w:pPr>
              <w:spacing w:line="360" w:lineRule="auto"/>
              <w:ind w:firstLineChars="200" w:firstLine="482"/>
              <w:rPr>
                <w:rFonts w:ascii="宋体" w:eastAsia="宋体" w:hAnsi="宋体"/>
                <w:b/>
                <w:sz w:val="24"/>
                <w:szCs w:val="24"/>
              </w:rPr>
            </w:pPr>
            <w:r w:rsidRPr="00EC5032">
              <w:rPr>
                <w:rFonts w:ascii="宋体" w:eastAsia="宋体" w:hAnsi="宋体"/>
                <w:b/>
                <w:sz w:val="24"/>
                <w:szCs w:val="24"/>
              </w:rPr>
              <w:t>1、</w:t>
            </w:r>
            <w:proofErr w:type="gramStart"/>
            <w:r w:rsidR="00984D77" w:rsidRPr="00984D77">
              <w:rPr>
                <w:rFonts w:ascii="宋体" w:eastAsia="宋体" w:hAnsi="宋体" w:hint="eastAsia"/>
                <w:b/>
                <w:sz w:val="24"/>
                <w:szCs w:val="24"/>
              </w:rPr>
              <w:t>丁秘您好</w:t>
            </w:r>
            <w:proofErr w:type="gramEnd"/>
            <w:r w:rsidR="00984D77" w:rsidRPr="00984D77">
              <w:rPr>
                <w:rFonts w:ascii="宋体" w:eastAsia="宋体" w:hAnsi="宋体" w:hint="eastAsia"/>
                <w:b/>
                <w:sz w:val="24"/>
                <w:szCs w:val="24"/>
              </w:rPr>
              <w:t>，近日证监会公布了对歌华原党群工作部员工进行了内幕交易处罚，作为同部门上级领导，您觉得怎样才能防止或第一时间发现类似内幕交易？另外，近日北上资金持续买入公司股份，是否与公司接下来的变更有关？是否会存在假人之手利用内幕信息浑水摸鱼？</w:t>
            </w:r>
          </w:p>
          <w:p w14:paraId="2BA9D5FC" w14:textId="1A782CF4" w:rsidR="00795463" w:rsidRPr="00EC5032" w:rsidRDefault="00795463" w:rsidP="009368A4">
            <w:pPr>
              <w:spacing w:line="360" w:lineRule="auto"/>
              <w:ind w:firstLineChars="200" w:firstLine="480"/>
              <w:rPr>
                <w:rFonts w:ascii="宋体" w:eastAsia="宋体" w:hAnsi="宋体"/>
                <w:sz w:val="24"/>
                <w:szCs w:val="24"/>
              </w:rPr>
            </w:pPr>
            <w:r w:rsidRPr="00EC5032">
              <w:rPr>
                <w:rFonts w:ascii="宋体" w:eastAsia="宋体" w:hAnsi="宋体" w:hint="eastAsia"/>
                <w:sz w:val="24"/>
                <w:szCs w:val="24"/>
              </w:rPr>
              <w:t>答：</w:t>
            </w:r>
            <w:r w:rsidR="00984D77" w:rsidRPr="00984D77">
              <w:rPr>
                <w:rFonts w:ascii="宋体" w:eastAsia="宋体" w:hAnsi="宋体" w:hint="eastAsia"/>
                <w:sz w:val="24"/>
                <w:szCs w:val="24"/>
              </w:rPr>
              <w:t>投资者您好，公司将持续加强内幕信息管理，完善内幕信息知情人登记管理制度，严格做好内幕信息保密工</w:t>
            </w:r>
            <w:r w:rsidR="00984D77" w:rsidRPr="00984D77">
              <w:rPr>
                <w:rFonts w:ascii="宋体" w:eastAsia="宋体" w:hAnsi="宋体" w:hint="eastAsia"/>
                <w:sz w:val="24"/>
                <w:szCs w:val="24"/>
              </w:rPr>
              <w:lastRenderedPageBreak/>
              <w:t>作，防范内幕交易等证券违法违规行为。公司不存在应公告未公告的相关信息。</w:t>
            </w:r>
            <w:r w:rsidR="00984D77" w:rsidRPr="00EC5032" w:rsidDel="00984D77">
              <w:rPr>
                <w:rFonts w:ascii="宋体" w:eastAsia="宋体" w:hAnsi="宋体" w:hint="eastAsia"/>
                <w:sz w:val="24"/>
                <w:szCs w:val="24"/>
              </w:rPr>
              <w:t xml:space="preserve"> </w:t>
            </w:r>
          </w:p>
          <w:p w14:paraId="35BB1288" w14:textId="77777777" w:rsidR="001944D8" w:rsidRPr="00EC5032" w:rsidRDefault="001944D8" w:rsidP="00984D77">
            <w:pPr>
              <w:spacing w:line="360" w:lineRule="auto"/>
              <w:ind w:firstLineChars="200" w:firstLine="482"/>
              <w:rPr>
                <w:rFonts w:ascii="宋体" w:eastAsia="宋体" w:hAnsi="宋体"/>
                <w:b/>
                <w:sz w:val="24"/>
                <w:szCs w:val="24"/>
              </w:rPr>
            </w:pPr>
          </w:p>
          <w:p w14:paraId="2D82EC54" w14:textId="2C41007C" w:rsidR="00795463" w:rsidRPr="00EC5032" w:rsidRDefault="00795463" w:rsidP="009368A4">
            <w:pPr>
              <w:spacing w:line="360" w:lineRule="auto"/>
              <w:ind w:firstLineChars="200" w:firstLine="482"/>
              <w:rPr>
                <w:rFonts w:ascii="宋体" w:eastAsia="宋体" w:hAnsi="宋体"/>
                <w:b/>
                <w:sz w:val="24"/>
                <w:szCs w:val="24"/>
              </w:rPr>
            </w:pPr>
            <w:r w:rsidRPr="00EC5032">
              <w:rPr>
                <w:rFonts w:ascii="宋体" w:eastAsia="宋体" w:hAnsi="宋体"/>
                <w:b/>
                <w:sz w:val="24"/>
                <w:szCs w:val="24"/>
              </w:rPr>
              <w:t>2、问：</w:t>
            </w:r>
            <w:r w:rsidR="00984D77" w:rsidRPr="00984D77">
              <w:rPr>
                <w:rFonts w:ascii="宋体" w:eastAsia="宋体" w:hAnsi="宋体" w:hint="eastAsia"/>
                <w:b/>
                <w:sz w:val="24"/>
                <w:szCs w:val="24"/>
              </w:rPr>
              <w:t>请问</w:t>
            </w:r>
            <w:proofErr w:type="gramStart"/>
            <w:r w:rsidR="00984D77" w:rsidRPr="00984D77">
              <w:rPr>
                <w:rFonts w:ascii="宋体" w:eastAsia="宋体" w:hAnsi="宋体" w:hint="eastAsia"/>
                <w:b/>
                <w:sz w:val="24"/>
                <w:szCs w:val="24"/>
              </w:rPr>
              <w:t>郭</w:t>
            </w:r>
            <w:proofErr w:type="gramEnd"/>
            <w:r w:rsidR="00984D77" w:rsidRPr="00984D77">
              <w:rPr>
                <w:rFonts w:ascii="宋体" w:eastAsia="宋体" w:hAnsi="宋体" w:hint="eastAsia"/>
                <w:b/>
                <w:sz w:val="24"/>
                <w:szCs w:val="24"/>
              </w:rPr>
              <w:t>董，作为公司最高领导、中国广电副总以及</w:t>
            </w:r>
            <w:r w:rsidR="00984D77" w:rsidRPr="00EC5032">
              <w:rPr>
                <w:rFonts w:ascii="宋体" w:eastAsia="宋体" w:hAnsi="宋体"/>
                <w:b/>
                <w:sz w:val="24"/>
                <w:szCs w:val="24"/>
              </w:rPr>
              <w:t>2020年歌华重组的亲历者，广电领导将歌华作为“全国一网”股份上市公司理想平台，这个在您这里是否可以予以证实？考虑到此描述已经在证监局处罚书中公布，推测已经不在保密时效内。公司近年主动或被动持续减少高层领导，并且对手中70亿现金资金长期不用，是否与此规划相关？</w:t>
            </w:r>
            <w:r w:rsidR="00984D77" w:rsidRPr="00EC5032" w:rsidDel="00984D77">
              <w:rPr>
                <w:rFonts w:ascii="宋体" w:eastAsia="宋体" w:hAnsi="宋体"/>
                <w:b/>
                <w:sz w:val="24"/>
                <w:szCs w:val="24"/>
              </w:rPr>
              <w:t xml:space="preserve"> </w:t>
            </w:r>
          </w:p>
          <w:p w14:paraId="12B12CCF" w14:textId="54BC503D" w:rsidR="00795463" w:rsidRPr="00EC5032" w:rsidRDefault="00795463" w:rsidP="00984D77">
            <w:pPr>
              <w:spacing w:line="360" w:lineRule="auto"/>
              <w:ind w:firstLineChars="200" w:firstLine="480"/>
              <w:rPr>
                <w:rFonts w:ascii="宋体" w:eastAsia="宋体" w:hAnsi="宋体"/>
                <w:sz w:val="24"/>
                <w:szCs w:val="24"/>
              </w:rPr>
            </w:pPr>
            <w:r w:rsidRPr="00EC5032">
              <w:rPr>
                <w:rFonts w:ascii="宋体" w:eastAsia="宋体" w:hAnsi="宋体" w:hint="eastAsia"/>
                <w:sz w:val="24"/>
                <w:szCs w:val="24"/>
              </w:rPr>
              <w:t>答：</w:t>
            </w:r>
            <w:r w:rsidR="00984D77" w:rsidRPr="00984D77">
              <w:rPr>
                <w:rFonts w:ascii="宋体" w:eastAsia="宋体" w:hAnsi="宋体" w:hint="eastAsia"/>
                <w:sz w:val="24"/>
                <w:szCs w:val="24"/>
              </w:rPr>
              <w:t>投资者您好。公司目前是控股股东旗下唯一的上市公司，也是北京地区有线电视网络运营商。公司相关领导为正常工作调动或到龄退休。公司不存在应披露未披露的相关信息。</w:t>
            </w:r>
            <w:r w:rsidR="00984D77" w:rsidRPr="00EC5032" w:rsidDel="00984D77">
              <w:rPr>
                <w:rFonts w:ascii="宋体" w:eastAsia="宋体" w:hAnsi="宋体" w:hint="eastAsia"/>
                <w:sz w:val="24"/>
                <w:szCs w:val="24"/>
              </w:rPr>
              <w:t xml:space="preserve"> </w:t>
            </w:r>
          </w:p>
          <w:p w14:paraId="1CBA2EB8" w14:textId="77777777" w:rsidR="001944D8" w:rsidRPr="00EC5032" w:rsidRDefault="001944D8" w:rsidP="009368A4">
            <w:pPr>
              <w:spacing w:line="360" w:lineRule="auto"/>
              <w:ind w:firstLineChars="200" w:firstLine="480"/>
              <w:rPr>
                <w:rFonts w:ascii="宋体" w:eastAsia="宋体" w:hAnsi="宋体"/>
                <w:sz w:val="24"/>
                <w:szCs w:val="24"/>
              </w:rPr>
            </w:pPr>
          </w:p>
          <w:p w14:paraId="3210AFF5" w14:textId="575F2108" w:rsidR="00795463" w:rsidRPr="00EC5032" w:rsidRDefault="00795463" w:rsidP="009368A4">
            <w:pPr>
              <w:spacing w:line="360" w:lineRule="auto"/>
              <w:ind w:firstLineChars="200" w:firstLine="482"/>
              <w:rPr>
                <w:rFonts w:ascii="宋体" w:eastAsia="宋体" w:hAnsi="宋体"/>
                <w:b/>
                <w:sz w:val="24"/>
                <w:szCs w:val="24"/>
              </w:rPr>
            </w:pPr>
            <w:r w:rsidRPr="00EC5032">
              <w:rPr>
                <w:rFonts w:ascii="宋体" w:eastAsia="宋体" w:hAnsi="宋体"/>
                <w:b/>
                <w:sz w:val="24"/>
                <w:szCs w:val="24"/>
              </w:rPr>
              <w:t>3、问：</w:t>
            </w:r>
            <w:r w:rsidR="00984D77" w:rsidRPr="00984D77">
              <w:rPr>
                <w:rFonts w:ascii="宋体" w:eastAsia="宋体" w:hAnsi="宋体" w:hint="eastAsia"/>
                <w:b/>
                <w:sz w:val="24"/>
                <w:szCs w:val="24"/>
              </w:rPr>
              <w:t>请问公司三季度经营状况如何</w:t>
            </w:r>
            <w:r w:rsidR="00984D77" w:rsidRPr="00984D77">
              <w:rPr>
                <w:rFonts w:ascii="宋体" w:eastAsia="宋体" w:hAnsi="宋体"/>
                <w:b/>
                <w:sz w:val="24"/>
                <w:szCs w:val="24"/>
              </w:rPr>
              <w:t>? 整体营</w:t>
            </w:r>
            <w:proofErr w:type="gramStart"/>
            <w:r w:rsidR="00984D77" w:rsidRPr="00984D77">
              <w:rPr>
                <w:rFonts w:ascii="宋体" w:eastAsia="宋体" w:hAnsi="宋体"/>
                <w:b/>
                <w:sz w:val="24"/>
                <w:szCs w:val="24"/>
              </w:rPr>
              <w:t>收是否</w:t>
            </w:r>
            <w:proofErr w:type="gramEnd"/>
            <w:r w:rsidR="00984D77" w:rsidRPr="00984D77">
              <w:rPr>
                <w:rFonts w:ascii="宋体" w:eastAsia="宋体" w:hAnsi="宋体"/>
                <w:b/>
                <w:sz w:val="24"/>
                <w:szCs w:val="24"/>
              </w:rPr>
              <w:t xml:space="preserve">达到预期? 请问公司四季度分红计划和派息政策? </w:t>
            </w:r>
            <w:r w:rsidR="00984D77" w:rsidRPr="00EC5032" w:rsidDel="00984D77">
              <w:rPr>
                <w:rFonts w:ascii="宋体" w:eastAsia="宋体" w:hAnsi="宋体"/>
                <w:b/>
                <w:sz w:val="24"/>
                <w:szCs w:val="24"/>
              </w:rPr>
              <w:t xml:space="preserve"> </w:t>
            </w:r>
          </w:p>
          <w:p w14:paraId="453B0AAB" w14:textId="778306D2" w:rsidR="00795463" w:rsidRPr="00EC5032" w:rsidRDefault="00795463" w:rsidP="00984D77">
            <w:pPr>
              <w:spacing w:line="360" w:lineRule="auto"/>
              <w:ind w:firstLineChars="200" w:firstLine="480"/>
              <w:rPr>
                <w:rFonts w:ascii="宋体" w:eastAsia="宋体" w:hAnsi="宋体"/>
                <w:sz w:val="24"/>
                <w:szCs w:val="24"/>
              </w:rPr>
            </w:pPr>
            <w:r w:rsidRPr="00EC5032">
              <w:rPr>
                <w:rFonts w:ascii="宋体" w:eastAsia="宋体" w:hAnsi="宋体" w:hint="eastAsia"/>
                <w:sz w:val="24"/>
                <w:szCs w:val="24"/>
              </w:rPr>
              <w:t>答：</w:t>
            </w:r>
            <w:r w:rsidR="00984D77" w:rsidRPr="00984D77">
              <w:rPr>
                <w:rFonts w:ascii="宋体" w:eastAsia="宋体" w:hAnsi="宋体" w:hint="eastAsia"/>
                <w:sz w:val="24"/>
                <w:szCs w:val="24"/>
              </w:rPr>
              <w:t>投资者您好，公司已披露三季报，请您参阅。相关分红计划公司将及时公告。</w:t>
            </w:r>
            <w:r w:rsidR="00984D77" w:rsidRPr="00EC5032" w:rsidDel="00984D77">
              <w:rPr>
                <w:rFonts w:ascii="宋体" w:eastAsia="宋体" w:hAnsi="宋体" w:hint="eastAsia"/>
                <w:sz w:val="24"/>
                <w:szCs w:val="24"/>
              </w:rPr>
              <w:t xml:space="preserve"> </w:t>
            </w:r>
          </w:p>
          <w:p w14:paraId="4A678340" w14:textId="77777777" w:rsidR="001944D8" w:rsidRPr="00EC5032" w:rsidRDefault="001944D8" w:rsidP="009368A4">
            <w:pPr>
              <w:spacing w:line="360" w:lineRule="auto"/>
              <w:ind w:firstLineChars="200" w:firstLine="480"/>
              <w:rPr>
                <w:rFonts w:ascii="宋体" w:eastAsia="宋体" w:hAnsi="宋体"/>
                <w:sz w:val="24"/>
                <w:szCs w:val="24"/>
              </w:rPr>
            </w:pPr>
          </w:p>
          <w:p w14:paraId="05151299" w14:textId="78A99B19" w:rsidR="00795463" w:rsidRPr="00EC5032" w:rsidRDefault="00795463" w:rsidP="009368A4">
            <w:pPr>
              <w:spacing w:line="360" w:lineRule="auto"/>
              <w:ind w:firstLineChars="200" w:firstLine="482"/>
              <w:rPr>
                <w:rFonts w:ascii="宋体" w:eastAsia="宋体" w:hAnsi="宋体"/>
                <w:b/>
                <w:sz w:val="24"/>
                <w:szCs w:val="24"/>
              </w:rPr>
            </w:pPr>
            <w:r w:rsidRPr="00EC5032">
              <w:rPr>
                <w:rFonts w:ascii="宋体" w:eastAsia="宋体" w:hAnsi="宋体"/>
                <w:b/>
                <w:sz w:val="24"/>
                <w:szCs w:val="24"/>
              </w:rPr>
              <w:t>4、问：</w:t>
            </w:r>
            <w:r w:rsidR="00984D77" w:rsidRPr="00984D77">
              <w:rPr>
                <w:rFonts w:ascii="宋体" w:eastAsia="宋体" w:hAnsi="宋体" w:hint="eastAsia"/>
                <w:b/>
                <w:sz w:val="24"/>
                <w:szCs w:val="24"/>
              </w:rPr>
              <w:t>请问胡总，公司近</w:t>
            </w:r>
            <w:r w:rsidR="00984D77" w:rsidRPr="00984D77">
              <w:rPr>
                <w:rFonts w:ascii="宋体" w:eastAsia="宋体" w:hAnsi="宋体"/>
                <w:b/>
                <w:sz w:val="24"/>
                <w:szCs w:val="24"/>
              </w:rPr>
              <w:t>40亿未分配的利润是否可以参与公司后续年份分红？操作上是否存在法律法规障碍？</w:t>
            </w:r>
            <w:r w:rsidR="00984D77" w:rsidRPr="00EC5032" w:rsidDel="00984D77">
              <w:rPr>
                <w:rFonts w:ascii="宋体" w:eastAsia="宋体" w:hAnsi="宋体"/>
                <w:b/>
                <w:sz w:val="24"/>
                <w:szCs w:val="24"/>
              </w:rPr>
              <w:t xml:space="preserve"> </w:t>
            </w:r>
          </w:p>
          <w:p w14:paraId="14772E35" w14:textId="1DB0152E" w:rsidR="00795463" w:rsidRPr="00EC5032" w:rsidRDefault="00795463" w:rsidP="00984D77">
            <w:pPr>
              <w:spacing w:line="360" w:lineRule="auto"/>
              <w:ind w:firstLineChars="200" w:firstLine="480"/>
              <w:rPr>
                <w:rFonts w:ascii="宋体" w:eastAsia="宋体" w:hAnsi="宋体"/>
                <w:sz w:val="24"/>
                <w:szCs w:val="24"/>
              </w:rPr>
            </w:pPr>
            <w:r w:rsidRPr="00EC5032">
              <w:rPr>
                <w:rFonts w:ascii="宋体" w:eastAsia="宋体" w:hAnsi="宋体" w:hint="eastAsia"/>
                <w:sz w:val="24"/>
                <w:szCs w:val="24"/>
              </w:rPr>
              <w:t>答：</w:t>
            </w:r>
            <w:r w:rsidR="00984D77" w:rsidRPr="00984D77">
              <w:rPr>
                <w:rFonts w:ascii="宋体" w:eastAsia="宋体" w:hAnsi="宋体" w:hint="eastAsia"/>
                <w:sz w:val="24"/>
                <w:szCs w:val="24"/>
              </w:rPr>
              <w:t>投资者您好，感谢您的关注。公司自上市以来，在满足分红条件下均按照相关规定和公司章程以现金方式对投资者进行了利润分配，详情您可以查阅近年分红公告。后续分红将根据相关法律法规的要求和公司生产经营情况综合考虑。操作上不存在法律法规障碍。</w:t>
            </w:r>
            <w:r w:rsidR="00984D77" w:rsidRPr="00EC5032" w:rsidDel="00984D77">
              <w:rPr>
                <w:rFonts w:ascii="宋体" w:eastAsia="宋体" w:hAnsi="宋体" w:hint="eastAsia"/>
                <w:sz w:val="24"/>
                <w:szCs w:val="24"/>
              </w:rPr>
              <w:t xml:space="preserve"> </w:t>
            </w:r>
          </w:p>
          <w:p w14:paraId="0F8B4F3D" w14:textId="77777777" w:rsidR="0088770F" w:rsidRPr="009E22C5" w:rsidRDefault="0088770F" w:rsidP="00EC5032">
            <w:pPr>
              <w:spacing w:line="360" w:lineRule="auto"/>
              <w:rPr>
                <w:rFonts w:ascii="宋体" w:eastAsia="宋体" w:hAnsi="宋体"/>
                <w:sz w:val="24"/>
                <w:szCs w:val="24"/>
                <w:highlight w:val="yellow"/>
              </w:rPr>
            </w:pPr>
          </w:p>
          <w:p w14:paraId="577CE879" w14:textId="6B3C147D" w:rsidR="00BE28A6" w:rsidRPr="00EC5032" w:rsidRDefault="00BE28A6">
            <w:pPr>
              <w:spacing w:line="360" w:lineRule="auto"/>
              <w:rPr>
                <w:rFonts w:ascii="宋体" w:eastAsia="宋体" w:hAnsi="宋体"/>
                <w:sz w:val="24"/>
                <w:szCs w:val="24"/>
              </w:rPr>
            </w:pPr>
            <w:r w:rsidRPr="00EC5032">
              <w:rPr>
                <w:rFonts w:ascii="宋体" w:eastAsia="宋体" w:hAnsi="宋体" w:hint="eastAsia"/>
                <w:sz w:val="24"/>
                <w:szCs w:val="24"/>
              </w:rPr>
              <w:t>二、通过</w:t>
            </w:r>
            <w:r w:rsidR="00984D77" w:rsidRPr="00EC5032">
              <w:rPr>
                <w:rFonts w:ascii="宋体" w:eastAsia="宋体" w:hAnsi="宋体" w:hint="eastAsia"/>
                <w:sz w:val="24"/>
                <w:szCs w:val="24"/>
              </w:rPr>
              <w:t>平台</w:t>
            </w:r>
            <w:r w:rsidRPr="00EC5032">
              <w:rPr>
                <w:rFonts w:ascii="宋体" w:eastAsia="宋体" w:hAnsi="宋体" w:hint="eastAsia"/>
                <w:sz w:val="24"/>
                <w:szCs w:val="24"/>
              </w:rPr>
              <w:t>预征集投资者问题汇总</w:t>
            </w:r>
          </w:p>
          <w:p w14:paraId="10DA4EC8" w14:textId="231B0A45" w:rsidR="00E47886" w:rsidRPr="00EC5032" w:rsidRDefault="00984D77" w:rsidP="00EC5032">
            <w:pPr>
              <w:spacing w:line="360" w:lineRule="auto"/>
              <w:ind w:firstLineChars="200" w:firstLine="482"/>
              <w:rPr>
                <w:rFonts w:ascii="宋体" w:eastAsia="宋体" w:hAnsi="宋体"/>
                <w:b/>
                <w:sz w:val="24"/>
                <w:szCs w:val="24"/>
              </w:rPr>
            </w:pPr>
            <w:r w:rsidRPr="00EC5032">
              <w:rPr>
                <w:rFonts w:ascii="宋体" w:eastAsia="宋体" w:hAnsi="宋体" w:hint="eastAsia"/>
                <w:b/>
                <w:sz w:val="24"/>
                <w:szCs w:val="24"/>
              </w:rPr>
              <w:lastRenderedPageBreak/>
              <w:t>5</w:t>
            </w:r>
            <w:r w:rsidR="00E47886" w:rsidRPr="00EC5032">
              <w:rPr>
                <w:rFonts w:ascii="宋体" w:eastAsia="宋体" w:hAnsi="宋体" w:hint="eastAsia"/>
                <w:b/>
                <w:sz w:val="24"/>
                <w:szCs w:val="24"/>
              </w:rPr>
              <w:t>、问：</w:t>
            </w:r>
            <w:r w:rsidRPr="00EC5032">
              <w:rPr>
                <w:rFonts w:ascii="宋体" w:eastAsia="宋体" w:hAnsi="宋体"/>
                <w:b/>
                <w:sz w:val="24"/>
                <w:szCs w:val="24"/>
              </w:rPr>
              <w:t>请问</w:t>
            </w:r>
            <w:proofErr w:type="gramStart"/>
            <w:r w:rsidRPr="00EC5032">
              <w:rPr>
                <w:rFonts w:ascii="宋体" w:eastAsia="宋体" w:hAnsi="宋体"/>
                <w:b/>
                <w:sz w:val="24"/>
                <w:szCs w:val="24"/>
              </w:rPr>
              <w:t>郭</w:t>
            </w:r>
            <w:proofErr w:type="gramEnd"/>
            <w:r w:rsidRPr="00EC5032">
              <w:rPr>
                <w:rFonts w:ascii="宋体" w:eastAsia="宋体" w:hAnsi="宋体"/>
                <w:b/>
                <w:sz w:val="24"/>
                <w:szCs w:val="24"/>
              </w:rPr>
              <w:t>董，作为歌华董事长兼中国广电副总，您对最近监管局行政处罚书中描述将歌华作为“全国一网”股份公司上市平台这一决策是否知晓？公司在2020年重组是否达到了中国广电和广电领导部门预期？另据网友分析，公司投融资部为下一届董事会能低价格进行中国广电借壳重组进行了大股东转融券，并通过持续释放</w:t>
            </w:r>
            <w:proofErr w:type="gramStart"/>
            <w:r w:rsidRPr="00EC5032">
              <w:rPr>
                <w:rFonts w:ascii="宋体" w:eastAsia="宋体" w:hAnsi="宋体"/>
                <w:b/>
                <w:sz w:val="24"/>
                <w:szCs w:val="24"/>
              </w:rPr>
              <w:t>董监高离任</w:t>
            </w:r>
            <w:proofErr w:type="gramEnd"/>
            <w:r w:rsidRPr="00EC5032">
              <w:rPr>
                <w:rFonts w:ascii="宋体" w:eastAsia="宋体" w:hAnsi="宋体"/>
                <w:b/>
                <w:sz w:val="24"/>
                <w:szCs w:val="24"/>
              </w:rPr>
              <w:t>等消息，持续打压公司股价，请问该分析是否属实？最后，您如何评价公司当前超高</w:t>
            </w:r>
            <w:proofErr w:type="gramStart"/>
            <w:r w:rsidRPr="00EC5032">
              <w:rPr>
                <w:rFonts w:ascii="宋体" w:eastAsia="宋体" w:hAnsi="宋体"/>
                <w:b/>
                <w:sz w:val="24"/>
                <w:szCs w:val="24"/>
              </w:rPr>
              <w:t>现金流但无</w:t>
            </w:r>
            <w:proofErr w:type="gramEnd"/>
            <w:r w:rsidRPr="00EC5032">
              <w:rPr>
                <w:rFonts w:ascii="宋体" w:eastAsia="宋体" w:hAnsi="宋体"/>
                <w:b/>
                <w:sz w:val="24"/>
                <w:szCs w:val="24"/>
              </w:rPr>
              <w:t>业务投资只理财的现状？</w:t>
            </w:r>
            <w:r w:rsidRPr="00EC5032" w:rsidDel="00984D77">
              <w:rPr>
                <w:rFonts w:ascii="宋体" w:eastAsia="宋体" w:hAnsi="宋体" w:hint="eastAsia"/>
                <w:b/>
                <w:sz w:val="24"/>
                <w:szCs w:val="24"/>
              </w:rPr>
              <w:t xml:space="preserve"> </w:t>
            </w:r>
          </w:p>
          <w:p w14:paraId="1A4775AD" w14:textId="5BC414B7" w:rsidR="00E47886" w:rsidRPr="00EC5032" w:rsidRDefault="00E47886" w:rsidP="00EC5032">
            <w:pPr>
              <w:spacing w:line="360" w:lineRule="auto"/>
              <w:ind w:firstLineChars="200" w:firstLine="480"/>
              <w:rPr>
                <w:rFonts w:ascii="宋体" w:eastAsia="宋体" w:hAnsi="宋体"/>
                <w:sz w:val="24"/>
                <w:szCs w:val="24"/>
              </w:rPr>
            </w:pPr>
            <w:r w:rsidRPr="00EC5032">
              <w:rPr>
                <w:rFonts w:ascii="宋体" w:eastAsia="宋体" w:hAnsi="宋体" w:hint="eastAsia"/>
                <w:sz w:val="24"/>
                <w:szCs w:val="24"/>
              </w:rPr>
              <w:t>答：</w:t>
            </w:r>
            <w:r w:rsidR="00984D77" w:rsidRPr="00EC5032">
              <w:rPr>
                <w:rFonts w:ascii="宋体" w:eastAsia="宋体" w:hAnsi="宋体" w:hint="eastAsia"/>
                <w:bCs/>
                <w:sz w:val="24"/>
                <w:szCs w:val="24"/>
              </w:rPr>
              <w:t>投资者您好。公司作为目前控股股东旗下的唯一上市公司，业绩较为平稳，多年来为首都有线电视行业的发展做出了突出贡献。您提及的言论实际上可理解为上级领导对歌华有线经营的充分认可。广电重组由中国广电主导，</w:t>
            </w:r>
            <w:r w:rsidR="00984D77" w:rsidRPr="00EC5032">
              <w:rPr>
                <w:rFonts w:ascii="宋体" w:eastAsia="宋体" w:hAnsi="宋体" w:hint="eastAsia"/>
                <w:sz w:val="24"/>
                <w:szCs w:val="24"/>
              </w:rPr>
              <w:t>歌华有线作为北京地区有线电视运营商，主要负责北京地区有线电视网络的开发、经营管理和维护等。公司生产经营正常，相关领导均为正常工作调动或到龄退休。不存在刻意打压股价的情况，也不存在应披露未披露的事宜。公司各方面信息，请您以正式发布的公告为准，勿轻信网络上无根据的猜测或谣传。关于公司资金，在有线电视行业处在下滑趋势的情况下，公司认为审慎、稳健的投资策略更能够维护公司和投资者的利益，因此提高现金储备，应对防范经营风险和金融风险，同时也为后期转型升级奠定基础。</w:t>
            </w:r>
            <w:r w:rsidR="00984D77" w:rsidRPr="00EC5032" w:rsidDel="00984D77">
              <w:rPr>
                <w:rFonts w:ascii="宋体" w:eastAsia="宋体" w:hAnsi="宋体" w:hint="eastAsia"/>
                <w:sz w:val="24"/>
                <w:szCs w:val="24"/>
              </w:rPr>
              <w:t xml:space="preserve"> </w:t>
            </w:r>
          </w:p>
          <w:p w14:paraId="48FDFC72" w14:textId="77777777" w:rsidR="0088770F" w:rsidRPr="00EC5032" w:rsidRDefault="0088770F" w:rsidP="00EC5032">
            <w:pPr>
              <w:spacing w:line="360" w:lineRule="auto"/>
              <w:ind w:firstLineChars="200" w:firstLine="480"/>
              <w:rPr>
                <w:rFonts w:ascii="宋体" w:eastAsia="宋体" w:hAnsi="宋体"/>
                <w:sz w:val="24"/>
                <w:szCs w:val="24"/>
              </w:rPr>
            </w:pPr>
          </w:p>
          <w:p w14:paraId="7B42584D" w14:textId="3387C767" w:rsidR="00E47886" w:rsidRPr="00EC5032" w:rsidRDefault="00984D77" w:rsidP="00EC5032">
            <w:pPr>
              <w:spacing w:line="360" w:lineRule="auto"/>
              <w:ind w:firstLineChars="200" w:firstLine="482"/>
              <w:rPr>
                <w:rFonts w:ascii="宋体" w:eastAsia="宋体" w:hAnsi="宋体"/>
                <w:b/>
                <w:sz w:val="24"/>
                <w:szCs w:val="24"/>
              </w:rPr>
            </w:pPr>
            <w:r w:rsidRPr="00EC5032">
              <w:rPr>
                <w:rFonts w:ascii="宋体" w:eastAsia="宋体" w:hAnsi="宋体" w:hint="eastAsia"/>
                <w:b/>
                <w:sz w:val="24"/>
                <w:szCs w:val="24"/>
              </w:rPr>
              <w:t>6</w:t>
            </w:r>
            <w:r w:rsidR="00E47886" w:rsidRPr="00EC5032">
              <w:rPr>
                <w:rFonts w:ascii="宋体" w:eastAsia="宋体" w:hAnsi="宋体" w:hint="eastAsia"/>
                <w:b/>
                <w:sz w:val="24"/>
                <w:szCs w:val="24"/>
              </w:rPr>
              <w:t>、问：</w:t>
            </w:r>
            <w:r w:rsidRPr="00EC5032">
              <w:rPr>
                <w:rFonts w:ascii="宋体" w:eastAsia="宋体" w:hAnsi="宋体"/>
                <w:b/>
                <w:sz w:val="24"/>
                <w:szCs w:val="24"/>
              </w:rPr>
              <w:t>胡总，您好！ 公司股价长期低于资产；尽管估计受多方面影响，但是和上市公司经营情况也有关系。但是请您从投资角度分析，比如2015年启动涿州智慧</w:t>
            </w:r>
            <w:proofErr w:type="gramStart"/>
            <w:r w:rsidRPr="00EC5032">
              <w:rPr>
                <w:rFonts w:ascii="宋体" w:eastAsia="宋体" w:hAnsi="宋体"/>
                <w:b/>
                <w:sz w:val="24"/>
                <w:szCs w:val="24"/>
              </w:rPr>
              <w:t>云项目</w:t>
            </w:r>
            <w:proofErr w:type="gramEnd"/>
            <w:r w:rsidRPr="00EC5032">
              <w:rPr>
                <w:rFonts w:ascii="宋体" w:eastAsia="宋体" w:hAnsi="宋体"/>
                <w:b/>
                <w:sz w:val="24"/>
                <w:szCs w:val="24"/>
              </w:rPr>
              <w:t>长期延期导致的投资情况，</w:t>
            </w:r>
            <w:proofErr w:type="gramStart"/>
            <w:r w:rsidRPr="00EC5032">
              <w:rPr>
                <w:rFonts w:ascii="宋体" w:eastAsia="宋体" w:hAnsi="宋体"/>
                <w:b/>
                <w:sz w:val="24"/>
                <w:szCs w:val="24"/>
              </w:rPr>
              <w:t>贵广股价</w:t>
            </w:r>
            <w:proofErr w:type="gramEnd"/>
            <w:r w:rsidRPr="00EC5032">
              <w:rPr>
                <w:rFonts w:ascii="宋体" w:eastAsia="宋体" w:hAnsi="宋体"/>
                <w:b/>
                <w:sz w:val="24"/>
                <w:szCs w:val="24"/>
              </w:rPr>
              <w:t>波动明显影响公司业绩等情况。</w:t>
            </w:r>
          </w:p>
          <w:p w14:paraId="2D77FE78" w14:textId="5437F3F5" w:rsidR="00E47886" w:rsidRPr="00EC5032" w:rsidRDefault="00E47886" w:rsidP="00EC5032">
            <w:pPr>
              <w:spacing w:line="360" w:lineRule="auto"/>
              <w:ind w:firstLineChars="200" w:firstLine="480"/>
              <w:rPr>
                <w:rFonts w:ascii="宋体" w:eastAsia="宋体" w:hAnsi="宋体"/>
                <w:sz w:val="24"/>
                <w:szCs w:val="24"/>
              </w:rPr>
            </w:pPr>
            <w:r w:rsidRPr="00EC5032">
              <w:rPr>
                <w:rFonts w:ascii="宋体" w:eastAsia="宋体" w:hAnsi="宋体" w:hint="eastAsia"/>
                <w:sz w:val="24"/>
                <w:szCs w:val="24"/>
              </w:rPr>
              <w:t>答：</w:t>
            </w:r>
            <w:r w:rsidR="00984D77" w:rsidRPr="00EC5032">
              <w:rPr>
                <w:rFonts w:ascii="宋体" w:eastAsia="宋体" w:hAnsi="宋体" w:hint="eastAsia"/>
                <w:bCs/>
                <w:sz w:val="24"/>
                <w:szCs w:val="24"/>
              </w:rPr>
              <w:t>投资者您好。近年来有线电视行业处于下滑期，公</w:t>
            </w:r>
            <w:r w:rsidR="00984D77" w:rsidRPr="00EC5032">
              <w:rPr>
                <w:rFonts w:ascii="宋体" w:eastAsia="宋体" w:hAnsi="宋体" w:hint="eastAsia"/>
                <w:bCs/>
                <w:sz w:val="24"/>
                <w:szCs w:val="24"/>
              </w:rPr>
              <w:lastRenderedPageBreak/>
              <w:t>司面临用户流失、毛利率降低等困难。智慧</w:t>
            </w:r>
            <w:proofErr w:type="gramStart"/>
            <w:r w:rsidR="00984D77" w:rsidRPr="00EC5032">
              <w:rPr>
                <w:rFonts w:ascii="宋体" w:eastAsia="宋体" w:hAnsi="宋体" w:hint="eastAsia"/>
                <w:bCs/>
                <w:sz w:val="24"/>
                <w:szCs w:val="24"/>
              </w:rPr>
              <w:t>云项目</w:t>
            </w:r>
            <w:proofErr w:type="gramEnd"/>
            <w:r w:rsidR="00984D77" w:rsidRPr="00EC5032">
              <w:rPr>
                <w:rFonts w:ascii="宋体" w:eastAsia="宋体" w:hAnsi="宋体" w:hint="eastAsia"/>
                <w:bCs/>
                <w:sz w:val="24"/>
                <w:szCs w:val="24"/>
              </w:rPr>
              <w:t>尚未投入使用，目前未产生收益。项目进度比预期相对滞后主要受到近年来出行、交流等方面受限的影响，项目多次停顿，各类工程的持续性无法得到保障。此外项目前期因暴雨等灾害也遭受了损失，相关受灾情况您可查阅公司近期发布的公告。目前项目一号楼已竣工，二号楼仍在建设，公司将加紧推进。公司投资的</w:t>
            </w:r>
            <w:proofErr w:type="gramStart"/>
            <w:r w:rsidR="00984D77" w:rsidRPr="00EC5032">
              <w:rPr>
                <w:rFonts w:ascii="宋体" w:eastAsia="宋体" w:hAnsi="宋体" w:hint="eastAsia"/>
                <w:bCs/>
                <w:sz w:val="24"/>
                <w:szCs w:val="24"/>
              </w:rPr>
              <w:t>贵广网络</w:t>
            </w:r>
            <w:proofErr w:type="gramEnd"/>
            <w:r w:rsidR="00984D77" w:rsidRPr="00EC5032">
              <w:rPr>
                <w:rFonts w:ascii="宋体" w:eastAsia="宋体" w:hAnsi="宋体" w:hint="eastAsia"/>
                <w:bCs/>
                <w:sz w:val="24"/>
                <w:szCs w:val="24"/>
              </w:rPr>
              <w:t>股票计入公允价值变动损益科目，因此其股价的波动对公司净利润有较为明显的影响。</w:t>
            </w:r>
            <w:r w:rsidR="00984D77" w:rsidRPr="00EC5032" w:rsidDel="00984D77">
              <w:rPr>
                <w:rFonts w:ascii="宋体" w:eastAsia="宋体" w:hAnsi="宋体" w:hint="eastAsia"/>
                <w:sz w:val="24"/>
                <w:szCs w:val="24"/>
              </w:rPr>
              <w:t xml:space="preserve"> </w:t>
            </w:r>
          </w:p>
          <w:p w14:paraId="3AD6618C" w14:textId="77777777" w:rsidR="0088770F" w:rsidRPr="00EC5032" w:rsidRDefault="0088770F" w:rsidP="00EC5032">
            <w:pPr>
              <w:spacing w:line="360" w:lineRule="auto"/>
              <w:ind w:firstLineChars="200" w:firstLine="480"/>
              <w:rPr>
                <w:rFonts w:ascii="宋体" w:eastAsia="宋体" w:hAnsi="宋体"/>
                <w:sz w:val="24"/>
                <w:szCs w:val="24"/>
              </w:rPr>
            </w:pPr>
          </w:p>
          <w:p w14:paraId="6244E660" w14:textId="34C17E4D" w:rsidR="00E47886" w:rsidRPr="00EC5032" w:rsidRDefault="00EC5032" w:rsidP="00EC5032">
            <w:pPr>
              <w:spacing w:line="360" w:lineRule="auto"/>
              <w:ind w:firstLineChars="200" w:firstLine="482"/>
              <w:rPr>
                <w:rFonts w:ascii="宋体" w:eastAsia="宋体" w:hAnsi="宋体"/>
                <w:b/>
                <w:sz w:val="24"/>
                <w:szCs w:val="24"/>
              </w:rPr>
            </w:pPr>
            <w:r w:rsidRPr="00EC5032">
              <w:rPr>
                <w:rFonts w:ascii="宋体" w:eastAsia="宋体" w:hAnsi="宋体" w:hint="eastAsia"/>
                <w:b/>
                <w:sz w:val="24"/>
                <w:szCs w:val="24"/>
              </w:rPr>
              <w:t>7</w:t>
            </w:r>
            <w:r w:rsidR="00E47886" w:rsidRPr="00EC5032">
              <w:rPr>
                <w:rFonts w:ascii="宋体" w:eastAsia="宋体" w:hAnsi="宋体" w:hint="eastAsia"/>
                <w:b/>
                <w:sz w:val="24"/>
                <w:szCs w:val="24"/>
              </w:rPr>
              <w:t>、问：</w:t>
            </w:r>
            <w:proofErr w:type="gramStart"/>
            <w:r w:rsidR="00984D77" w:rsidRPr="00EC5032">
              <w:rPr>
                <w:rFonts w:ascii="宋体" w:eastAsia="宋体" w:hAnsi="宋体"/>
                <w:b/>
                <w:sz w:val="24"/>
                <w:szCs w:val="24"/>
              </w:rPr>
              <w:t>崔</w:t>
            </w:r>
            <w:proofErr w:type="gramEnd"/>
            <w:r w:rsidR="00984D77" w:rsidRPr="00EC5032">
              <w:rPr>
                <w:rFonts w:ascii="宋体" w:eastAsia="宋体" w:hAnsi="宋体"/>
                <w:b/>
                <w:sz w:val="24"/>
                <w:szCs w:val="24"/>
              </w:rPr>
              <w:t>董，您好！ 请从独立董事的角度如何看待关于公司高管退休/辞职，部分关键岗位空缺一年的情况下，公司运作状况以及有哪些影响？尽管行业等多重因素影响，主业未明显企稳回升，是否也包含相关岗位空缺带来的影响。</w:t>
            </w:r>
            <w:r w:rsidR="00984D77" w:rsidRPr="00EC5032" w:rsidDel="00984D77">
              <w:rPr>
                <w:rFonts w:ascii="宋体" w:eastAsia="宋体" w:hAnsi="宋体" w:hint="eastAsia"/>
                <w:b/>
                <w:sz w:val="24"/>
                <w:szCs w:val="24"/>
              </w:rPr>
              <w:t xml:space="preserve"> </w:t>
            </w:r>
          </w:p>
          <w:p w14:paraId="74CFD827" w14:textId="0F5B43F0" w:rsidR="00E47886" w:rsidRPr="00EC5032" w:rsidRDefault="00E47886" w:rsidP="00EC5032">
            <w:pPr>
              <w:spacing w:line="360" w:lineRule="auto"/>
              <w:ind w:firstLineChars="200" w:firstLine="480"/>
              <w:rPr>
                <w:rFonts w:ascii="宋体" w:eastAsia="宋体" w:hAnsi="宋体"/>
                <w:sz w:val="24"/>
                <w:szCs w:val="24"/>
              </w:rPr>
            </w:pPr>
            <w:r w:rsidRPr="00EC5032">
              <w:rPr>
                <w:rFonts w:ascii="宋体" w:eastAsia="宋体" w:hAnsi="宋体" w:hint="eastAsia"/>
                <w:sz w:val="24"/>
                <w:szCs w:val="24"/>
              </w:rPr>
              <w:t>答：</w:t>
            </w:r>
            <w:r w:rsidR="00984D77" w:rsidRPr="00EC5032">
              <w:rPr>
                <w:rFonts w:ascii="宋体" w:eastAsia="宋体" w:hAnsi="宋体" w:hint="eastAsia"/>
                <w:bCs/>
                <w:sz w:val="24"/>
                <w:szCs w:val="24"/>
              </w:rPr>
              <w:t>投资者您好。公司多位领导是因达到法定退休年龄正常辞去职位。相关岗位也并非长期空缺，而是由其他人员主持、处理相关工作。公司将根据法律法规正式聘任有关人员，建议关注后期公告。公司生产经营正常，主业营收的下滑实际上是行业的整体趋势，公司未来将通过推动研发创新、推进新业务发展、优化平台内容和服务体系等方式持续深化转型发展。</w:t>
            </w:r>
            <w:r w:rsidR="00984D77" w:rsidRPr="00EC5032" w:rsidDel="00984D77">
              <w:rPr>
                <w:rFonts w:ascii="宋体" w:eastAsia="宋体" w:hAnsi="宋体" w:hint="eastAsia"/>
                <w:sz w:val="24"/>
                <w:szCs w:val="24"/>
              </w:rPr>
              <w:t xml:space="preserve"> </w:t>
            </w:r>
          </w:p>
          <w:p w14:paraId="503B0FD5" w14:textId="77777777" w:rsidR="0088770F" w:rsidRPr="00EC5032" w:rsidRDefault="0088770F" w:rsidP="00EC5032">
            <w:pPr>
              <w:spacing w:line="360" w:lineRule="auto"/>
              <w:ind w:firstLineChars="200" w:firstLine="480"/>
              <w:rPr>
                <w:rFonts w:ascii="宋体" w:eastAsia="宋体" w:hAnsi="宋体"/>
                <w:sz w:val="24"/>
                <w:szCs w:val="24"/>
              </w:rPr>
            </w:pPr>
          </w:p>
          <w:p w14:paraId="6AF713A2" w14:textId="7E17289C" w:rsidR="00E47886" w:rsidRPr="00EC5032" w:rsidRDefault="00EC5032" w:rsidP="00EC5032">
            <w:pPr>
              <w:spacing w:line="360" w:lineRule="auto"/>
              <w:ind w:firstLineChars="200" w:firstLine="482"/>
              <w:rPr>
                <w:rFonts w:ascii="宋体" w:eastAsia="宋体" w:hAnsi="宋体"/>
                <w:b/>
                <w:sz w:val="24"/>
                <w:szCs w:val="24"/>
              </w:rPr>
            </w:pPr>
            <w:r w:rsidRPr="00EC5032">
              <w:rPr>
                <w:rFonts w:ascii="宋体" w:eastAsia="宋体" w:hAnsi="宋体" w:hint="eastAsia"/>
                <w:b/>
                <w:sz w:val="24"/>
                <w:szCs w:val="24"/>
              </w:rPr>
              <w:t>8</w:t>
            </w:r>
            <w:r w:rsidR="00E47886" w:rsidRPr="00EC5032">
              <w:rPr>
                <w:rFonts w:ascii="宋体" w:eastAsia="宋体" w:hAnsi="宋体" w:hint="eastAsia"/>
                <w:b/>
                <w:sz w:val="24"/>
                <w:szCs w:val="24"/>
              </w:rPr>
              <w:t>、问：</w:t>
            </w:r>
            <w:r w:rsidR="00984D77" w:rsidRPr="00EC5032">
              <w:rPr>
                <w:rFonts w:ascii="宋体" w:eastAsia="宋体" w:hAnsi="宋体"/>
                <w:b/>
                <w:sz w:val="24"/>
                <w:szCs w:val="24"/>
              </w:rPr>
              <w:t>董秘，您好！ 自2020年后公司在</w:t>
            </w:r>
            <w:proofErr w:type="gramStart"/>
            <w:r w:rsidR="00984D77" w:rsidRPr="00EC5032">
              <w:rPr>
                <w:rFonts w:ascii="宋体" w:eastAsia="宋体" w:hAnsi="宋体"/>
                <w:b/>
                <w:sz w:val="24"/>
                <w:szCs w:val="24"/>
              </w:rPr>
              <w:t>定期报工中</w:t>
            </w:r>
            <w:proofErr w:type="gramEnd"/>
            <w:r w:rsidR="00984D77" w:rsidRPr="00EC5032">
              <w:rPr>
                <w:rFonts w:ascii="宋体" w:eastAsia="宋体" w:hAnsi="宋体"/>
                <w:b/>
                <w:sz w:val="24"/>
                <w:szCs w:val="24"/>
              </w:rPr>
              <w:t>一直都是以有线电视和5G融合发展作为主要任务，而在投资者问答中，一直避开关于5G业务发展情况，是否因为公司5G业务开展主导权属于中国广电，公司在没有明确的授权下避而不答。谢谢董秘！</w:t>
            </w:r>
          </w:p>
          <w:p w14:paraId="15369409" w14:textId="0EE62FF9" w:rsidR="00E47886" w:rsidRPr="00EC5032" w:rsidRDefault="00E47886" w:rsidP="00EC5032">
            <w:pPr>
              <w:spacing w:line="360" w:lineRule="auto"/>
              <w:ind w:firstLineChars="200" w:firstLine="480"/>
              <w:rPr>
                <w:rFonts w:ascii="宋体" w:eastAsia="宋体" w:hAnsi="宋体"/>
                <w:sz w:val="24"/>
                <w:szCs w:val="24"/>
              </w:rPr>
            </w:pPr>
            <w:r w:rsidRPr="00EC5032">
              <w:rPr>
                <w:rFonts w:ascii="宋体" w:eastAsia="宋体" w:hAnsi="宋体" w:hint="eastAsia"/>
                <w:sz w:val="24"/>
                <w:szCs w:val="24"/>
              </w:rPr>
              <w:t>答：</w:t>
            </w:r>
            <w:r w:rsidR="00984D77" w:rsidRPr="00EC5032">
              <w:rPr>
                <w:rFonts w:ascii="宋体" w:eastAsia="宋体" w:hAnsi="宋体" w:hint="eastAsia"/>
                <w:bCs/>
                <w:sz w:val="24"/>
                <w:szCs w:val="24"/>
              </w:rPr>
              <w:t>投资者您好，广电5</w:t>
            </w:r>
            <w:r w:rsidR="00984D77" w:rsidRPr="00EC5032">
              <w:rPr>
                <w:rFonts w:ascii="宋体" w:eastAsia="宋体" w:hAnsi="宋体"/>
                <w:bCs/>
                <w:sz w:val="24"/>
                <w:szCs w:val="24"/>
              </w:rPr>
              <w:t>G</w:t>
            </w:r>
            <w:r w:rsidR="00984D77" w:rsidRPr="00EC5032">
              <w:rPr>
                <w:rFonts w:ascii="宋体" w:eastAsia="宋体" w:hAnsi="宋体" w:hint="eastAsia"/>
                <w:bCs/>
                <w:sz w:val="24"/>
                <w:szCs w:val="24"/>
              </w:rPr>
              <w:t>相关业务由中国广电统筹部署。公司与中国广电采取联合运营的方式推动5G业务发展，</w:t>
            </w:r>
            <w:r w:rsidR="00984D77" w:rsidRPr="00EC5032">
              <w:rPr>
                <w:rFonts w:ascii="宋体" w:eastAsia="宋体" w:hAnsi="宋体" w:hint="eastAsia"/>
                <w:bCs/>
                <w:sz w:val="24"/>
                <w:szCs w:val="24"/>
              </w:rPr>
              <w:lastRenderedPageBreak/>
              <w:t>力求实现“有线电视和广电5G融合发展”的目标。公司与中国广电下属企业签订协议，并在按协议履行职责、义务的同时取得收益，对上市公司股东利益不造成任何侵害。公司严格按照法律法规履行披露义务，如果相关事项达到需要披露的标准，公司将按规定履行相关程序。</w:t>
            </w:r>
            <w:r w:rsidR="00984D77" w:rsidRPr="00EC5032" w:rsidDel="00984D77">
              <w:rPr>
                <w:rFonts w:ascii="宋体" w:eastAsia="宋体" w:hAnsi="宋体" w:hint="eastAsia"/>
                <w:sz w:val="24"/>
                <w:szCs w:val="24"/>
              </w:rPr>
              <w:t xml:space="preserve"> </w:t>
            </w:r>
          </w:p>
          <w:p w14:paraId="69226CD9" w14:textId="77777777" w:rsidR="0088770F" w:rsidRPr="00EC5032" w:rsidRDefault="0088770F" w:rsidP="00EC5032">
            <w:pPr>
              <w:spacing w:line="360" w:lineRule="auto"/>
              <w:ind w:firstLineChars="200" w:firstLine="480"/>
              <w:rPr>
                <w:rFonts w:ascii="宋体" w:eastAsia="宋体" w:hAnsi="宋体"/>
                <w:sz w:val="24"/>
                <w:szCs w:val="24"/>
              </w:rPr>
            </w:pPr>
          </w:p>
          <w:p w14:paraId="15C71CCB" w14:textId="66F6896B" w:rsidR="00E47886" w:rsidRPr="00EC5032" w:rsidRDefault="00EC5032" w:rsidP="00EC5032">
            <w:pPr>
              <w:spacing w:line="360" w:lineRule="auto"/>
              <w:ind w:firstLineChars="200" w:firstLine="482"/>
              <w:rPr>
                <w:rFonts w:ascii="宋体" w:eastAsia="宋体" w:hAnsi="宋体"/>
                <w:sz w:val="24"/>
                <w:szCs w:val="24"/>
              </w:rPr>
            </w:pPr>
            <w:r w:rsidRPr="00EC5032">
              <w:rPr>
                <w:rFonts w:ascii="宋体" w:eastAsia="宋体" w:hAnsi="宋体" w:hint="eastAsia"/>
                <w:b/>
                <w:sz w:val="24"/>
                <w:szCs w:val="24"/>
              </w:rPr>
              <w:t>9</w:t>
            </w:r>
            <w:r w:rsidR="00E47886" w:rsidRPr="00EC5032">
              <w:rPr>
                <w:rFonts w:ascii="宋体" w:eastAsia="宋体" w:hAnsi="宋体" w:hint="eastAsia"/>
                <w:b/>
                <w:sz w:val="24"/>
                <w:szCs w:val="24"/>
              </w:rPr>
              <w:t>、问：</w:t>
            </w:r>
            <w:r w:rsidR="00984D77" w:rsidRPr="00EC5032">
              <w:rPr>
                <w:rFonts w:ascii="宋体" w:eastAsia="宋体" w:hAnsi="宋体"/>
                <w:b/>
                <w:sz w:val="24"/>
                <w:szCs w:val="24"/>
              </w:rPr>
              <w:t>郭总，您好！ 从歌华今年前三季度报告来看，主业并有没明显的企稳回升，</w:t>
            </w:r>
            <w:proofErr w:type="gramStart"/>
            <w:r w:rsidR="00984D77" w:rsidRPr="00EC5032">
              <w:rPr>
                <w:rFonts w:ascii="宋体" w:eastAsia="宋体" w:hAnsi="宋体"/>
                <w:b/>
                <w:sz w:val="24"/>
                <w:szCs w:val="24"/>
              </w:rPr>
              <w:t>请简单</w:t>
            </w:r>
            <w:proofErr w:type="gramEnd"/>
            <w:r w:rsidR="00984D77" w:rsidRPr="00EC5032">
              <w:rPr>
                <w:rFonts w:ascii="宋体" w:eastAsia="宋体" w:hAnsi="宋体"/>
                <w:b/>
                <w:sz w:val="24"/>
                <w:szCs w:val="24"/>
              </w:rPr>
              <w:t>介绍一下原因，后续有哪些措施保证在全国经济大环境下实现止跌和稳中求进，谢谢郭总。</w:t>
            </w:r>
          </w:p>
          <w:p w14:paraId="51666C6A" w14:textId="7B115A1B" w:rsidR="00E47886" w:rsidRPr="00EC5032" w:rsidRDefault="00E47886" w:rsidP="00EC5032">
            <w:pPr>
              <w:spacing w:line="360" w:lineRule="auto"/>
              <w:ind w:firstLineChars="200" w:firstLine="480"/>
              <w:rPr>
                <w:rFonts w:ascii="宋体" w:eastAsia="宋体" w:hAnsi="宋体"/>
                <w:sz w:val="24"/>
                <w:szCs w:val="24"/>
              </w:rPr>
            </w:pPr>
            <w:r w:rsidRPr="00EC5032">
              <w:rPr>
                <w:rFonts w:ascii="宋体" w:eastAsia="宋体" w:hAnsi="宋体" w:hint="eastAsia"/>
                <w:sz w:val="24"/>
                <w:szCs w:val="24"/>
              </w:rPr>
              <w:t>答：</w:t>
            </w:r>
            <w:r w:rsidR="00984D77" w:rsidRPr="00EC5032">
              <w:rPr>
                <w:rFonts w:ascii="宋体" w:eastAsia="宋体" w:hAnsi="宋体" w:hint="eastAsia"/>
                <w:bCs/>
                <w:sz w:val="24"/>
                <w:szCs w:val="24"/>
              </w:rPr>
              <w:t>近年来，I</w:t>
            </w:r>
            <w:r w:rsidR="00984D77" w:rsidRPr="00EC5032">
              <w:rPr>
                <w:rFonts w:ascii="宋体" w:eastAsia="宋体" w:hAnsi="宋体"/>
                <w:bCs/>
                <w:sz w:val="24"/>
                <w:szCs w:val="24"/>
              </w:rPr>
              <w:t>PTV</w:t>
            </w:r>
            <w:r w:rsidR="00984D77" w:rsidRPr="00EC5032">
              <w:rPr>
                <w:rFonts w:ascii="宋体" w:eastAsia="宋体" w:hAnsi="宋体" w:hint="eastAsia"/>
                <w:bCs/>
                <w:sz w:val="24"/>
                <w:szCs w:val="24"/>
              </w:rPr>
              <w:t>、O</w:t>
            </w:r>
            <w:r w:rsidR="00984D77" w:rsidRPr="00EC5032">
              <w:rPr>
                <w:rFonts w:ascii="宋体" w:eastAsia="宋体" w:hAnsi="宋体"/>
                <w:bCs/>
                <w:sz w:val="24"/>
                <w:szCs w:val="24"/>
              </w:rPr>
              <w:t>TT</w:t>
            </w:r>
            <w:r w:rsidR="00984D77" w:rsidRPr="00EC5032">
              <w:rPr>
                <w:rFonts w:ascii="宋体" w:eastAsia="宋体" w:hAnsi="宋体" w:hint="eastAsia"/>
                <w:bCs/>
                <w:sz w:val="24"/>
                <w:szCs w:val="24"/>
              </w:rPr>
              <w:t>及网络视频呈现持续增长态势，移动</w:t>
            </w:r>
            <w:proofErr w:type="gramStart"/>
            <w:r w:rsidR="00984D77" w:rsidRPr="00EC5032">
              <w:rPr>
                <w:rFonts w:ascii="宋体" w:eastAsia="宋体" w:hAnsi="宋体" w:hint="eastAsia"/>
                <w:bCs/>
                <w:sz w:val="24"/>
                <w:szCs w:val="24"/>
              </w:rPr>
              <w:t>端内容</w:t>
            </w:r>
            <w:proofErr w:type="gramEnd"/>
            <w:r w:rsidR="00984D77" w:rsidRPr="00EC5032">
              <w:rPr>
                <w:rFonts w:ascii="宋体" w:eastAsia="宋体" w:hAnsi="宋体" w:hint="eastAsia"/>
                <w:bCs/>
                <w:sz w:val="24"/>
                <w:szCs w:val="24"/>
              </w:rPr>
              <w:t>创新、融合创新和体验创新快速发展，大屏用户收视习惯持续向移动端转移，使有线电视行业整体面临用户流失、利润下滑的困境。公司已全面开展“强基行动”，多</w:t>
            </w:r>
            <w:proofErr w:type="gramStart"/>
            <w:r w:rsidR="00984D77" w:rsidRPr="00EC5032">
              <w:rPr>
                <w:rFonts w:ascii="宋体" w:eastAsia="宋体" w:hAnsi="宋体" w:hint="eastAsia"/>
                <w:bCs/>
                <w:sz w:val="24"/>
                <w:szCs w:val="24"/>
              </w:rPr>
              <w:t>措</w:t>
            </w:r>
            <w:proofErr w:type="gramEnd"/>
            <w:r w:rsidR="00984D77" w:rsidRPr="00EC5032">
              <w:rPr>
                <w:rFonts w:ascii="宋体" w:eastAsia="宋体" w:hAnsi="宋体" w:hint="eastAsia"/>
                <w:bCs/>
                <w:sz w:val="24"/>
                <w:szCs w:val="24"/>
              </w:rPr>
              <w:t>并举力促用户稳固，同时借助各种有效手段调研用户需求，加大市场营销力度，主动服务以留住和拓展用户。未来公司将坚守意识形态主渠道主阵地定位，继续着力巩固有线电视基本盘。</w:t>
            </w:r>
            <w:r w:rsidR="00984D77" w:rsidRPr="00EC5032" w:rsidDel="00984D77">
              <w:rPr>
                <w:rFonts w:ascii="宋体" w:eastAsia="宋体" w:hAnsi="宋体" w:hint="eastAsia"/>
                <w:sz w:val="24"/>
                <w:szCs w:val="24"/>
              </w:rPr>
              <w:t xml:space="preserve"> </w:t>
            </w:r>
          </w:p>
          <w:p w14:paraId="4637E685" w14:textId="77777777" w:rsidR="0088770F" w:rsidRPr="00EC5032" w:rsidRDefault="0088770F" w:rsidP="00EC5032">
            <w:pPr>
              <w:spacing w:line="360" w:lineRule="auto"/>
              <w:ind w:firstLineChars="200" w:firstLine="480"/>
              <w:rPr>
                <w:rFonts w:ascii="宋体" w:eastAsia="宋体" w:hAnsi="宋体"/>
                <w:sz w:val="24"/>
                <w:szCs w:val="24"/>
              </w:rPr>
            </w:pPr>
          </w:p>
          <w:p w14:paraId="35990627" w14:textId="1B02AB9C" w:rsidR="00E47886" w:rsidRPr="00EC5032" w:rsidRDefault="00EC5032" w:rsidP="00EC5032">
            <w:pPr>
              <w:spacing w:line="360" w:lineRule="auto"/>
              <w:ind w:firstLineChars="200" w:firstLine="482"/>
              <w:rPr>
                <w:rFonts w:ascii="宋体" w:eastAsia="宋体" w:hAnsi="宋体"/>
                <w:b/>
                <w:sz w:val="24"/>
                <w:szCs w:val="24"/>
              </w:rPr>
            </w:pPr>
            <w:r w:rsidRPr="00EC5032">
              <w:rPr>
                <w:rFonts w:ascii="宋体" w:eastAsia="宋体" w:hAnsi="宋体" w:hint="eastAsia"/>
                <w:b/>
                <w:sz w:val="24"/>
                <w:szCs w:val="24"/>
              </w:rPr>
              <w:t>10</w:t>
            </w:r>
            <w:r w:rsidR="00E47886" w:rsidRPr="00EC5032">
              <w:rPr>
                <w:rFonts w:ascii="宋体" w:eastAsia="宋体" w:hAnsi="宋体" w:hint="eastAsia"/>
                <w:b/>
                <w:sz w:val="24"/>
                <w:szCs w:val="24"/>
              </w:rPr>
              <w:t>、问：</w:t>
            </w:r>
            <w:r w:rsidR="00984D77" w:rsidRPr="00EC5032">
              <w:rPr>
                <w:rFonts w:ascii="宋体" w:eastAsia="宋体" w:hAnsi="宋体"/>
                <w:b/>
                <w:sz w:val="24"/>
                <w:szCs w:val="24"/>
              </w:rPr>
              <w:t>丁董，您好！ 众所周知，广电总局开展了电视“套娃”收费和操作复杂治理后，歌华是第一批通过验收的。请问完成总局要求的第一阶段治理后，有线电视用户是否有明显的止跌情况？开户用户是否有所增加？谢谢董秘！</w:t>
            </w:r>
            <w:r w:rsidR="00984D77" w:rsidRPr="00EC5032" w:rsidDel="00984D77">
              <w:rPr>
                <w:rFonts w:ascii="宋体" w:eastAsia="宋体" w:hAnsi="宋体" w:hint="eastAsia"/>
                <w:b/>
                <w:sz w:val="24"/>
                <w:szCs w:val="24"/>
              </w:rPr>
              <w:t xml:space="preserve"> </w:t>
            </w:r>
          </w:p>
          <w:p w14:paraId="6C71E1E1" w14:textId="77777777" w:rsidR="00984D77" w:rsidRDefault="00E47886" w:rsidP="00EC5032">
            <w:pPr>
              <w:spacing w:line="360" w:lineRule="auto"/>
              <w:ind w:firstLineChars="200" w:firstLine="480"/>
              <w:rPr>
                <w:rFonts w:ascii="宋体" w:eastAsia="宋体" w:hAnsi="宋体" w:hint="eastAsia"/>
                <w:sz w:val="24"/>
                <w:szCs w:val="24"/>
              </w:rPr>
            </w:pPr>
            <w:r w:rsidRPr="00EC5032">
              <w:rPr>
                <w:rFonts w:ascii="宋体" w:eastAsia="宋体" w:hAnsi="宋体" w:hint="eastAsia"/>
                <w:sz w:val="24"/>
                <w:szCs w:val="24"/>
              </w:rPr>
              <w:t>答：</w:t>
            </w:r>
            <w:r w:rsidR="00984D77" w:rsidRPr="00EC5032">
              <w:rPr>
                <w:rFonts w:ascii="宋体" w:eastAsia="宋体" w:hAnsi="宋体"/>
                <w:sz w:val="24"/>
                <w:szCs w:val="24"/>
              </w:rPr>
              <w:t>广电总局开展电视“套娃”收费和操作复杂治理</w:t>
            </w:r>
            <w:r w:rsidR="00984D77" w:rsidRPr="00EC5032">
              <w:rPr>
                <w:rFonts w:ascii="宋体" w:eastAsia="宋体" w:hAnsi="宋体" w:hint="eastAsia"/>
                <w:sz w:val="24"/>
                <w:szCs w:val="24"/>
              </w:rPr>
              <w:t>取得显著成果，歌华有线作为首批试点顺利通过验收，进一步改善了北京地区有线电视用户收视体验，目前北京地区有线电视用户已止跌企稳。</w:t>
            </w:r>
          </w:p>
          <w:p w14:paraId="3DDAF6B5" w14:textId="77777777" w:rsidR="00EC5032" w:rsidRPr="00EC5032" w:rsidRDefault="00EC5032" w:rsidP="00EC5032">
            <w:pPr>
              <w:spacing w:line="360" w:lineRule="auto"/>
              <w:ind w:firstLineChars="200" w:firstLine="480"/>
              <w:rPr>
                <w:rFonts w:ascii="宋体" w:eastAsia="宋体" w:hAnsi="宋体" w:hint="eastAsia"/>
                <w:sz w:val="24"/>
                <w:szCs w:val="24"/>
              </w:rPr>
            </w:pPr>
          </w:p>
          <w:p w14:paraId="0E5D4FC7" w14:textId="2635E151" w:rsidR="00984D77" w:rsidRPr="00EC5032" w:rsidRDefault="00EC5032" w:rsidP="00EC5032">
            <w:pPr>
              <w:spacing w:line="360" w:lineRule="auto"/>
              <w:ind w:firstLineChars="200" w:firstLine="482"/>
              <w:rPr>
                <w:rFonts w:ascii="宋体" w:eastAsia="宋体" w:hAnsi="宋体" w:hint="eastAsia"/>
                <w:b/>
                <w:sz w:val="24"/>
                <w:szCs w:val="24"/>
              </w:rPr>
            </w:pPr>
            <w:r w:rsidRPr="00EC5032">
              <w:rPr>
                <w:rFonts w:ascii="宋体" w:eastAsia="宋体" w:hAnsi="宋体" w:hint="eastAsia"/>
                <w:b/>
                <w:sz w:val="24"/>
                <w:szCs w:val="24"/>
              </w:rPr>
              <w:t>11、</w:t>
            </w:r>
            <w:r w:rsidR="00984D77" w:rsidRPr="00EC5032">
              <w:rPr>
                <w:rFonts w:ascii="宋体" w:eastAsia="宋体" w:hAnsi="宋体" w:hint="eastAsia"/>
                <w:b/>
                <w:sz w:val="24"/>
                <w:szCs w:val="24"/>
              </w:rPr>
              <w:t>问：</w:t>
            </w:r>
            <w:r w:rsidR="00984D77" w:rsidRPr="00EC5032">
              <w:rPr>
                <w:rFonts w:ascii="宋体" w:eastAsia="宋体" w:hAnsi="宋体"/>
                <w:b/>
                <w:sz w:val="24"/>
                <w:szCs w:val="24"/>
              </w:rPr>
              <w:t>丁董，您好！ 据了解，中国广电负责全国一</w:t>
            </w:r>
            <w:r w:rsidR="00984D77" w:rsidRPr="00EC5032">
              <w:rPr>
                <w:rFonts w:ascii="宋体" w:eastAsia="宋体" w:hAnsi="宋体"/>
                <w:b/>
                <w:sz w:val="24"/>
                <w:szCs w:val="24"/>
              </w:rPr>
              <w:lastRenderedPageBreak/>
              <w:t>网整合，各省市按一省一网整合，歌华负责首都北京一网整合工作，像海淀西北旺等地已经有小片网还没整合，请问对于这些"小片网"后续会如何处理，谢谢董秘！</w:t>
            </w:r>
          </w:p>
          <w:p w14:paraId="7F23A214" w14:textId="77777777" w:rsidR="00EC5032" w:rsidRPr="00EC5032" w:rsidRDefault="00984D77" w:rsidP="00EC5032">
            <w:pPr>
              <w:spacing w:line="360" w:lineRule="auto"/>
              <w:ind w:firstLineChars="200" w:firstLine="480"/>
              <w:rPr>
                <w:rFonts w:ascii="宋体" w:eastAsia="宋体" w:hAnsi="宋体" w:hint="eastAsia"/>
                <w:bCs/>
                <w:sz w:val="24"/>
                <w:szCs w:val="24"/>
              </w:rPr>
            </w:pPr>
            <w:r w:rsidRPr="00EC5032">
              <w:rPr>
                <w:rFonts w:ascii="宋体" w:eastAsia="宋体" w:hAnsi="宋体" w:hint="eastAsia"/>
                <w:sz w:val="24"/>
                <w:szCs w:val="24"/>
              </w:rPr>
              <w:t>答：</w:t>
            </w:r>
            <w:r w:rsidR="00EC5032" w:rsidRPr="00EC5032">
              <w:rPr>
                <w:rFonts w:ascii="宋体" w:eastAsia="宋体" w:hAnsi="宋体" w:hint="eastAsia"/>
                <w:bCs/>
                <w:sz w:val="24"/>
                <w:szCs w:val="24"/>
              </w:rPr>
              <w:t>公司将在有关主管部门的统筹部署下，有序推进散在网整合，力争尽早彻底实现“全市一网”。</w:t>
            </w:r>
          </w:p>
          <w:p w14:paraId="62CEF774" w14:textId="77777777" w:rsidR="00EC5032" w:rsidRPr="00EC5032" w:rsidRDefault="00EC5032" w:rsidP="00EC5032">
            <w:pPr>
              <w:spacing w:line="360" w:lineRule="auto"/>
              <w:ind w:firstLineChars="200" w:firstLine="480"/>
              <w:rPr>
                <w:rFonts w:ascii="宋体" w:eastAsia="宋体" w:hAnsi="宋体" w:hint="eastAsia"/>
                <w:sz w:val="24"/>
                <w:szCs w:val="24"/>
              </w:rPr>
            </w:pPr>
          </w:p>
          <w:p w14:paraId="38F80FEE" w14:textId="1FCDC9C0" w:rsidR="00EC5032" w:rsidRPr="00EC5032" w:rsidRDefault="00EC5032" w:rsidP="00EC5032">
            <w:pPr>
              <w:spacing w:line="360" w:lineRule="auto"/>
              <w:ind w:firstLineChars="200" w:firstLine="482"/>
              <w:rPr>
                <w:rFonts w:ascii="宋体" w:eastAsia="宋体" w:hAnsi="宋体"/>
                <w:b/>
                <w:sz w:val="24"/>
                <w:szCs w:val="24"/>
              </w:rPr>
            </w:pPr>
            <w:r w:rsidRPr="00EC5032">
              <w:rPr>
                <w:rFonts w:ascii="宋体" w:eastAsia="宋体" w:hAnsi="宋体" w:hint="eastAsia"/>
                <w:b/>
                <w:sz w:val="24"/>
                <w:szCs w:val="24"/>
              </w:rPr>
              <w:t>12、</w:t>
            </w:r>
            <w:r w:rsidRPr="00EC5032">
              <w:rPr>
                <w:rFonts w:ascii="宋体" w:eastAsia="宋体" w:hAnsi="宋体"/>
                <w:b/>
                <w:sz w:val="24"/>
                <w:szCs w:val="24"/>
              </w:rPr>
              <w:t>问：</w:t>
            </w:r>
            <w:r w:rsidRPr="00EC5032">
              <w:rPr>
                <w:rFonts w:ascii="宋体" w:eastAsia="宋体" w:hAnsi="宋体"/>
                <w:b/>
                <w:sz w:val="24"/>
                <w:szCs w:val="24"/>
              </w:rPr>
              <w:t>郭总，您好！ 贵司在</w:t>
            </w:r>
            <w:proofErr w:type="gramStart"/>
            <w:r w:rsidRPr="00EC5032">
              <w:rPr>
                <w:rFonts w:ascii="宋体" w:eastAsia="宋体" w:hAnsi="宋体"/>
                <w:b/>
                <w:sz w:val="24"/>
                <w:szCs w:val="24"/>
              </w:rPr>
              <w:t>前期报工中</w:t>
            </w:r>
            <w:proofErr w:type="gramEnd"/>
            <w:r w:rsidRPr="00EC5032">
              <w:rPr>
                <w:rFonts w:ascii="宋体" w:eastAsia="宋体" w:hAnsi="宋体"/>
                <w:b/>
                <w:sz w:val="24"/>
                <w:szCs w:val="24"/>
              </w:rPr>
              <w:t>，争取今年发展20家中央部委重点客户，请问进展如何，透露数量即可，谢谢！</w:t>
            </w:r>
          </w:p>
          <w:p w14:paraId="1F8801CB" w14:textId="77777777" w:rsidR="00EC5032" w:rsidRPr="00EC5032" w:rsidRDefault="00EC5032" w:rsidP="00EC5032">
            <w:pPr>
              <w:spacing w:line="360" w:lineRule="auto"/>
              <w:ind w:firstLineChars="200" w:firstLine="480"/>
              <w:rPr>
                <w:rFonts w:ascii="宋体" w:eastAsia="宋体" w:hAnsi="宋体"/>
                <w:bCs/>
                <w:sz w:val="24"/>
                <w:szCs w:val="24"/>
              </w:rPr>
            </w:pPr>
            <w:r w:rsidRPr="00EC5032">
              <w:rPr>
                <w:rFonts w:ascii="宋体" w:eastAsia="宋体" w:hAnsi="宋体" w:hint="eastAsia"/>
                <w:bCs/>
                <w:sz w:val="24"/>
                <w:szCs w:val="24"/>
              </w:rPr>
              <w:t>答：公司高度重视政企业务，依托自身网络、技术优势，大力拓展政用服务，取得积极进展，已完成年度目标任务。</w:t>
            </w:r>
          </w:p>
          <w:p w14:paraId="221CE031" w14:textId="3DB13F19" w:rsidR="00E47886" w:rsidRPr="004F7674" w:rsidRDefault="00E47886" w:rsidP="00EC5032">
            <w:pPr>
              <w:spacing w:line="360" w:lineRule="auto"/>
              <w:ind w:firstLineChars="200" w:firstLine="480"/>
              <w:rPr>
                <w:rFonts w:ascii="宋体" w:eastAsia="宋体" w:hAnsi="宋体"/>
                <w:sz w:val="24"/>
                <w:szCs w:val="24"/>
              </w:rPr>
            </w:pPr>
          </w:p>
        </w:tc>
      </w:tr>
      <w:tr w:rsidR="00BB6E0B" w:rsidRPr="004F7674" w14:paraId="0A18B15B" w14:textId="77777777" w:rsidTr="008A655D">
        <w:trPr>
          <w:trHeight w:val="665"/>
        </w:trPr>
        <w:tc>
          <w:tcPr>
            <w:tcW w:w="1980" w:type="dxa"/>
            <w:vAlign w:val="center"/>
          </w:tcPr>
          <w:p w14:paraId="3044EEEA" w14:textId="350568D3" w:rsidR="00A1638B" w:rsidRPr="004F7674" w:rsidRDefault="00A1638B" w:rsidP="00B71D47">
            <w:pPr>
              <w:spacing w:line="360" w:lineRule="auto"/>
              <w:jc w:val="center"/>
              <w:rPr>
                <w:rFonts w:ascii="宋体" w:eastAsia="宋体" w:hAnsi="宋体"/>
                <w:sz w:val="24"/>
                <w:szCs w:val="24"/>
              </w:rPr>
            </w:pPr>
            <w:r w:rsidRPr="004F7674">
              <w:rPr>
                <w:rFonts w:ascii="宋体" w:eastAsia="宋体" w:hAnsi="宋体" w:hint="eastAsia"/>
                <w:sz w:val="24"/>
                <w:szCs w:val="24"/>
              </w:rPr>
              <w:lastRenderedPageBreak/>
              <w:t>附件清单</w:t>
            </w:r>
          </w:p>
          <w:p w14:paraId="29C77E05" w14:textId="5F8E5EBF" w:rsidR="00BB6E0B" w:rsidRPr="004F7674" w:rsidRDefault="00A1638B" w:rsidP="00B71D47">
            <w:pPr>
              <w:spacing w:line="360" w:lineRule="auto"/>
              <w:jc w:val="center"/>
              <w:rPr>
                <w:rFonts w:ascii="宋体" w:eastAsia="宋体" w:hAnsi="宋体"/>
                <w:sz w:val="24"/>
                <w:szCs w:val="24"/>
              </w:rPr>
            </w:pPr>
            <w:r w:rsidRPr="004F7674">
              <w:rPr>
                <w:rFonts w:ascii="宋体" w:eastAsia="宋体" w:hAnsi="宋体" w:hint="eastAsia"/>
                <w:sz w:val="24"/>
                <w:szCs w:val="24"/>
              </w:rPr>
              <w:t>（如有）</w:t>
            </w:r>
          </w:p>
        </w:tc>
        <w:tc>
          <w:tcPr>
            <w:tcW w:w="6390" w:type="dxa"/>
            <w:vAlign w:val="center"/>
          </w:tcPr>
          <w:p w14:paraId="653A5696" w14:textId="5EB87742" w:rsidR="00BB6E0B" w:rsidRPr="004F7674" w:rsidRDefault="004662A3" w:rsidP="00EC5032">
            <w:pPr>
              <w:spacing w:line="360" w:lineRule="auto"/>
              <w:jc w:val="center"/>
              <w:rPr>
                <w:rFonts w:ascii="宋体" w:eastAsia="宋体" w:hAnsi="宋体"/>
                <w:sz w:val="24"/>
                <w:szCs w:val="24"/>
              </w:rPr>
            </w:pPr>
            <w:bookmarkStart w:id="0" w:name="_GoBack"/>
            <w:r w:rsidRPr="004F7674">
              <w:rPr>
                <w:rFonts w:ascii="宋体" w:eastAsia="宋体" w:hAnsi="宋体" w:hint="eastAsia"/>
                <w:sz w:val="24"/>
                <w:szCs w:val="24"/>
              </w:rPr>
              <w:t>无</w:t>
            </w:r>
            <w:bookmarkEnd w:id="0"/>
          </w:p>
        </w:tc>
      </w:tr>
      <w:tr w:rsidR="00BB6E0B" w:rsidRPr="004F7674" w14:paraId="28733348" w14:textId="77777777" w:rsidTr="00863D5A">
        <w:trPr>
          <w:trHeight w:val="620"/>
        </w:trPr>
        <w:tc>
          <w:tcPr>
            <w:tcW w:w="1980" w:type="dxa"/>
            <w:vAlign w:val="center"/>
          </w:tcPr>
          <w:p w14:paraId="7058A302" w14:textId="2D044A02" w:rsidR="00BB6E0B" w:rsidRPr="004F7674" w:rsidRDefault="00A1638B" w:rsidP="00B71D47">
            <w:pPr>
              <w:spacing w:line="360" w:lineRule="auto"/>
              <w:jc w:val="center"/>
              <w:rPr>
                <w:rFonts w:ascii="宋体" w:eastAsia="宋体" w:hAnsi="宋体"/>
                <w:sz w:val="24"/>
                <w:szCs w:val="24"/>
              </w:rPr>
            </w:pPr>
            <w:r w:rsidRPr="004F7674">
              <w:rPr>
                <w:rFonts w:ascii="宋体" w:eastAsia="宋体" w:hAnsi="宋体" w:hint="eastAsia"/>
                <w:sz w:val="24"/>
                <w:szCs w:val="24"/>
              </w:rPr>
              <w:t>日期</w:t>
            </w:r>
          </w:p>
        </w:tc>
        <w:tc>
          <w:tcPr>
            <w:tcW w:w="6390" w:type="dxa"/>
            <w:vAlign w:val="center"/>
          </w:tcPr>
          <w:p w14:paraId="1372715A" w14:textId="70AAB01A" w:rsidR="00BB6E0B" w:rsidRPr="004F7674" w:rsidRDefault="00A24A6A" w:rsidP="00EC5032">
            <w:pPr>
              <w:spacing w:line="360" w:lineRule="auto"/>
              <w:jc w:val="center"/>
              <w:rPr>
                <w:rFonts w:ascii="宋体" w:eastAsia="宋体" w:hAnsi="宋体"/>
                <w:sz w:val="24"/>
                <w:szCs w:val="24"/>
              </w:rPr>
            </w:pPr>
            <w:r w:rsidRPr="004F7674">
              <w:rPr>
                <w:rFonts w:ascii="宋体" w:eastAsia="宋体" w:hAnsi="宋体" w:hint="eastAsia"/>
                <w:sz w:val="24"/>
                <w:szCs w:val="24"/>
              </w:rPr>
              <w:t>2023年</w:t>
            </w:r>
            <w:r w:rsidR="009E22C5">
              <w:rPr>
                <w:rFonts w:ascii="宋体" w:eastAsia="宋体" w:hAnsi="宋体" w:hint="eastAsia"/>
                <w:sz w:val="24"/>
                <w:szCs w:val="24"/>
              </w:rPr>
              <w:t>12</w:t>
            </w:r>
            <w:r w:rsidRPr="004F7674">
              <w:rPr>
                <w:rFonts w:ascii="宋体" w:eastAsia="宋体" w:hAnsi="宋体" w:hint="eastAsia"/>
                <w:sz w:val="24"/>
                <w:szCs w:val="24"/>
              </w:rPr>
              <w:t>月</w:t>
            </w:r>
            <w:r w:rsidR="009E22C5" w:rsidRPr="004F7674">
              <w:rPr>
                <w:rFonts w:ascii="宋体" w:eastAsia="宋体" w:hAnsi="宋体" w:hint="eastAsia"/>
                <w:sz w:val="24"/>
                <w:szCs w:val="24"/>
              </w:rPr>
              <w:t>1</w:t>
            </w:r>
            <w:r w:rsidR="009E22C5">
              <w:rPr>
                <w:rFonts w:ascii="宋体" w:eastAsia="宋体" w:hAnsi="宋体" w:hint="eastAsia"/>
                <w:sz w:val="24"/>
                <w:szCs w:val="24"/>
              </w:rPr>
              <w:t>2</w:t>
            </w:r>
            <w:r w:rsidRPr="004F7674">
              <w:rPr>
                <w:rFonts w:ascii="宋体" w:eastAsia="宋体" w:hAnsi="宋体" w:hint="eastAsia"/>
                <w:sz w:val="24"/>
                <w:szCs w:val="24"/>
              </w:rPr>
              <w:t>日</w:t>
            </w:r>
          </w:p>
        </w:tc>
      </w:tr>
    </w:tbl>
    <w:p w14:paraId="7C6DD5A1" w14:textId="50D2C515" w:rsidR="004178F5" w:rsidRPr="00B71D47" w:rsidRDefault="00BB6E0B" w:rsidP="00BB6E0B">
      <w:pPr>
        <w:rPr>
          <w:rFonts w:ascii="宋体" w:eastAsia="宋体" w:hAnsi="宋体"/>
        </w:rPr>
      </w:pPr>
      <w:r w:rsidRPr="00B71D47">
        <w:rPr>
          <w:rFonts w:ascii="宋体" w:eastAsia="宋体" w:hAnsi="宋体"/>
        </w:rPr>
        <w:t xml:space="preserve">         </w:t>
      </w:r>
    </w:p>
    <w:sectPr w:rsidR="004178F5" w:rsidRPr="00B71D4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5BFE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1B727" w14:textId="77777777" w:rsidR="0074211E" w:rsidRDefault="0074211E" w:rsidP="00130301">
      <w:r>
        <w:separator/>
      </w:r>
    </w:p>
  </w:endnote>
  <w:endnote w:type="continuationSeparator" w:id="0">
    <w:p w14:paraId="7E8766EB" w14:textId="77777777" w:rsidR="0074211E" w:rsidRDefault="0074211E" w:rsidP="00130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83957" w14:textId="77777777" w:rsidR="0074211E" w:rsidRDefault="0074211E" w:rsidP="00130301">
      <w:r>
        <w:separator/>
      </w:r>
    </w:p>
  </w:footnote>
  <w:footnote w:type="continuationSeparator" w:id="0">
    <w:p w14:paraId="3DF5D144" w14:textId="77777777" w:rsidR="0074211E" w:rsidRDefault="0074211E" w:rsidP="00130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25AA"/>
    <w:multiLevelType w:val="hybridMultilevel"/>
    <w:tmpl w:val="4B5C756A"/>
    <w:lvl w:ilvl="0" w:tplc="ECDA0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812E97"/>
    <w:multiLevelType w:val="hybridMultilevel"/>
    <w:tmpl w:val="A6FCB248"/>
    <w:lvl w:ilvl="0" w:tplc="C94CE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A70035"/>
    <w:multiLevelType w:val="hybridMultilevel"/>
    <w:tmpl w:val="30DCF760"/>
    <w:lvl w:ilvl="0" w:tplc="49128D9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jx">
    <w15:presenceInfo w15:providerId="None" w15:userId="qjx"/>
  </w15:person>
  <w15:person w15:author="xinghai">
    <w15:presenceInfo w15:providerId="None" w15:userId="xing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6D"/>
    <w:rsid w:val="000041FF"/>
    <w:rsid w:val="0000535C"/>
    <w:rsid w:val="000104A2"/>
    <w:rsid w:val="00023A1C"/>
    <w:rsid w:val="00023F54"/>
    <w:rsid w:val="00026846"/>
    <w:rsid w:val="000326DC"/>
    <w:rsid w:val="0003532A"/>
    <w:rsid w:val="000416E7"/>
    <w:rsid w:val="00052829"/>
    <w:rsid w:val="00067215"/>
    <w:rsid w:val="00070D8E"/>
    <w:rsid w:val="00073F1B"/>
    <w:rsid w:val="00082244"/>
    <w:rsid w:val="00084122"/>
    <w:rsid w:val="00092602"/>
    <w:rsid w:val="000961BB"/>
    <w:rsid w:val="000A1A30"/>
    <w:rsid w:val="000A2F76"/>
    <w:rsid w:val="000A6665"/>
    <w:rsid w:val="000B524A"/>
    <w:rsid w:val="000B679F"/>
    <w:rsid w:val="000E272D"/>
    <w:rsid w:val="000F0986"/>
    <w:rsid w:val="000F0FFD"/>
    <w:rsid w:val="000F69BC"/>
    <w:rsid w:val="0010212C"/>
    <w:rsid w:val="001060CF"/>
    <w:rsid w:val="00112E2D"/>
    <w:rsid w:val="00117639"/>
    <w:rsid w:val="00130301"/>
    <w:rsid w:val="00130310"/>
    <w:rsid w:val="00142E51"/>
    <w:rsid w:val="00145DD9"/>
    <w:rsid w:val="00147391"/>
    <w:rsid w:val="001474C6"/>
    <w:rsid w:val="001501C4"/>
    <w:rsid w:val="00153617"/>
    <w:rsid w:val="0015752A"/>
    <w:rsid w:val="00160DB0"/>
    <w:rsid w:val="001613BB"/>
    <w:rsid w:val="00166568"/>
    <w:rsid w:val="00175E8B"/>
    <w:rsid w:val="0018498E"/>
    <w:rsid w:val="00187C00"/>
    <w:rsid w:val="001944D8"/>
    <w:rsid w:val="001A1DFB"/>
    <w:rsid w:val="001A48B1"/>
    <w:rsid w:val="001A5EF6"/>
    <w:rsid w:val="001C49D3"/>
    <w:rsid w:val="001D7FBC"/>
    <w:rsid w:val="001F1F2B"/>
    <w:rsid w:val="00212AD2"/>
    <w:rsid w:val="002235D5"/>
    <w:rsid w:val="00225CEE"/>
    <w:rsid w:val="00226828"/>
    <w:rsid w:val="00230127"/>
    <w:rsid w:val="00231C8E"/>
    <w:rsid w:val="00250A38"/>
    <w:rsid w:val="0026250A"/>
    <w:rsid w:val="00274136"/>
    <w:rsid w:val="00277253"/>
    <w:rsid w:val="00282B7F"/>
    <w:rsid w:val="002905E0"/>
    <w:rsid w:val="00293AD8"/>
    <w:rsid w:val="0029584A"/>
    <w:rsid w:val="002975A6"/>
    <w:rsid w:val="002A2828"/>
    <w:rsid w:val="002A5BC5"/>
    <w:rsid w:val="002B023F"/>
    <w:rsid w:val="002C1BF5"/>
    <w:rsid w:val="002C5C87"/>
    <w:rsid w:val="002C7DB2"/>
    <w:rsid w:val="002D1A04"/>
    <w:rsid w:val="002D48F5"/>
    <w:rsid w:val="002E025C"/>
    <w:rsid w:val="002E375F"/>
    <w:rsid w:val="002F0DF5"/>
    <w:rsid w:val="002F5E71"/>
    <w:rsid w:val="00301E7F"/>
    <w:rsid w:val="003135F8"/>
    <w:rsid w:val="0031763D"/>
    <w:rsid w:val="00322CAF"/>
    <w:rsid w:val="00331AFC"/>
    <w:rsid w:val="003378EE"/>
    <w:rsid w:val="00357A6E"/>
    <w:rsid w:val="00360F00"/>
    <w:rsid w:val="00376447"/>
    <w:rsid w:val="00391AF7"/>
    <w:rsid w:val="00391FCE"/>
    <w:rsid w:val="0039382A"/>
    <w:rsid w:val="003A0C17"/>
    <w:rsid w:val="003A4EED"/>
    <w:rsid w:val="003A692D"/>
    <w:rsid w:val="003B315D"/>
    <w:rsid w:val="003B4389"/>
    <w:rsid w:val="003B5F55"/>
    <w:rsid w:val="003B7A80"/>
    <w:rsid w:val="003D5830"/>
    <w:rsid w:val="003E2CFA"/>
    <w:rsid w:val="003E6D4E"/>
    <w:rsid w:val="003F0130"/>
    <w:rsid w:val="00402B26"/>
    <w:rsid w:val="0041228E"/>
    <w:rsid w:val="004178F5"/>
    <w:rsid w:val="00420CC0"/>
    <w:rsid w:val="00426B1B"/>
    <w:rsid w:val="00436B4E"/>
    <w:rsid w:val="00442967"/>
    <w:rsid w:val="00442F76"/>
    <w:rsid w:val="00446506"/>
    <w:rsid w:val="00451BD2"/>
    <w:rsid w:val="00461D65"/>
    <w:rsid w:val="00462BB8"/>
    <w:rsid w:val="004662A3"/>
    <w:rsid w:val="0046763A"/>
    <w:rsid w:val="00490B80"/>
    <w:rsid w:val="00492317"/>
    <w:rsid w:val="00492FA3"/>
    <w:rsid w:val="004A6078"/>
    <w:rsid w:val="004A6D15"/>
    <w:rsid w:val="004C2A99"/>
    <w:rsid w:val="004C3B01"/>
    <w:rsid w:val="004D55DC"/>
    <w:rsid w:val="004E5A22"/>
    <w:rsid w:val="004E65EE"/>
    <w:rsid w:val="004F18D0"/>
    <w:rsid w:val="004F7674"/>
    <w:rsid w:val="00504CB4"/>
    <w:rsid w:val="00504D65"/>
    <w:rsid w:val="0052303C"/>
    <w:rsid w:val="005354BC"/>
    <w:rsid w:val="00542336"/>
    <w:rsid w:val="00551514"/>
    <w:rsid w:val="0055272C"/>
    <w:rsid w:val="00552980"/>
    <w:rsid w:val="00556E2B"/>
    <w:rsid w:val="005670F0"/>
    <w:rsid w:val="00574BD3"/>
    <w:rsid w:val="0057510C"/>
    <w:rsid w:val="00587CDF"/>
    <w:rsid w:val="005A0C0C"/>
    <w:rsid w:val="005E199E"/>
    <w:rsid w:val="005E3138"/>
    <w:rsid w:val="005E40CE"/>
    <w:rsid w:val="005F2F32"/>
    <w:rsid w:val="005F7598"/>
    <w:rsid w:val="00620DFC"/>
    <w:rsid w:val="00625F5C"/>
    <w:rsid w:val="006341EB"/>
    <w:rsid w:val="00634F61"/>
    <w:rsid w:val="00635705"/>
    <w:rsid w:val="006432E4"/>
    <w:rsid w:val="0064605D"/>
    <w:rsid w:val="00651D02"/>
    <w:rsid w:val="0065644C"/>
    <w:rsid w:val="0066061E"/>
    <w:rsid w:val="00665FBB"/>
    <w:rsid w:val="006748AF"/>
    <w:rsid w:val="00685FB2"/>
    <w:rsid w:val="006922C2"/>
    <w:rsid w:val="006A054B"/>
    <w:rsid w:val="006A1E38"/>
    <w:rsid w:val="006A486E"/>
    <w:rsid w:val="006A6369"/>
    <w:rsid w:val="006B33D4"/>
    <w:rsid w:val="006B50F8"/>
    <w:rsid w:val="006C7396"/>
    <w:rsid w:val="006D3C49"/>
    <w:rsid w:val="006E5C44"/>
    <w:rsid w:val="006F3196"/>
    <w:rsid w:val="006F3B11"/>
    <w:rsid w:val="006F43A6"/>
    <w:rsid w:val="006F6D42"/>
    <w:rsid w:val="006F724D"/>
    <w:rsid w:val="007019D3"/>
    <w:rsid w:val="00702400"/>
    <w:rsid w:val="00707829"/>
    <w:rsid w:val="007127F3"/>
    <w:rsid w:val="00724295"/>
    <w:rsid w:val="00734CC9"/>
    <w:rsid w:val="0074211E"/>
    <w:rsid w:val="00747711"/>
    <w:rsid w:val="0074775F"/>
    <w:rsid w:val="00762A96"/>
    <w:rsid w:val="0076604C"/>
    <w:rsid w:val="00770A2F"/>
    <w:rsid w:val="00774897"/>
    <w:rsid w:val="00795463"/>
    <w:rsid w:val="007A7681"/>
    <w:rsid w:val="007C4440"/>
    <w:rsid w:val="007C689C"/>
    <w:rsid w:val="007C7386"/>
    <w:rsid w:val="007D2090"/>
    <w:rsid w:val="007F433F"/>
    <w:rsid w:val="00800C6C"/>
    <w:rsid w:val="0080145C"/>
    <w:rsid w:val="00805CB6"/>
    <w:rsid w:val="008179DD"/>
    <w:rsid w:val="00824C73"/>
    <w:rsid w:val="00824D11"/>
    <w:rsid w:val="00824E0F"/>
    <w:rsid w:val="00826ABB"/>
    <w:rsid w:val="00841044"/>
    <w:rsid w:val="00842005"/>
    <w:rsid w:val="008427F3"/>
    <w:rsid w:val="00842DE6"/>
    <w:rsid w:val="00844BE5"/>
    <w:rsid w:val="008454EE"/>
    <w:rsid w:val="00852D9E"/>
    <w:rsid w:val="00862AD4"/>
    <w:rsid w:val="00863D5A"/>
    <w:rsid w:val="00866DAA"/>
    <w:rsid w:val="0087041E"/>
    <w:rsid w:val="008743D6"/>
    <w:rsid w:val="00875E8B"/>
    <w:rsid w:val="00886B26"/>
    <w:rsid w:val="0088770F"/>
    <w:rsid w:val="0089181D"/>
    <w:rsid w:val="008951C1"/>
    <w:rsid w:val="008A0525"/>
    <w:rsid w:val="008A655D"/>
    <w:rsid w:val="008B421B"/>
    <w:rsid w:val="008B4C5A"/>
    <w:rsid w:val="008B651A"/>
    <w:rsid w:val="008C1372"/>
    <w:rsid w:val="008E277B"/>
    <w:rsid w:val="008E7BC8"/>
    <w:rsid w:val="008F0628"/>
    <w:rsid w:val="008F5F17"/>
    <w:rsid w:val="00912252"/>
    <w:rsid w:val="00923C3C"/>
    <w:rsid w:val="009263FA"/>
    <w:rsid w:val="009368A4"/>
    <w:rsid w:val="00946856"/>
    <w:rsid w:val="00956B09"/>
    <w:rsid w:val="00957085"/>
    <w:rsid w:val="009615B2"/>
    <w:rsid w:val="00967DD7"/>
    <w:rsid w:val="00972788"/>
    <w:rsid w:val="00973F0C"/>
    <w:rsid w:val="009779AF"/>
    <w:rsid w:val="00984D77"/>
    <w:rsid w:val="009950F7"/>
    <w:rsid w:val="009B0088"/>
    <w:rsid w:val="009B0982"/>
    <w:rsid w:val="009B0E63"/>
    <w:rsid w:val="009C2972"/>
    <w:rsid w:val="009E15B1"/>
    <w:rsid w:val="009E22C5"/>
    <w:rsid w:val="009F2178"/>
    <w:rsid w:val="00A00EF1"/>
    <w:rsid w:val="00A015DA"/>
    <w:rsid w:val="00A038D1"/>
    <w:rsid w:val="00A12C1B"/>
    <w:rsid w:val="00A1638B"/>
    <w:rsid w:val="00A24A6A"/>
    <w:rsid w:val="00A25595"/>
    <w:rsid w:val="00A25C08"/>
    <w:rsid w:val="00A27729"/>
    <w:rsid w:val="00A347EE"/>
    <w:rsid w:val="00A369E1"/>
    <w:rsid w:val="00A42255"/>
    <w:rsid w:val="00A50294"/>
    <w:rsid w:val="00A50ED1"/>
    <w:rsid w:val="00A51C79"/>
    <w:rsid w:val="00A62E16"/>
    <w:rsid w:val="00A71B7A"/>
    <w:rsid w:val="00A86302"/>
    <w:rsid w:val="00A92D6D"/>
    <w:rsid w:val="00AC4708"/>
    <w:rsid w:val="00AD293E"/>
    <w:rsid w:val="00AE4694"/>
    <w:rsid w:val="00AE5036"/>
    <w:rsid w:val="00AF4C7D"/>
    <w:rsid w:val="00AF6D76"/>
    <w:rsid w:val="00B0469E"/>
    <w:rsid w:val="00B23DB2"/>
    <w:rsid w:val="00B258FB"/>
    <w:rsid w:val="00B268B7"/>
    <w:rsid w:val="00B376ED"/>
    <w:rsid w:val="00B458E0"/>
    <w:rsid w:val="00B63731"/>
    <w:rsid w:val="00B71A1C"/>
    <w:rsid w:val="00B71D47"/>
    <w:rsid w:val="00B9142A"/>
    <w:rsid w:val="00B96048"/>
    <w:rsid w:val="00B97BB4"/>
    <w:rsid w:val="00BA7607"/>
    <w:rsid w:val="00BB06EE"/>
    <w:rsid w:val="00BB48BE"/>
    <w:rsid w:val="00BB5802"/>
    <w:rsid w:val="00BB6E0B"/>
    <w:rsid w:val="00BC3CFE"/>
    <w:rsid w:val="00BC4D66"/>
    <w:rsid w:val="00BD4409"/>
    <w:rsid w:val="00BD70FB"/>
    <w:rsid w:val="00BE0ECB"/>
    <w:rsid w:val="00BE28A6"/>
    <w:rsid w:val="00BE3715"/>
    <w:rsid w:val="00BE48F7"/>
    <w:rsid w:val="00BE4BE6"/>
    <w:rsid w:val="00BE7B85"/>
    <w:rsid w:val="00C0527B"/>
    <w:rsid w:val="00C0684F"/>
    <w:rsid w:val="00C06AE6"/>
    <w:rsid w:val="00C14DEE"/>
    <w:rsid w:val="00C22026"/>
    <w:rsid w:val="00C23BE8"/>
    <w:rsid w:val="00C34912"/>
    <w:rsid w:val="00C36067"/>
    <w:rsid w:val="00C37942"/>
    <w:rsid w:val="00C433D1"/>
    <w:rsid w:val="00C5023E"/>
    <w:rsid w:val="00C52006"/>
    <w:rsid w:val="00C52B2A"/>
    <w:rsid w:val="00C57138"/>
    <w:rsid w:val="00C65BE0"/>
    <w:rsid w:val="00C70090"/>
    <w:rsid w:val="00C702EC"/>
    <w:rsid w:val="00C70A6E"/>
    <w:rsid w:val="00C7687E"/>
    <w:rsid w:val="00C81AA0"/>
    <w:rsid w:val="00C81FFE"/>
    <w:rsid w:val="00C830F7"/>
    <w:rsid w:val="00CB1FBF"/>
    <w:rsid w:val="00CB3C75"/>
    <w:rsid w:val="00CC2516"/>
    <w:rsid w:val="00CD7090"/>
    <w:rsid w:val="00CE0AEC"/>
    <w:rsid w:val="00CE12A5"/>
    <w:rsid w:val="00CE26BD"/>
    <w:rsid w:val="00CE4EEB"/>
    <w:rsid w:val="00CF2004"/>
    <w:rsid w:val="00CF6C25"/>
    <w:rsid w:val="00D009D4"/>
    <w:rsid w:val="00D02D40"/>
    <w:rsid w:val="00D07B5F"/>
    <w:rsid w:val="00D15344"/>
    <w:rsid w:val="00D40574"/>
    <w:rsid w:val="00D62403"/>
    <w:rsid w:val="00D625A2"/>
    <w:rsid w:val="00D62E4E"/>
    <w:rsid w:val="00D7069F"/>
    <w:rsid w:val="00D71275"/>
    <w:rsid w:val="00D73875"/>
    <w:rsid w:val="00D802D1"/>
    <w:rsid w:val="00D8419E"/>
    <w:rsid w:val="00D96990"/>
    <w:rsid w:val="00D97DA9"/>
    <w:rsid w:val="00DB79E8"/>
    <w:rsid w:val="00DC18BA"/>
    <w:rsid w:val="00DC4501"/>
    <w:rsid w:val="00DC59FD"/>
    <w:rsid w:val="00DD0E2E"/>
    <w:rsid w:val="00DD5F73"/>
    <w:rsid w:val="00DE6D12"/>
    <w:rsid w:val="00DF321D"/>
    <w:rsid w:val="00E10FB8"/>
    <w:rsid w:val="00E11839"/>
    <w:rsid w:val="00E15171"/>
    <w:rsid w:val="00E31F33"/>
    <w:rsid w:val="00E354E2"/>
    <w:rsid w:val="00E452FE"/>
    <w:rsid w:val="00E47886"/>
    <w:rsid w:val="00E70B9E"/>
    <w:rsid w:val="00E8746C"/>
    <w:rsid w:val="00EA2565"/>
    <w:rsid w:val="00EC2948"/>
    <w:rsid w:val="00EC357D"/>
    <w:rsid w:val="00EC47B3"/>
    <w:rsid w:val="00EC5032"/>
    <w:rsid w:val="00ED2295"/>
    <w:rsid w:val="00F01ACF"/>
    <w:rsid w:val="00F0396F"/>
    <w:rsid w:val="00F107D6"/>
    <w:rsid w:val="00F32A2F"/>
    <w:rsid w:val="00F41325"/>
    <w:rsid w:val="00F423CA"/>
    <w:rsid w:val="00F44A55"/>
    <w:rsid w:val="00F560C7"/>
    <w:rsid w:val="00F57441"/>
    <w:rsid w:val="00F75C56"/>
    <w:rsid w:val="00F77F2A"/>
    <w:rsid w:val="00F85FDA"/>
    <w:rsid w:val="00F9370B"/>
    <w:rsid w:val="00F93D18"/>
    <w:rsid w:val="00F94709"/>
    <w:rsid w:val="00FB3860"/>
    <w:rsid w:val="00FC20B6"/>
    <w:rsid w:val="00FD0A02"/>
    <w:rsid w:val="00FD1B82"/>
    <w:rsid w:val="00FE17AB"/>
    <w:rsid w:val="00FE517A"/>
    <w:rsid w:val="00FF5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370B"/>
    <w:pPr>
      <w:ind w:firstLineChars="200" w:firstLine="420"/>
    </w:pPr>
  </w:style>
  <w:style w:type="paragraph" w:styleId="a5">
    <w:name w:val="header"/>
    <w:basedOn w:val="a"/>
    <w:link w:val="Char"/>
    <w:uiPriority w:val="99"/>
    <w:unhideWhenUsed/>
    <w:rsid w:val="00130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30301"/>
    <w:rPr>
      <w:sz w:val="18"/>
      <w:szCs w:val="18"/>
    </w:rPr>
  </w:style>
  <w:style w:type="paragraph" w:styleId="a6">
    <w:name w:val="footer"/>
    <w:basedOn w:val="a"/>
    <w:link w:val="Char0"/>
    <w:uiPriority w:val="99"/>
    <w:unhideWhenUsed/>
    <w:rsid w:val="00130301"/>
    <w:pPr>
      <w:tabs>
        <w:tab w:val="center" w:pos="4153"/>
        <w:tab w:val="right" w:pos="8306"/>
      </w:tabs>
      <w:snapToGrid w:val="0"/>
      <w:jc w:val="left"/>
    </w:pPr>
    <w:rPr>
      <w:sz w:val="18"/>
      <w:szCs w:val="18"/>
    </w:rPr>
  </w:style>
  <w:style w:type="character" w:customStyle="1" w:styleId="Char0">
    <w:name w:val="页脚 Char"/>
    <w:basedOn w:val="a0"/>
    <w:link w:val="a6"/>
    <w:uiPriority w:val="99"/>
    <w:rsid w:val="00130301"/>
    <w:rPr>
      <w:sz w:val="18"/>
      <w:szCs w:val="18"/>
    </w:rPr>
  </w:style>
  <w:style w:type="paragraph" w:styleId="a7">
    <w:name w:val="Balloon Text"/>
    <w:basedOn w:val="a"/>
    <w:link w:val="Char1"/>
    <w:uiPriority w:val="99"/>
    <w:semiHidden/>
    <w:unhideWhenUsed/>
    <w:rsid w:val="00160DB0"/>
    <w:rPr>
      <w:sz w:val="18"/>
      <w:szCs w:val="18"/>
    </w:rPr>
  </w:style>
  <w:style w:type="character" w:customStyle="1" w:styleId="Char1">
    <w:name w:val="批注框文本 Char"/>
    <w:basedOn w:val="a0"/>
    <w:link w:val="a7"/>
    <w:uiPriority w:val="99"/>
    <w:semiHidden/>
    <w:rsid w:val="00160DB0"/>
    <w:rPr>
      <w:sz w:val="18"/>
      <w:szCs w:val="18"/>
    </w:rPr>
  </w:style>
  <w:style w:type="paragraph" w:styleId="a8">
    <w:name w:val="Revision"/>
    <w:hidden/>
    <w:uiPriority w:val="99"/>
    <w:semiHidden/>
    <w:rsid w:val="00795463"/>
  </w:style>
  <w:style w:type="character" w:styleId="a9">
    <w:name w:val="annotation reference"/>
    <w:basedOn w:val="a0"/>
    <w:uiPriority w:val="99"/>
    <w:semiHidden/>
    <w:unhideWhenUsed/>
    <w:rsid w:val="00651D02"/>
    <w:rPr>
      <w:sz w:val="21"/>
      <w:szCs w:val="21"/>
    </w:rPr>
  </w:style>
  <w:style w:type="paragraph" w:styleId="aa">
    <w:name w:val="annotation text"/>
    <w:basedOn w:val="a"/>
    <w:link w:val="Char2"/>
    <w:uiPriority w:val="99"/>
    <w:semiHidden/>
    <w:unhideWhenUsed/>
    <w:rsid w:val="00651D02"/>
    <w:pPr>
      <w:jc w:val="left"/>
    </w:pPr>
  </w:style>
  <w:style w:type="character" w:customStyle="1" w:styleId="Char2">
    <w:name w:val="批注文字 Char"/>
    <w:basedOn w:val="a0"/>
    <w:link w:val="aa"/>
    <w:uiPriority w:val="99"/>
    <w:semiHidden/>
    <w:rsid w:val="00651D02"/>
  </w:style>
  <w:style w:type="paragraph" w:styleId="ab">
    <w:name w:val="annotation subject"/>
    <w:basedOn w:val="aa"/>
    <w:next w:val="aa"/>
    <w:link w:val="Char3"/>
    <w:uiPriority w:val="99"/>
    <w:semiHidden/>
    <w:unhideWhenUsed/>
    <w:rsid w:val="00651D02"/>
    <w:rPr>
      <w:b/>
      <w:bCs/>
    </w:rPr>
  </w:style>
  <w:style w:type="character" w:customStyle="1" w:styleId="Char3">
    <w:name w:val="批注主题 Char"/>
    <w:basedOn w:val="Char2"/>
    <w:link w:val="ab"/>
    <w:uiPriority w:val="99"/>
    <w:semiHidden/>
    <w:rsid w:val="00651D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370B"/>
    <w:pPr>
      <w:ind w:firstLineChars="200" w:firstLine="420"/>
    </w:pPr>
  </w:style>
  <w:style w:type="paragraph" w:styleId="a5">
    <w:name w:val="header"/>
    <w:basedOn w:val="a"/>
    <w:link w:val="Char"/>
    <w:uiPriority w:val="99"/>
    <w:unhideWhenUsed/>
    <w:rsid w:val="00130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30301"/>
    <w:rPr>
      <w:sz w:val="18"/>
      <w:szCs w:val="18"/>
    </w:rPr>
  </w:style>
  <w:style w:type="paragraph" w:styleId="a6">
    <w:name w:val="footer"/>
    <w:basedOn w:val="a"/>
    <w:link w:val="Char0"/>
    <w:uiPriority w:val="99"/>
    <w:unhideWhenUsed/>
    <w:rsid w:val="00130301"/>
    <w:pPr>
      <w:tabs>
        <w:tab w:val="center" w:pos="4153"/>
        <w:tab w:val="right" w:pos="8306"/>
      </w:tabs>
      <w:snapToGrid w:val="0"/>
      <w:jc w:val="left"/>
    </w:pPr>
    <w:rPr>
      <w:sz w:val="18"/>
      <w:szCs w:val="18"/>
    </w:rPr>
  </w:style>
  <w:style w:type="character" w:customStyle="1" w:styleId="Char0">
    <w:name w:val="页脚 Char"/>
    <w:basedOn w:val="a0"/>
    <w:link w:val="a6"/>
    <w:uiPriority w:val="99"/>
    <w:rsid w:val="00130301"/>
    <w:rPr>
      <w:sz w:val="18"/>
      <w:szCs w:val="18"/>
    </w:rPr>
  </w:style>
  <w:style w:type="paragraph" w:styleId="a7">
    <w:name w:val="Balloon Text"/>
    <w:basedOn w:val="a"/>
    <w:link w:val="Char1"/>
    <w:uiPriority w:val="99"/>
    <w:semiHidden/>
    <w:unhideWhenUsed/>
    <w:rsid w:val="00160DB0"/>
    <w:rPr>
      <w:sz w:val="18"/>
      <w:szCs w:val="18"/>
    </w:rPr>
  </w:style>
  <w:style w:type="character" w:customStyle="1" w:styleId="Char1">
    <w:name w:val="批注框文本 Char"/>
    <w:basedOn w:val="a0"/>
    <w:link w:val="a7"/>
    <w:uiPriority w:val="99"/>
    <w:semiHidden/>
    <w:rsid w:val="00160DB0"/>
    <w:rPr>
      <w:sz w:val="18"/>
      <w:szCs w:val="18"/>
    </w:rPr>
  </w:style>
  <w:style w:type="paragraph" w:styleId="a8">
    <w:name w:val="Revision"/>
    <w:hidden/>
    <w:uiPriority w:val="99"/>
    <w:semiHidden/>
    <w:rsid w:val="00795463"/>
  </w:style>
  <w:style w:type="character" w:styleId="a9">
    <w:name w:val="annotation reference"/>
    <w:basedOn w:val="a0"/>
    <w:uiPriority w:val="99"/>
    <w:semiHidden/>
    <w:unhideWhenUsed/>
    <w:rsid w:val="00651D02"/>
    <w:rPr>
      <w:sz w:val="21"/>
      <w:szCs w:val="21"/>
    </w:rPr>
  </w:style>
  <w:style w:type="paragraph" w:styleId="aa">
    <w:name w:val="annotation text"/>
    <w:basedOn w:val="a"/>
    <w:link w:val="Char2"/>
    <w:uiPriority w:val="99"/>
    <w:semiHidden/>
    <w:unhideWhenUsed/>
    <w:rsid w:val="00651D02"/>
    <w:pPr>
      <w:jc w:val="left"/>
    </w:pPr>
  </w:style>
  <w:style w:type="character" w:customStyle="1" w:styleId="Char2">
    <w:name w:val="批注文字 Char"/>
    <w:basedOn w:val="a0"/>
    <w:link w:val="aa"/>
    <w:uiPriority w:val="99"/>
    <w:semiHidden/>
    <w:rsid w:val="00651D02"/>
  </w:style>
  <w:style w:type="paragraph" w:styleId="ab">
    <w:name w:val="annotation subject"/>
    <w:basedOn w:val="aa"/>
    <w:next w:val="aa"/>
    <w:link w:val="Char3"/>
    <w:uiPriority w:val="99"/>
    <w:semiHidden/>
    <w:unhideWhenUsed/>
    <w:rsid w:val="00651D02"/>
    <w:rPr>
      <w:b/>
      <w:bCs/>
    </w:rPr>
  </w:style>
  <w:style w:type="character" w:customStyle="1" w:styleId="Char3">
    <w:name w:val="批注主题 Char"/>
    <w:basedOn w:val="Char2"/>
    <w:link w:val="ab"/>
    <w:uiPriority w:val="99"/>
    <w:semiHidden/>
    <w:rsid w:val="00651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33983">
      <w:bodyDiv w:val="1"/>
      <w:marLeft w:val="0"/>
      <w:marRight w:val="0"/>
      <w:marTop w:val="0"/>
      <w:marBottom w:val="0"/>
      <w:divBdr>
        <w:top w:val="none" w:sz="0" w:space="0" w:color="auto"/>
        <w:left w:val="none" w:sz="0" w:space="0" w:color="auto"/>
        <w:bottom w:val="none" w:sz="0" w:space="0" w:color="auto"/>
        <w:right w:val="none" w:sz="0" w:space="0" w:color="auto"/>
      </w:divBdr>
    </w:div>
    <w:div w:id="1815029861">
      <w:bodyDiv w:val="1"/>
      <w:marLeft w:val="0"/>
      <w:marRight w:val="0"/>
      <w:marTop w:val="0"/>
      <w:marBottom w:val="0"/>
      <w:divBdr>
        <w:top w:val="none" w:sz="0" w:space="0" w:color="auto"/>
        <w:left w:val="none" w:sz="0" w:space="0" w:color="auto"/>
        <w:bottom w:val="none" w:sz="0" w:space="0" w:color="auto"/>
        <w:right w:val="none" w:sz="0" w:space="0" w:color="auto"/>
      </w:divBdr>
    </w:div>
    <w:div w:id="19323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ulas xmlns="http://www.yonyou.com/formul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49F4-9077-429A-8D84-955284D2CF82}">
  <ds:schemaRefs>
    <ds:schemaRef ds:uri="http://www.yonyou.com/formula"/>
  </ds:schemaRefs>
</ds:datastoreItem>
</file>

<file path=customXml/itemProps2.xml><?xml version="1.0" encoding="utf-8"?>
<ds:datastoreItem xmlns:ds="http://schemas.openxmlformats.org/officeDocument/2006/customXml" ds:itemID="{5BACD970-C049-4ADD-903F-6B174106B4BB}">
  <ds:schemaRefs>
    <ds:schemaRef ds:uri="http://www.yonyou.com/relation"/>
  </ds:schemaRefs>
</ds:datastoreItem>
</file>

<file path=customXml/itemProps3.xml><?xml version="1.0" encoding="utf-8"?>
<ds:datastoreItem xmlns:ds="http://schemas.openxmlformats.org/officeDocument/2006/customXml" ds:itemID="{C0D74C15-9480-4E52-A8CB-5513648BBE2A}">
  <ds:schemaRefs>
    <ds:schemaRef ds:uri="http://www.yonyou.com/datasource"/>
  </ds:schemaRefs>
</ds:datastoreItem>
</file>

<file path=customXml/itemProps4.xml><?xml version="1.0" encoding="utf-8"?>
<ds:datastoreItem xmlns:ds="http://schemas.openxmlformats.org/officeDocument/2006/customXml" ds:itemID="{2607C706-CD02-43F1-BC4B-7CB93C96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wenwen</dc:creator>
  <cp:keywords/>
  <dc:description/>
  <cp:lastModifiedBy>杨琴</cp:lastModifiedBy>
  <cp:revision>7</cp:revision>
  <dcterms:created xsi:type="dcterms:W3CDTF">2023-10-18T08:32:00Z</dcterms:created>
  <dcterms:modified xsi:type="dcterms:W3CDTF">2023-12-12T07:32:00Z</dcterms:modified>
</cp:coreProperties>
</file>