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A27E2" w14:textId="77777777" w:rsidR="00C6328B" w:rsidRDefault="00000000">
      <w:pPr>
        <w:pStyle w:val="p1"/>
        <w:widowControl/>
        <w:ind w:firstLine="0"/>
        <w:jc w:val="center"/>
        <w:rPr>
          <w:rStyle w:val="s1"/>
          <w:rFonts w:asciiTheme="majorEastAsia" w:eastAsiaTheme="majorEastAsia" w:hAnsiTheme="majorEastAsia" w:hint="default"/>
        </w:rPr>
      </w:pPr>
      <w:r>
        <w:rPr>
          <w:rStyle w:val="s1"/>
          <w:rFonts w:asciiTheme="majorEastAsia" w:eastAsiaTheme="majorEastAsia" w:hAnsiTheme="majorEastAsia" w:hint="default"/>
        </w:rPr>
        <w:t>证券代码：</w:t>
      </w:r>
      <w:r>
        <w:rPr>
          <w:rStyle w:val="s2"/>
          <w:rFonts w:asciiTheme="majorEastAsia" w:eastAsiaTheme="majorEastAsia" w:hAnsiTheme="majorEastAsia"/>
        </w:rPr>
        <w:t>605296</w:t>
      </w:r>
      <w:r>
        <w:rPr>
          <w:rFonts w:asciiTheme="majorEastAsia" w:eastAsiaTheme="majorEastAsia" w:hAnsiTheme="majorEastAsia"/>
        </w:rPr>
        <w:t xml:space="preserve">                            </w:t>
      </w:r>
      <w:r>
        <w:rPr>
          <w:rStyle w:val="s1"/>
          <w:rFonts w:asciiTheme="majorEastAsia" w:eastAsiaTheme="majorEastAsia" w:hAnsiTheme="majorEastAsia" w:hint="default"/>
        </w:rPr>
        <w:t>证券简称：神农集团</w:t>
      </w:r>
    </w:p>
    <w:p w14:paraId="6A190B79" w14:textId="77777777" w:rsidR="00C6328B" w:rsidRDefault="00C6328B">
      <w:pPr>
        <w:pStyle w:val="p1"/>
        <w:widowControl/>
        <w:ind w:firstLine="0"/>
        <w:jc w:val="center"/>
        <w:rPr>
          <w:rFonts w:asciiTheme="majorEastAsia" w:eastAsiaTheme="majorEastAsia" w:hAnsiTheme="majorEastAsia"/>
        </w:rPr>
      </w:pPr>
    </w:p>
    <w:p w14:paraId="5DDA2341" w14:textId="77777777" w:rsidR="00C6328B" w:rsidRDefault="00000000">
      <w:pPr>
        <w:pStyle w:val="p2"/>
        <w:widowControl/>
        <w:rPr>
          <w:rFonts w:asciiTheme="majorEastAsia" w:eastAsiaTheme="majorEastAsia" w:hAnsiTheme="majorEastAsia" w:hint="default"/>
          <w:sz w:val="28"/>
          <w:szCs w:val="28"/>
        </w:rPr>
      </w:pPr>
      <w:r>
        <w:rPr>
          <w:rStyle w:val="s2"/>
          <w:rFonts w:asciiTheme="majorEastAsia" w:eastAsiaTheme="majorEastAsia" w:hAnsiTheme="majorEastAsia"/>
          <w:b/>
          <w:bCs/>
          <w:sz w:val="28"/>
          <w:szCs w:val="28"/>
        </w:rPr>
        <w:t>云南神农农业产业集团股份有限公司投资者关系活动记录表</w:t>
      </w:r>
    </w:p>
    <w:p w14:paraId="14876FF3" w14:textId="77777777" w:rsidR="00C6328B" w:rsidRDefault="00000000">
      <w:pPr>
        <w:pStyle w:val="p3"/>
        <w:widowControl/>
        <w:rPr>
          <w:rFonts w:ascii="宋体" w:eastAsia="宋体" w:hAnsi="宋体"/>
        </w:rPr>
      </w:pPr>
      <w:r>
        <w:rPr>
          <w:rStyle w:val="s1"/>
          <w:rFonts w:ascii="宋体" w:eastAsia="宋体" w:hAnsi="宋体" w:hint="default"/>
        </w:rPr>
        <w:t>编号：</w:t>
      </w:r>
      <w:r>
        <w:rPr>
          <w:rStyle w:val="s2"/>
          <w:rFonts w:ascii="宋体" w:eastAsia="宋体" w:hAnsi="宋体"/>
        </w:rPr>
        <w:t>2023</w:t>
      </w:r>
      <w:r>
        <w:rPr>
          <w:rStyle w:val="s2"/>
          <w:rFonts w:ascii="宋体" w:eastAsia="宋体" w:hAnsi="宋体" w:hint="eastAsia"/>
        </w:rPr>
        <w:t>1213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5"/>
        <w:gridCol w:w="7301"/>
      </w:tblGrid>
      <w:tr w:rsidR="00C6328B" w14:paraId="289E598D" w14:textId="77777777">
        <w:trPr>
          <w:trHeight w:val="216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DE7001" w14:textId="77777777" w:rsidR="00C6328B" w:rsidRDefault="00000000">
            <w:pPr>
              <w:pStyle w:val="p4"/>
              <w:widowControl/>
              <w:rPr>
                <w:rFonts w:asciiTheme="minorEastAsia" w:eastAsiaTheme="minorEastAsia" w:hAnsiTheme="minorEastAsia" w:cs="Songti SC Regular" w:hint="default"/>
              </w:rPr>
            </w:pPr>
            <w:r>
              <w:rPr>
                <w:rStyle w:val="s2"/>
                <w:rFonts w:asciiTheme="minorEastAsia" w:eastAsiaTheme="minorEastAsia" w:hAnsiTheme="minorEastAsia" w:cs="Songti SC Regular"/>
              </w:rPr>
              <w:t>投资者关系活动类别</w:t>
            </w:r>
          </w:p>
        </w:tc>
        <w:tc>
          <w:tcPr>
            <w:tcW w:w="7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7BAF14" w14:textId="77777777" w:rsidR="00C6328B" w:rsidRDefault="00000000">
            <w:pPr>
              <w:pStyle w:val="p5"/>
              <w:widowControl/>
              <w:spacing w:after="0" w:line="480" w:lineRule="auto"/>
              <w:rPr>
                <w:rStyle w:val="s2"/>
                <w:rFonts w:asciiTheme="minorEastAsia" w:eastAsiaTheme="minorEastAsia" w:hAnsiTheme="minorEastAsia" w:cs="Songti SC Regular"/>
              </w:rPr>
            </w:pPr>
            <w:r>
              <w:rPr>
                <w:rStyle w:val="s3"/>
                <w:rFonts w:asciiTheme="minorEastAsia" w:eastAsiaTheme="minorEastAsia" w:hAnsiTheme="minorEastAsia" w:cs="Songti SC Regular" w:hint="eastAsia"/>
              </w:rPr>
              <w:t>□</w:t>
            </w:r>
            <w:r>
              <w:rPr>
                <w:rStyle w:val="s2"/>
                <w:rFonts w:asciiTheme="minorEastAsia" w:eastAsiaTheme="minorEastAsia" w:hAnsiTheme="minorEastAsia" w:cs="Songti SC Regular" w:hint="eastAsia"/>
              </w:rPr>
              <w:t>特定对象调研</w:t>
            </w:r>
            <w:r>
              <w:rPr>
                <w:rStyle w:val="s4"/>
                <w:rFonts w:asciiTheme="minorEastAsia" w:eastAsiaTheme="minorEastAsia" w:hAnsiTheme="minorEastAsia" w:cs="Songti SC Regular" w:hint="eastAsia"/>
              </w:rPr>
              <w:t xml:space="preserve"> </w:t>
            </w:r>
            <w:r>
              <w:rPr>
                <w:rStyle w:val="s4"/>
                <w:rFonts w:asciiTheme="minorEastAsia" w:eastAsiaTheme="minorEastAsia" w:hAnsiTheme="minorEastAsia" w:cs="Songti SC Regular"/>
              </w:rPr>
              <w:t xml:space="preserve">  </w:t>
            </w:r>
            <w:r>
              <w:rPr>
                <w:rStyle w:val="s3"/>
                <w:rFonts w:asciiTheme="minorEastAsia" w:eastAsiaTheme="minorEastAsia" w:hAnsiTheme="minorEastAsia" w:cs="Songti SC Regular" w:hint="eastAsia"/>
              </w:rPr>
              <w:t>□</w:t>
            </w:r>
            <w:r>
              <w:rPr>
                <w:rStyle w:val="s2"/>
                <w:rFonts w:asciiTheme="minorEastAsia" w:eastAsiaTheme="minorEastAsia" w:hAnsiTheme="minorEastAsia" w:cs="Songti SC Regular" w:hint="eastAsia"/>
              </w:rPr>
              <w:t>分析师会议</w:t>
            </w:r>
          </w:p>
          <w:p w14:paraId="4DF86E80" w14:textId="77777777" w:rsidR="00C6328B" w:rsidRDefault="00000000">
            <w:pPr>
              <w:pStyle w:val="p5"/>
              <w:widowControl/>
              <w:spacing w:after="0" w:line="480" w:lineRule="auto"/>
              <w:rPr>
                <w:rStyle w:val="s2"/>
                <w:rFonts w:asciiTheme="minorEastAsia" w:eastAsiaTheme="minorEastAsia" w:hAnsiTheme="minorEastAsia" w:cs="Songti SC Regular"/>
              </w:rPr>
            </w:pPr>
            <w:r>
              <w:rPr>
                <w:rStyle w:val="s3"/>
                <w:rFonts w:asciiTheme="minorEastAsia" w:eastAsiaTheme="minorEastAsia" w:hAnsiTheme="minorEastAsia" w:cs="Songti SC Regular" w:hint="eastAsia"/>
              </w:rPr>
              <w:t>□</w:t>
            </w:r>
            <w:r>
              <w:rPr>
                <w:rStyle w:val="s2"/>
                <w:rFonts w:asciiTheme="minorEastAsia" w:eastAsiaTheme="minorEastAsia" w:hAnsiTheme="minorEastAsia" w:cs="Songti SC Regular" w:hint="eastAsia"/>
              </w:rPr>
              <w:t>媒体采访</w:t>
            </w:r>
            <w:r>
              <w:rPr>
                <w:rStyle w:val="s4"/>
                <w:rFonts w:asciiTheme="minorEastAsia" w:eastAsiaTheme="minorEastAsia" w:hAnsiTheme="minorEastAsia" w:cs="Songti SC Regular" w:hint="eastAsia"/>
              </w:rPr>
              <w:t xml:space="preserve"> </w:t>
            </w:r>
            <w:r>
              <w:rPr>
                <w:rStyle w:val="s4"/>
                <w:rFonts w:asciiTheme="minorEastAsia" w:eastAsiaTheme="minorEastAsia" w:hAnsiTheme="minorEastAsia" w:cs="Songti SC Regular"/>
              </w:rPr>
              <w:t xml:space="preserve">      </w:t>
            </w:r>
            <w:r>
              <w:rPr>
                <w:rStyle w:val="s3"/>
                <w:rFonts w:asciiTheme="minorEastAsia" w:eastAsiaTheme="minorEastAsia" w:hAnsiTheme="minorEastAsia" w:cs="Songti SC Regular" w:hint="eastAsia"/>
              </w:rPr>
              <w:t>□</w:t>
            </w:r>
            <w:r>
              <w:rPr>
                <w:rStyle w:val="s2"/>
                <w:rFonts w:asciiTheme="minorEastAsia" w:eastAsiaTheme="minorEastAsia" w:hAnsiTheme="minorEastAsia" w:cs="Songti SC Regular" w:hint="eastAsia"/>
              </w:rPr>
              <w:t>业绩说明会</w:t>
            </w:r>
          </w:p>
          <w:p w14:paraId="4EB41557" w14:textId="77777777" w:rsidR="00C6328B" w:rsidRDefault="00000000">
            <w:pPr>
              <w:pStyle w:val="p5"/>
              <w:widowControl/>
              <w:spacing w:after="0" w:line="480" w:lineRule="auto"/>
              <w:rPr>
                <w:rStyle w:val="s2"/>
                <w:rFonts w:asciiTheme="minorEastAsia" w:eastAsiaTheme="minorEastAsia" w:hAnsiTheme="minorEastAsia" w:cs="Songti SC Regular"/>
              </w:rPr>
            </w:pPr>
            <w:r>
              <w:rPr>
                <w:rStyle w:val="s3"/>
                <w:rFonts w:asciiTheme="minorEastAsia" w:eastAsiaTheme="minorEastAsia" w:hAnsiTheme="minorEastAsia" w:cs="Songti SC Regular" w:hint="eastAsia"/>
              </w:rPr>
              <w:t>□</w:t>
            </w:r>
            <w:r>
              <w:rPr>
                <w:rStyle w:val="s2"/>
                <w:rFonts w:asciiTheme="minorEastAsia" w:eastAsiaTheme="minorEastAsia" w:hAnsiTheme="minorEastAsia" w:cs="Songti SC Regular" w:hint="eastAsia"/>
              </w:rPr>
              <w:t>新闻发布会</w:t>
            </w:r>
            <w:r>
              <w:rPr>
                <w:rStyle w:val="s4"/>
                <w:rFonts w:asciiTheme="minorEastAsia" w:eastAsiaTheme="minorEastAsia" w:hAnsiTheme="minorEastAsia" w:cs="Songti SC Regular" w:hint="eastAsia"/>
              </w:rPr>
              <w:t xml:space="preserve"> </w:t>
            </w:r>
            <w:r>
              <w:rPr>
                <w:rStyle w:val="s4"/>
                <w:rFonts w:asciiTheme="minorEastAsia" w:eastAsiaTheme="minorEastAsia" w:hAnsiTheme="minorEastAsia" w:cs="Songti SC Regular"/>
              </w:rPr>
              <w:t xml:space="preserve">    </w:t>
            </w:r>
            <w:r>
              <w:rPr>
                <w:rStyle w:val="s3"/>
                <w:rFonts w:asciiTheme="minorEastAsia" w:eastAsiaTheme="minorEastAsia" w:hAnsiTheme="minorEastAsia" w:cs="Songti SC Regular" w:hint="eastAsia"/>
              </w:rPr>
              <w:t>□</w:t>
            </w:r>
            <w:r>
              <w:rPr>
                <w:rStyle w:val="s2"/>
                <w:rFonts w:asciiTheme="minorEastAsia" w:eastAsiaTheme="minorEastAsia" w:hAnsiTheme="minorEastAsia" w:cs="Songti SC Regular" w:hint="eastAsia"/>
              </w:rPr>
              <w:t>路演活动</w:t>
            </w:r>
          </w:p>
          <w:p w14:paraId="6DA39992" w14:textId="77777777" w:rsidR="00C6328B" w:rsidRDefault="00000000">
            <w:pPr>
              <w:pStyle w:val="p5"/>
              <w:widowControl/>
              <w:spacing w:after="0" w:line="480" w:lineRule="auto"/>
              <w:rPr>
                <w:rStyle w:val="s2"/>
                <w:rFonts w:asciiTheme="minorEastAsia" w:eastAsiaTheme="minorEastAsia" w:hAnsiTheme="minorEastAsia" w:cs="Songti SC Regular"/>
              </w:rPr>
            </w:pPr>
            <w:r>
              <w:rPr>
                <w:rStyle w:val="s4"/>
                <w:rFonts w:asciiTheme="minorEastAsia" w:eastAsiaTheme="minorEastAsia" w:hAnsiTheme="minorEastAsia" w:cs="Songti SC Regular"/>
              </w:rPr>
              <w:fldChar w:fldCharType="begin"/>
            </w:r>
            <w:r>
              <w:rPr>
                <w:rStyle w:val="s4"/>
                <w:rFonts w:asciiTheme="minorEastAsia" w:eastAsiaTheme="minorEastAsia" w:hAnsiTheme="minorEastAsia" w:cs="Songti SC Regular"/>
              </w:rPr>
              <w:instrText xml:space="preserve"> eq \o\ac(□</w:instrText>
            </w:r>
            <w:r>
              <w:rPr>
                <w:rStyle w:val="s4"/>
                <w:rFonts w:asciiTheme="minorEastAsia" w:eastAsiaTheme="minorEastAsia" w:hAnsiTheme="minorEastAsia" w:cs="Songti SC Regular" w:hint="eastAsia"/>
              </w:rPr>
              <w:instrText>,</w:instrText>
            </w:r>
            <w:r>
              <w:rPr>
                <w:rStyle w:val="s4"/>
                <w:rFonts w:asciiTheme="minorEastAsia" w:eastAsiaTheme="minorEastAsia" w:hAnsiTheme="minorEastAsia" w:cs="Songti SC Regular" w:hint="eastAsia"/>
                <w:position w:val="2"/>
                <w:sz w:val="16"/>
              </w:rPr>
              <w:instrText>√</w:instrText>
            </w:r>
            <w:r>
              <w:rPr>
                <w:rStyle w:val="s4"/>
                <w:rFonts w:asciiTheme="minorEastAsia" w:eastAsiaTheme="minorEastAsia" w:hAnsiTheme="minorEastAsia" w:cs="Songti SC Regular"/>
              </w:rPr>
              <w:instrText>)</w:instrText>
            </w:r>
            <w:r>
              <w:rPr>
                <w:rStyle w:val="s4"/>
                <w:rFonts w:asciiTheme="minorEastAsia" w:eastAsiaTheme="minorEastAsia" w:hAnsiTheme="minorEastAsia" w:cs="Songti SC Regular"/>
              </w:rPr>
              <w:fldChar w:fldCharType="end"/>
            </w:r>
            <w:r>
              <w:rPr>
                <w:rStyle w:val="s2"/>
                <w:rFonts w:asciiTheme="minorEastAsia" w:eastAsiaTheme="minorEastAsia" w:hAnsiTheme="minorEastAsia" w:cs="Songti SC Regular" w:hint="eastAsia"/>
              </w:rPr>
              <w:t>现场参观</w:t>
            </w:r>
          </w:p>
          <w:p w14:paraId="3847769E" w14:textId="77777777" w:rsidR="00C6328B" w:rsidRDefault="00000000">
            <w:pPr>
              <w:pStyle w:val="p6"/>
              <w:widowControl/>
              <w:spacing w:after="0" w:line="480" w:lineRule="auto"/>
              <w:rPr>
                <w:rFonts w:asciiTheme="minorEastAsia" w:eastAsiaTheme="minorEastAsia" w:hAnsiTheme="minorEastAsia" w:cs="Songti SC Regular" w:hint="default"/>
              </w:rPr>
            </w:pPr>
            <w:r>
              <w:rPr>
                <w:rStyle w:val="s3"/>
                <w:rFonts w:asciiTheme="minorEastAsia" w:eastAsiaTheme="minorEastAsia" w:hAnsiTheme="minorEastAsia" w:cs="Songti SC Regular"/>
              </w:rPr>
              <w:sym w:font="Wingdings 2" w:char="00A3"/>
            </w:r>
            <w:r>
              <w:rPr>
                <w:rStyle w:val="s2"/>
                <w:rFonts w:asciiTheme="minorEastAsia" w:eastAsiaTheme="minorEastAsia" w:hAnsiTheme="minorEastAsia" w:cs="Songti SC Regular"/>
              </w:rPr>
              <w:t xml:space="preserve">其他 </w:t>
            </w:r>
            <w:r>
              <w:rPr>
                <w:rStyle w:val="s2"/>
                <w:rFonts w:asciiTheme="minorEastAsia" w:eastAsiaTheme="minorEastAsia" w:hAnsiTheme="minorEastAsia" w:cs="Songti SC Regular" w:hint="default"/>
              </w:rPr>
              <w:t xml:space="preserve"> </w:t>
            </w:r>
          </w:p>
        </w:tc>
      </w:tr>
      <w:tr w:rsidR="00C6328B" w14:paraId="2B22FE29" w14:textId="77777777">
        <w:trPr>
          <w:trHeight w:val="113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DE3B01" w14:textId="77777777" w:rsidR="00C6328B" w:rsidRDefault="00000000">
            <w:pPr>
              <w:pStyle w:val="p4"/>
              <w:widowControl/>
              <w:rPr>
                <w:rFonts w:asciiTheme="minorEastAsia" w:eastAsiaTheme="minorEastAsia" w:hAnsiTheme="minorEastAsia" w:cs="Songti SC Regular" w:hint="default"/>
              </w:rPr>
            </w:pPr>
            <w:r>
              <w:rPr>
                <w:rStyle w:val="s2"/>
                <w:rFonts w:asciiTheme="minorEastAsia" w:eastAsiaTheme="minorEastAsia" w:hAnsiTheme="minorEastAsia" w:cs="Songti SC Regular"/>
              </w:rPr>
              <w:t>参与单位名称及人员姓名</w:t>
            </w:r>
          </w:p>
        </w:tc>
        <w:tc>
          <w:tcPr>
            <w:tcW w:w="7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8A8BD3" w14:textId="77777777" w:rsidR="00C6328B" w:rsidRDefault="00000000">
            <w:pPr>
              <w:pStyle w:val="p8"/>
              <w:widowControl/>
              <w:spacing w:after="0" w:line="360" w:lineRule="auto"/>
              <w:rPr>
                <w:rStyle w:val="s2"/>
                <w:rFonts w:asciiTheme="minorEastAsia" w:eastAsiaTheme="minorEastAsia" w:hAnsiTheme="minorEastAsia" w:cs="Songti SC Regular" w:hint="default"/>
              </w:rPr>
            </w:pPr>
            <w:r>
              <w:rPr>
                <w:rStyle w:val="s2"/>
                <w:rFonts w:asciiTheme="minorEastAsia" w:eastAsiaTheme="minorEastAsia" w:hAnsiTheme="minorEastAsia" w:cs="Songti SC Regular"/>
              </w:rPr>
              <w:t>中信证券、华泰证券、</w:t>
            </w:r>
            <w:proofErr w:type="gramStart"/>
            <w:r>
              <w:rPr>
                <w:rStyle w:val="s2"/>
                <w:rFonts w:asciiTheme="minorEastAsia" w:eastAsiaTheme="minorEastAsia" w:hAnsiTheme="minorEastAsia" w:cs="Songti SC Regular"/>
              </w:rPr>
              <w:t>瀚</w:t>
            </w:r>
            <w:proofErr w:type="gramEnd"/>
            <w:r>
              <w:rPr>
                <w:rStyle w:val="s2"/>
                <w:rFonts w:asciiTheme="minorEastAsia" w:eastAsiaTheme="minorEastAsia" w:hAnsiTheme="minorEastAsia" w:cs="Songti SC Regular"/>
              </w:rPr>
              <w:t>亚投资</w:t>
            </w:r>
          </w:p>
        </w:tc>
      </w:tr>
      <w:tr w:rsidR="00C6328B" w14:paraId="09986343" w14:textId="77777777">
        <w:trPr>
          <w:trHeight w:val="3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7D42EF" w14:textId="77777777" w:rsidR="00C6328B" w:rsidRDefault="00000000">
            <w:pPr>
              <w:pStyle w:val="p4"/>
              <w:widowControl/>
              <w:rPr>
                <w:rFonts w:asciiTheme="minorEastAsia" w:eastAsiaTheme="minorEastAsia" w:hAnsiTheme="minorEastAsia" w:cs="Songti SC Regular" w:hint="default"/>
              </w:rPr>
            </w:pPr>
            <w:r>
              <w:rPr>
                <w:rStyle w:val="s2"/>
                <w:rFonts w:asciiTheme="minorEastAsia" w:eastAsiaTheme="minorEastAsia" w:hAnsiTheme="minorEastAsia" w:cs="Songti SC Regular"/>
              </w:rPr>
              <w:t>时间</w:t>
            </w:r>
          </w:p>
        </w:tc>
        <w:tc>
          <w:tcPr>
            <w:tcW w:w="7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7DB512" w14:textId="77777777" w:rsidR="00C6328B" w:rsidRDefault="00000000">
            <w:pPr>
              <w:pStyle w:val="p9"/>
              <w:widowControl/>
              <w:rPr>
                <w:rFonts w:asciiTheme="minorEastAsia" w:eastAsiaTheme="minorEastAsia" w:hAnsiTheme="minorEastAsia" w:cs="Songti SC Regular"/>
              </w:rPr>
            </w:pPr>
            <w:r>
              <w:rPr>
                <w:rStyle w:val="s2"/>
                <w:rFonts w:asciiTheme="minorEastAsia" w:eastAsiaTheme="minorEastAsia" w:hAnsiTheme="minorEastAsia" w:cs="Songti SC Regular" w:hint="eastAsia"/>
              </w:rPr>
              <w:t>202</w:t>
            </w:r>
            <w:r>
              <w:rPr>
                <w:rStyle w:val="s2"/>
                <w:rFonts w:asciiTheme="minorEastAsia" w:eastAsiaTheme="minorEastAsia" w:hAnsiTheme="minorEastAsia" w:cs="Songti SC Regular"/>
              </w:rPr>
              <w:t>3</w:t>
            </w:r>
            <w:r>
              <w:rPr>
                <w:rStyle w:val="s1"/>
                <w:rFonts w:asciiTheme="minorEastAsia" w:eastAsiaTheme="minorEastAsia" w:hAnsiTheme="minorEastAsia" w:cs="Songti SC Regular" w:hint="default"/>
              </w:rPr>
              <w:t>年12月13日</w:t>
            </w:r>
          </w:p>
        </w:tc>
      </w:tr>
      <w:tr w:rsidR="00C6328B" w14:paraId="6C61FBDA" w14:textId="77777777">
        <w:trPr>
          <w:trHeight w:val="65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24AE39" w14:textId="77777777" w:rsidR="00C6328B" w:rsidRDefault="00000000">
            <w:pPr>
              <w:pStyle w:val="p4"/>
              <w:widowControl/>
              <w:rPr>
                <w:rFonts w:asciiTheme="minorEastAsia" w:eastAsiaTheme="minorEastAsia" w:hAnsiTheme="minorEastAsia" w:cs="Songti SC Regular" w:hint="default"/>
              </w:rPr>
            </w:pPr>
            <w:r>
              <w:rPr>
                <w:rStyle w:val="s2"/>
                <w:rFonts w:asciiTheme="minorEastAsia" w:eastAsiaTheme="minorEastAsia" w:hAnsiTheme="minorEastAsia" w:cs="Songti SC Regular"/>
              </w:rPr>
              <w:t>地点</w:t>
            </w:r>
          </w:p>
        </w:tc>
        <w:tc>
          <w:tcPr>
            <w:tcW w:w="7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3C92FB" w14:textId="77777777" w:rsidR="00C6328B" w:rsidRDefault="00000000">
            <w:pPr>
              <w:pStyle w:val="p4"/>
              <w:widowControl/>
              <w:rPr>
                <w:rStyle w:val="s2"/>
                <w:rFonts w:asciiTheme="minorEastAsia" w:eastAsiaTheme="minorEastAsia" w:hAnsiTheme="minorEastAsia" w:cs="Songti SC Regular" w:hint="default"/>
              </w:rPr>
            </w:pPr>
            <w:r>
              <w:rPr>
                <w:rStyle w:val="s2"/>
                <w:rFonts w:asciiTheme="minorEastAsia" w:eastAsiaTheme="minorEastAsia" w:hAnsiTheme="minorEastAsia" w:cs="Songti SC Regular"/>
              </w:rPr>
              <w:t>昆明市东风东路23号昆明恒隆广场办公楼39层办公室</w:t>
            </w:r>
          </w:p>
          <w:p w14:paraId="06DF6B99" w14:textId="77777777" w:rsidR="00C6328B" w:rsidRDefault="00000000">
            <w:pPr>
              <w:pStyle w:val="p4"/>
              <w:widowControl/>
              <w:rPr>
                <w:rStyle w:val="s2"/>
                <w:rFonts w:asciiTheme="minorEastAsia" w:eastAsiaTheme="minorEastAsia" w:hAnsiTheme="minorEastAsia" w:cs="Songti SC Regular" w:hint="default"/>
              </w:rPr>
            </w:pPr>
            <w:r>
              <w:rPr>
                <w:rStyle w:val="s2"/>
                <w:rFonts w:asciiTheme="minorEastAsia" w:eastAsiaTheme="minorEastAsia" w:hAnsiTheme="minorEastAsia" w:cs="Songti SC Regular"/>
              </w:rPr>
              <w:t>云南澄江神农食品有限公司</w:t>
            </w:r>
          </w:p>
          <w:p w14:paraId="442F79D7" w14:textId="77777777" w:rsidR="00C6328B" w:rsidRDefault="00000000">
            <w:pPr>
              <w:pStyle w:val="p4"/>
              <w:widowControl/>
              <w:rPr>
                <w:rStyle w:val="s2"/>
                <w:rFonts w:asciiTheme="minorEastAsia" w:eastAsiaTheme="minorEastAsia" w:hAnsiTheme="minorEastAsia" w:cs="Songti SC Regular" w:hint="default"/>
              </w:rPr>
            </w:pPr>
            <w:r>
              <w:rPr>
                <w:rStyle w:val="s2"/>
                <w:rFonts w:asciiTheme="minorEastAsia" w:eastAsiaTheme="minorEastAsia" w:hAnsiTheme="minorEastAsia" w:cs="Songti SC Regular"/>
              </w:rPr>
              <w:t>云南神农肉业食品有限公司</w:t>
            </w:r>
          </w:p>
        </w:tc>
      </w:tr>
      <w:tr w:rsidR="00C6328B" w14:paraId="1BF7A997" w14:textId="777777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07D6BB" w14:textId="77777777" w:rsidR="00C6328B" w:rsidRDefault="00000000">
            <w:pPr>
              <w:pStyle w:val="p4"/>
              <w:widowControl/>
              <w:rPr>
                <w:rFonts w:asciiTheme="minorEastAsia" w:eastAsiaTheme="minorEastAsia" w:hAnsiTheme="minorEastAsia" w:cs="Songti SC Regular" w:hint="default"/>
              </w:rPr>
            </w:pPr>
            <w:r>
              <w:rPr>
                <w:rStyle w:val="s2"/>
                <w:rFonts w:asciiTheme="minorEastAsia" w:eastAsiaTheme="minorEastAsia" w:hAnsiTheme="minorEastAsia" w:cs="Songti SC Regular"/>
              </w:rPr>
              <w:t>上市公司接待人员姓名</w:t>
            </w:r>
          </w:p>
        </w:tc>
        <w:tc>
          <w:tcPr>
            <w:tcW w:w="7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C57336" w14:textId="77777777" w:rsidR="00C6328B" w:rsidRDefault="00000000">
            <w:pPr>
              <w:pStyle w:val="p10"/>
              <w:widowControl/>
              <w:spacing w:line="240" w:lineRule="auto"/>
              <w:rPr>
                <w:rStyle w:val="s1"/>
                <w:rFonts w:asciiTheme="minorEastAsia" w:eastAsiaTheme="minorEastAsia" w:hAnsiTheme="minorEastAsia" w:cs="Songti SC Regular" w:hint="default"/>
              </w:rPr>
            </w:pPr>
            <w:r>
              <w:rPr>
                <w:rStyle w:val="s1"/>
                <w:rFonts w:asciiTheme="minorEastAsia" w:eastAsiaTheme="minorEastAsia" w:hAnsiTheme="minorEastAsia" w:cs="Songti SC Regular" w:hint="default"/>
              </w:rPr>
              <w:t>副总经理：顿</w:t>
            </w:r>
            <w:proofErr w:type="gramStart"/>
            <w:r>
              <w:rPr>
                <w:rStyle w:val="s1"/>
                <w:rFonts w:asciiTheme="minorEastAsia" w:eastAsiaTheme="minorEastAsia" w:hAnsiTheme="minorEastAsia" w:cs="Songti SC Regular" w:hint="default"/>
              </w:rPr>
              <w:t>灿</w:t>
            </w:r>
            <w:proofErr w:type="gramEnd"/>
          </w:p>
          <w:p w14:paraId="32E1D00F" w14:textId="77777777" w:rsidR="00C6328B" w:rsidRDefault="00000000">
            <w:pPr>
              <w:pStyle w:val="p10"/>
              <w:widowControl/>
              <w:spacing w:line="240" w:lineRule="auto"/>
              <w:rPr>
                <w:rStyle w:val="s1"/>
                <w:rFonts w:asciiTheme="minorEastAsia" w:eastAsiaTheme="minorEastAsia" w:hAnsiTheme="minorEastAsia" w:cs="Songti SC Regular" w:hint="default"/>
              </w:rPr>
            </w:pPr>
            <w:r>
              <w:rPr>
                <w:rStyle w:val="s1"/>
                <w:rFonts w:asciiTheme="minorEastAsia" w:eastAsiaTheme="minorEastAsia" w:hAnsiTheme="minorEastAsia" w:cs="Songti SC Regular" w:hint="default"/>
              </w:rPr>
              <w:t>董事会秘书</w:t>
            </w:r>
            <w:r>
              <w:rPr>
                <w:rStyle w:val="s2"/>
                <w:rFonts w:asciiTheme="minorEastAsia" w:eastAsiaTheme="minorEastAsia" w:hAnsiTheme="minorEastAsia" w:cs="Songti SC Regular" w:hint="eastAsia"/>
              </w:rPr>
              <w:t>：</w:t>
            </w:r>
            <w:r>
              <w:rPr>
                <w:rStyle w:val="s1"/>
                <w:rFonts w:asciiTheme="minorEastAsia" w:eastAsiaTheme="minorEastAsia" w:hAnsiTheme="minorEastAsia" w:cs="Songti SC Regular" w:hint="default"/>
              </w:rPr>
              <w:t>蒋宏</w:t>
            </w:r>
          </w:p>
        </w:tc>
      </w:tr>
      <w:tr w:rsidR="00C6328B" w14:paraId="0111CB45" w14:textId="77777777">
        <w:trPr>
          <w:trHeight w:val="9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31CD0B" w14:textId="77777777" w:rsidR="00C6328B" w:rsidRDefault="00000000">
            <w:pPr>
              <w:pStyle w:val="p4"/>
              <w:widowControl/>
              <w:rPr>
                <w:rFonts w:asciiTheme="minorEastAsia" w:eastAsiaTheme="minorEastAsia" w:hAnsiTheme="minorEastAsia" w:cs="Songti SC Regular" w:hint="default"/>
              </w:rPr>
            </w:pPr>
            <w:r>
              <w:rPr>
                <w:rStyle w:val="s2"/>
                <w:rFonts w:asciiTheme="minorEastAsia" w:eastAsiaTheme="minorEastAsia" w:hAnsiTheme="minorEastAsia" w:cs="Songti SC Regular"/>
              </w:rPr>
              <w:t>投资者关系活动主要内容介绍</w:t>
            </w:r>
          </w:p>
        </w:tc>
        <w:tc>
          <w:tcPr>
            <w:tcW w:w="7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93C18A" w14:textId="77777777" w:rsidR="00C6328B" w:rsidRDefault="00C6328B">
            <w:pPr>
              <w:spacing w:line="360" w:lineRule="auto"/>
              <w:rPr>
                <w:rStyle w:val="s2"/>
                <w:rFonts w:asciiTheme="minorEastAsia" w:eastAsia="宋体" w:hAnsiTheme="minorEastAsia" w:cs="Songti SC Regular"/>
                <w:b/>
                <w:bCs/>
                <w:sz w:val="24"/>
              </w:rPr>
            </w:pPr>
          </w:p>
          <w:p w14:paraId="6B749ADB" w14:textId="77777777" w:rsidR="00C6328B" w:rsidRDefault="00000000">
            <w:pPr>
              <w:spacing w:line="360" w:lineRule="auto"/>
              <w:rPr>
                <w:rStyle w:val="s2"/>
                <w:rFonts w:asciiTheme="minorEastAsia" w:eastAsia="宋体" w:hAnsiTheme="minorEastAsia" w:cs="Songti SC Regular"/>
                <w:b/>
                <w:bCs/>
                <w:sz w:val="24"/>
              </w:rPr>
            </w:pPr>
            <w:r>
              <w:rPr>
                <w:rStyle w:val="s2"/>
                <w:rFonts w:asciiTheme="minorEastAsia" w:eastAsia="宋体" w:hAnsiTheme="minorEastAsia" w:cs="Songti SC Regular" w:hint="eastAsia"/>
                <w:b/>
                <w:bCs/>
                <w:sz w:val="24"/>
              </w:rPr>
              <w:t>【问答环节】</w:t>
            </w:r>
          </w:p>
          <w:p w14:paraId="7365A796" w14:textId="77777777" w:rsidR="00C6328B" w:rsidRDefault="00000000">
            <w:pPr>
              <w:spacing w:line="360" w:lineRule="auto"/>
              <w:rPr>
                <w:rStyle w:val="s2"/>
                <w:rFonts w:asciiTheme="minorEastAsia" w:eastAsia="宋体" w:hAnsiTheme="minorEastAsia" w:cs="Songti SC Regular"/>
                <w:b/>
                <w:bCs/>
                <w:sz w:val="24"/>
              </w:rPr>
            </w:pPr>
            <w:r>
              <w:rPr>
                <w:rStyle w:val="s2"/>
                <w:rFonts w:asciiTheme="minorEastAsia" w:eastAsia="宋体" w:hAnsiTheme="minorEastAsia" w:cs="Songti SC Regular" w:hint="eastAsia"/>
                <w:b/>
                <w:bCs/>
                <w:sz w:val="24"/>
              </w:rPr>
              <w:t>1、问：</w:t>
            </w:r>
            <w:proofErr w:type="gramStart"/>
            <w:r>
              <w:rPr>
                <w:rStyle w:val="s2"/>
                <w:rFonts w:asciiTheme="minorEastAsia" w:eastAsia="宋体" w:hAnsiTheme="minorEastAsia" w:cs="Songti SC Regular" w:hint="eastAsia"/>
                <w:b/>
                <w:bCs/>
                <w:sz w:val="24"/>
              </w:rPr>
              <w:t>养殖部</w:t>
            </w:r>
            <w:proofErr w:type="gramEnd"/>
            <w:r>
              <w:rPr>
                <w:rStyle w:val="s2"/>
                <w:rFonts w:asciiTheme="minorEastAsia" w:eastAsia="宋体" w:hAnsiTheme="minorEastAsia" w:cs="Songti SC Regular" w:hint="eastAsia"/>
                <w:b/>
                <w:bCs/>
                <w:sz w:val="24"/>
              </w:rPr>
              <w:t>的成本情况与明年生产计划？</w:t>
            </w:r>
          </w:p>
          <w:p w14:paraId="1DDB1237" w14:textId="77777777" w:rsidR="00C6328B" w:rsidRDefault="00000000">
            <w:pPr>
              <w:spacing w:line="360" w:lineRule="auto"/>
              <w:rPr>
                <w:rStyle w:val="s2"/>
                <w:rFonts w:asciiTheme="minorEastAsia" w:eastAsia="宋体" w:hAnsiTheme="minorEastAsia" w:cs="Songti SC Regular"/>
                <w:sz w:val="24"/>
              </w:rPr>
            </w:pPr>
            <w:r>
              <w:rPr>
                <w:rStyle w:val="s2"/>
                <w:rFonts w:asciiTheme="minorEastAsia" w:eastAsia="宋体" w:hAnsiTheme="minorEastAsia" w:cs="Songti SC Regular" w:hint="eastAsia"/>
                <w:sz w:val="24"/>
              </w:rPr>
              <w:t>答：公司目前按照正常规划进行生产，</w:t>
            </w:r>
            <w:proofErr w:type="gramStart"/>
            <w:r>
              <w:rPr>
                <w:rStyle w:val="s2"/>
                <w:rFonts w:asciiTheme="minorEastAsia" w:eastAsia="宋体" w:hAnsiTheme="minorEastAsia" w:cs="Songti SC Regular" w:hint="eastAsia"/>
                <w:sz w:val="24"/>
              </w:rPr>
              <w:t>养殖部</w:t>
            </w:r>
            <w:proofErr w:type="gramEnd"/>
            <w:r>
              <w:rPr>
                <w:rStyle w:val="s2"/>
                <w:rFonts w:asciiTheme="minorEastAsia" w:eastAsia="宋体" w:hAnsiTheme="minorEastAsia" w:cs="Songti SC Regular" w:hint="eastAsia"/>
                <w:sz w:val="24"/>
              </w:rPr>
              <w:t>明年生猪出栏目标为250万头，基础母猪存栏在明年上半年达到13万头；明年广东地区达到30万头出栏，广西地区50万头出栏，两广地区明年合计实现80万头出栏，约占明年整体出栏量的三分之一；两广地区成本有竞争力，广西地区11月完全成本14.8元/公斤，广东也差不多，11月整个</w:t>
            </w:r>
            <w:proofErr w:type="gramStart"/>
            <w:r>
              <w:rPr>
                <w:rStyle w:val="s2"/>
                <w:rFonts w:asciiTheme="minorEastAsia" w:eastAsia="宋体" w:hAnsiTheme="minorEastAsia" w:cs="Songti SC Regular" w:hint="eastAsia"/>
                <w:sz w:val="24"/>
              </w:rPr>
              <w:t>养殖部</w:t>
            </w:r>
            <w:proofErr w:type="gramEnd"/>
            <w:r>
              <w:rPr>
                <w:rStyle w:val="s2"/>
                <w:rFonts w:asciiTheme="minorEastAsia" w:eastAsia="宋体" w:hAnsiTheme="minorEastAsia" w:cs="Songti SC Regular" w:hint="eastAsia"/>
                <w:sz w:val="24"/>
              </w:rPr>
              <w:t>完全成本为15.2</w:t>
            </w:r>
            <w:r>
              <w:rPr>
                <w:rStyle w:val="s2"/>
                <w:rFonts w:asciiTheme="minorEastAsia" w:eastAsia="宋体" w:hAnsiTheme="minorEastAsia" w:cs="Songti SC Regular"/>
                <w:sz w:val="24"/>
              </w:rPr>
              <w:t>+</w:t>
            </w:r>
            <w:r>
              <w:rPr>
                <w:rStyle w:val="s2"/>
                <w:rFonts w:asciiTheme="minorEastAsia" w:eastAsia="宋体" w:hAnsiTheme="minorEastAsia" w:cs="Songti SC Regular" w:hint="eastAsia"/>
                <w:sz w:val="24"/>
              </w:rPr>
              <w:t>元/公斤。</w:t>
            </w:r>
          </w:p>
          <w:p w14:paraId="78569108" w14:textId="77777777" w:rsidR="00C6328B" w:rsidRDefault="00C6328B">
            <w:pPr>
              <w:spacing w:line="360" w:lineRule="auto"/>
              <w:rPr>
                <w:rStyle w:val="s2"/>
                <w:rFonts w:asciiTheme="minorEastAsia" w:eastAsia="宋体" w:hAnsiTheme="minorEastAsia" w:cs="Songti SC Regular"/>
                <w:sz w:val="24"/>
              </w:rPr>
            </w:pPr>
          </w:p>
          <w:p w14:paraId="2C06E3EE" w14:textId="77777777" w:rsidR="00C6328B" w:rsidRDefault="00000000">
            <w:pPr>
              <w:spacing w:line="360" w:lineRule="auto"/>
              <w:rPr>
                <w:rStyle w:val="s2"/>
                <w:rFonts w:asciiTheme="minorEastAsia" w:eastAsia="宋体" w:hAnsiTheme="minorEastAsia" w:cs="Songti SC Regular"/>
                <w:b/>
                <w:bCs/>
                <w:sz w:val="24"/>
              </w:rPr>
            </w:pPr>
            <w:r>
              <w:rPr>
                <w:rStyle w:val="s2"/>
                <w:rFonts w:asciiTheme="minorEastAsia" w:eastAsia="宋体" w:hAnsiTheme="minorEastAsia" w:cs="Songti SC Regular" w:hint="eastAsia"/>
                <w:b/>
                <w:bCs/>
                <w:sz w:val="24"/>
              </w:rPr>
              <w:lastRenderedPageBreak/>
              <w:t>2、问：两广地区代养户规模？</w:t>
            </w:r>
          </w:p>
          <w:p w14:paraId="1F62FD66" w14:textId="77777777" w:rsidR="00C6328B" w:rsidRDefault="00000000">
            <w:pPr>
              <w:spacing w:line="360" w:lineRule="auto"/>
              <w:rPr>
                <w:rStyle w:val="s2"/>
                <w:rFonts w:asciiTheme="minorEastAsia" w:eastAsia="宋体" w:hAnsiTheme="minorEastAsia" w:cs="Songti SC Regular"/>
                <w:sz w:val="24"/>
              </w:rPr>
            </w:pPr>
            <w:r>
              <w:rPr>
                <w:rStyle w:val="s2"/>
                <w:rFonts w:asciiTheme="minorEastAsia" w:eastAsia="宋体" w:hAnsiTheme="minorEastAsia" w:cs="Songti SC Regular" w:hint="eastAsia"/>
                <w:sz w:val="24"/>
              </w:rPr>
              <w:t>答：目前两广地区有</w:t>
            </w:r>
            <w:r>
              <w:rPr>
                <w:rStyle w:val="s2"/>
                <w:rFonts w:asciiTheme="minorEastAsia" w:eastAsia="宋体" w:hAnsiTheme="minorEastAsia" w:cs="Songti SC Regular"/>
                <w:sz w:val="24"/>
              </w:rPr>
              <w:t>1</w:t>
            </w:r>
            <w:r>
              <w:rPr>
                <w:rStyle w:val="s2"/>
                <w:rFonts w:asciiTheme="minorEastAsia" w:eastAsia="宋体" w:hAnsiTheme="minorEastAsia" w:cs="Songti SC Regular" w:hint="eastAsia"/>
                <w:sz w:val="24"/>
              </w:rPr>
              <w:t>00多家代养户，平均存栏规模为2000头左右，这个规模对于代养户来说比较合适，规模过大过小都不利于管理。</w:t>
            </w:r>
          </w:p>
          <w:p w14:paraId="33A00706" w14:textId="77777777" w:rsidR="00C6328B" w:rsidRDefault="00C6328B">
            <w:pPr>
              <w:spacing w:line="360" w:lineRule="auto"/>
              <w:rPr>
                <w:rStyle w:val="s2"/>
                <w:rFonts w:asciiTheme="minorEastAsia" w:eastAsia="宋体" w:hAnsiTheme="minorEastAsia" w:cs="Songti SC Regular"/>
                <w:sz w:val="24"/>
              </w:rPr>
            </w:pPr>
          </w:p>
          <w:p w14:paraId="1D3A4A46" w14:textId="77777777" w:rsidR="00C6328B" w:rsidRDefault="00000000">
            <w:pPr>
              <w:spacing w:line="360" w:lineRule="auto"/>
              <w:rPr>
                <w:rStyle w:val="s2"/>
                <w:rFonts w:asciiTheme="minorEastAsia" w:eastAsia="宋体" w:hAnsiTheme="minorEastAsia" w:cs="Songti SC Regular"/>
                <w:b/>
                <w:bCs/>
                <w:sz w:val="24"/>
              </w:rPr>
            </w:pPr>
            <w:r>
              <w:rPr>
                <w:rStyle w:val="s2"/>
                <w:rFonts w:asciiTheme="minorEastAsia" w:eastAsia="宋体" w:hAnsiTheme="minorEastAsia" w:cs="Songti SC Regular" w:hint="eastAsia"/>
                <w:b/>
                <w:bCs/>
                <w:sz w:val="24"/>
              </w:rPr>
              <w:t>3、问：在生产指标效率方面，云南和两广区域的差异会很大吗？</w:t>
            </w:r>
          </w:p>
          <w:p w14:paraId="604011C8" w14:textId="77777777" w:rsidR="00C6328B" w:rsidRDefault="00000000">
            <w:pPr>
              <w:spacing w:line="360" w:lineRule="auto"/>
              <w:rPr>
                <w:rStyle w:val="s2"/>
                <w:rFonts w:asciiTheme="minorEastAsia" w:eastAsia="宋体" w:hAnsiTheme="minorEastAsia" w:cs="Songti SC Regular"/>
                <w:sz w:val="24"/>
              </w:rPr>
            </w:pPr>
            <w:r>
              <w:rPr>
                <w:rStyle w:val="s2"/>
                <w:rFonts w:asciiTheme="minorEastAsia" w:eastAsia="宋体" w:hAnsiTheme="minorEastAsia" w:cs="Songti SC Regular" w:hint="eastAsia"/>
                <w:sz w:val="24"/>
              </w:rPr>
              <w:t>答：整体差别不大，但两广地区的成活率更高，养户更专业，并且云南地区由于地理和天气因素影响，昼夜温差大，对养殖管理要求更高。</w:t>
            </w:r>
          </w:p>
          <w:p w14:paraId="14F701E5" w14:textId="77777777" w:rsidR="00C6328B" w:rsidRDefault="00C6328B">
            <w:pPr>
              <w:spacing w:line="360" w:lineRule="auto"/>
              <w:rPr>
                <w:rStyle w:val="s2"/>
                <w:rFonts w:asciiTheme="minorEastAsia" w:eastAsia="宋体" w:hAnsiTheme="minorEastAsia" w:cs="Songti SC Regular"/>
                <w:b/>
                <w:bCs/>
                <w:sz w:val="24"/>
              </w:rPr>
            </w:pPr>
          </w:p>
          <w:p w14:paraId="631078AB" w14:textId="77777777" w:rsidR="00C6328B" w:rsidRDefault="00000000">
            <w:pPr>
              <w:spacing w:line="360" w:lineRule="auto"/>
              <w:rPr>
                <w:rStyle w:val="s2"/>
                <w:rFonts w:asciiTheme="minorEastAsia" w:eastAsia="宋体" w:hAnsiTheme="minorEastAsia" w:cs="Songti SC Regular"/>
                <w:b/>
                <w:bCs/>
                <w:sz w:val="24"/>
              </w:rPr>
            </w:pPr>
            <w:r>
              <w:rPr>
                <w:rStyle w:val="s2"/>
                <w:rFonts w:asciiTheme="minorEastAsia" w:eastAsia="宋体" w:hAnsiTheme="minorEastAsia" w:cs="Songti SC Regular" w:hint="eastAsia"/>
                <w:b/>
                <w:bCs/>
                <w:sz w:val="24"/>
              </w:rPr>
              <w:t>4、问：目前第四季度的非</w:t>
            </w:r>
            <w:proofErr w:type="gramStart"/>
            <w:r>
              <w:rPr>
                <w:rStyle w:val="s2"/>
                <w:rFonts w:asciiTheme="minorEastAsia" w:eastAsia="宋体" w:hAnsiTheme="minorEastAsia" w:cs="Songti SC Regular" w:hint="eastAsia"/>
                <w:b/>
                <w:bCs/>
                <w:sz w:val="24"/>
              </w:rPr>
              <w:t>瘟</w:t>
            </w:r>
            <w:proofErr w:type="gramEnd"/>
            <w:r>
              <w:rPr>
                <w:rStyle w:val="s2"/>
                <w:rFonts w:asciiTheme="minorEastAsia" w:eastAsia="宋体" w:hAnsiTheme="minorEastAsia" w:cs="Songti SC Regular" w:hint="eastAsia"/>
                <w:b/>
                <w:bCs/>
                <w:sz w:val="24"/>
              </w:rPr>
              <w:t>对公司是否有影响？</w:t>
            </w:r>
          </w:p>
          <w:p w14:paraId="09F22718" w14:textId="77777777" w:rsidR="00C6328B" w:rsidRDefault="00000000">
            <w:pPr>
              <w:spacing w:line="360" w:lineRule="auto"/>
              <w:rPr>
                <w:rStyle w:val="s2"/>
                <w:rFonts w:asciiTheme="minorEastAsia" w:eastAsia="宋体" w:hAnsiTheme="minorEastAsia" w:cs="Songti SC Regular"/>
                <w:sz w:val="24"/>
              </w:rPr>
            </w:pPr>
            <w:r>
              <w:rPr>
                <w:rStyle w:val="s2"/>
                <w:rFonts w:asciiTheme="minorEastAsia" w:eastAsia="宋体" w:hAnsiTheme="minorEastAsia" w:cs="Songti SC Regular" w:hint="eastAsia"/>
                <w:sz w:val="24"/>
              </w:rPr>
              <w:t>答：疫病防控能力是公司的核心竞争力之一，公司在非</w:t>
            </w:r>
            <w:proofErr w:type="gramStart"/>
            <w:r>
              <w:rPr>
                <w:rStyle w:val="s2"/>
                <w:rFonts w:asciiTheme="minorEastAsia" w:eastAsia="宋体" w:hAnsiTheme="minorEastAsia" w:cs="Songti SC Regular" w:hint="eastAsia"/>
                <w:sz w:val="24"/>
              </w:rPr>
              <w:t>瘟</w:t>
            </w:r>
            <w:proofErr w:type="gramEnd"/>
            <w:r>
              <w:rPr>
                <w:rStyle w:val="s2"/>
                <w:rFonts w:asciiTheme="minorEastAsia" w:eastAsia="宋体" w:hAnsiTheme="minorEastAsia" w:cs="Songti SC Regular" w:hint="eastAsia"/>
                <w:sz w:val="24"/>
              </w:rPr>
              <w:t>防控和检测方面做了很多工作，从11月的出栏数和均重可以看出，非</w:t>
            </w:r>
            <w:proofErr w:type="gramStart"/>
            <w:r>
              <w:rPr>
                <w:rStyle w:val="s2"/>
                <w:rFonts w:asciiTheme="minorEastAsia" w:eastAsia="宋体" w:hAnsiTheme="minorEastAsia" w:cs="Songti SC Regular" w:hint="eastAsia"/>
                <w:sz w:val="24"/>
              </w:rPr>
              <w:t>瘟</w:t>
            </w:r>
            <w:proofErr w:type="gramEnd"/>
            <w:r>
              <w:rPr>
                <w:rStyle w:val="s2"/>
                <w:rFonts w:asciiTheme="minorEastAsia" w:eastAsia="宋体" w:hAnsiTheme="minorEastAsia" w:cs="Songti SC Regular" w:hint="eastAsia"/>
                <w:sz w:val="24"/>
              </w:rPr>
              <w:t>对公司没有任何影响。</w:t>
            </w:r>
          </w:p>
          <w:p w14:paraId="29D27792" w14:textId="77777777" w:rsidR="00C6328B" w:rsidRDefault="00C6328B">
            <w:pPr>
              <w:pStyle w:val="p12"/>
              <w:widowControl/>
              <w:spacing w:line="360" w:lineRule="auto"/>
              <w:jc w:val="left"/>
              <w:rPr>
                <w:rStyle w:val="s2"/>
                <w:rFonts w:asciiTheme="minorEastAsia" w:eastAsiaTheme="minorEastAsia" w:hAnsiTheme="minorEastAsia" w:cs="Songti SC Regular" w:hint="default"/>
              </w:rPr>
            </w:pPr>
          </w:p>
          <w:p w14:paraId="0A41EA31" w14:textId="77777777" w:rsidR="00C6328B" w:rsidRDefault="00000000">
            <w:pPr>
              <w:pStyle w:val="p12"/>
              <w:widowControl/>
              <w:spacing w:line="360" w:lineRule="auto"/>
              <w:jc w:val="left"/>
              <w:rPr>
                <w:rStyle w:val="s2"/>
                <w:rFonts w:asciiTheme="minorEastAsia" w:eastAsia="宋体" w:hAnsiTheme="minorEastAsia" w:cs="Songti SC Regular" w:hint="default"/>
                <w:b/>
                <w:bCs/>
              </w:rPr>
            </w:pPr>
            <w:r>
              <w:rPr>
                <w:rStyle w:val="s2"/>
                <w:rFonts w:asciiTheme="minorEastAsia" w:eastAsia="宋体" w:hAnsiTheme="minorEastAsia" w:cs="Songti SC Regular"/>
                <w:b/>
                <w:bCs/>
              </w:rPr>
              <w:t>5、问：公司防控非</w:t>
            </w:r>
            <w:proofErr w:type="gramStart"/>
            <w:r>
              <w:rPr>
                <w:rStyle w:val="s2"/>
                <w:rFonts w:asciiTheme="minorEastAsia" w:eastAsia="宋体" w:hAnsiTheme="minorEastAsia" w:cs="Songti SC Regular"/>
                <w:b/>
                <w:bCs/>
              </w:rPr>
              <w:t>瘟</w:t>
            </w:r>
            <w:proofErr w:type="gramEnd"/>
            <w:r>
              <w:rPr>
                <w:rStyle w:val="s2"/>
                <w:rFonts w:asciiTheme="minorEastAsia" w:eastAsia="宋体" w:hAnsiTheme="minorEastAsia" w:cs="Songti SC Regular"/>
                <w:b/>
                <w:bCs/>
              </w:rPr>
              <w:t>优势？</w:t>
            </w:r>
          </w:p>
          <w:p w14:paraId="1DC21E96" w14:textId="77777777" w:rsidR="00C6328B" w:rsidRDefault="00000000">
            <w:pPr>
              <w:pStyle w:val="p12"/>
              <w:widowControl/>
              <w:spacing w:line="360" w:lineRule="auto"/>
              <w:jc w:val="left"/>
              <w:rPr>
                <w:rStyle w:val="s2"/>
                <w:rFonts w:asciiTheme="minorEastAsia" w:eastAsia="宋体" w:hAnsiTheme="minorEastAsia" w:cs="Songti SC Regular" w:hint="default"/>
              </w:rPr>
            </w:pPr>
            <w:r>
              <w:rPr>
                <w:rStyle w:val="s2"/>
                <w:rFonts w:asciiTheme="minorEastAsia" w:eastAsia="宋体" w:hAnsiTheme="minorEastAsia" w:cs="Songti SC Regular"/>
              </w:rPr>
              <w:t>答：目前在低猪价的情况下，中小猪场由于成本问题会减少防疫投入，但是公司一直把猪只健康放在第一位，并且关心员工，为他们提供好的环境和工作条件，公司不降待遇，取消不合理的生物安全要求，确保防控人员执行到位；检测方面也是不放松，会加强对周围环境、车辆、猪只等的检测，每季度开展防控演练，案例回顾等环节，同时加强生物安全的严格审计，结果上传信息系统，限时改进。在防控非</w:t>
            </w:r>
            <w:proofErr w:type="gramStart"/>
            <w:r>
              <w:rPr>
                <w:rStyle w:val="s2"/>
                <w:rFonts w:asciiTheme="minorEastAsia" w:eastAsia="宋体" w:hAnsiTheme="minorEastAsia" w:cs="Songti SC Regular"/>
              </w:rPr>
              <w:t>瘟</w:t>
            </w:r>
            <w:proofErr w:type="gramEnd"/>
            <w:r>
              <w:rPr>
                <w:rStyle w:val="s2"/>
                <w:rFonts w:asciiTheme="minorEastAsia" w:eastAsia="宋体" w:hAnsiTheme="minorEastAsia" w:cs="Songti SC Regular"/>
              </w:rPr>
              <w:t>上从领导到基层统一意识，高度警戒，加上硬件配套，让公司在非</w:t>
            </w:r>
            <w:proofErr w:type="gramStart"/>
            <w:r>
              <w:rPr>
                <w:rStyle w:val="s2"/>
                <w:rFonts w:asciiTheme="minorEastAsia" w:eastAsia="宋体" w:hAnsiTheme="minorEastAsia" w:cs="Songti SC Regular"/>
              </w:rPr>
              <w:t>瘟</w:t>
            </w:r>
            <w:proofErr w:type="gramEnd"/>
            <w:r>
              <w:rPr>
                <w:rStyle w:val="s2"/>
                <w:rFonts w:asciiTheme="minorEastAsia" w:eastAsia="宋体" w:hAnsiTheme="minorEastAsia" w:cs="Songti SC Regular"/>
              </w:rPr>
              <w:t>防控上取得了很好的成绩。</w:t>
            </w:r>
          </w:p>
          <w:p w14:paraId="3B1C3097" w14:textId="77777777" w:rsidR="00C6328B" w:rsidRDefault="00000000">
            <w:pPr>
              <w:pStyle w:val="p12"/>
              <w:widowControl/>
              <w:spacing w:line="360" w:lineRule="auto"/>
              <w:jc w:val="left"/>
              <w:rPr>
                <w:rStyle w:val="s2"/>
                <w:rFonts w:asciiTheme="minorEastAsia" w:eastAsia="宋体" w:hAnsiTheme="minorEastAsia" w:cs="Songti SC Regular" w:hint="default"/>
              </w:rPr>
            </w:pPr>
            <w:r>
              <w:rPr>
                <w:rStyle w:val="s2"/>
                <w:rFonts w:asciiTheme="minorEastAsia" w:eastAsia="宋体" w:hAnsiTheme="minorEastAsia" w:cs="Songti SC Regular"/>
              </w:rPr>
              <w:t xml:space="preserve"> </w:t>
            </w:r>
          </w:p>
          <w:p w14:paraId="4380F15D" w14:textId="77777777" w:rsidR="00C6328B" w:rsidRDefault="00000000">
            <w:pPr>
              <w:pStyle w:val="p12"/>
              <w:widowControl/>
              <w:spacing w:line="360" w:lineRule="auto"/>
              <w:jc w:val="left"/>
              <w:rPr>
                <w:rStyle w:val="s2"/>
                <w:rFonts w:asciiTheme="minorEastAsia" w:eastAsia="宋体" w:hAnsiTheme="minorEastAsia" w:cs="Songti SC Regular" w:hint="default"/>
                <w:b/>
                <w:bCs/>
              </w:rPr>
            </w:pPr>
            <w:r>
              <w:rPr>
                <w:rStyle w:val="s2"/>
                <w:rFonts w:asciiTheme="minorEastAsia" w:eastAsia="宋体" w:hAnsiTheme="minorEastAsia" w:cs="Songti SC Regular"/>
                <w:b/>
                <w:bCs/>
              </w:rPr>
              <w:t>6、问：公司目前断奶成本情况？</w:t>
            </w:r>
          </w:p>
          <w:p w14:paraId="44B854D3" w14:textId="77777777" w:rsidR="00C6328B" w:rsidRDefault="00000000">
            <w:pPr>
              <w:pStyle w:val="p12"/>
              <w:widowControl/>
              <w:spacing w:line="360" w:lineRule="auto"/>
              <w:jc w:val="left"/>
              <w:rPr>
                <w:rStyle w:val="s2"/>
                <w:rFonts w:asciiTheme="minorEastAsia" w:eastAsia="宋体" w:hAnsiTheme="minorEastAsia" w:cs="Songti SC Regular" w:hint="default"/>
              </w:rPr>
            </w:pPr>
            <w:r>
              <w:rPr>
                <w:rStyle w:val="s2"/>
                <w:rFonts w:asciiTheme="minorEastAsia" w:eastAsia="宋体" w:hAnsiTheme="minorEastAsia" w:cs="Songti SC Regular"/>
              </w:rPr>
              <w:t>答：公司目前的平均断奶成本在330-340元/头，优秀的场区可以做到280元/头，明年断奶成本目标300元/头。</w:t>
            </w:r>
          </w:p>
          <w:p w14:paraId="6E9B0CE6" w14:textId="77777777" w:rsidR="00C6328B" w:rsidRDefault="00C6328B">
            <w:pPr>
              <w:pStyle w:val="p12"/>
              <w:widowControl/>
              <w:spacing w:line="360" w:lineRule="auto"/>
              <w:jc w:val="left"/>
              <w:rPr>
                <w:rStyle w:val="s2"/>
                <w:rFonts w:asciiTheme="minorEastAsia" w:eastAsia="宋体" w:hAnsiTheme="minorEastAsia" w:cs="Songti SC Regular" w:hint="default"/>
                <w:b/>
                <w:bCs/>
              </w:rPr>
            </w:pPr>
          </w:p>
          <w:p w14:paraId="4D4AC31F" w14:textId="77777777" w:rsidR="00C6328B" w:rsidRDefault="00000000">
            <w:pPr>
              <w:pStyle w:val="p12"/>
              <w:widowControl/>
              <w:spacing w:line="360" w:lineRule="auto"/>
              <w:jc w:val="left"/>
              <w:rPr>
                <w:rStyle w:val="s2"/>
                <w:rFonts w:asciiTheme="minorEastAsia" w:eastAsia="宋体" w:hAnsiTheme="minorEastAsia" w:cs="Songti SC Regular" w:hint="default"/>
                <w:b/>
                <w:bCs/>
              </w:rPr>
            </w:pPr>
            <w:r>
              <w:rPr>
                <w:rStyle w:val="s2"/>
                <w:rFonts w:asciiTheme="minorEastAsia" w:eastAsia="宋体" w:hAnsiTheme="minorEastAsia" w:cs="Songti SC Regular"/>
                <w:b/>
                <w:bCs/>
              </w:rPr>
              <w:t>7、问：公司的PSY在27头，取得如此好的成绩的原因是？</w:t>
            </w:r>
          </w:p>
          <w:p w14:paraId="482C67EF" w14:textId="77777777" w:rsidR="00C6328B" w:rsidRDefault="00000000">
            <w:pPr>
              <w:pStyle w:val="p12"/>
              <w:widowControl/>
              <w:spacing w:line="360" w:lineRule="auto"/>
              <w:jc w:val="left"/>
              <w:rPr>
                <w:rStyle w:val="s2"/>
                <w:rFonts w:asciiTheme="minorEastAsia" w:eastAsia="宋体" w:hAnsiTheme="minorEastAsia" w:cs="Songti SC Regular" w:hint="default"/>
              </w:rPr>
            </w:pPr>
            <w:r>
              <w:rPr>
                <w:rStyle w:val="s2"/>
                <w:rFonts w:asciiTheme="minorEastAsia" w:eastAsia="宋体" w:hAnsiTheme="minorEastAsia" w:cs="Songti SC Regular"/>
              </w:rPr>
              <w:t>答：首先公司使用的PIC种猪有这样的遗传潜力，其次猪只健康度好，</w:t>
            </w:r>
            <w:r>
              <w:rPr>
                <w:rStyle w:val="s2"/>
                <w:rFonts w:asciiTheme="minorEastAsia" w:eastAsia="宋体" w:hAnsiTheme="minorEastAsia" w:cs="Songti SC Regular"/>
              </w:rPr>
              <w:lastRenderedPageBreak/>
              <w:t>母猪</w:t>
            </w:r>
            <w:proofErr w:type="gramStart"/>
            <w:r>
              <w:rPr>
                <w:rStyle w:val="s2"/>
                <w:rFonts w:asciiTheme="minorEastAsia" w:eastAsia="宋体" w:hAnsiTheme="minorEastAsia" w:cs="Songti SC Regular"/>
              </w:rPr>
              <w:t>蓝耳双阴比例</w:t>
            </w:r>
            <w:proofErr w:type="gramEnd"/>
            <w:r>
              <w:rPr>
                <w:rStyle w:val="s2"/>
                <w:rFonts w:asciiTheme="minorEastAsia" w:eastAsia="宋体" w:hAnsiTheme="minorEastAsia" w:cs="Songti SC Regular"/>
              </w:rPr>
              <w:t>达到70%，同时场区设计模式和生产模式比较成熟稳定，高管、场长等管理层都是内生培养，只要按照标准流程做，取得好成绩还是比较容易，目前公司生产成绩位于养殖行业第一梯队。</w:t>
            </w:r>
          </w:p>
          <w:p w14:paraId="6A9C1656" w14:textId="77777777" w:rsidR="00C6328B" w:rsidRDefault="00C6328B">
            <w:pPr>
              <w:pStyle w:val="p12"/>
              <w:widowControl/>
              <w:spacing w:line="360" w:lineRule="auto"/>
              <w:jc w:val="left"/>
              <w:rPr>
                <w:rStyle w:val="s2"/>
                <w:rFonts w:asciiTheme="minorEastAsia" w:eastAsia="宋体" w:hAnsiTheme="minorEastAsia" w:cs="Songti SC Regular" w:hint="default"/>
              </w:rPr>
            </w:pPr>
          </w:p>
        </w:tc>
      </w:tr>
      <w:tr w:rsidR="00C6328B" w14:paraId="2C610250" w14:textId="77777777">
        <w:trPr>
          <w:trHeight w:val="3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AFCA5E" w14:textId="77777777" w:rsidR="00C6328B" w:rsidRDefault="00000000">
            <w:pPr>
              <w:pStyle w:val="p4"/>
              <w:widowControl/>
              <w:rPr>
                <w:rFonts w:asciiTheme="minorEastAsia" w:eastAsiaTheme="minorEastAsia" w:hAnsiTheme="minorEastAsia" w:cs="Songti SC Regular" w:hint="default"/>
              </w:rPr>
            </w:pPr>
            <w:r>
              <w:rPr>
                <w:rStyle w:val="s2"/>
                <w:rFonts w:asciiTheme="minorEastAsia" w:eastAsiaTheme="minorEastAsia" w:hAnsiTheme="minorEastAsia" w:cs="Songti SC Regular"/>
              </w:rPr>
              <w:lastRenderedPageBreak/>
              <w:t>附件清单（如有）</w:t>
            </w:r>
          </w:p>
        </w:tc>
        <w:tc>
          <w:tcPr>
            <w:tcW w:w="7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F349BF" w14:textId="77777777" w:rsidR="00C6328B" w:rsidRDefault="00000000">
            <w:pPr>
              <w:pStyle w:val="p4"/>
              <w:widowControl/>
              <w:rPr>
                <w:rFonts w:asciiTheme="minorEastAsia" w:eastAsiaTheme="minorEastAsia" w:hAnsiTheme="minorEastAsia" w:cs="Songti SC Regular" w:hint="default"/>
              </w:rPr>
            </w:pPr>
            <w:r>
              <w:rPr>
                <w:rFonts w:asciiTheme="minorEastAsia" w:eastAsiaTheme="minorEastAsia" w:hAnsiTheme="minorEastAsia" w:cs="Songti SC Regular"/>
              </w:rPr>
              <w:t>附后</w:t>
            </w:r>
          </w:p>
        </w:tc>
      </w:tr>
      <w:tr w:rsidR="00C6328B" w14:paraId="791960D6" w14:textId="77777777">
        <w:trPr>
          <w:trHeight w:val="3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A271A9" w14:textId="77777777" w:rsidR="00C6328B" w:rsidRDefault="00000000">
            <w:pPr>
              <w:pStyle w:val="p4"/>
              <w:widowControl/>
              <w:rPr>
                <w:rFonts w:asciiTheme="minorEastAsia" w:eastAsiaTheme="minorEastAsia" w:hAnsiTheme="minorEastAsia" w:cs="Songti SC Regular" w:hint="default"/>
              </w:rPr>
            </w:pPr>
            <w:r>
              <w:rPr>
                <w:rStyle w:val="s2"/>
                <w:rFonts w:asciiTheme="minorEastAsia" w:eastAsiaTheme="minorEastAsia" w:hAnsiTheme="minorEastAsia" w:cs="Songti SC Regular"/>
              </w:rPr>
              <w:t>日期</w:t>
            </w:r>
          </w:p>
        </w:tc>
        <w:tc>
          <w:tcPr>
            <w:tcW w:w="7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EF1586" w14:textId="77777777" w:rsidR="00C6328B" w:rsidRDefault="00000000">
            <w:pPr>
              <w:pStyle w:val="p9"/>
              <w:widowControl/>
              <w:rPr>
                <w:rFonts w:asciiTheme="minorEastAsia" w:eastAsiaTheme="minorEastAsia" w:hAnsiTheme="minorEastAsia" w:cs="Songti SC Regular"/>
              </w:rPr>
            </w:pPr>
            <w:r>
              <w:rPr>
                <w:rStyle w:val="s2"/>
                <w:rFonts w:asciiTheme="minorEastAsia" w:eastAsiaTheme="minorEastAsia" w:hAnsiTheme="minorEastAsia" w:cs="Songti SC Regular" w:hint="eastAsia"/>
              </w:rPr>
              <w:t>202</w:t>
            </w:r>
            <w:r>
              <w:rPr>
                <w:rStyle w:val="s2"/>
                <w:rFonts w:asciiTheme="minorEastAsia" w:eastAsiaTheme="minorEastAsia" w:hAnsiTheme="minorEastAsia" w:cs="Songti SC Regular"/>
              </w:rPr>
              <w:t>3</w:t>
            </w:r>
            <w:r>
              <w:rPr>
                <w:rStyle w:val="s1"/>
                <w:rFonts w:asciiTheme="minorEastAsia" w:eastAsiaTheme="minorEastAsia" w:hAnsiTheme="minorEastAsia" w:cs="Songti SC Regular" w:hint="default"/>
              </w:rPr>
              <w:t>年12月13日</w:t>
            </w:r>
          </w:p>
        </w:tc>
      </w:tr>
    </w:tbl>
    <w:p w14:paraId="5DA4E38F" w14:textId="77777777" w:rsidR="00C6328B" w:rsidRDefault="00C6328B">
      <w:pPr>
        <w:pStyle w:val="p14"/>
        <w:widowControl/>
        <w:jc w:val="left"/>
        <w:rPr>
          <w:rFonts w:asciiTheme="minorEastAsia" w:hAnsiTheme="minorEastAsia"/>
        </w:rPr>
      </w:pPr>
    </w:p>
    <w:p w14:paraId="088B8496" w14:textId="77777777" w:rsidR="006312FE" w:rsidRDefault="006312FE">
      <w:pPr>
        <w:pStyle w:val="p14"/>
        <w:widowControl/>
        <w:jc w:val="left"/>
        <w:rPr>
          <w:rFonts w:asciiTheme="minorEastAsia" w:hAnsiTheme="minorEastAsia"/>
        </w:rPr>
        <w:sectPr w:rsidR="006312FE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5974C32D" w14:textId="77777777" w:rsidR="00C6328B" w:rsidRDefault="00C6328B">
      <w:pPr>
        <w:pStyle w:val="p14"/>
        <w:widowControl/>
        <w:jc w:val="left"/>
        <w:rPr>
          <w:rFonts w:asciiTheme="minorEastAsia" w:hAnsiTheme="minorEastAsia"/>
        </w:rPr>
      </w:pPr>
    </w:p>
    <w:p w14:paraId="6F70715B" w14:textId="77777777" w:rsidR="00C6328B" w:rsidRDefault="00000000">
      <w:pPr>
        <w:pStyle w:val="p14"/>
        <w:widowControl/>
        <w:jc w:val="left"/>
        <w:rPr>
          <w:rFonts w:asciiTheme="minorEastAsia" w:hAnsiTheme="minorEastAsia"/>
        </w:rPr>
      </w:pPr>
      <w:r>
        <w:rPr>
          <w:rFonts w:asciiTheme="minorEastAsia" w:hAnsiTheme="minorEastAsia"/>
        </w:rPr>
        <w:t>附件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1"/>
        <w:gridCol w:w="3385"/>
      </w:tblGrid>
      <w:tr w:rsidR="00C6328B" w14:paraId="1E74DD4A" w14:textId="77777777">
        <w:trPr>
          <w:trHeight w:val="700"/>
        </w:trPr>
        <w:tc>
          <w:tcPr>
            <w:tcW w:w="5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bottom w:w="40" w:type="dxa"/>
              <w:right w:w="40" w:type="dxa"/>
            </w:tcMar>
            <w:vAlign w:val="center"/>
          </w:tcPr>
          <w:p w14:paraId="47B9B25C" w14:textId="77777777" w:rsidR="00C6328B" w:rsidRDefault="00000000">
            <w:pPr>
              <w:pStyle w:val="a6"/>
              <w:widowControl/>
              <w:spacing w:beforeAutospacing="0" w:afterAutospacing="0"/>
              <w:jc w:val="center"/>
              <w:rPr>
                <w:rFonts w:ascii="Songti SC Regular" w:eastAsia="Songti SC Regular" w:hAnsi="Songti SC Regular" w:cs="Songti SC Regular"/>
              </w:rPr>
            </w:pPr>
            <w:r>
              <w:rPr>
                <w:rFonts w:ascii="Songti SC Regular" w:eastAsia="Songti SC Regular" w:hAnsi="Songti SC Regular" w:cs="Songti SC Regular" w:hint="eastAsia"/>
              </w:rPr>
              <w:t>参加机构名单</w:t>
            </w:r>
          </w:p>
        </w:tc>
        <w:tc>
          <w:tcPr>
            <w:tcW w:w="3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bottom w:w="40" w:type="dxa"/>
              <w:right w:w="40" w:type="dxa"/>
            </w:tcMar>
            <w:vAlign w:val="center"/>
          </w:tcPr>
          <w:p w14:paraId="39FC4877" w14:textId="77777777" w:rsidR="00C6328B" w:rsidRDefault="00000000">
            <w:pPr>
              <w:pStyle w:val="a6"/>
              <w:widowControl/>
              <w:spacing w:beforeAutospacing="0" w:afterAutospacing="0"/>
              <w:jc w:val="center"/>
              <w:rPr>
                <w:rFonts w:ascii="Songti SC Regular" w:eastAsia="Songti SC Regular" w:hAnsi="Songti SC Regular" w:cs="Songti SC Regular"/>
              </w:rPr>
            </w:pPr>
            <w:r>
              <w:rPr>
                <w:rFonts w:ascii="Songti SC Regular" w:eastAsia="Songti SC Regular" w:hAnsi="Songti SC Regular" w:cs="Songti SC Regular" w:hint="eastAsia"/>
              </w:rPr>
              <w:t>参会人员</w:t>
            </w:r>
          </w:p>
        </w:tc>
      </w:tr>
      <w:tr w:rsidR="00C6328B" w14:paraId="640F7FC8" w14:textId="77777777">
        <w:trPr>
          <w:trHeight w:val="700"/>
        </w:trPr>
        <w:tc>
          <w:tcPr>
            <w:tcW w:w="5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bottom w:w="40" w:type="dxa"/>
              <w:right w:w="40" w:type="dxa"/>
            </w:tcMar>
            <w:vAlign w:val="center"/>
          </w:tcPr>
          <w:p w14:paraId="045A347B" w14:textId="77777777" w:rsidR="00C6328B" w:rsidRDefault="00000000">
            <w:pPr>
              <w:pStyle w:val="a6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中信证券</w:t>
            </w:r>
          </w:p>
        </w:tc>
        <w:tc>
          <w:tcPr>
            <w:tcW w:w="3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bottom w:w="40" w:type="dxa"/>
              <w:right w:w="40" w:type="dxa"/>
            </w:tcMar>
            <w:vAlign w:val="center"/>
          </w:tcPr>
          <w:p w14:paraId="139C08EF" w14:textId="77777777" w:rsidR="00C6328B" w:rsidRDefault="00000000">
            <w:pPr>
              <w:pStyle w:val="a6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王聪</w:t>
            </w:r>
          </w:p>
        </w:tc>
      </w:tr>
      <w:tr w:rsidR="00C6328B" w14:paraId="100EF5D4" w14:textId="77777777">
        <w:trPr>
          <w:trHeight w:val="700"/>
        </w:trPr>
        <w:tc>
          <w:tcPr>
            <w:tcW w:w="5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bottom w:w="40" w:type="dxa"/>
              <w:right w:w="40" w:type="dxa"/>
            </w:tcMar>
            <w:vAlign w:val="center"/>
          </w:tcPr>
          <w:p w14:paraId="41A5F605" w14:textId="77777777" w:rsidR="00C6328B" w:rsidRDefault="00000000">
            <w:pPr>
              <w:pStyle w:val="a6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中信证券</w:t>
            </w:r>
          </w:p>
        </w:tc>
        <w:tc>
          <w:tcPr>
            <w:tcW w:w="3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bottom w:w="40" w:type="dxa"/>
              <w:right w:w="40" w:type="dxa"/>
            </w:tcMar>
            <w:vAlign w:val="center"/>
          </w:tcPr>
          <w:p w14:paraId="16DBF9E8" w14:textId="77777777" w:rsidR="00C6328B" w:rsidRDefault="00000000">
            <w:pPr>
              <w:pStyle w:val="a6"/>
              <w:rPr>
                <w:rFonts w:ascii="宋体" w:eastAsia="宋体" w:hAnsi="宋体" w:cs="宋体"/>
              </w:rPr>
            </w:pPr>
            <w:proofErr w:type="gramStart"/>
            <w:r>
              <w:rPr>
                <w:rFonts w:ascii="宋体" w:eastAsia="宋体" w:hAnsi="宋体" w:cs="宋体" w:hint="eastAsia"/>
              </w:rPr>
              <w:t>罗寅</w:t>
            </w:r>
            <w:proofErr w:type="gramEnd"/>
          </w:p>
        </w:tc>
      </w:tr>
      <w:tr w:rsidR="00C6328B" w14:paraId="1A6753ED" w14:textId="77777777">
        <w:trPr>
          <w:trHeight w:val="700"/>
        </w:trPr>
        <w:tc>
          <w:tcPr>
            <w:tcW w:w="5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bottom w:w="40" w:type="dxa"/>
              <w:right w:w="40" w:type="dxa"/>
            </w:tcMar>
            <w:vAlign w:val="center"/>
          </w:tcPr>
          <w:p w14:paraId="28F97080" w14:textId="77777777" w:rsidR="00C6328B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中信证券</w:t>
            </w:r>
          </w:p>
        </w:tc>
        <w:tc>
          <w:tcPr>
            <w:tcW w:w="3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bottom w:w="40" w:type="dxa"/>
              <w:right w:w="40" w:type="dxa"/>
            </w:tcMar>
            <w:vAlign w:val="center"/>
          </w:tcPr>
          <w:p w14:paraId="045DB7F8" w14:textId="77777777" w:rsidR="00C6328B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sz w:val="24"/>
                <w:szCs w:val="32"/>
              </w:rPr>
              <w:t>胡雨墨</w:t>
            </w:r>
            <w:proofErr w:type="gramEnd"/>
          </w:p>
        </w:tc>
      </w:tr>
      <w:tr w:rsidR="00C6328B" w14:paraId="233E99E2" w14:textId="77777777">
        <w:trPr>
          <w:trHeight w:val="700"/>
        </w:trPr>
        <w:tc>
          <w:tcPr>
            <w:tcW w:w="5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bottom w:w="40" w:type="dxa"/>
              <w:right w:w="40" w:type="dxa"/>
            </w:tcMar>
            <w:vAlign w:val="center"/>
          </w:tcPr>
          <w:p w14:paraId="090B72BC" w14:textId="77777777" w:rsidR="00C6328B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中信证券</w:t>
            </w:r>
          </w:p>
        </w:tc>
        <w:tc>
          <w:tcPr>
            <w:tcW w:w="3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bottom w:w="40" w:type="dxa"/>
              <w:right w:w="40" w:type="dxa"/>
            </w:tcMar>
            <w:vAlign w:val="center"/>
          </w:tcPr>
          <w:p w14:paraId="173D3C4A" w14:textId="77777777" w:rsidR="00C6328B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刘怡成</w:t>
            </w:r>
          </w:p>
        </w:tc>
      </w:tr>
      <w:tr w:rsidR="00C6328B" w14:paraId="44B4C4ED" w14:textId="77777777">
        <w:trPr>
          <w:trHeight w:val="700"/>
        </w:trPr>
        <w:tc>
          <w:tcPr>
            <w:tcW w:w="5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bottom w:w="40" w:type="dxa"/>
              <w:right w:w="40" w:type="dxa"/>
            </w:tcMar>
            <w:vAlign w:val="center"/>
          </w:tcPr>
          <w:p w14:paraId="33A23304" w14:textId="77777777" w:rsidR="00C6328B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中信证券</w:t>
            </w:r>
          </w:p>
        </w:tc>
        <w:tc>
          <w:tcPr>
            <w:tcW w:w="3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bottom w:w="40" w:type="dxa"/>
              <w:right w:w="40" w:type="dxa"/>
            </w:tcMar>
            <w:vAlign w:val="center"/>
          </w:tcPr>
          <w:p w14:paraId="708BF7F7" w14:textId="77777777" w:rsidR="00C6328B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陈海霞</w:t>
            </w:r>
          </w:p>
        </w:tc>
      </w:tr>
      <w:tr w:rsidR="00C6328B" w14:paraId="6BFC2861" w14:textId="77777777">
        <w:trPr>
          <w:trHeight w:val="700"/>
        </w:trPr>
        <w:tc>
          <w:tcPr>
            <w:tcW w:w="5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bottom w:w="40" w:type="dxa"/>
              <w:right w:w="40" w:type="dxa"/>
            </w:tcMar>
            <w:vAlign w:val="center"/>
          </w:tcPr>
          <w:p w14:paraId="65F39E39" w14:textId="77777777" w:rsidR="00C6328B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中信证券</w:t>
            </w:r>
          </w:p>
        </w:tc>
        <w:tc>
          <w:tcPr>
            <w:tcW w:w="3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bottom w:w="40" w:type="dxa"/>
              <w:right w:w="40" w:type="dxa"/>
            </w:tcMar>
            <w:vAlign w:val="center"/>
          </w:tcPr>
          <w:p w14:paraId="4E09E0A6" w14:textId="77777777" w:rsidR="00C6328B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杨爱华</w:t>
            </w:r>
          </w:p>
        </w:tc>
      </w:tr>
      <w:tr w:rsidR="00C6328B" w14:paraId="21A92CDA" w14:textId="77777777">
        <w:trPr>
          <w:trHeight w:val="700"/>
        </w:trPr>
        <w:tc>
          <w:tcPr>
            <w:tcW w:w="5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bottom w:w="40" w:type="dxa"/>
              <w:right w:w="40" w:type="dxa"/>
            </w:tcMar>
            <w:vAlign w:val="center"/>
          </w:tcPr>
          <w:p w14:paraId="43A5F68B" w14:textId="77777777" w:rsidR="00C6328B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华泰证券</w:t>
            </w:r>
          </w:p>
        </w:tc>
        <w:tc>
          <w:tcPr>
            <w:tcW w:w="3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bottom w:w="40" w:type="dxa"/>
              <w:right w:w="40" w:type="dxa"/>
            </w:tcMar>
            <w:vAlign w:val="center"/>
          </w:tcPr>
          <w:p w14:paraId="50EFFC26" w14:textId="77777777" w:rsidR="00C6328B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季珂</w:t>
            </w:r>
          </w:p>
        </w:tc>
      </w:tr>
      <w:tr w:rsidR="00C6328B" w14:paraId="774F4334" w14:textId="77777777">
        <w:trPr>
          <w:trHeight w:val="700"/>
        </w:trPr>
        <w:tc>
          <w:tcPr>
            <w:tcW w:w="5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bottom w:w="40" w:type="dxa"/>
              <w:right w:w="40" w:type="dxa"/>
            </w:tcMar>
            <w:vAlign w:val="center"/>
          </w:tcPr>
          <w:p w14:paraId="722A6203" w14:textId="77777777" w:rsidR="00C6328B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瀚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亚投资</w:t>
            </w:r>
          </w:p>
        </w:tc>
        <w:tc>
          <w:tcPr>
            <w:tcW w:w="3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bottom w:w="40" w:type="dxa"/>
              <w:right w:w="40" w:type="dxa"/>
            </w:tcMar>
            <w:vAlign w:val="center"/>
          </w:tcPr>
          <w:p w14:paraId="5EFEFD7B" w14:textId="77777777" w:rsidR="00C6328B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黄海晨</w:t>
            </w:r>
          </w:p>
        </w:tc>
      </w:tr>
    </w:tbl>
    <w:p w14:paraId="36D214D5" w14:textId="77777777" w:rsidR="00C6328B" w:rsidRDefault="00C6328B"/>
    <w:sectPr w:rsidR="00C632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ngti sc">
    <w:altName w:val="宋体"/>
    <w:charset w:val="86"/>
    <w:family w:val="auto"/>
    <w:pitch w:val="default"/>
    <w:sig w:usb0="00000000" w:usb1="00000000" w:usb2="00000000" w:usb3="00000000" w:csb0="00040000" w:csb1="00000000"/>
  </w:font>
  <w:font w:name="lucida grande">
    <w:altName w:val="Segoe Print"/>
    <w:charset w:val="00"/>
    <w:family w:val="auto"/>
    <w:pitch w:val="default"/>
    <w:sig w:usb0="00000000" w:usb1="00000000" w:usb2="00000000" w:usb3="00000000" w:csb0="200001BF" w:csb1="4F01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ongti SC Regular">
    <w:altName w:val="宋体"/>
    <w:charset w:val="86"/>
    <w:family w:val="auto"/>
    <w:pitch w:val="default"/>
    <w:sig w:usb0="00000000" w:usb1="00000000" w:usb2="0000000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Yzg2MjA4OTcyOGVlNTg2NmVmNTIwYzhlMTA1MjE5YmYifQ=="/>
  </w:docVars>
  <w:rsids>
    <w:rsidRoot w:val="1D6C1E45"/>
    <w:rsid w:val="005E0DB8"/>
    <w:rsid w:val="006312FE"/>
    <w:rsid w:val="008220DE"/>
    <w:rsid w:val="00C6328B"/>
    <w:rsid w:val="00D63ED9"/>
    <w:rsid w:val="00E2700C"/>
    <w:rsid w:val="0BAB1872"/>
    <w:rsid w:val="1D6C1E45"/>
    <w:rsid w:val="1E466501"/>
    <w:rsid w:val="2043542A"/>
    <w:rsid w:val="25273987"/>
    <w:rsid w:val="30375AD7"/>
    <w:rsid w:val="317E5721"/>
    <w:rsid w:val="36C80A37"/>
    <w:rsid w:val="3A225A15"/>
    <w:rsid w:val="3CBE7BFC"/>
    <w:rsid w:val="40163EA4"/>
    <w:rsid w:val="40882A06"/>
    <w:rsid w:val="44DF2E05"/>
    <w:rsid w:val="47C93D94"/>
    <w:rsid w:val="4BC623CC"/>
    <w:rsid w:val="509E5700"/>
    <w:rsid w:val="59D83794"/>
    <w:rsid w:val="5AA30AE1"/>
    <w:rsid w:val="5F59523E"/>
    <w:rsid w:val="5F732F36"/>
    <w:rsid w:val="61A34083"/>
    <w:rsid w:val="627B663F"/>
    <w:rsid w:val="64086A19"/>
    <w:rsid w:val="64B41A79"/>
    <w:rsid w:val="65335008"/>
    <w:rsid w:val="6FAF1794"/>
    <w:rsid w:val="7A450D78"/>
    <w:rsid w:val="7A5A1876"/>
    <w:rsid w:val="7B6A336C"/>
    <w:rsid w:val="7D2E485A"/>
    <w:rsid w:val="7D666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1CC9186"/>
  <w15:docId w15:val="{17F20911-9E9C-4A7A-9A24-67CB85A4D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qFormat/>
    <w:rPr>
      <w:sz w:val="18"/>
      <w:szCs w:val="18"/>
    </w:rPr>
  </w:style>
  <w:style w:type="paragraph" w:styleId="a5">
    <w:name w:val="header"/>
    <w:basedOn w:val="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customStyle="1" w:styleId="p1">
    <w:name w:val="p1"/>
    <w:basedOn w:val="a"/>
    <w:qFormat/>
    <w:pPr>
      <w:ind w:firstLine="480"/>
      <w:jc w:val="left"/>
    </w:pPr>
    <w:rPr>
      <w:rFonts w:ascii="Times" w:eastAsia="Times" w:hAnsi="Times" w:cs="Times New Roman"/>
      <w:color w:val="000000"/>
      <w:kern w:val="0"/>
      <w:sz w:val="24"/>
    </w:rPr>
  </w:style>
  <w:style w:type="character" w:customStyle="1" w:styleId="s1">
    <w:name w:val="s1"/>
    <w:basedOn w:val="a0"/>
    <w:qFormat/>
    <w:rPr>
      <w:rFonts w:ascii="songti sc" w:eastAsia="songti sc" w:hAnsi="songti sc" w:cs="songti sc" w:hint="eastAsia"/>
      <w:sz w:val="24"/>
      <w:szCs w:val="24"/>
    </w:rPr>
  </w:style>
  <w:style w:type="character" w:customStyle="1" w:styleId="s2">
    <w:name w:val="s2"/>
    <w:basedOn w:val="a0"/>
    <w:qFormat/>
  </w:style>
  <w:style w:type="paragraph" w:customStyle="1" w:styleId="p2">
    <w:name w:val="p2"/>
    <w:basedOn w:val="a"/>
    <w:qFormat/>
    <w:pPr>
      <w:ind w:firstLine="480"/>
      <w:jc w:val="center"/>
    </w:pPr>
    <w:rPr>
      <w:rFonts w:ascii="songti sc" w:eastAsia="songti sc" w:hAnsi="songti sc" w:cs="Times New Roman" w:hint="eastAsia"/>
      <w:color w:val="000000"/>
      <w:kern w:val="0"/>
      <w:sz w:val="24"/>
    </w:rPr>
  </w:style>
  <w:style w:type="paragraph" w:customStyle="1" w:styleId="p3">
    <w:name w:val="p3"/>
    <w:basedOn w:val="a"/>
    <w:qFormat/>
    <w:pPr>
      <w:ind w:firstLine="480"/>
      <w:jc w:val="right"/>
    </w:pPr>
    <w:rPr>
      <w:rFonts w:ascii="Times" w:eastAsia="Times" w:hAnsi="Times" w:cs="Times New Roman"/>
      <w:color w:val="000000"/>
      <w:kern w:val="0"/>
      <w:sz w:val="24"/>
    </w:rPr>
  </w:style>
  <w:style w:type="paragraph" w:customStyle="1" w:styleId="p4">
    <w:name w:val="p4"/>
    <w:basedOn w:val="a"/>
    <w:qFormat/>
    <w:pPr>
      <w:jc w:val="left"/>
    </w:pPr>
    <w:rPr>
      <w:rFonts w:ascii="songti sc" w:eastAsia="songti sc" w:hAnsi="songti sc" w:cs="Times New Roman" w:hint="eastAsia"/>
      <w:color w:val="000000"/>
      <w:kern w:val="0"/>
      <w:sz w:val="24"/>
    </w:rPr>
  </w:style>
  <w:style w:type="paragraph" w:customStyle="1" w:styleId="p5">
    <w:name w:val="p5"/>
    <w:basedOn w:val="a"/>
    <w:qFormat/>
    <w:pPr>
      <w:spacing w:after="100"/>
      <w:jc w:val="left"/>
    </w:pPr>
    <w:rPr>
      <w:rFonts w:ascii="songti sc" w:eastAsia="songti sc" w:hAnsi="songti sc" w:cs="Times New Roman"/>
      <w:color w:val="000000"/>
      <w:kern w:val="0"/>
      <w:sz w:val="24"/>
    </w:rPr>
  </w:style>
  <w:style w:type="character" w:customStyle="1" w:styleId="s3">
    <w:name w:val="s3"/>
    <w:basedOn w:val="a0"/>
    <w:qFormat/>
    <w:rPr>
      <w:rFonts w:ascii="lucida grande" w:eastAsia="lucida grande" w:hAnsi="lucida grande" w:cs="lucida grande"/>
      <w:sz w:val="24"/>
      <w:szCs w:val="24"/>
    </w:rPr>
  </w:style>
  <w:style w:type="character" w:customStyle="1" w:styleId="s4">
    <w:name w:val="s4"/>
    <w:basedOn w:val="a0"/>
    <w:qFormat/>
    <w:rPr>
      <w:rFonts w:ascii="Times" w:eastAsia="Times" w:hAnsi="Times" w:cs="Times"/>
      <w:sz w:val="24"/>
      <w:szCs w:val="24"/>
    </w:rPr>
  </w:style>
  <w:style w:type="paragraph" w:customStyle="1" w:styleId="p6">
    <w:name w:val="p6"/>
    <w:basedOn w:val="a"/>
    <w:qFormat/>
    <w:pPr>
      <w:shd w:val="clear" w:color="auto" w:fill="FFFFFF"/>
      <w:spacing w:after="240" w:line="440" w:lineRule="atLeast"/>
      <w:jc w:val="left"/>
    </w:pPr>
    <w:rPr>
      <w:rFonts w:ascii="songti sc" w:eastAsia="songti sc" w:hAnsi="songti sc" w:cs="Times New Roman" w:hint="eastAsia"/>
      <w:color w:val="000000"/>
      <w:kern w:val="0"/>
      <w:sz w:val="24"/>
    </w:rPr>
  </w:style>
  <w:style w:type="paragraph" w:customStyle="1" w:styleId="p8">
    <w:name w:val="p8"/>
    <w:basedOn w:val="a"/>
    <w:qFormat/>
    <w:pPr>
      <w:spacing w:after="240" w:line="420" w:lineRule="atLeast"/>
      <w:jc w:val="left"/>
    </w:pPr>
    <w:rPr>
      <w:rFonts w:ascii="songti sc" w:eastAsia="songti sc" w:hAnsi="songti sc" w:cs="Times New Roman" w:hint="eastAsia"/>
      <w:color w:val="000000"/>
      <w:kern w:val="0"/>
      <w:sz w:val="24"/>
    </w:rPr>
  </w:style>
  <w:style w:type="paragraph" w:customStyle="1" w:styleId="p9">
    <w:name w:val="p9"/>
    <w:basedOn w:val="a"/>
    <w:qFormat/>
    <w:pPr>
      <w:jc w:val="left"/>
    </w:pPr>
    <w:rPr>
      <w:rFonts w:ascii="Times" w:eastAsia="Times" w:hAnsi="Times" w:cs="Times New Roman"/>
      <w:color w:val="000000"/>
      <w:kern w:val="0"/>
      <w:sz w:val="24"/>
    </w:rPr>
  </w:style>
  <w:style w:type="paragraph" w:customStyle="1" w:styleId="p10">
    <w:name w:val="p10"/>
    <w:basedOn w:val="a"/>
    <w:qFormat/>
    <w:pPr>
      <w:spacing w:line="420" w:lineRule="atLeast"/>
      <w:jc w:val="left"/>
    </w:pPr>
    <w:rPr>
      <w:rFonts w:ascii="Times" w:eastAsia="Times" w:hAnsi="Times" w:cs="Times New Roman"/>
      <w:color w:val="000000"/>
      <w:kern w:val="0"/>
      <w:sz w:val="24"/>
    </w:rPr>
  </w:style>
  <w:style w:type="paragraph" w:customStyle="1" w:styleId="p12">
    <w:name w:val="p12"/>
    <w:basedOn w:val="a"/>
    <w:qFormat/>
    <w:pPr>
      <w:jc w:val="center"/>
    </w:pPr>
    <w:rPr>
      <w:rFonts w:ascii="songti sc" w:eastAsia="songti sc" w:hAnsi="songti sc" w:cs="Times New Roman" w:hint="eastAsia"/>
      <w:color w:val="000000"/>
      <w:kern w:val="0"/>
      <w:sz w:val="24"/>
    </w:rPr>
  </w:style>
  <w:style w:type="paragraph" w:customStyle="1" w:styleId="p13">
    <w:name w:val="p13"/>
    <w:basedOn w:val="a"/>
    <w:qFormat/>
    <w:pPr>
      <w:jc w:val="center"/>
    </w:pPr>
    <w:rPr>
      <w:rFonts w:ascii="Times" w:eastAsia="Times" w:hAnsi="Times" w:cs="Times New Roman"/>
      <w:color w:val="000000"/>
      <w:kern w:val="0"/>
      <w:sz w:val="24"/>
    </w:rPr>
  </w:style>
  <w:style w:type="paragraph" w:customStyle="1" w:styleId="p14">
    <w:name w:val="p14"/>
    <w:basedOn w:val="a"/>
    <w:qFormat/>
    <w:pPr>
      <w:jc w:val="center"/>
    </w:pPr>
    <w:rPr>
      <w:rFonts w:ascii="Trebuchet MS" w:hAnsi="Trebuchet MS" w:cs="Times New Roman"/>
      <w:color w:val="000000"/>
      <w:kern w:val="0"/>
      <w:sz w:val="24"/>
    </w:rPr>
  </w:style>
  <w:style w:type="character" w:customStyle="1" w:styleId="a4">
    <w:name w:val="批注框文本 字符"/>
    <w:basedOn w:val="a0"/>
    <w:link w:val="a3"/>
    <w:qFormat/>
    <w:rPr>
      <w:kern w:val="2"/>
      <w:sz w:val="18"/>
      <w:szCs w:val="18"/>
    </w:rPr>
  </w:style>
  <w:style w:type="paragraph" w:styleId="a7">
    <w:name w:val="Revision"/>
    <w:hidden/>
    <w:uiPriority w:val="99"/>
    <w:unhideWhenUsed/>
    <w:rsid w:val="006312F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206</Words>
  <Characters>1180</Characters>
  <Application>Microsoft Office Word</Application>
  <DocSecurity>0</DocSecurity>
  <Lines>9</Lines>
  <Paragraphs>2</Paragraphs>
  <ScaleCrop>false</ScaleCrop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Qssica</dc:creator>
  <cp:lastModifiedBy>栋兵 李</cp:lastModifiedBy>
  <cp:revision>4</cp:revision>
  <dcterms:created xsi:type="dcterms:W3CDTF">2023-11-09T13:23:00Z</dcterms:created>
  <dcterms:modified xsi:type="dcterms:W3CDTF">2023-12-15T07:06:00Z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4C646BA7908B4CCFA6A110F42A2C4DA1_13</vt:lpwstr>
  </property>
</Properties>
</file>