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AF12" w14:textId="1197F99F" w:rsidR="009B1B71" w:rsidRPr="008B6C9D" w:rsidRDefault="00000000" w:rsidP="00164590">
      <w:pPr>
        <w:spacing w:line="360" w:lineRule="auto"/>
        <w:rPr>
          <w:rFonts w:ascii="宋体" w:hAnsi="宋体"/>
          <w:b/>
          <w:bCs/>
          <w:iCs/>
          <w:sz w:val="24"/>
        </w:rPr>
      </w:pPr>
      <w:bookmarkStart w:id="0" w:name="_Hlk131061366"/>
      <w:r w:rsidRPr="008B6C9D">
        <w:rPr>
          <w:rFonts w:ascii="宋体" w:hAnsi="宋体" w:hint="eastAsia"/>
          <w:b/>
          <w:bCs/>
          <w:iCs/>
          <w:sz w:val="24"/>
        </w:rPr>
        <w:t>证券代码：</w:t>
      </w:r>
      <w:r w:rsidR="0019703E" w:rsidRPr="008B6C9D">
        <w:rPr>
          <w:rFonts w:ascii="宋体" w:hAnsi="宋体"/>
          <w:b/>
          <w:bCs/>
          <w:iCs/>
          <w:sz w:val="24"/>
        </w:rPr>
        <w:t>603052</w:t>
      </w:r>
      <w:r w:rsidRPr="008B6C9D">
        <w:rPr>
          <w:rFonts w:ascii="宋体" w:hAnsi="宋体" w:hint="eastAsia"/>
          <w:b/>
          <w:bCs/>
          <w:iCs/>
          <w:sz w:val="24"/>
        </w:rPr>
        <w:t xml:space="preserve">        </w:t>
      </w:r>
      <w:r w:rsidR="0019703E" w:rsidRPr="008B6C9D">
        <w:rPr>
          <w:rFonts w:ascii="宋体" w:hAnsi="宋体"/>
          <w:b/>
          <w:bCs/>
          <w:iCs/>
          <w:sz w:val="24"/>
        </w:rPr>
        <w:t xml:space="preserve">      </w:t>
      </w:r>
      <w:r w:rsidRPr="008B6C9D">
        <w:rPr>
          <w:rFonts w:ascii="宋体" w:hAnsi="宋体" w:hint="eastAsia"/>
          <w:b/>
          <w:bCs/>
          <w:iCs/>
          <w:sz w:val="24"/>
        </w:rPr>
        <w:t xml:space="preserve">            </w:t>
      </w:r>
      <w:r w:rsidR="0019703E" w:rsidRPr="008B6C9D">
        <w:rPr>
          <w:rFonts w:ascii="宋体" w:hAnsi="宋体"/>
          <w:b/>
          <w:bCs/>
          <w:iCs/>
          <w:sz w:val="24"/>
        </w:rPr>
        <w:t xml:space="preserve">  </w:t>
      </w:r>
      <w:r w:rsidRPr="008B6C9D">
        <w:rPr>
          <w:rFonts w:ascii="宋体" w:hAnsi="宋体" w:hint="eastAsia"/>
          <w:b/>
          <w:bCs/>
          <w:iCs/>
          <w:sz w:val="24"/>
        </w:rPr>
        <w:t xml:space="preserve">       证券简称：</w:t>
      </w:r>
      <w:proofErr w:type="gramStart"/>
      <w:r w:rsidR="0019703E" w:rsidRPr="008B6C9D">
        <w:rPr>
          <w:rFonts w:ascii="宋体" w:hAnsi="宋体" w:hint="eastAsia"/>
          <w:b/>
          <w:bCs/>
          <w:iCs/>
          <w:sz w:val="24"/>
        </w:rPr>
        <w:t>可川科技</w:t>
      </w:r>
      <w:proofErr w:type="gramEnd"/>
    </w:p>
    <w:p w14:paraId="3EAFC806" w14:textId="77777777" w:rsidR="0019703E" w:rsidRPr="008B6C9D" w:rsidRDefault="0019703E" w:rsidP="00164590">
      <w:pPr>
        <w:autoSpaceDE w:val="0"/>
        <w:autoSpaceDN w:val="0"/>
        <w:adjustRightInd w:val="0"/>
        <w:snapToGrid w:val="0"/>
        <w:spacing w:line="360" w:lineRule="auto"/>
        <w:ind w:left="141" w:hangingChars="50" w:hanging="141"/>
        <w:jc w:val="center"/>
        <w:rPr>
          <w:rFonts w:ascii="宋体" w:hAnsi="宋体"/>
          <w:b/>
          <w:sz w:val="28"/>
          <w:szCs w:val="24"/>
        </w:rPr>
      </w:pPr>
      <w:r w:rsidRPr="008B6C9D">
        <w:rPr>
          <w:rFonts w:ascii="宋体" w:hAnsi="宋体" w:hint="eastAsia"/>
          <w:b/>
          <w:sz w:val="28"/>
          <w:szCs w:val="24"/>
        </w:rPr>
        <w:t>苏州可川电子科技股份有限公司</w:t>
      </w:r>
    </w:p>
    <w:p w14:paraId="153724B3" w14:textId="4BA61CE8" w:rsidR="009B1B71" w:rsidRPr="008B6C9D" w:rsidRDefault="00000000" w:rsidP="00164590">
      <w:pPr>
        <w:autoSpaceDE w:val="0"/>
        <w:autoSpaceDN w:val="0"/>
        <w:adjustRightInd w:val="0"/>
        <w:snapToGrid w:val="0"/>
        <w:spacing w:line="360" w:lineRule="auto"/>
        <w:ind w:left="141" w:hangingChars="50" w:hanging="141"/>
        <w:jc w:val="center"/>
        <w:rPr>
          <w:rFonts w:ascii="宋体" w:hAnsi="宋体"/>
          <w:b/>
          <w:sz w:val="28"/>
          <w:szCs w:val="24"/>
        </w:rPr>
      </w:pPr>
      <w:r w:rsidRPr="008B6C9D">
        <w:rPr>
          <w:rFonts w:ascii="宋体" w:hAnsi="宋体" w:hint="eastAsia"/>
          <w:b/>
          <w:sz w:val="28"/>
          <w:szCs w:val="24"/>
        </w:rPr>
        <w:t>投资者关系活动记录表</w:t>
      </w:r>
    </w:p>
    <w:p w14:paraId="7F87B4B9" w14:textId="5CBC6EC4" w:rsidR="009B1B71" w:rsidRPr="008B6C9D" w:rsidRDefault="00000000" w:rsidP="00164590">
      <w:pPr>
        <w:spacing w:line="360" w:lineRule="auto"/>
        <w:rPr>
          <w:rFonts w:ascii="宋体" w:hAnsi="宋体"/>
          <w:bCs/>
          <w:iCs/>
          <w:sz w:val="24"/>
          <w:szCs w:val="24"/>
        </w:rPr>
      </w:pPr>
      <w:r w:rsidRPr="008B6C9D">
        <w:rPr>
          <w:rFonts w:ascii="宋体" w:hAnsi="宋体" w:hint="eastAsia"/>
          <w:bCs/>
          <w:iCs/>
          <w:sz w:val="24"/>
          <w:szCs w:val="24"/>
        </w:rPr>
        <w:t xml:space="preserve">                                                      编号：202</w:t>
      </w:r>
      <w:r w:rsidR="0065537B" w:rsidRPr="008B6C9D">
        <w:rPr>
          <w:rFonts w:ascii="宋体" w:hAnsi="宋体"/>
          <w:bCs/>
          <w:iCs/>
          <w:sz w:val="24"/>
          <w:szCs w:val="24"/>
        </w:rPr>
        <w:t>3</w:t>
      </w:r>
      <w:r w:rsidRPr="008B6C9D">
        <w:rPr>
          <w:rFonts w:ascii="宋体" w:hAnsi="宋体" w:hint="eastAsia"/>
          <w:bCs/>
          <w:iCs/>
          <w:sz w:val="24"/>
          <w:szCs w:val="24"/>
        </w:rPr>
        <w:t>-00</w:t>
      </w:r>
      <w:r w:rsidR="00306EAB">
        <w:rPr>
          <w:rFonts w:ascii="宋体" w:hAnsi="宋体"/>
          <w:bCs/>
          <w:iCs/>
          <w:sz w:val="24"/>
          <w:szCs w:val="24"/>
        </w:rPr>
        <w:t>4</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6711"/>
      </w:tblGrid>
      <w:tr w:rsidR="009B1B71" w:rsidRPr="008B6C9D" w14:paraId="3ADDEC0F" w14:textId="77777777" w:rsidTr="00164590">
        <w:trPr>
          <w:trHeight w:val="2397"/>
          <w:jc w:val="center"/>
        </w:trPr>
        <w:tc>
          <w:tcPr>
            <w:tcW w:w="1931" w:type="dxa"/>
            <w:shd w:val="clear" w:color="auto" w:fill="auto"/>
            <w:vAlign w:val="center"/>
          </w:tcPr>
          <w:bookmarkEnd w:id="0"/>
          <w:p w14:paraId="142D2B46"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投资者关系</w:t>
            </w:r>
          </w:p>
          <w:p w14:paraId="23E1DEE5"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活动类别</w:t>
            </w:r>
          </w:p>
          <w:p w14:paraId="2B30AF17" w14:textId="77777777" w:rsidR="009B1B71" w:rsidRPr="008B6C9D" w:rsidRDefault="009B1B71" w:rsidP="00164590">
            <w:pPr>
              <w:spacing w:line="360" w:lineRule="auto"/>
              <w:rPr>
                <w:rFonts w:ascii="宋体" w:hAnsi="宋体"/>
                <w:b/>
                <w:bCs/>
                <w:iCs/>
                <w:sz w:val="24"/>
                <w:szCs w:val="24"/>
              </w:rPr>
            </w:pPr>
          </w:p>
        </w:tc>
        <w:tc>
          <w:tcPr>
            <w:tcW w:w="6711" w:type="dxa"/>
            <w:shd w:val="clear" w:color="auto" w:fill="auto"/>
          </w:tcPr>
          <w:p w14:paraId="05B9CC2B" w14:textId="1690D38D" w:rsidR="009B1B71" w:rsidRPr="008B6C9D" w:rsidRDefault="00AB524F" w:rsidP="00164590">
            <w:pPr>
              <w:spacing w:line="360" w:lineRule="auto"/>
              <w:rPr>
                <w:rFonts w:ascii="宋体" w:hAnsi="宋体"/>
                <w:bCs/>
                <w:iCs/>
                <w:sz w:val="24"/>
                <w:szCs w:val="24"/>
              </w:rPr>
            </w:pPr>
            <w:r w:rsidRPr="008B6C9D">
              <w:rPr>
                <w:rFonts w:ascii="宋体" w:hAnsi="宋体" w:hint="eastAsia"/>
                <w:bCs/>
                <w:iCs/>
                <w:sz w:val="24"/>
                <w:szCs w:val="24"/>
              </w:rPr>
              <w:t>√</w:t>
            </w:r>
            <w:r w:rsidR="0067228B" w:rsidRPr="008B6C9D">
              <w:rPr>
                <w:rFonts w:ascii="宋体" w:hAnsi="宋体" w:hint="eastAsia"/>
                <w:sz w:val="24"/>
                <w:szCs w:val="24"/>
              </w:rPr>
              <w:t xml:space="preserve">特定对象调研        </w:t>
            </w:r>
            <w:r w:rsidR="0067228B" w:rsidRPr="008B6C9D">
              <w:rPr>
                <w:rFonts w:ascii="宋体" w:hAnsi="宋体" w:hint="eastAsia"/>
                <w:bCs/>
                <w:iCs/>
                <w:sz w:val="24"/>
                <w:szCs w:val="24"/>
              </w:rPr>
              <w:t>□</w:t>
            </w:r>
            <w:r w:rsidR="0067228B" w:rsidRPr="008B6C9D">
              <w:rPr>
                <w:rFonts w:ascii="宋体" w:hAnsi="宋体" w:hint="eastAsia"/>
                <w:sz w:val="24"/>
                <w:szCs w:val="24"/>
              </w:rPr>
              <w:t>分析师会议</w:t>
            </w:r>
          </w:p>
          <w:p w14:paraId="43DA33AF" w14:textId="09B34728" w:rsidR="009B1B71" w:rsidRPr="008B6C9D" w:rsidRDefault="00000000" w:rsidP="00164590">
            <w:pPr>
              <w:spacing w:line="360" w:lineRule="auto"/>
              <w:rPr>
                <w:rFonts w:ascii="宋体" w:hAnsi="宋体"/>
                <w:bCs/>
                <w:iCs/>
                <w:sz w:val="24"/>
                <w:szCs w:val="24"/>
              </w:rPr>
            </w:pPr>
            <w:r w:rsidRPr="008B6C9D">
              <w:rPr>
                <w:rFonts w:ascii="宋体" w:hAnsi="宋体" w:hint="eastAsia"/>
                <w:bCs/>
                <w:iCs/>
                <w:sz w:val="24"/>
                <w:szCs w:val="24"/>
              </w:rPr>
              <w:t>□</w:t>
            </w:r>
            <w:r w:rsidRPr="008B6C9D">
              <w:rPr>
                <w:rFonts w:ascii="宋体" w:hAnsi="宋体" w:hint="eastAsia"/>
                <w:sz w:val="24"/>
                <w:szCs w:val="24"/>
              </w:rPr>
              <w:t xml:space="preserve">媒体采访            </w:t>
            </w:r>
            <w:r w:rsidR="00BF3E57" w:rsidRPr="008B6C9D">
              <w:rPr>
                <w:rFonts w:ascii="宋体" w:hAnsi="宋体" w:hint="eastAsia"/>
                <w:bCs/>
                <w:iCs/>
                <w:sz w:val="24"/>
                <w:szCs w:val="24"/>
              </w:rPr>
              <w:t>√</w:t>
            </w:r>
            <w:r w:rsidRPr="008B6C9D">
              <w:rPr>
                <w:rFonts w:ascii="宋体" w:hAnsi="宋体" w:hint="eastAsia"/>
                <w:sz w:val="24"/>
                <w:szCs w:val="24"/>
              </w:rPr>
              <w:t>业绩说明会</w:t>
            </w:r>
          </w:p>
          <w:p w14:paraId="24FDA4E8" w14:textId="77777777" w:rsidR="009B1B71" w:rsidRPr="008B6C9D" w:rsidRDefault="00000000" w:rsidP="00164590">
            <w:pPr>
              <w:spacing w:line="360" w:lineRule="auto"/>
              <w:rPr>
                <w:rFonts w:ascii="宋体" w:hAnsi="宋体"/>
                <w:bCs/>
                <w:iCs/>
                <w:sz w:val="24"/>
                <w:szCs w:val="24"/>
              </w:rPr>
            </w:pPr>
            <w:r w:rsidRPr="008B6C9D">
              <w:rPr>
                <w:rFonts w:ascii="宋体" w:hAnsi="宋体" w:hint="eastAsia"/>
                <w:bCs/>
                <w:iCs/>
                <w:sz w:val="24"/>
                <w:szCs w:val="24"/>
              </w:rPr>
              <w:t>□</w:t>
            </w:r>
            <w:r w:rsidRPr="008B6C9D">
              <w:rPr>
                <w:rFonts w:ascii="宋体" w:hAnsi="宋体" w:hint="eastAsia"/>
                <w:sz w:val="24"/>
                <w:szCs w:val="24"/>
              </w:rPr>
              <w:t xml:space="preserve">新闻发布会          </w:t>
            </w:r>
            <w:r w:rsidRPr="008B6C9D">
              <w:rPr>
                <w:rFonts w:ascii="宋体" w:hAnsi="宋体" w:hint="eastAsia"/>
                <w:bCs/>
                <w:iCs/>
                <w:sz w:val="24"/>
                <w:szCs w:val="24"/>
              </w:rPr>
              <w:t>□</w:t>
            </w:r>
            <w:r w:rsidRPr="008B6C9D">
              <w:rPr>
                <w:rFonts w:ascii="宋体" w:hAnsi="宋体" w:hint="eastAsia"/>
                <w:sz w:val="24"/>
                <w:szCs w:val="24"/>
              </w:rPr>
              <w:t>路演活动</w:t>
            </w:r>
          </w:p>
          <w:p w14:paraId="31AC1413" w14:textId="77777777" w:rsidR="009B1B71" w:rsidRPr="008B6C9D" w:rsidRDefault="00000000" w:rsidP="00164590">
            <w:pPr>
              <w:tabs>
                <w:tab w:val="left" w:pos="3045"/>
                <w:tab w:val="center" w:pos="3199"/>
              </w:tabs>
              <w:spacing w:line="360" w:lineRule="auto"/>
              <w:rPr>
                <w:rFonts w:ascii="宋体" w:hAnsi="宋体"/>
                <w:bCs/>
                <w:iCs/>
                <w:sz w:val="24"/>
                <w:szCs w:val="24"/>
              </w:rPr>
            </w:pPr>
            <w:r w:rsidRPr="008B6C9D">
              <w:rPr>
                <w:rFonts w:ascii="宋体" w:hAnsi="宋体" w:hint="eastAsia"/>
                <w:bCs/>
                <w:iCs/>
                <w:sz w:val="24"/>
                <w:szCs w:val="24"/>
              </w:rPr>
              <w:t>□</w:t>
            </w:r>
            <w:r w:rsidRPr="008B6C9D">
              <w:rPr>
                <w:rFonts w:ascii="宋体" w:hAnsi="宋体" w:hint="eastAsia"/>
                <w:sz w:val="24"/>
                <w:szCs w:val="24"/>
              </w:rPr>
              <w:t>现场参观</w:t>
            </w:r>
            <w:r w:rsidRPr="008B6C9D">
              <w:rPr>
                <w:rFonts w:ascii="宋体" w:hAnsi="宋体"/>
                <w:bCs/>
                <w:iCs/>
                <w:sz w:val="24"/>
                <w:szCs w:val="24"/>
              </w:rPr>
              <w:tab/>
            </w:r>
          </w:p>
          <w:p w14:paraId="318AF4CB" w14:textId="77777777" w:rsidR="009B1B71" w:rsidRPr="008B6C9D" w:rsidRDefault="00000000" w:rsidP="00164590">
            <w:pPr>
              <w:tabs>
                <w:tab w:val="center" w:pos="3199"/>
              </w:tabs>
              <w:spacing w:line="360" w:lineRule="auto"/>
              <w:rPr>
                <w:rFonts w:ascii="宋体" w:hAnsi="宋体"/>
                <w:bCs/>
                <w:iCs/>
                <w:sz w:val="24"/>
                <w:szCs w:val="24"/>
              </w:rPr>
            </w:pPr>
            <w:r w:rsidRPr="008B6C9D">
              <w:rPr>
                <w:rFonts w:ascii="宋体" w:hAnsi="宋体" w:hint="eastAsia"/>
                <w:bCs/>
                <w:iCs/>
                <w:sz w:val="24"/>
                <w:szCs w:val="24"/>
              </w:rPr>
              <w:t>□</w:t>
            </w:r>
            <w:r w:rsidRPr="008B6C9D">
              <w:rPr>
                <w:rFonts w:ascii="宋体" w:hAnsi="宋体" w:hint="eastAsia"/>
                <w:sz w:val="24"/>
                <w:szCs w:val="24"/>
              </w:rPr>
              <w:t>其他 （</w:t>
            </w:r>
            <w:proofErr w:type="gramStart"/>
            <w:r w:rsidRPr="008B6C9D">
              <w:rPr>
                <w:rFonts w:ascii="宋体" w:hAnsi="宋体" w:hint="eastAsia"/>
                <w:sz w:val="24"/>
                <w:szCs w:val="24"/>
                <w:u w:val="single"/>
              </w:rPr>
              <w:t>请文字</w:t>
            </w:r>
            <w:proofErr w:type="gramEnd"/>
            <w:r w:rsidRPr="008B6C9D">
              <w:rPr>
                <w:rFonts w:ascii="宋体" w:hAnsi="宋体" w:hint="eastAsia"/>
                <w:sz w:val="24"/>
                <w:szCs w:val="24"/>
                <w:u w:val="single"/>
              </w:rPr>
              <w:t>说明其他活动内容）</w:t>
            </w:r>
          </w:p>
        </w:tc>
      </w:tr>
      <w:tr w:rsidR="009B1B71" w:rsidRPr="008B6C9D" w14:paraId="60FCDF13" w14:textId="77777777" w:rsidTr="00164590">
        <w:trPr>
          <w:trHeight w:val="844"/>
          <w:jc w:val="center"/>
        </w:trPr>
        <w:tc>
          <w:tcPr>
            <w:tcW w:w="1931" w:type="dxa"/>
            <w:shd w:val="clear" w:color="auto" w:fill="auto"/>
            <w:vAlign w:val="center"/>
          </w:tcPr>
          <w:p w14:paraId="6EB5CCE5"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参与单位名称</w:t>
            </w:r>
          </w:p>
          <w:p w14:paraId="4F82580A"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及人员姓名</w:t>
            </w:r>
          </w:p>
        </w:tc>
        <w:tc>
          <w:tcPr>
            <w:tcW w:w="6711" w:type="dxa"/>
            <w:shd w:val="clear" w:color="auto" w:fill="auto"/>
          </w:tcPr>
          <w:p w14:paraId="5678525F" w14:textId="5BE3D97B" w:rsidR="00AA1C54" w:rsidRPr="0053701A" w:rsidRDefault="00BF3E57" w:rsidP="00164590">
            <w:pPr>
              <w:spacing w:line="360" w:lineRule="auto"/>
              <w:rPr>
                <w:rFonts w:ascii="宋体" w:hAnsi="宋体"/>
                <w:bCs/>
                <w:iCs/>
                <w:sz w:val="24"/>
                <w:szCs w:val="24"/>
              </w:rPr>
            </w:pPr>
            <w:r>
              <w:rPr>
                <w:rFonts w:ascii="宋体" w:hAnsi="宋体" w:hint="eastAsia"/>
                <w:bCs/>
                <w:iCs/>
                <w:sz w:val="24"/>
                <w:szCs w:val="24"/>
              </w:rPr>
              <w:t>参加</w:t>
            </w:r>
            <w:r w:rsidRPr="00BF3E57">
              <w:rPr>
                <w:rFonts w:ascii="宋体" w:hAnsi="宋体" w:hint="eastAsia"/>
                <w:bCs/>
                <w:iCs/>
                <w:sz w:val="24"/>
                <w:szCs w:val="24"/>
              </w:rPr>
              <w:t>202</w:t>
            </w:r>
            <w:r w:rsidR="0067791C">
              <w:rPr>
                <w:rFonts w:ascii="宋体" w:hAnsi="宋体"/>
                <w:bCs/>
                <w:iCs/>
                <w:sz w:val="24"/>
                <w:szCs w:val="24"/>
              </w:rPr>
              <w:t>3</w:t>
            </w:r>
            <w:r w:rsidRPr="00BF3E57">
              <w:rPr>
                <w:rFonts w:ascii="宋体" w:hAnsi="宋体" w:hint="eastAsia"/>
                <w:bCs/>
                <w:iCs/>
                <w:sz w:val="24"/>
                <w:szCs w:val="24"/>
              </w:rPr>
              <w:t>年</w:t>
            </w:r>
            <w:r w:rsidR="00306EAB">
              <w:rPr>
                <w:rFonts w:ascii="宋体" w:hAnsi="宋体" w:hint="eastAsia"/>
                <w:bCs/>
                <w:iCs/>
                <w:sz w:val="24"/>
                <w:szCs w:val="24"/>
              </w:rPr>
              <w:t>第三季度</w:t>
            </w:r>
            <w:r w:rsidRPr="00BF3E57">
              <w:rPr>
                <w:rFonts w:ascii="宋体" w:hAnsi="宋体" w:hint="eastAsia"/>
                <w:bCs/>
                <w:iCs/>
                <w:sz w:val="24"/>
                <w:szCs w:val="24"/>
              </w:rPr>
              <w:t>业绩说明会</w:t>
            </w:r>
            <w:r>
              <w:rPr>
                <w:rFonts w:ascii="宋体" w:hAnsi="宋体" w:hint="eastAsia"/>
                <w:bCs/>
                <w:iCs/>
                <w:sz w:val="24"/>
                <w:szCs w:val="24"/>
              </w:rPr>
              <w:t>的投资者</w:t>
            </w:r>
            <w:r w:rsidR="00AB524F">
              <w:rPr>
                <w:rFonts w:ascii="宋体" w:hAnsi="宋体" w:hint="eastAsia"/>
                <w:bCs/>
                <w:iCs/>
                <w:sz w:val="24"/>
                <w:szCs w:val="24"/>
              </w:rPr>
              <w:t>、国海证券、东方财富</w:t>
            </w:r>
            <w:r w:rsidR="001C1068">
              <w:rPr>
                <w:rFonts w:ascii="宋体" w:hAnsi="宋体" w:hint="eastAsia"/>
                <w:bCs/>
                <w:iCs/>
                <w:sz w:val="24"/>
                <w:szCs w:val="24"/>
              </w:rPr>
              <w:t>证券</w:t>
            </w:r>
            <w:r w:rsidR="00AB524F">
              <w:rPr>
                <w:rFonts w:ascii="宋体" w:hAnsi="宋体" w:hint="eastAsia"/>
                <w:bCs/>
                <w:iCs/>
                <w:sz w:val="24"/>
                <w:szCs w:val="24"/>
              </w:rPr>
              <w:t>、华创证券、国金证券、长江证券、西南证券、长信基金、</w:t>
            </w:r>
            <w:r w:rsidR="002F01F7">
              <w:rPr>
                <w:rFonts w:ascii="宋体" w:hAnsi="宋体" w:hint="eastAsia"/>
                <w:bCs/>
                <w:iCs/>
                <w:sz w:val="24"/>
                <w:szCs w:val="24"/>
              </w:rPr>
              <w:t>格林基金、</w:t>
            </w:r>
            <w:r w:rsidR="00AB524F" w:rsidRPr="00AB524F">
              <w:rPr>
                <w:rFonts w:ascii="宋体" w:hAnsi="宋体" w:hint="eastAsia"/>
                <w:bCs/>
                <w:iCs/>
                <w:sz w:val="24"/>
                <w:szCs w:val="24"/>
              </w:rPr>
              <w:t>国联安基金</w:t>
            </w:r>
            <w:r w:rsidR="00AB524F">
              <w:rPr>
                <w:rFonts w:ascii="宋体" w:hAnsi="宋体" w:hint="eastAsia"/>
                <w:bCs/>
                <w:iCs/>
                <w:sz w:val="24"/>
                <w:szCs w:val="24"/>
              </w:rPr>
              <w:t>、</w:t>
            </w:r>
            <w:proofErr w:type="gramStart"/>
            <w:r w:rsidR="00AB524F">
              <w:rPr>
                <w:rFonts w:ascii="宋体" w:hAnsi="宋体" w:hint="eastAsia"/>
                <w:bCs/>
                <w:iCs/>
                <w:sz w:val="24"/>
                <w:szCs w:val="24"/>
              </w:rPr>
              <w:t>固禾</w:t>
            </w:r>
            <w:r w:rsidR="002F01F7">
              <w:rPr>
                <w:rFonts w:ascii="宋体" w:hAnsi="宋体" w:hint="eastAsia"/>
                <w:bCs/>
                <w:iCs/>
                <w:sz w:val="24"/>
                <w:szCs w:val="24"/>
              </w:rPr>
              <w:t>基金</w:t>
            </w:r>
            <w:proofErr w:type="gramEnd"/>
            <w:r w:rsidR="00AB524F">
              <w:rPr>
                <w:rFonts w:ascii="宋体" w:hAnsi="宋体" w:hint="eastAsia"/>
                <w:bCs/>
                <w:iCs/>
                <w:sz w:val="24"/>
                <w:szCs w:val="24"/>
              </w:rPr>
              <w:t>、</w:t>
            </w:r>
            <w:proofErr w:type="gramStart"/>
            <w:r w:rsidR="00AB524F">
              <w:rPr>
                <w:rFonts w:ascii="宋体" w:hAnsi="宋体" w:hint="eastAsia"/>
                <w:bCs/>
                <w:iCs/>
                <w:sz w:val="24"/>
                <w:szCs w:val="24"/>
              </w:rPr>
              <w:t>永赢基金</w:t>
            </w:r>
            <w:proofErr w:type="gramEnd"/>
            <w:r w:rsidR="00AB524F">
              <w:rPr>
                <w:rFonts w:ascii="宋体" w:hAnsi="宋体" w:hint="eastAsia"/>
                <w:bCs/>
                <w:iCs/>
                <w:sz w:val="24"/>
                <w:szCs w:val="24"/>
              </w:rPr>
              <w:t>、野村资管、</w:t>
            </w:r>
            <w:r w:rsidR="002F01F7">
              <w:rPr>
                <w:rFonts w:ascii="宋体" w:hAnsi="宋体" w:hint="eastAsia"/>
                <w:bCs/>
                <w:iCs/>
                <w:sz w:val="24"/>
                <w:szCs w:val="24"/>
              </w:rPr>
              <w:t>华夏基金</w:t>
            </w:r>
          </w:p>
        </w:tc>
      </w:tr>
      <w:tr w:rsidR="009B1B71" w:rsidRPr="008B6C9D" w14:paraId="348099E9" w14:textId="77777777" w:rsidTr="00164590">
        <w:trPr>
          <w:trHeight w:val="588"/>
          <w:jc w:val="center"/>
        </w:trPr>
        <w:tc>
          <w:tcPr>
            <w:tcW w:w="1931" w:type="dxa"/>
            <w:shd w:val="clear" w:color="auto" w:fill="auto"/>
            <w:vAlign w:val="center"/>
          </w:tcPr>
          <w:p w14:paraId="6006D090"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时间</w:t>
            </w:r>
          </w:p>
        </w:tc>
        <w:tc>
          <w:tcPr>
            <w:tcW w:w="6711" w:type="dxa"/>
            <w:shd w:val="clear" w:color="auto" w:fill="auto"/>
          </w:tcPr>
          <w:p w14:paraId="007C1D67" w14:textId="45931611" w:rsidR="009B1B71" w:rsidRPr="008B6C9D" w:rsidRDefault="002F01F7" w:rsidP="00164590">
            <w:pPr>
              <w:spacing w:line="360" w:lineRule="auto"/>
              <w:rPr>
                <w:rFonts w:ascii="宋体" w:hAnsi="宋体"/>
                <w:bCs/>
                <w:iCs/>
                <w:sz w:val="24"/>
                <w:szCs w:val="24"/>
              </w:rPr>
            </w:pPr>
            <w:r>
              <w:rPr>
                <w:rFonts w:asciiTheme="minorEastAsia" w:hAnsiTheme="minorEastAsia"/>
                <w:sz w:val="24"/>
                <w:szCs w:val="24"/>
              </w:rPr>
              <w:t>2023</w:t>
            </w:r>
            <w:r>
              <w:rPr>
                <w:rFonts w:asciiTheme="minorEastAsia" w:hAnsiTheme="minorEastAsia" w:hint="eastAsia"/>
                <w:sz w:val="24"/>
                <w:szCs w:val="24"/>
              </w:rPr>
              <w:t>年1</w:t>
            </w:r>
            <w:r>
              <w:rPr>
                <w:rFonts w:asciiTheme="minorEastAsia" w:hAnsiTheme="minorEastAsia"/>
                <w:sz w:val="24"/>
                <w:szCs w:val="24"/>
              </w:rPr>
              <w:t>1</w:t>
            </w:r>
            <w:r>
              <w:rPr>
                <w:rFonts w:asciiTheme="minorEastAsia" w:hAnsiTheme="minorEastAsia" w:hint="eastAsia"/>
                <w:sz w:val="24"/>
                <w:szCs w:val="24"/>
              </w:rPr>
              <w:t>月1</w:t>
            </w:r>
            <w:r>
              <w:rPr>
                <w:rFonts w:asciiTheme="minorEastAsia" w:hAnsiTheme="minorEastAsia"/>
                <w:sz w:val="24"/>
                <w:szCs w:val="24"/>
              </w:rPr>
              <w:t>5</w:t>
            </w:r>
            <w:r>
              <w:rPr>
                <w:rFonts w:asciiTheme="minorEastAsia" w:hAnsiTheme="minorEastAsia" w:hint="eastAsia"/>
                <w:sz w:val="24"/>
                <w:szCs w:val="24"/>
              </w:rPr>
              <w:t>日、</w:t>
            </w:r>
            <w:r w:rsidR="00BF3E57">
              <w:rPr>
                <w:rFonts w:asciiTheme="minorEastAsia" w:hAnsiTheme="minorEastAsia" w:hint="eastAsia"/>
                <w:sz w:val="24"/>
                <w:szCs w:val="24"/>
              </w:rPr>
              <w:t>202</w:t>
            </w:r>
            <w:r w:rsidR="00BF3E57">
              <w:rPr>
                <w:rFonts w:asciiTheme="minorEastAsia" w:hAnsiTheme="minorEastAsia"/>
                <w:sz w:val="24"/>
                <w:szCs w:val="24"/>
              </w:rPr>
              <w:t>3</w:t>
            </w:r>
            <w:r w:rsidR="00BF3E57">
              <w:rPr>
                <w:rFonts w:asciiTheme="minorEastAsia" w:hAnsiTheme="minorEastAsia" w:hint="eastAsia"/>
                <w:sz w:val="24"/>
                <w:szCs w:val="24"/>
              </w:rPr>
              <w:t>年</w:t>
            </w:r>
            <w:r w:rsidR="00306EAB">
              <w:rPr>
                <w:rFonts w:asciiTheme="minorEastAsia" w:hAnsiTheme="minorEastAsia"/>
                <w:sz w:val="24"/>
                <w:szCs w:val="24"/>
              </w:rPr>
              <w:t>12</w:t>
            </w:r>
            <w:r w:rsidR="00BF3E57">
              <w:rPr>
                <w:rFonts w:asciiTheme="minorEastAsia" w:hAnsiTheme="minorEastAsia" w:hint="eastAsia"/>
                <w:sz w:val="24"/>
                <w:szCs w:val="24"/>
              </w:rPr>
              <w:t>月</w:t>
            </w:r>
            <w:r w:rsidR="00306EAB">
              <w:rPr>
                <w:rFonts w:asciiTheme="minorEastAsia" w:hAnsiTheme="minorEastAsia" w:hint="eastAsia"/>
                <w:sz w:val="24"/>
                <w:szCs w:val="24"/>
              </w:rPr>
              <w:t>1</w:t>
            </w:r>
            <w:r w:rsidR="00306EAB">
              <w:rPr>
                <w:rFonts w:asciiTheme="minorEastAsia" w:hAnsiTheme="minorEastAsia"/>
                <w:sz w:val="24"/>
                <w:szCs w:val="24"/>
              </w:rPr>
              <w:t>3</w:t>
            </w:r>
            <w:r w:rsidR="00DC7F1B">
              <w:rPr>
                <w:rFonts w:ascii="宋体" w:hAnsi="宋体" w:hint="eastAsia"/>
                <w:bCs/>
                <w:iCs/>
                <w:sz w:val="24"/>
                <w:szCs w:val="24"/>
              </w:rPr>
              <w:t>日</w:t>
            </w:r>
            <w:r>
              <w:rPr>
                <w:rFonts w:ascii="宋体" w:hAnsi="宋体" w:hint="eastAsia"/>
                <w:bCs/>
                <w:iCs/>
                <w:sz w:val="24"/>
                <w:szCs w:val="24"/>
              </w:rPr>
              <w:t>、2</w:t>
            </w:r>
            <w:r>
              <w:rPr>
                <w:rFonts w:ascii="宋体" w:hAnsi="宋体"/>
                <w:bCs/>
                <w:iCs/>
                <w:sz w:val="24"/>
                <w:szCs w:val="24"/>
              </w:rPr>
              <w:t>023</w:t>
            </w:r>
            <w:r>
              <w:rPr>
                <w:rFonts w:ascii="宋体" w:hAnsi="宋体" w:hint="eastAsia"/>
                <w:bCs/>
                <w:iCs/>
                <w:sz w:val="24"/>
                <w:szCs w:val="24"/>
              </w:rPr>
              <w:t>年1</w:t>
            </w:r>
            <w:r>
              <w:rPr>
                <w:rFonts w:ascii="宋体" w:hAnsi="宋体"/>
                <w:bCs/>
                <w:iCs/>
                <w:sz w:val="24"/>
                <w:szCs w:val="24"/>
              </w:rPr>
              <w:t>2</w:t>
            </w:r>
            <w:r>
              <w:rPr>
                <w:rFonts w:ascii="宋体" w:hAnsi="宋体" w:hint="eastAsia"/>
                <w:bCs/>
                <w:iCs/>
                <w:sz w:val="24"/>
                <w:szCs w:val="24"/>
              </w:rPr>
              <w:t>月1</w:t>
            </w:r>
            <w:r>
              <w:rPr>
                <w:rFonts w:ascii="宋体" w:hAnsi="宋体"/>
                <w:bCs/>
                <w:iCs/>
                <w:sz w:val="24"/>
                <w:szCs w:val="24"/>
              </w:rPr>
              <w:t>9</w:t>
            </w:r>
            <w:r>
              <w:rPr>
                <w:rFonts w:ascii="宋体" w:hAnsi="宋体" w:hint="eastAsia"/>
                <w:bCs/>
                <w:iCs/>
                <w:sz w:val="24"/>
                <w:szCs w:val="24"/>
              </w:rPr>
              <w:t>日</w:t>
            </w:r>
          </w:p>
        </w:tc>
      </w:tr>
      <w:tr w:rsidR="009B1B71" w:rsidRPr="008B6C9D" w14:paraId="36E88A98" w14:textId="77777777" w:rsidTr="00164590">
        <w:trPr>
          <w:trHeight w:val="524"/>
          <w:jc w:val="center"/>
        </w:trPr>
        <w:tc>
          <w:tcPr>
            <w:tcW w:w="1931" w:type="dxa"/>
            <w:shd w:val="clear" w:color="auto" w:fill="auto"/>
            <w:vAlign w:val="center"/>
          </w:tcPr>
          <w:p w14:paraId="449D60E7"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地点</w:t>
            </w:r>
          </w:p>
        </w:tc>
        <w:tc>
          <w:tcPr>
            <w:tcW w:w="6711" w:type="dxa"/>
            <w:shd w:val="clear" w:color="auto" w:fill="auto"/>
          </w:tcPr>
          <w:p w14:paraId="649B5A6A" w14:textId="1E07F848" w:rsidR="009B1B71" w:rsidRPr="008B6C9D" w:rsidRDefault="00BF3E57" w:rsidP="00164590">
            <w:pPr>
              <w:spacing w:line="360" w:lineRule="auto"/>
              <w:rPr>
                <w:rFonts w:ascii="宋体" w:hAnsi="宋体"/>
                <w:bCs/>
                <w:iCs/>
                <w:sz w:val="24"/>
                <w:szCs w:val="24"/>
              </w:rPr>
            </w:pPr>
            <w:r>
              <w:rPr>
                <w:rFonts w:asciiTheme="minorEastAsia" w:hAnsiTheme="minorEastAsia" w:hint="eastAsia"/>
                <w:sz w:val="24"/>
                <w:szCs w:val="24"/>
              </w:rPr>
              <w:t>上海证券交易所</w:t>
            </w:r>
            <w:proofErr w:type="gramStart"/>
            <w:r>
              <w:rPr>
                <w:rFonts w:asciiTheme="minorEastAsia" w:hAnsiTheme="minorEastAsia" w:hint="eastAsia"/>
                <w:sz w:val="24"/>
                <w:szCs w:val="24"/>
              </w:rPr>
              <w:t>上证路演</w:t>
            </w:r>
            <w:proofErr w:type="gramEnd"/>
            <w:r>
              <w:rPr>
                <w:rFonts w:asciiTheme="minorEastAsia" w:hAnsiTheme="minorEastAsia" w:hint="eastAsia"/>
                <w:sz w:val="24"/>
                <w:szCs w:val="24"/>
              </w:rPr>
              <w:t>中心（网址：</w:t>
            </w:r>
            <w:r>
              <w:rPr>
                <w:rFonts w:asciiTheme="minorEastAsia" w:hAnsiTheme="minorEastAsia"/>
                <w:sz w:val="24"/>
                <w:szCs w:val="24"/>
              </w:rPr>
              <w:t>http://roadshow.sseinfo.com/</w:t>
            </w:r>
            <w:r>
              <w:rPr>
                <w:rFonts w:asciiTheme="minorEastAsia" w:hAnsiTheme="minorEastAsia" w:hint="eastAsia"/>
                <w:sz w:val="24"/>
                <w:szCs w:val="24"/>
              </w:rPr>
              <w:t>）</w:t>
            </w:r>
            <w:r w:rsidR="00AB524F">
              <w:rPr>
                <w:rFonts w:asciiTheme="minorEastAsia" w:hAnsiTheme="minorEastAsia" w:hint="eastAsia"/>
                <w:sz w:val="24"/>
                <w:szCs w:val="24"/>
              </w:rPr>
              <w:t>、公司会议室</w:t>
            </w:r>
          </w:p>
        </w:tc>
      </w:tr>
      <w:tr w:rsidR="009B1B71" w:rsidRPr="008B6C9D" w14:paraId="0AF95E7A" w14:textId="77777777" w:rsidTr="00164590">
        <w:trPr>
          <w:trHeight w:val="702"/>
          <w:jc w:val="center"/>
        </w:trPr>
        <w:tc>
          <w:tcPr>
            <w:tcW w:w="1931" w:type="dxa"/>
            <w:shd w:val="clear" w:color="auto" w:fill="auto"/>
            <w:vAlign w:val="center"/>
          </w:tcPr>
          <w:p w14:paraId="1219CD40"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上市公司接待</w:t>
            </w:r>
          </w:p>
          <w:p w14:paraId="02E3D689"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人员姓名</w:t>
            </w:r>
          </w:p>
        </w:tc>
        <w:tc>
          <w:tcPr>
            <w:tcW w:w="6711" w:type="dxa"/>
            <w:shd w:val="clear" w:color="auto" w:fill="auto"/>
          </w:tcPr>
          <w:p w14:paraId="4751B741" w14:textId="77777777" w:rsidR="00BF3E57" w:rsidRDefault="00BF3E57" w:rsidP="00164590">
            <w:pPr>
              <w:spacing w:line="360" w:lineRule="auto"/>
              <w:rPr>
                <w:rFonts w:asciiTheme="minorEastAsia" w:hAnsiTheme="minorEastAsia"/>
                <w:bCs/>
                <w:sz w:val="24"/>
                <w:szCs w:val="24"/>
              </w:rPr>
            </w:pPr>
            <w:r>
              <w:rPr>
                <w:rFonts w:asciiTheme="minorEastAsia" w:hAnsiTheme="minorEastAsia" w:hint="eastAsia"/>
                <w:bCs/>
                <w:sz w:val="24"/>
                <w:szCs w:val="24"/>
              </w:rPr>
              <w:t>董事长、首席执行官：朱春华</w:t>
            </w:r>
          </w:p>
          <w:p w14:paraId="2C75BB97" w14:textId="6A204D8B" w:rsidR="00AB524F" w:rsidRDefault="00AB524F" w:rsidP="00AB524F">
            <w:pPr>
              <w:spacing w:line="360" w:lineRule="auto"/>
              <w:rPr>
                <w:rFonts w:asciiTheme="minorEastAsia" w:hAnsiTheme="minorEastAsia"/>
                <w:sz w:val="24"/>
                <w:szCs w:val="24"/>
              </w:rPr>
            </w:pPr>
            <w:r>
              <w:rPr>
                <w:rFonts w:asciiTheme="minorEastAsia" w:hAnsiTheme="minorEastAsia" w:hint="eastAsia"/>
                <w:sz w:val="24"/>
                <w:szCs w:val="24"/>
              </w:rPr>
              <w:t>董事、总裁：施惠庆</w:t>
            </w:r>
          </w:p>
          <w:p w14:paraId="6E197E24" w14:textId="7B2CEB95" w:rsidR="00306EAB" w:rsidRDefault="00306EAB" w:rsidP="00164590">
            <w:pPr>
              <w:spacing w:line="360" w:lineRule="auto"/>
              <w:rPr>
                <w:rFonts w:asciiTheme="minorEastAsia" w:hAnsiTheme="minorEastAsia"/>
                <w:bCs/>
                <w:sz w:val="24"/>
                <w:szCs w:val="24"/>
              </w:rPr>
            </w:pPr>
            <w:r>
              <w:rPr>
                <w:rFonts w:asciiTheme="minorEastAsia" w:hAnsiTheme="minorEastAsia" w:hint="eastAsia"/>
                <w:bCs/>
                <w:sz w:val="24"/>
                <w:szCs w:val="24"/>
              </w:rPr>
              <w:t>独立董事：</w:t>
            </w:r>
            <w:proofErr w:type="gramStart"/>
            <w:r>
              <w:rPr>
                <w:rFonts w:asciiTheme="minorEastAsia" w:hAnsiTheme="minorEastAsia" w:hint="eastAsia"/>
                <w:bCs/>
                <w:sz w:val="24"/>
                <w:szCs w:val="24"/>
              </w:rPr>
              <w:t>贝政新</w:t>
            </w:r>
            <w:proofErr w:type="gramEnd"/>
          </w:p>
          <w:p w14:paraId="3C4B9332" w14:textId="35DD9B2A" w:rsidR="005F4A80" w:rsidRDefault="00BF3E57" w:rsidP="00164590">
            <w:pPr>
              <w:spacing w:line="360" w:lineRule="auto"/>
              <w:rPr>
                <w:rFonts w:asciiTheme="minorEastAsia" w:hAnsiTheme="minorEastAsia"/>
                <w:sz w:val="24"/>
                <w:szCs w:val="24"/>
              </w:rPr>
            </w:pPr>
            <w:r>
              <w:rPr>
                <w:rFonts w:asciiTheme="minorEastAsia" w:hAnsiTheme="minorEastAsia" w:hint="eastAsia"/>
                <w:sz w:val="24"/>
                <w:szCs w:val="24"/>
              </w:rPr>
              <w:t>独立董事：王</w:t>
            </w:r>
            <w:proofErr w:type="gramStart"/>
            <w:r>
              <w:rPr>
                <w:rFonts w:asciiTheme="minorEastAsia" w:hAnsiTheme="minorEastAsia" w:hint="eastAsia"/>
                <w:sz w:val="24"/>
                <w:szCs w:val="24"/>
              </w:rPr>
              <w:t>世</w:t>
            </w:r>
            <w:proofErr w:type="gramEnd"/>
            <w:r>
              <w:rPr>
                <w:rFonts w:asciiTheme="minorEastAsia" w:hAnsiTheme="minorEastAsia" w:hint="eastAsia"/>
                <w:sz w:val="24"/>
                <w:szCs w:val="24"/>
              </w:rPr>
              <w:t>文</w:t>
            </w:r>
          </w:p>
          <w:p w14:paraId="1B62397A" w14:textId="77777777" w:rsidR="00AB524F" w:rsidRDefault="00306EAB" w:rsidP="00AB524F">
            <w:pPr>
              <w:spacing w:line="360" w:lineRule="auto"/>
              <w:rPr>
                <w:rFonts w:asciiTheme="minorEastAsia" w:hAnsiTheme="minorEastAsia"/>
                <w:sz w:val="24"/>
                <w:szCs w:val="24"/>
              </w:rPr>
            </w:pPr>
            <w:r>
              <w:rPr>
                <w:rFonts w:asciiTheme="minorEastAsia" w:hAnsiTheme="minorEastAsia" w:hint="eastAsia"/>
                <w:sz w:val="24"/>
                <w:szCs w:val="24"/>
              </w:rPr>
              <w:t>独立董事：王亮亮</w:t>
            </w:r>
          </w:p>
          <w:p w14:paraId="488B881D" w14:textId="70DE4DF9" w:rsidR="00AB524F" w:rsidRDefault="00AB524F" w:rsidP="00AB524F">
            <w:pPr>
              <w:spacing w:line="360" w:lineRule="auto"/>
              <w:rPr>
                <w:rFonts w:asciiTheme="minorEastAsia" w:hAnsiTheme="minorEastAsia"/>
                <w:bCs/>
                <w:sz w:val="24"/>
                <w:szCs w:val="24"/>
              </w:rPr>
            </w:pPr>
            <w:r>
              <w:rPr>
                <w:rFonts w:asciiTheme="minorEastAsia" w:hAnsiTheme="minorEastAsia" w:hint="eastAsia"/>
                <w:sz w:val="24"/>
                <w:szCs w:val="24"/>
              </w:rPr>
              <w:t>副总裁：张郁佳</w:t>
            </w:r>
          </w:p>
          <w:p w14:paraId="79AA07C7" w14:textId="19017EA8" w:rsidR="005F4A80" w:rsidRPr="008B6C9D" w:rsidRDefault="00BF3E57" w:rsidP="00164590">
            <w:pPr>
              <w:spacing w:line="360" w:lineRule="auto"/>
              <w:rPr>
                <w:rFonts w:ascii="宋体" w:hAnsi="宋体"/>
                <w:bCs/>
                <w:iCs/>
                <w:sz w:val="24"/>
                <w:szCs w:val="24"/>
              </w:rPr>
            </w:pPr>
            <w:r>
              <w:rPr>
                <w:rFonts w:asciiTheme="minorEastAsia" w:hAnsiTheme="minorEastAsia" w:hint="eastAsia"/>
                <w:sz w:val="24"/>
                <w:szCs w:val="24"/>
              </w:rPr>
              <w:t>董事会秘书、财务总监：</w:t>
            </w:r>
            <w:r w:rsidR="0067791C">
              <w:rPr>
                <w:rFonts w:asciiTheme="minorEastAsia" w:hAnsiTheme="minorEastAsia" w:hint="eastAsia"/>
                <w:sz w:val="24"/>
                <w:szCs w:val="24"/>
              </w:rPr>
              <w:t>周博</w:t>
            </w:r>
          </w:p>
        </w:tc>
      </w:tr>
      <w:tr w:rsidR="009B1B71" w:rsidRPr="008B6C9D" w14:paraId="260A1F79" w14:textId="77777777" w:rsidTr="001C1068">
        <w:trPr>
          <w:trHeight w:val="1125"/>
          <w:jc w:val="center"/>
        </w:trPr>
        <w:tc>
          <w:tcPr>
            <w:tcW w:w="1931" w:type="dxa"/>
            <w:shd w:val="clear" w:color="auto" w:fill="auto"/>
            <w:vAlign w:val="center"/>
          </w:tcPr>
          <w:p w14:paraId="1BAA1835"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投资者关系活动主要内容介绍</w:t>
            </w:r>
          </w:p>
          <w:p w14:paraId="676F7155" w14:textId="77777777" w:rsidR="009B1B71" w:rsidRPr="008B6C9D" w:rsidRDefault="009B1B71" w:rsidP="00164590">
            <w:pPr>
              <w:spacing w:line="360" w:lineRule="auto"/>
              <w:rPr>
                <w:rFonts w:ascii="宋体" w:hAnsi="宋体"/>
                <w:b/>
                <w:bCs/>
                <w:iCs/>
                <w:sz w:val="24"/>
                <w:szCs w:val="24"/>
              </w:rPr>
            </w:pPr>
          </w:p>
        </w:tc>
        <w:tc>
          <w:tcPr>
            <w:tcW w:w="6711" w:type="dxa"/>
            <w:shd w:val="clear" w:color="auto" w:fill="auto"/>
          </w:tcPr>
          <w:p w14:paraId="73699862" w14:textId="2D3D79CA" w:rsidR="005C6E9C" w:rsidRPr="002E5206" w:rsidRDefault="00293145" w:rsidP="00D56834">
            <w:pPr>
              <w:adjustRightInd w:val="0"/>
              <w:snapToGrid w:val="0"/>
              <w:spacing w:line="360" w:lineRule="auto"/>
              <w:rPr>
                <w:rFonts w:asciiTheme="minorEastAsia" w:eastAsiaTheme="minorEastAsia" w:hAnsiTheme="minorEastAsia"/>
                <w:bCs/>
                <w:iCs/>
                <w:sz w:val="24"/>
                <w:szCs w:val="24"/>
              </w:rPr>
            </w:pPr>
            <w:r w:rsidRPr="00D56834">
              <w:rPr>
                <w:rFonts w:asciiTheme="minorEastAsia" w:eastAsiaTheme="minorEastAsia" w:hAnsiTheme="minorEastAsia" w:hint="eastAsia"/>
                <w:bCs/>
                <w:iCs/>
                <w:sz w:val="24"/>
                <w:szCs w:val="24"/>
              </w:rPr>
              <w:t>问题交流：</w:t>
            </w:r>
            <w:r w:rsidR="00794974" w:rsidRPr="00D56834">
              <w:rPr>
                <w:rFonts w:asciiTheme="minorEastAsia" w:eastAsiaTheme="minorEastAsia" w:hAnsiTheme="minorEastAsia"/>
                <w:bCs/>
                <w:iCs/>
                <w:sz w:val="24"/>
                <w:szCs w:val="24"/>
              </w:rPr>
              <w:cr/>
            </w:r>
            <w:r w:rsidR="005C6E9C" w:rsidRPr="002E5206">
              <w:rPr>
                <w:rFonts w:asciiTheme="minorEastAsia" w:eastAsiaTheme="minorEastAsia" w:hAnsiTheme="minorEastAsia"/>
                <w:b/>
                <w:iCs/>
                <w:sz w:val="24"/>
                <w:szCs w:val="24"/>
              </w:rPr>
              <w:t>Q1</w:t>
            </w:r>
            <w:r w:rsidR="005C6E9C" w:rsidRPr="002E5206">
              <w:rPr>
                <w:rFonts w:asciiTheme="minorEastAsia" w:eastAsiaTheme="minorEastAsia" w:hAnsiTheme="minorEastAsia" w:hint="eastAsia"/>
                <w:b/>
                <w:iCs/>
                <w:sz w:val="24"/>
                <w:szCs w:val="24"/>
              </w:rPr>
              <w:t>：请介绍一下公司功能性器件的业务及发展历程。</w:t>
            </w:r>
          </w:p>
          <w:p w14:paraId="1AD423CC" w14:textId="5A7FC403" w:rsidR="005C6E9C" w:rsidRDefault="005C6E9C" w:rsidP="00D56834">
            <w:pPr>
              <w:adjustRightInd w:val="0"/>
              <w:snapToGrid w:val="0"/>
              <w:spacing w:line="360" w:lineRule="auto"/>
              <w:rPr>
                <w:rFonts w:asciiTheme="minorEastAsia" w:eastAsiaTheme="minorEastAsia" w:hAnsiTheme="minorEastAsia"/>
                <w:bCs/>
                <w:iCs/>
                <w:sz w:val="24"/>
                <w:szCs w:val="24"/>
              </w:rPr>
            </w:pPr>
            <w:r w:rsidRPr="002E5206">
              <w:rPr>
                <w:rFonts w:asciiTheme="minorEastAsia" w:eastAsiaTheme="minorEastAsia" w:hAnsiTheme="minorEastAsia" w:hint="eastAsia"/>
                <w:bCs/>
                <w:iCs/>
                <w:sz w:val="24"/>
                <w:szCs w:val="24"/>
              </w:rPr>
              <w:t>A</w:t>
            </w:r>
            <w:r w:rsidRPr="002E5206">
              <w:rPr>
                <w:rFonts w:asciiTheme="minorEastAsia" w:eastAsiaTheme="minorEastAsia" w:hAnsiTheme="minorEastAsia"/>
                <w:bCs/>
                <w:iCs/>
                <w:sz w:val="24"/>
                <w:szCs w:val="24"/>
              </w:rPr>
              <w:t>:</w:t>
            </w:r>
            <w:r w:rsidRPr="002E5206">
              <w:rPr>
                <w:rFonts w:asciiTheme="minorEastAsia" w:eastAsiaTheme="minorEastAsia" w:hAnsiTheme="minorEastAsia" w:hint="eastAsia"/>
                <w:bCs/>
                <w:iCs/>
                <w:sz w:val="24"/>
                <w:szCs w:val="24"/>
              </w:rPr>
              <w:t>公司自成立之初便精准定位于消费电子电池类功能性器件产品的设计、研发、生产与销售。公司经过多年的技术研发及生产经验积累，具备了设计并生产高精度、大批量、高品控的电</w:t>
            </w:r>
            <w:r w:rsidRPr="002E5206">
              <w:rPr>
                <w:rFonts w:asciiTheme="minorEastAsia" w:eastAsiaTheme="minorEastAsia" w:hAnsiTheme="minorEastAsia" w:hint="eastAsia"/>
                <w:bCs/>
                <w:iCs/>
                <w:sz w:val="24"/>
                <w:szCs w:val="24"/>
              </w:rPr>
              <w:lastRenderedPageBreak/>
              <w:t>池类功能性器件的能力，发展过程中，公司凭借优秀的技术研发实力、丰富的生产设计经验和在消费电子领域积累的优秀口碑，快速渗透到新能源电池领域，为动力电池和储能电池制造商提供全品种、高品控的动力电池类功能性器件产品，扩宽了公司业务条线，进一步稳固了公司在电池类功能性器件细分领域的地位。多年来持续研发创新，公司成功进入笔记本电脑结构类功能性器件领域，为笔记本电脑制造服务商、组件生产商提供多品类、多批次、定制化的功能性器件产品。</w:t>
            </w:r>
            <w:r w:rsidR="00127291" w:rsidRPr="002E5206">
              <w:rPr>
                <w:rFonts w:asciiTheme="minorEastAsia" w:eastAsiaTheme="minorEastAsia" w:hAnsiTheme="minorEastAsia" w:hint="eastAsia"/>
                <w:bCs/>
                <w:iCs/>
                <w:sz w:val="24"/>
                <w:szCs w:val="24"/>
              </w:rPr>
              <w:t>同时公司不断开拓产品应用领域，丰富产品线，开发了主要应用于手机显示屏背光模组的光学类功能性器件和应用于手机玻璃背板、车载显示屏及CMOS图像传感器和硅基OLED显示器等领域的防爆膜、散热片和芯片保护膜等半导体功能性器件。凭借成熟的技术方案以及与知名客户的长期合作经验，</w:t>
            </w:r>
            <w:r w:rsidRPr="002E5206">
              <w:rPr>
                <w:rFonts w:asciiTheme="minorEastAsia" w:eastAsiaTheme="minorEastAsia" w:hAnsiTheme="minorEastAsia" w:hint="eastAsia"/>
                <w:bCs/>
                <w:iCs/>
                <w:sz w:val="24"/>
                <w:szCs w:val="24"/>
              </w:rPr>
              <w:t>公司已经成为消费电子电池、新能源电池和笔记本电脑生产制造商中龙头企业的核心供应商。</w:t>
            </w:r>
          </w:p>
          <w:p w14:paraId="3C5FC4C0" w14:textId="4FFF14E9" w:rsidR="002168E6" w:rsidRPr="00D56834" w:rsidRDefault="002168E6" w:rsidP="00D56834">
            <w:pPr>
              <w:adjustRightInd w:val="0"/>
              <w:snapToGrid w:val="0"/>
              <w:spacing w:line="360" w:lineRule="auto"/>
              <w:rPr>
                <w:rFonts w:asciiTheme="minorEastAsia" w:eastAsiaTheme="minorEastAsia" w:hAnsiTheme="minorEastAsia"/>
                <w:b/>
                <w:bCs/>
                <w:sz w:val="24"/>
                <w:szCs w:val="24"/>
              </w:rPr>
            </w:pPr>
            <w:r w:rsidRPr="00D56834">
              <w:rPr>
                <w:rFonts w:asciiTheme="minorEastAsia" w:eastAsiaTheme="minorEastAsia" w:hAnsiTheme="minorEastAsia" w:hint="eastAsia"/>
                <w:b/>
                <w:bCs/>
                <w:sz w:val="24"/>
                <w:szCs w:val="24"/>
              </w:rPr>
              <w:t>Q</w:t>
            </w:r>
            <w:r w:rsidR="001C1068">
              <w:rPr>
                <w:rFonts w:asciiTheme="minorEastAsia" w:eastAsiaTheme="minorEastAsia" w:hAnsiTheme="minorEastAsia"/>
                <w:b/>
                <w:bCs/>
                <w:sz w:val="24"/>
                <w:szCs w:val="24"/>
              </w:rPr>
              <w:t>2</w:t>
            </w:r>
            <w:r w:rsidRPr="00D56834">
              <w:rPr>
                <w:rFonts w:asciiTheme="minorEastAsia" w:eastAsiaTheme="minorEastAsia" w:hAnsiTheme="minorEastAsia" w:hint="eastAsia"/>
                <w:b/>
                <w:bCs/>
                <w:sz w:val="24"/>
                <w:szCs w:val="24"/>
              </w:rPr>
              <w:t>:</w:t>
            </w:r>
            <w:r w:rsidR="00B80813" w:rsidRPr="00D56834">
              <w:rPr>
                <w:rFonts w:asciiTheme="minorEastAsia" w:eastAsiaTheme="minorEastAsia" w:hAnsiTheme="minorEastAsia" w:hint="eastAsia"/>
                <w:sz w:val="24"/>
                <w:szCs w:val="24"/>
              </w:rPr>
              <w:t xml:space="preserve"> </w:t>
            </w:r>
            <w:r w:rsidR="00306EAB" w:rsidRPr="00306EAB">
              <w:rPr>
                <w:rFonts w:asciiTheme="minorEastAsia" w:eastAsiaTheme="minorEastAsia" w:hAnsiTheme="minorEastAsia" w:hint="eastAsia"/>
                <w:b/>
                <w:bCs/>
                <w:sz w:val="24"/>
                <w:szCs w:val="24"/>
              </w:rPr>
              <w:t>请问公司三季度的业绩情况怎样</w:t>
            </w:r>
            <w:r w:rsidR="0067791C" w:rsidRPr="00D56834">
              <w:rPr>
                <w:rFonts w:asciiTheme="minorEastAsia" w:eastAsiaTheme="minorEastAsia" w:hAnsiTheme="minorEastAsia" w:hint="eastAsia"/>
                <w:b/>
                <w:bCs/>
                <w:sz w:val="24"/>
                <w:szCs w:val="24"/>
              </w:rPr>
              <w:t>？</w:t>
            </w:r>
          </w:p>
          <w:p w14:paraId="276EADB2" w14:textId="4ABEFE92" w:rsidR="00A32DB2" w:rsidRPr="00D56834" w:rsidRDefault="002168E6" w:rsidP="00D56834">
            <w:pPr>
              <w:pStyle w:val="a9"/>
              <w:shd w:val="clear" w:color="auto" w:fill="FFFFFF"/>
              <w:adjustRightInd w:val="0"/>
              <w:snapToGrid w:val="0"/>
              <w:spacing w:before="0" w:beforeAutospacing="0" w:after="0" w:afterAutospacing="0" w:line="360" w:lineRule="auto"/>
              <w:rPr>
                <w:rFonts w:asciiTheme="minorEastAsia" w:eastAsiaTheme="minorEastAsia" w:hAnsiTheme="minorEastAsia"/>
              </w:rPr>
            </w:pPr>
            <w:r w:rsidRPr="00D56834">
              <w:rPr>
                <w:rFonts w:asciiTheme="minorEastAsia" w:eastAsiaTheme="minorEastAsia" w:hAnsiTheme="minorEastAsia" w:hint="eastAsia"/>
              </w:rPr>
              <w:t>A:</w:t>
            </w:r>
            <w:bookmarkStart w:id="1" w:name="_Hlk131147290"/>
            <w:r w:rsidR="00B80813" w:rsidRPr="00D56834">
              <w:rPr>
                <w:rFonts w:asciiTheme="minorEastAsia" w:eastAsiaTheme="minorEastAsia" w:hAnsiTheme="minorEastAsia" w:hint="eastAsia"/>
              </w:rPr>
              <w:t xml:space="preserve"> </w:t>
            </w:r>
            <w:r w:rsidR="00306EAB" w:rsidRPr="00306EAB">
              <w:rPr>
                <w:rFonts w:asciiTheme="minorEastAsia" w:eastAsiaTheme="minorEastAsia" w:hAnsiTheme="minorEastAsia" w:hint="eastAsia"/>
              </w:rPr>
              <w:t>2023年前三季度</w:t>
            </w:r>
            <w:proofErr w:type="gramStart"/>
            <w:r w:rsidR="00306EAB" w:rsidRPr="00306EAB">
              <w:rPr>
                <w:rFonts w:asciiTheme="minorEastAsia" w:eastAsiaTheme="minorEastAsia" w:hAnsiTheme="minorEastAsia" w:hint="eastAsia"/>
              </w:rPr>
              <w:t>营收约</w:t>
            </w:r>
            <w:proofErr w:type="gramEnd"/>
            <w:r w:rsidR="00306EAB" w:rsidRPr="00306EAB">
              <w:rPr>
                <w:rFonts w:asciiTheme="minorEastAsia" w:eastAsiaTheme="minorEastAsia" w:hAnsiTheme="minorEastAsia" w:hint="eastAsia"/>
              </w:rPr>
              <w:t>5.26亿元，</w:t>
            </w:r>
            <w:proofErr w:type="gramStart"/>
            <w:r w:rsidR="00306EAB" w:rsidRPr="00306EAB">
              <w:rPr>
                <w:rFonts w:asciiTheme="minorEastAsia" w:eastAsiaTheme="minorEastAsia" w:hAnsiTheme="minorEastAsia" w:hint="eastAsia"/>
              </w:rPr>
              <w:t>归母净利润</w:t>
            </w:r>
            <w:proofErr w:type="gramEnd"/>
            <w:r w:rsidR="00306EAB" w:rsidRPr="00306EAB">
              <w:rPr>
                <w:rFonts w:asciiTheme="minorEastAsia" w:eastAsiaTheme="minorEastAsia" w:hAnsiTheme="minorEastAsia" w:hint="eastAsia"/>
              </w:rPr>
              <w:t>约7555万元；其中第三季度</w:t>
            </w:r>
            <w:proofErr w:type="gramStart"/>
            <w:r w:rsidR="00306EAB" w:rsidRPr="00306EAB">
              <w:rPr>
                <w:rFonts w:asciiTheme="minorEastAsia" w:eastAsiaTheme="minorEastAsia" w:hAnsiTheme="minorEastAsia" w:hint="eastAsia"/>
              </w:rPr>
              <w:t>营收约</w:t>
            </w:r>
            <w:proofErr w:type="gramEnd"/>
            <w:r w:rsidR="00306EAB" w:rsidRPr="00306EAB">
              <w:rPr>
                <w:rFonts w:asciiTheme="minorEastAsia" w:eastAsiaTheme="minorEastAsia" w:hAnsiTheme="minorEastAsia" w:hint="eastAsia"/>
              </w:rPr>
              <w:t>2.22亿元，</w:t>
            </w:r>
            <w:proofErr w:type="gramStart"/>
            <w:r w:rsidR="00306EAB" w:rsidRPr="00306EAB">
              <w:rPr>
                <w:rFonts w:asciiTheme="minorEastAsia" w:eastAsiaTheme="minorEastAsia" w:hAnsiTheme="minorEastAsia" w:hint="eastAsia"/>
              </w:rPr>
              <w:t>归母净利润</w:t>
            </w:r>
            <w:proofErr w:type="gramEnd"/>
            <w:r w:rsidR="00306EAB" w:rsidRPr="00306EAB">
              <w:rPr>
                <w:rFonts w:asciiTheme="minorEastAsia" w:eastAsiaTheme="minorEastAsia" w:hAnsiTheme="minorEastAsia" w:hint="eastAsia"/>
              </w:rPr>
              <w:t>约3393万元。</w:t>
            </w:r>
            <w:bookmarkEnd w:id="1"/>
          </w:p>
          <w:p w14:paraId="12770281" w14:textId="2284CD3A" w:rsidR="00CC6225" w:rsidRPr="00D56834" w:rsidRDefault="00CC6225" w:rsidP="00D56834">
            <w:pPr>
              <w:adjustRightInd w:val="0"/>
              <w:snapToGrid w:val="0"/>
              <w:spacing w:line="360" w:lineRule="auto"/>
              <w:rPr>
                <w:rFonts w:asciiTheme="minorEastAsia" w:eastAsiaTheme="minorEastAsia" w:hAnsiTheme="minorEastAsia"/>
                <w:b/>
                <w:bCs/>
                <w:iCs/>
                <w:sz w:val="24"/>
                <w:szCs w:val="24"/>
              </w:rPr>
            </w:pPr>
            <w:r w:rsidRPr="00D56834">
              <w:rPr>
                <w:rFonts w:asciiTheme="minorEastAsia" w:eastAsiaTheme="minorEastAsia" w:hAnsiTheme="minorEastAsia"/>
                <w:b/>
                <w:iCs/>
                <w:sz w:val="24"/>
                <w:szCs w:val="24"/>
              </w:rPr>
              <w:t>Q</w:t>
            </w:r>
            <w:r w:rsidR="001C1068">
              <w:rPr>
                <w:rFonts w:asciiTheme="minorEastAsia" w:eastAsiaTheme="minorEastAsia" w:hAnsiTheme="minorEastAsia"/>
                <w:b/>
                <w:iCs/>
                <w:sz w:val="24"/>
                <w:szCs w:val="24"/>
              </w:rPr>
              <w:t>3</w:t>
            </w:r>
            <w:r w:rsidR="00DF1094" w:rsidRPr="00D56834">
              <w:rPr>
                <w:rFonts w:asciiTheme="minorEastAsia" w:eastAsiaTheme="minorEastAsia" w:hAnsiTheme="minorEastAsia" w:hint="eastAsia"/>
                <w:b/>
                <w:iCs/>
                <w:sz w:val="24"/>
                <w:szCs w:val="24"/>
              </w:rPr>
              <w:t>：</w:t>
            </w:r>
            <w:r w:rsidR="00306EAB" w:rsidRPr="00306EAB">
              <w:rPr>
                <w:rFonts w:asciiTheme="minorEastAsia" w:eastAsiaTheme="minorEastAsia" w:hAnsiTheme="minorEastAsia" w:hint="eastAsia"/>
                <w:b/>
                <w:bCs/>
                <w:sz w:val="24"/>
                <w:szCs w:val="24"/>
              </w:rPr>
              <w:t>请问公司今年的市场拓展情况如何？</w:t>
            </w:r>
          </w:p>
          <w:p w14:paraId="56DCFC26" w14:textId="11FC915F" w:rsidR="00A95054" w:rsidRPr="00D56834" w:rsidRDefault="00CC6225" w:rsidP="00D56834">
            <w:pPr>
              <w:adjustRightInd w:val="0"/>
              <w:snapToGrid w:val="0"/>
              <w:spacing w:line="360" w:lineRule="auto"/>
              <w:rPr>
                <w:rFonts w:asciiTheme="minorEastAsia" w:eastAsiaTheme="minorEastAsia" w:hAnsiTheme="minorEastAsia"/>
                <w:bCs/>
                <w:iCs/>
                <w:sz w:val="24"/>
                <w:szCs w:val="24"/>
              </w:rPr>
            </w:pPr>
            <w:r w:rsidRPr="00D56834">
              <w:rPr>
                <w:rFonts w:asciiTheme="minorEastAsia" w:eastAsiaTheme="minorEastAsia" w:hAnsiTheme="minorEastAsia" w:hint="eastAsia"/>
                <w:bCs/>
                <w:iCs/>
                <w:sz w:val="24"/>
                <w:szCs w:val="24"/>
              </w:rPr>
              <w:t>A：</w:t>
            </w:r>
            <w:r w:rsidR="00306EAB" w:rsidRPr="00306EAB">
              <w:rPr>
                <w:rFonts w:asciiTheme="minorEastAsia" w:eastAsiaTheme="minorEastAsia" w:hAnsiTheme="minorEastAsia" w:hint="eastAsia"/>
                <w:sz w:val="24"/>
                <w:szCs w:val="24"/>
              </w:rPr>
              <w:t>按照公司的规划，公司会在继续巩固、优化与现有优质客户的合作关系，巩固公司的供应商地位的同时，一方面深度挖掘现有客户的其他产品合作机会，拓宽公司产品条线；另一方面凭借优秀的行业口碑，积极开发“风光储”、“半固态电池”领域的客户，扩大公司业务规模。目前市场拓展情况正按照公司的既定计划顺利推进，并取得积极的成果。</w:t>
            </w:r>
          </w:p>
          <w:p w14:paraId="1CD22D55" w14:textId="38516A8A" w:rsidR="00A95054" w:rsidRPr="00D56834" w:rsidRDefault="00A95054" w:rsidP="00D56834">
            <w:pPr>
              <w:adjustRightInd w:val="0"/>
              <w:snapToGrid w:val="0"/>
              <w:spacing w:line="360" w:lineRule="auto"/>
              <w:rPr>
                <w:rFonts w:asciiTheme="minorEastAsia" w:eastAsiaTheme="minorEastAsia" w:hAnsiTheme="minorEastAsia"/>
                <w:b/>
                <w:bCs/>
                <w:sz w:val="24"/>
                <w:szCs w:val="24"/>
              </w:rPr>
            </w:pPr>
            <w:r w:rsidRPr="00D56834">
              <w:rPr>
                <w:rFonts w:asciiTheme="minorEastAsia" w:eastAsiaTheme="minorEastAsia" w:hAnsiTheme="minorEastAsia" w:hint="eastAsia"/>
                <w:b/>
                <w:bCs/>
                <w:sz w:val="24"/>
                <w:szCs w:val="24"/>
              </w:rPr>
              <w:t>Q</w:t>
            </w:r>
            <w:r w:rsidR="001C1068">
              <w:rPr>
                <w:rFonts w:asciiTheme="minorEastAsia" w:eastAsiaTheme="minorEastAsia" w:hAnsiTheme="minorEastAsia"/>
                <w:b/>
                <w:bCs/>
                <w:sz w:val="24"/>
                <w:szCs w:val="24"/>
              </w:rPr>
              <w:t>4</w:t>
            </w:r>
            <w:r w:rsidR="00DF1094" w:rsidRPr="00D56834">
              <w:rPr>
                <w:rFonts w:asciiTheme="minorEastAsia" w:eastAsiaTheme="minorEastAsia" w:hAnsiTheme="minorEastAsia" w:hint="eastAsia"/>
                <w:b/>
                <w:bCs/>
                <w:sz w:val="24"/>
                <w:szCs w:val="24"/>
              </w:rPr>
              <w:t>：</w:t>
            </w:r>
            <w:r w:rsidR="00306EAB" w:rsidRPr="00306EAB">
              <w:rPr>
                <w:rFonts w:asciiTheme="minorEastAsia" w:eastAsiaTheme="minorEastAsia" w:hAnsiTheme="minorEastAsia" w:hint="eastAsia"/>
                <w:b/>
                <w:bCs/>
                <w:sz w:val="24"/>
                <w:szCs w:val="24"/>
              </w:rPr>
              <w:t>董秘，你好。请问公司在功能性器件业务方面与客户的合作粘性如何？</w:t>
            </w:r>
          </w:p>
          <w:p w14:paraId="19567FC1" w14:textId="77777777" w:rsidR="00306EAB" w:rsidRDefault="00A95054" w:rsidP="00D56834">
            <w:pPr>
              <w:adjustRightInd w:val="0"/>
              <w:snapToGrid w:val="0"/>
              <w:spacing w:line="360" w:lineRule="auto"/>
              <w:rPr>
                <w:rFonts w:asciiTheme="minorEastAsia" w:eastAsiaTheme="minorEastAsia" w:hAnsiTheme="minorEastAsia" w:cs="宋体"/>
                <w:kern w:val="0"/>
                <w:sz w:val="24"/>
                <w:szCs w:val="24"/>
              </w:rPr>
            </w:pPr>
            <w:r w:rsidRPr="00D56834">
              <w:rPr>
                <w:rFonts w:asciiTheme="minorEastAsia" w:eastAsiaTheme="minorEastAsia" w:hAnsiTheme="minorEastAsia" w:hint="eastAsia"/>
              </w:rPr>
              <w:t>A:</w:t>
            </w:r>
            <w:r w:rsidR="00B80813" w:rsidRPr="00D56834">
              <w:rPr>
                <w:rFonts w:asciiTheme="minorEastAsia" w:eastAsiaTheme="minorEastAsia" w:hAnsiTheme="minorEastAsia" w:hint="eastAsia"/>
              </w:rPr>
              <w:t xml:space="preserve"> </w:t>
            </w:r>
            <w:r w:rsidR="00306EAB" w:rsidRPr="00306EAB">
              <w:rPr>
                <w:rFonts w:asciiTheme="minorEastAsia" w:eastAsiaTheme="minorEastAsia" w:hAnsiTheme="minorEastAsia" w:cs="宋体" w:hint="eastAsia"/>
                <w:kern w:val="0"/>
                <w:sz w:val="24"/>
                <w:szCs w:val="24"/>
              </w:rPr>
              <w:t>公司能够根据品牌终端厂商对新产品在功能和设计方面所</w:t>
            </w:r>
            <w:r w:rsidR="00306EAB" w:rsidRPr="00306EAB">
              <w:rPr>
                <w:rFonts w:asciiTheme="minorEastAsia" w:eastAsiaTheme="minorEastAsia" w:hAnsiTheme="minorEastAsia" w:cs="宋体" w:hint="eastAsia"/>
                <w:kern w:val="0"/>
                <w:sz w:val="24"/>
                <w:szCs w:val="24"/>
              </w:rPr>
              <w:lastRenderedPageBreak/>
              <w:t>提出的需求，为其提供相关功能性器件的设计研发、材料选型、产品试制和测试、批量生产、后续跟踪服务等一体化综合服务。由于功能性器件产品定制化程序高，所以很多产品客户需要供应商参与到产品的研发生产中去。公司与客户已逐渐形成了共同研发的业务模式，能够深度参与到客户本身产品的前端研发和设计阶段，与客户形成了非常强的合作粘性。</w:t>
            </w:r>
          </w:p>
          <w:p w14:paraId="3EEDDF52" w14:textId="58C69092" w:rsidR="0027318F" w:rsidRPr="00D56834" w:rsidRDefault="0027318F" w:rsidP="00D56834">
            <w:pPr>
              <w:adjustRightInd w:val="0"/>
              <w:snapToGrid w:val="0"/>
              <w:spacing w:line="360" w:lineRule="auto"/>
              <w:rPr>
                <w:rFonts w:asciiTheme="minorEastAsia" w:eastAsiaTheme="minorEastAsia" w:hAnsiTheme="minorEastAsia"/>
                <w:b/>
                <w:iCs/>
                <w:sz w:val="24"/>
                <w:szCs w:val="24"/>
              </w:rPr>
            </w:pPr>
            <w:r w:rsidRPr="00D56834">
              <w:rPr>
                <w:rFonts w:asciiTheme="minorEastAsia" w:eastAsiaTheme="minorEastAsia" w:hAnsiTheme="minorEastAsia" w:hint="eastAsia"/>
                <w:b/>
                <w:iCs/>
                <w:sz w:val="24"/>
                <w:szCs w:val="24"/>
              </w:rPr>
              <w:t>Q</w:t>
            </w:r>
            <w:r w:rsidR="001C1068">
              <w:rPr>
                <w:rFonts w:asciiTheme="minorEastAsia" w:eastAsiaTheme="minorEastAsia" w:hAnsiTheme="minorEastAsia"/>
                <w:b/>
                <w:iCs/>
                <w:sz w:val="24"/>
                <w:szCs w:val="24"/>
              </w:rPr>
              <w:t>5</w:t>
            </w:r>
            <w:r w:rsidRPr="00D56834">
              <w:rPr>
                <w:rFonts w:asciiTheme="minorEastAsia" w:eastAsiaTheme="minorEastAsia" w:hAnsiTheme="minorEastAsia" w:hint="eastAsia"/>
                <w:b/>
                <w:iCs/>
                <w:sz w:val="24"/>
                <w:szCs w:val="24"/>
              </w:rPr>
              <w:t>：</w:t>
            </w:r>
            <w:r w:rsidR="00306EAB" w:rsidRPr="00306EAB">
              <w:rPr>
                <w:rFonts w:asciiTheme="minorEastAsia" w:eastAsiaTheme="minorEastAsia" w:hAnsiTheme="minorEastAsia" w:hint="eastAsia"/>
                <w:b/>
                <w:bCs/>
                <w:sz w:val="24"/>
                <w:szCs w:val="24"/>
              </w:rPr>
              <w:t>请问公司消费电子与新能源电池业务的代表客户有哪些？</w:t>
            </w:r>
          </w:p>
          <w:p w14:paraId="469D0FC6" w14:textId="52C6E440" w:rsidR="0027318F" w:rsidRDefault="0027318F" w:rsidP="00D56834">
            <w:pPr>
              <w:adjustRightInd w:val="0"/>
              <w:snapToGrid w:val="0"/>
              <w:spacing w:line="360" w:lineRule="auto"/>
              <w:rPr>
                <w:rFonts w:asciiTheme="minorEastAsia" w:eastAsiaTheme="minorEastAsia" w:hAnsiTheme="minorEastAsia"/>
                <w:sz w:val="24"/>
                <w:szCs w:val="24"/>
              </w:rPr>
            </w:pPr>
            <w:r w:rsidRPr="00D56834">
              <w:rPr>
                <w:rFonts w:asciiTheme="minorEastAsia" w:eastAsiaTheme="minorEastAsia" w:hAnsiTheme="minorEastAsia" w:hint="eastAsia"/>
                <w:bCs/>
                <w:iCs/>
                <w:sz w:val="24"/>
                <w:szCs w:val="24"/>
              </w:rPr>
              <w:t>A：</w:t>
            </w:r>
            <w:r w:rsidR="00306EAB" w:rsidRPr="00306EAB">
              <w:rPr>
                <w:rFonts w:asciiTheme="minorEastAsia" w:eastAsiaTheme="minorEastAsia" w:hAnsiTheme="minorEastAsia" w:hint="eastAsia"/>
                <w:sz w:val="24"/>
                <w:szCs w:val="24"/>
              </w:rPr>
              <w:t>公司拥有</w:t>
            </w:r>
            <w:proofErr w:type="gramStart"/>
            <w:r w:rsidR="00306EAB" w:rsidRPr="00306EAB">
              <w:rPr>
                <w:rFonts w:asciiTheme="minorEastAsia" w:eastAsiaTheme="minorEastAsia" w:hAnsiTheme="minorEastAsia" w:hint="eastAsia"/>
                <w:sz w:val="24"/>
                <w:szCs w:val="24"/>
              </w:rPr>
              <w:t>优质稳定</w:t>
            </w:r>
            <w:proofErr w:type="gramEnd"/>
            <w:r w:rsidR="00306EAB" w:rsidRPr="00306EAB">
              <w:rPr>
                <w:rFonts w:asciiTheme="minorEastAsia" w:eastAsiaTheme="minorEastAsia" w:hAnsiTheme="minorEastAsia" w:hint="eastAsia"/>
                <w:sz w:val="24"/>
                <w:szCs w:val="24"/>
              </w:rPr>
              <w:t>的客户资源，直接客户包括ATL、LG化学、三星视界、珠海冠宇、</w:t>
            </w:r>
            <w:proofErr w:type="gramStart"/>
            <w:r w:rsidR="00306EAB" w:rsidRPr="00306EAB">
              <w:rPr>
                <w:rFonts w:asciiTheme="minorEastAsia" w:eastAsiaTheme="minorEastAsia" w:hAnsiTheme="minorEastAsia" w:hint="eastAsia"/>
                <w:sz w:val="24"/>
                <w:szCs w:val="24"/>
              </w:rPr>
              <w:t>联宝电子</w:t>
            </w:r>
            <w:proofErr w:type="gramEnd"/>
            <w:r w:rsidR="00306EAB" w:rsidRPr="00306EAB">
              <w:rPr>
                <w:rFonts w:asciiTheme="minorEastAsia" w:eastAsiaTheme="minorEastAsia" w:hAnsiTheme="minorEastAsia" w:hint="eastAsia"/>
                <w:sz w:val="24"/>
                <w:szCs w:val="24"/>
              </w:rPr>
              <w:t>、春秋电子、宁德时代、</w:t>
            </w:r>
            <w:proofErr w:type="gramStart"/>
            <w:r w:rsidR="00306EAB" w:rsidRPr="00306EAB">
              <w:rPr>
                <w:rFonts w:asciiTheme="minorEastAsia" w:eastAsiaTheme="minorEastAsia" w:hAnsiTheme="minorEastAsia" w:hint="eastAsia"/>
                <w:sz w:val="24"/>
                <w:szCs w:val="24"/>
              </w:rPr>
              <w:t>瑞浦兰钧</w:t>
            </w:r>
            <w:proofErr w:type="gramEnd"/>
            <w:r w:rsidR="00306EAB" w:rsidRPr="00306EAB">
              <w:rPr>
                <w:rFonts w:asciiTheme="minorEastAsia" w:eastAsiaTheme="minorEastAsia" w:hAnsiTheme="minorEastAsia" w:hint="eastAsia"/>
                <w:sz w:val="24"/>
                <w:szCs w:val="24"/>
              </w:rPr>
              <w:t>、中创新航、远景动力、力神电池等消费电子和新能源产业链中知名制造服务商、组件生产商。</w:t>
            </w:r>
          </w:p>
          <w:p w14:paraId="0BB9CD7F" w14:textId="59A516A9" w:rsidR="0010557E" w:rsidRPr="00D56834" w:rsidRDefault="0010557E" w:rsidP="0010557E">
            <w:pPr>
              <w:adjustRightInd w:val="0"/>
              <w:snapToGrid w:val="0"/>
              <w:spacing w:line="360" w:lineRule="auto"/>
              <w:rPr>
                <w:rFonts w:asciiTheme="minorEastAsia" w:eastAsiaTheme="minorEastAsia" w:hAnsiTheme="minorEastAsia"/>
                <w:b/>
                <w:iCs/>
                <w:sz w:val="24"/>
                <w:szCs w:val="24"/>
              </w:rPr>
            </w:pPr>
            <w:r w:rsidRPr="00D56834">
              <w:rPr>
                <w:rFonts w:asciiTheme="minorEastAsia" w:eastAsiaTheme="minorEastAsia" w:hAnsiTheme="minorEastAsia" w:hint="eastAsia"/>
                <w:b/>
                <w:iCs/>
                <w:sz w:val="24"/>
                <w:szCs w:val="24"/>
              </w:rPr>
              <w:t>Q</w:t>
            </w:r>
            <w:r w:rsidR="001C1068">
              <w:rPr>
                <w:rFonts w:asciiTheme="minorEastAsia" w:eastAsiaTheme="minorEastAsia" w:hAnsiTheme="minorEastAsia"/>
                <w:b/>
                <w:iCs/>
                <w:sz w:val="24"/>
                <w:szCs w:val="24"/>
              </w:rPr>
              <w:t>6</w:t>
            </w:r>
            <w:r w:rsidRPr="00D56834">
              <w:rPr>
                <w:rFonts w:asciiTheme="minorEastAsia" w:eastAsiaTheme="minorEastAsia" w:hAnsiTheme="minorEastAsia"/>
                <w:b/>
                <w:iCs/>
                <w:sz w:val="24"/>
                <w:szCs w:val="24"/>
              </w:rPr>
              <w:t>:</w:t>
            </w:r>
            <w:r w:rsidRPr="00D56834">
              <w:rPr>
                <w:rFonts w:asciiTheme="minorEastAsia" w:eastAsiaTheme="minorEastAsia" w:hAnsiTheme="minorEastAsia" w:hint="eastAsia"/>
                <w:sz w:val="24"/>
                <w:szCs w:val="24"/>
              </w:rPr>
              <w:t xml:space="preserve"> </w:t>
            </w:r>
            <w:r w:rsidR="00306EAB" w:rsidRPr="00306EAB">
              <w:rPr>
                <w:rFonts w:asciiTheme="minorEastAsia" w:eastAsiaTheme="minorEastAsia" w:hAnsiTheme="minorEastAsia" w:hint="eastAsia"/>
                <w:b/>
                <w:iCs/>
                <w:sz w:val="24"/>
                <w:szCs w:val="24"/>
              </w:rPr>
              <w:t>请问公司的芯片保护膜主要应用于哪些领域，目前市场情况如何？</w:t>
            </w:r>
          </w:p>
          <w:p w14:paraId="720D3CB4" w14:textId="39469B46" w:rsidR="0010557E" w:rsidRDefault="0010557E" w:rsidP="0010557E">
            <w:pPr>
              <w:pStyle w:val="a9"/>
              <w:adjustRightInd w:val="0"/>
              <w:snapToGrid w:val="0"/>
              <w:spacing w:before="0" w:beforeAutospacing="0" w:after="0" w:afterAutospacing="0" w:line="360" w:lineRule="auto"/>
              <w:rPr>
                <w:rFonts w:asciiTheme="minorEastAsia" w:eastAsiaTheme="minorEastAsia" w:hAnsiTheme="minorEastAsia"/>
              </w:rPr>
            </w:pPr>
            <w:r w:rsidRPr="00D56834">
              <w:rPr>
                <w:rFonts w:asciiTheme="minorEastAsia" w:eastAsiaTheme="minorEastAsia" w:hAnsiTheme="minorEastAsia" w:hint="eastAsia"/>
                <w:bCs/>
                <w:iCs/>
              </w:rPr>
              <w:t>A：</w:t>
            </w:r>
            <w:r w:rsidR="00AB2FCA" w:rsidRPr="00AB2FCA">
              <w:rPr>
                <w:rFonts w:asciiTheme="minorEastAsia" w:eastAsiaTheme="minorEastAsia" w:hAnsiTheme="minorEastAsia" w:hint="eastAsia"/>
              </w:rPr>
              <w:t>公司开发的芯片</w:t>
            </w:r>
            <w:proofErr w:type="gramStart"/>
            <w:r w:rsidR="00AB2FCA" w:rsidRPr="00AB2FCA">
              <w:rPr>
                <w:rFonts w:asciiTheme="minorEastAsia" w:eastAsiaTheme="minorEastAsia" w:hAnsiTheme="minorEastAsia" w:hint="eastAsia"/>
              </w:rPr>
              <w:t>制程保护功能膜主要</w:t>
            </w:r>
            <w:proofErr w:type="gramEnd"/>
            <w:r w:rsidR="00AB2FCA" w:rsidRPr="00AB2FCA">
              <w:rPr>
                <w:rFonts w:asciiTheme="minorEastAsia" w:eastAsiaTheme="minorEastAsia" w:hAnsiTheme="minorEastAsia" w:hint="eastAsia"/>
              </w:rPr>
              <w:t>用途为在芯片的制造过程中起到防护（灰尘、焊渣等）作用，可应用于涉及CMOS</w:t>
            </w:r>
            <w:proofErr w:type="gramStart"/>
            <w:r w:rsidR="00AB2FCA" w:rsidRPr="00AB2FCA">
              <w:rPr>
                <w:rFonts w:asciiTheme="minorEastAsia" w:eastAsiaTheme="minorEastAsia" w:hAnsiTheme="minorEastAsia" w:hint="eastAsia"/>
              </w:rPr>
              <w:t>工艺制程的</w:t>
            </w:r>
            <w:proofErr w:type="gramEnd"/>
            <w:r w:rsidR="00AB2FCA" w:rsidRPr="00AB2FCA">
              <w:rPr>
                <w:rFonts w:asciiTheme="minorEastAsia" w:eastAsiaTheme="minorEastAsia" w:hAnsiTheme="minorEastAsia" w:hint="eastAsia"/>
              </w:rPr>
              <w:t>各类半导体芯片生产过程中，包括CMOS图像传感器、硅基OLED显示器等，而相关客户的芯片产品在车载摄像头、VR/AR/MR等众多消费电子产品以及智能制造/医疗/安防等行业领域中均有广泛应用前景。目前芯片保护膜产品已实现批量交货，市场拓展按计划顺利推进，并取得积极地进展和良好的客户反馈。</w:t>
            </w:r>
          </w:p>
          <w:p w14:paraId="132E965F" w14:textId="5269F85A" w:rsidR="0027318F" w:rsidRPr="00D56834" w:rsidRDefault="0027318F" w:rsidP="00D56834">
            <w:pPr>
              <w:adjustRightInd w:val="0"/>
              <w:snapToGrid w:val="0"/>
              <w:spacing w:line="360" w:lineRule="auto"/>
              <w:rPr>
                <w:rFonts w:asciiTheme="minorEastAsia" w:eastAsiaTheme="minorEastAsia" w:hAnsiTheme="minorEastAsia"/>
                <w:b/>
                <w:iCs/>
                <w:sz w:val="24"/>
                <w:szCs w:val="24"/>
              </w:rPr>
            </w:pPr>
            <w:r w:rsidRPr="00D56834">
              <w:rPr>
                <w:rFonts w:asciiTheme="minorEastAsia" w:eastAsiaTheme="minorEastAsia" w:hAnsiTheme="minorEastAsia" w:hint="eastAsia"/>
                <w:b/>
                <w:iCs/>
                <w:sz w:val="24"/>
                <w:szCs w:val="24"/>
              </w:rPr>
              <w:t>Q</w:t>
            </w:r>
            <w:r w:rsidR="001C1068">
              <w:rPr>
                <w:rFonts w:asciiTheme="minorEastAsia" w:eastAsiaTheme="minorEastAsia" w:hAnsiTheme="minorEastAsia"/>
                <w:b/>
                <w:iCs/>
                <w:sz w:val="24"/>
                <w:szCs w:val="24"/>
              </w:rPr>
              <w:t>7</w:t>
            </w:r>
            <w:r w:rsidRPr="00D56834">
              <w:rPr>
                <w:rFonts w:asciiTheme="minorEastAsia" w:eastAsiaTheme="minorEastAsia" w:hAnsiTheme="minorEastAsia" w:hint="eastAsia"/>
                <w:b/>
                <w:iCs/>
                <w:sz w:val="24"/>
                <w:szCs w:val="24"/>
              </w:rPr>
              <w:t>：</w:t>
            </w:r>
            <w:r w:rsidR="00AB2FCA" w:rsidRPr="00AB2FCA">
              <w:rPr>
                <w:rFonts w:asciiTheme="minorEastAsia" w:eastAsiaTheme="minorEastAsia" w:hAnsiTheme="minorEastAsia" w:hint="eastAsia"/>
                <w:b/>
                <w:iCs/>
                <w:sz w:val="24"/>
                <w:szCs w:val="24"/>
              </w:rPr>
              <w:t>请问第四季度快结束了，第四季业绩如何？有没有亮点？</w:t>
            </w:r>
          </w:p>
          <w:p w14:paraId="7909FE50" w14:textId="598B2515" w:rsidR="0010557E" w:rsidRDefault="0027318F" w:rsidP="0010557E">
            <w:pPr>
              <w:adjustRightInd w:val="0"/>
              <w:snapToGrid w:val="0"/>
              <w:spacing w:line="360" w:lineRule="auto"/>
              <w:rPr>
                <w:rFonts w:asciiTheme="minorEastAsia" w:eastAsiaTheme="minorEastAsia" w:hAnsiTheme="minorEastAsia"/>
                <w:sz w:val="24"/>
                <w:szCs w:val="24"/>
              </w:rPr>
            </w:pPr>
            <w:r w:rsidRPr="00D56834">
              <w:rPr>
                <w:rFonts w:asciiTheme="minorEastAsia" w:eastAsiaTheme="minorEastAsia" w:hAnsiTheme="minorEastAsia"/>
                <w:bCs/>
                <w:iCs/>
                <w:sz w:val="24"/>
                <w:szCs w:val="24"/>
              </w:rPr>
              <w:t>A</w:t>
            </w:r>
            <w:r w:rsidRPr="00D56834">
              <w:rPr>
                <w:rFonts w:asciiTheme="minorEastAsia" w:eastAsiaTheme="minorEastAsia" w:hAnsiTheme="minorEastAsia" w:hint="eastAsia"/>
                <w:bCs/>
                <w:iCs/>
                <w:sz w:val="24"/>
                <w:szCs w:val="24"/>
              </w:rPr>
              <w:t>：</w:t>
            </w:r>
            <w:r w:rsidR="00AB2FCA" w:rsidRPr="00AB2FCA">
              <w:rPr>
                <w:rFonts w:asciiTheme="minorEastAsia" w:eastAsiaTheme="minorEastAsia" w:hAnsiTheme="minorEastAsia" w:hint="eastAsia"/>
                <w:sz w:val="24"/>
                <w:szCs w:val="24"/>
              </w:rPr>
              <w:t>公司业绩经营情况敬请关注公司定期报告。</w:t>
            </w:r>
          </w:p>
          <w:p w14:paraId="615A13E8" w14:textId="59518672" w:rsidR="0010557E" w:rsidRPr="00D56834" w:rsidRDefault="0010557E" w:rsidP="0010557E">
            <w:pPr>
              <w:adjustRightInd w:val="0"/>
              <w:snapToGrid w:val="0"/>
              <w:spacing w:line="360" w:lineRule="auto"/>
              <w:rPr>
                <w:rFonts w:asciiTheme="minorEastAsia" w:eastAsiaTheme="minorEastAsia" w:hAnsiTheme="minorEastAsia"/>
                <w:b/>
                <w:bCs/>
                <w:sz w:val="24"/>
                <w:szCs w:val="24"/>
              </w:rPr>
            </w:pPr>
            <w:r w:rsidRPr="00D56834">
              <w:rPr>
                <w:rFonts w:asciiTheme="minorEastAsia" w:eastAsiaTheme="minorEastAsia" w:hAnsiTheme="minorEastAsia" w:hint="eastAsia"/>
                <w:b/>
                <w:bCs/>
                <w:sz w:val="24"/>
                <w:szCs w:val="24"/>
              </w:rPr>
              <w:t>Q</w:t>
            </w:r>
            <w:r w:rsidR="001C1068">
              <w:rPr>
                <w:rFonts w:asciiTheme="minorEastAsia" w:eastAsiaTheme="minorEastAsia" w:hAnsiTheme="minorEastAsia"/>
                <w:b/>
                <w:bCs/>
                <w:sz w:val="24"/>
                <w:szCs w:val="24"/>
              </w:rPr>
              <w:t>8</w:t>
            </w:r>
            <w:r w:rsidRPr="00D56834">
              <w:rPr>
                <w:rFonts w:asciiTheme="minorEastAsia" w:eastAsiaTheme="minorEastAsia" w:hAnsiTheme="minorEastAsia" w:hint="eastAsia"/>
                <w:b/>
                <w:bCs/>
                <w:sz w:val="24"/>
                <w:szCs w:val="24"/>
              </w:rPr>
              <w:t xml:space="preserve">: </w:t>
            </w:r>
            <w:r w:rsidR="00AB2FCA" w:rsidRPr="00AB2FCA">
              <w:rPr>
                <w:rFonts w:asciiTheme="minorEastAsia" w:eastAsiaTheme="minorEastAsia" w:hAnsiTheme="minorEastAsia" w:hint="eastAsia"/>
                <w:b/>
                <w:bCs/>
                <w:sz w:val="24"/>
                <w:szCs w:val="24"/>
              </w:rPr>
              <w:t>请问朱总，公司认为功能性器件主要应用领域的新能源及电子消费方面的市未来</w:t>
            </w:r>
            <w:proofErr w:type="gramStart"/>
            <w:r w:rsidR="00AB2FCA" w:rsidRPr="00AB2FCA">
              <w:rPr>
                <w:rFonts w:asciiTheme="minorEastAsia" w:eastAsiaTheme="minorEastAsia" w:hAnsiTheme="minorEastAsia" w:hint="eastAsia"/>
                <w:b/>
                <w:bCs/>
                <w:sz w:val="24"/>
                <w:szCs w:val="24"/>
              </w:rPr>
              <w:t>场走向</w:t>
            </w:r>
            <w:proofErr w:type="gramEnd"/>
            <w:r w:rsidR="00AB2FCA" w:rsidRPr="00AB2FCA">
              <w:rPr>
                <w:rFonts w:asciiTheme="minorEastAsia" w:eastAsiaTheme="minorEastAsia" w:hAnsiTheme="minorEastAsia" w:hint="eastAsia"/>
                <w:b/>
                <w:bCs/>
                <w:sz w:val="24"/>
                <w:szCs w:val="24"/>
              </w:rPr>
              <w:t>如何？</w:t>
            </w:r>
          </w:p>
          <w:p w14:paraId="57BAA4AA" w14:textId="67435AF1" w:rsidR="0010557E" w:rsidRPr="00D56834" w:rsidRDefault="0010557E" w:rsidP="0010557E">
            <w:pPr>
              <w:adjustRightInd w:val="0"/>
              <w:snapToGrid w:val="0"/>
              <w:spacing w:line="360" w:lineRule="auto"/>
              <w:rPr>
                <w:rFonts w:asciiTheme="minorEastAsia" w:eastAsiaTheme="minorEastAsia" w:hAnsiTheme="minorEastAsia"/>
                <w:sz w:val="24"/>
                <w:szCs w:val="24"/>
              </w:rPr>
            </w:pPr>
            <w:r w:rsidRPr="00D56834">
              <w:rPr>
                <w:rFonts w:asciiTheme="minorEastAsia" w:eastAsiaTheme="minorEastAsia" w:hAnsiTheme="minorEastAsia" w:hint="eastAsia"/>
                <w:sz w:val="24"/>
                <w:szCs w:val="24"/>
              </w:rPr>
              <w:t xml:space="preserve">A: </w:t>
            </w:r>
            <w:r w:rsidR="00AB2FCA" w:rsidRPr="00AB2FCA">
              <w:rPr>
                <w:rFonts w:asciiTheme="minorEastAsia" w:eastAsiaTheme="minorEastAsia" w:hAnsiTheme="minorEastAsia" w:hint="eastAsia"/>
                <w:sz w:val="24"/>
                <w:szCs w:val="24"/>
              </w:rPr>
              <w:t>功能性器件的行业下游客户主要为消费电子、新能源汽车及储能系统的零组件生产企业及制造服务企业。近年来，作为国家大力发展和着重培育的战略新兴支柱行业，消费电子行业和新能源行业逐步成长为我国社会经济中产业链辐射长、资源集</w:t>
            </w:r>
            <w:r w:rsidR="00AB2FCA" w:rsidRPr="00AB2FCA">
              <w:rPr>
                <w:rFonts w:asciiTheme="minorEastAsia" w:eastAsiaTheme="minorEastAsia" w:hAnsiTheme="minorEastAsia" w:hint="eastAsia"/>
                <w:sz w:val="24"/>
                <w:szCs w:val="24"/>
              </w:rPr>
              <w:lastRenderedPageBreak/>
              <w:t>成度高和技术进步快的重点产业领域。同时，在AI、物联网、5G和新能源电池等技术的不断发展和普及的推动下，消费电子行业和新能源行业进入不断升级换代的快速发展新时期。功能性器件行业是消费电子行业和新能源行业的重要辅助和配套行业，行业的市场容量、发展空间、技术发展方向等与下游应用行业紧密相连。</w:t>
            </w:r>
          </w:p>
          <w:p w14:paraId="2BB7F398" w14:textId="3101BC8E" w:rsidR="00CC6225" w:rsidRPr="00D56834" w:rsidRDefault="00A95054" w:rsidP="00D56834">
            <w:pPr>
              <w:pStyle w:val="a9"/>
              <w:adjustRightInd w:val="0"/>
              <w:snapToGrid w:val="0"/>
              <w:spacing w:before="0" w:beforeAutospacing="0" w:after="0" w:afterAutospacing="0" w:line="360" w:lineRule="auto"/>
              <w:rPr>
                <w:rFonts w:asciiTheme="minorEastAsia" w:eastAsiaTheme="minorEastAsia" w:hAnsiTheme="minorEastAsia"/>
                <w:b/>
              </w:rPr>
            </w:pPr>
            <w:r w:rsidRPr="00D56834">
              <w:rPr>
                <w:rFonts w:asciiTheme="minorEastAsia" w:eastAsiaTheme="minorEastAsia" w:hAnsiTheme="minorEastAsia" w:hint="eastAsia"/>
                <w:b/>
                <w:iCs/>
              </w:rPr>
              <w:t>Q</w:t>
            </w:r>
            <w:r w:rsidR="001C1068">
              <w:rPr>
                <w:rFonts w:asciiTheme="minorEastAsia" w:eastAsiaTheme="minorEastAsia" w:hAnsiTheme="minorEastAsia"/>
                <w:b/>
                <w:iCs/>
              </w:rPr>
              <w:t>9</w:t>
            </w:r>
            <w:r w:rsidRPr="00D56834">
              <w:rPr>
                <w:rFonts w:asciiTheme="minorEastAsia" w:eastAsiaTheme="minorEastAsia" w:hAnsiTheme="minorEastAsia"/>
                <w:b/>
                <w:iCs/>
              </w:rPr>
              <w:t>:</w:t>
            </w:r>
            <w:r w:rsidRPr="00D56834">
              <w:rPr>
                <w:rFonts w:asciiTheme="minorEastAsia" w:eastAsiaTheme="minorEastAsia" w:hAnsiTheme="minorEastAsia" w:hint="eastAsia"/>
                <w:b/>
              </w:rPr>
              <w:t xml:space="preserve"> </w:t>
            </w:r>
            <w:r w:rsidR="00AB2FCA" w:rsidRPr="00AB2FCA">
              <w:rPr>
                <w:rFonts w:asciiTheme="minorEastAsia" w:eastAsiaTheme="minorEastAsia" w:hAnsiTheme="minorEastAsia" w:hint="eastAsia"/>
                <w:b/>
              </w:rPr>
              <w:t>请问公司新业务板块未来的规划情况是怎样的？</w:t>
            </w:r>
            <w:r w:rsidR="00932B69" w:rsidRPr="00D56834">
              <w:rPr>
                <w:rFonts w:asciiTheme="minorEastAsia" w:eastAsiaTheme="minorEastAsia" w:hAnsiTheme="minorEastAsia"/>
                <w:b/>
              </w:rPr>
              <w:t xml:space="preserve"> </w:t>
            </w:r>
          </w:p>
          <w:p w14:paraId="46F05D55" w14:textId="4AE57129" w:rsidR="00932B69" w:rsidRPr="00D56834" w:rsidRDefault="00A95054" w:rsidP="00D56834">
            <w:pPr>
              <w:adjustRightInd w:val="0"/>
              <w:snapToGrid w:val="0"/>
              <w:spacing w:line="360" w:lineRule="auto"/>
              <w:rPr>
                <w:rFonts w:asciiTheme="minorEastAsia" w:eastAsiaTheme="minorEastAsia" w:hAnsiTheme="minorEastAsia"/>
                <w:sz w:val="24"/>
                <w:szCs w:val="24"/>
              </w:rPr>
            </w:pPr>
            <w:r w:rsidRPr="00D56834">
              <w:rPr>
                <w:rFonts w:asciiTheme="minorEastAsia" w:eastAsiaTheme="minorEastAsia" w:hAnsiTheme="minorEastAsia"/>
                <w:sz w:val="24"/>
                <w:szCs w:val="24"/>
              </w:rPr>
              <w:t>A</w:t>
            </w:r>
            <w:r w:rsidRPr="00D56834">
              <w:rPr>
                <w:rFonts w:asciiTheme="minorEastAsia" w:eastAsiaTheme="minorEastAsia" w:hAnsiTheme="minorEastAsia" w:hint="eastAsia"/>
                <w:sz w:val="24"/>
                <w:szCs w:val="24"/>
              </w:rPr>
              <w:t>：</w:t>
            </w:r>
            <w:r w:rsidR="00AB2FCA" w:rsidRPr="00AB2FCA">
              <w:rPr>
                <w:rFonts w:asciiTheme="minorEastAsia" w:eastAsiaTheme="minorEastAsia" w:hAnsiTheme="minorEastAsia" w:hint="eastAsia"/>
                <w:sz w:val="24"/>
                <w:szCs w:val="24"/>
              </w:rPr>
              <w:t>公司将以传统的功能性器件业务作为基础，围绕核心消费电子、锂电池客户深度挖掘其产品更新迭代需求，向公司所处产业链上游延伸，开展锂电池新材料的研发和突破。目前公司与江苏淮安当地政府</w:t>
            </w:r>
            <w:proofErr w:type="gramStart"/>
            <w:r w:rsidR="00AB2FCA" w:rsidRPr="00AB2FCA">
              <w:rPr>
                <w:rFonts w:asciiTheme="minorEastAsia" w:eastAsiaTheme="minorEastAsia" w:hAnsiTheme="minorEastAsia" w:hint="eastAsia"/>
                <w:sz w:val="24"/>
                <w:szCs w:val="24"/>
              </w:rPr>
              <w:t>拟签署</w:t>
            </w:r>
            <w:proofErr w:type="gramEnd"/>
            <w:r w:rsidR="00AB2FCA" w:rsidRPr="00AB2FCA">
              <w:rPr>
                <w:rFonts w:asciiTheme="minorEastAsia" w:eastAsiaTheme="minorEastAsia" w:hAnsiTheme="minorEastAsia" w:hint="eastAsia"/>
                <w:sz w:val="24"/>
                <w:szCs w:val="24"/>
              </w:rPr>
              <w:t>《项目合同书》，计划总投资10亿元人民币，该事项尚需提交股东大会审议，建设以复合铝箔为主的复合集流体相关电池新型材料项目。同时今年设立控股子公司，主要开展光通信模块及激光传感器等业务，为长期发展做布局。</w:t>
            </w:r>
          </w:p>
          <w:p w14:paraId="019367D5" w14:textId="0AE2BF2F" w:rsidR="00883EBE" w:rsidRPr="00D56834" w:rsidRDefault="00883EBE" w:rsidP="00D56834">
            <w:pPr>
              <w:adjustRightInd w:val="0"/>
              <w:snapToGrid w:val="0"/>
              <w:spacing w:line="360" w:lineRule="auto"/>
              <w:rPr>
                <w:rFonts w:asciiTheme="minorEastAsia" w:eastAsiaTheme="minorEastAsia" w:hAnsiTheme="minorEastAsia"/>
                <w:sz w:val="24"/>
                <w:szCs w:val="24"/>
              </w:rPr>
            </w:pPr>
            <w:r w:rsidRPr="00D56834">
              <w:rPr>
                <w:rFonts w:asciiTheme="minorEastAsia" w:eastAsiaTheme="minorEastAsia" w:hAnsiTheme="minorEastAsia" w:hint="eastAsia"/>
                <w:b/>
                <w:bCs/>
                <w:sz w:val="24"/>
                <w:szCs w:val="24"/>
              </w:rPr>
              <w:t>Q</w:t>
            </w:r>
            <w:r w:rsidR="00CF7A5F">
              <w:rPr>
                <w:rFonts w:asciiTheme="minorEastAsia" w:eastAsiaTheme="minorEastAsia" w:hAnsiTheme="minorEastAsia"/>
                <w:b/>
                <w:bCs/>
                <w:sz w:val="24"/>
                <w:szCs w:val="24"/>
              </w:rPr>
              <w:t>1</w:t>
            </w:r>
            <w:r w:rsidR="001C1068">
              <w:rPr>
                <w:rFonts w:asciiTheme="minorEastAsia" w:eastAsiaTheme="minorEastAsia" w:hAnsiTheme="minorEastAsia"/>
                <w:b/>
                <w:bCs/>
                <w:sz w:val="24"/>
                <w:szCs w:val="24"/>
              </w:rPr>
              <w:t>0</w:t>
            </w:r>
            <w:r w:rsidRPr="00D56834">
              <w:rPr>
                <w:rFonts w:asciiTheme="minorEastAsia" w:eastAsiaTheme="minorEastAsia" w:hAnsiTheme="minorEastAsia" w:hint="eastAsia"/>
                <w:b/>
                <w:bCs/>
                <w:sz w:val="24"/>
                <w:szCs w:val="24"/>
              </w:rPr>
              <w:t>:</w:t>
            </w:r>
            <w:r w:rsidR="00B80813" w:rsidRPr="00D56834">
              <w:rPr>
                <w:rFonts w:asciiTheme="minorEastAsia" w:eastAsiaTheme="minorEastAsia" w:hAnsiTheme="minorEastAsia" w:hint="eastAsia"/>
                <w:sz w:val="24"/>
                <w:szCs w:val="24"/>
              </w:rPr>
              <w:t xml:space="preserve"> </w:t>
            </w:r>
            <w:r w:rsidR="00AB2FCA" w:rsidRPr="00AB2FCA">
              <w:rPr>
                <w:rFonts w:asciiTheme="minorEastAsia" w:eastAsiaTheme="minorEastAsia" w:hAnsiTheme="minorEastAsia" w:hint="eastAsia"/>
                <w:b/>
                <w:bCs/>
                <w:sz w:val="24"/>
                <w:szCs w:val="24"/>
              </w:rPr>
              <w:t>请问大众汽车在安徽的电池项目，贵公司有合作的产品？</w:t>
            </w:r>
          </w:p>
          <w:p w14:paraId="23E61105" w14:textId="5B221AE6" w:rsidR="0067791C" w:rsidRPr="00D56834" w:rsidRDefault="00883EBE" w:rsidP="00D56834">
            <w:pPr>
              <w:adjustRightInd w:val="0"/>
              <w:snapToGrid w:val="0"/>
              <w:spacing w:line="360" w:lineRule="auto"/>
              <w:rPr>
                <w:rFonts w:asciiTheme="minorEastAsia" w:eastAsiaTheme="minorEastAsia" w:hAnsiTheme="minorEastAsia"/>
                <w:sz w:val="24"/>
                <w:szCs w:val="24"/>
              </w:rPr>
            </w:pPr>
            <w:r w:rsidRPr="00D56834">
              <w:rPr>
                <w:rFonts w:asciiTheme="minorEastAsia" w:eastAsiaTheme="minorEastAsia" w:hAnsiTheme="minorEastAsia" w:hint="eastAsia"/>
                <w:sz w:val="24"/>
                <w:szCs w:val="24"/>
              </w:rPr>
              <w:t>A:</w:t>
            </w:r>
            <w:r w:rsidR="00B80813" w:rsidRPr="00D56834">
              <w:rPr>
                <w:rFonts w:asciiTheme="minorEastAsia" w:eastAsiaTheme="minorEastAsia" w:hAnsiTheme="minorEastAsia" w:hint="eastAsia"/>
                <w:sz w:val="24"/>
                <w:szCs w:val="24"/>
              </w:rPr>
              <w:t xml:space="preserve"> </w:t>
            </w:r>
            <w:r w:rsidR="00AB2FCA" w:rsidRPr="00AB2FCA">
              <w:rPr>
                <w:rFonts w:asciiTheme="minorEastAsia" w:eastAsiaTheme="minorEastAsia" w:hAnsiTheme="minorEastAsia" w:hint="eastAsia"/>
                <w:sz w:val="24"/>
                <w:szCs w:val="24"/>
              </w:rPr>
              <w:t>公司功能性器件主要应用于消费电子和新能源两大领域，行业下游客户主要为消费电子、新能源汽车及储能系统的零组件生产企业及制造服务企业，产品应用领域较为广泛。公司产品及具体应用情况，请您以公司公开披露信息为准。</w:t>
            </w:r>
          </w:p>
          <w:p w14:paraId="4902AA08" w14:textId="519BA644" w:rsidR="0027318F" w:rsidRPr="00D56834" w:rsidRDefault="0027318F" w:rsidP="00D56834">
            <w:pPr>
              <w:adjustRightInd w:val="0"/>
              <w:snapToGrid w:val="0"/>
              <w:spacing w:line="360" w:lineRule="auto"/>
              <w:rPr>
                <w:rFonts w:asciiTheme="minorEastAsia" w:eastAsiaTheme="minorEastAsia" w:hAnsiTheme="minorEastAsia"/>
                <w:b/>
                <w:iCs/>
                <w:sz w:val="24"/>
                <w:szCs w:val="24"/>
              </w:rPr>
            </w:pPr>
            <w:r w:rsidRPr="00D56834">
              <w:rPr>
                <w:rFonts w:asciiTheme="minorEastAsia" w:eastAsiaTheme="minorEastAsia" w:hAnsiTheme="minorEastAsia" w:hint="eastAsia"/>
                <w:b/>
                <w:iCs/>
                <w:sz w:val="24"/>
                <w:szCs w:val="24"/>
              </w:rPr>
              <w:t>Q</w:t>
            </w:r>
            <w:r w:rsidRPr="00D56834">
              <w:rPr>
                <w:rFonts w:asciiTheme="minorEastAsia" w:eastAsiaTheme="minorEastAsia" w:hAnsiTheme="minorEastAsia"/>
                <w:b/>
                <w:iCs/>
                <w:sz w:val="24"/>
                <w:szCs w:val="24"/>
              </w:rPr>
              <w:t>1</w:t>
            </w:r>
            <w:r w:rsidR="001C1068">
              <w:rPr>
                <w:rFonts w:asciiTheme="minorEastAsia" w:eastAsiaTheme="minorEastAsia" w:hAnsiTheme="minorEastAsia"/>
                <w:b/>
                <w:iCs/>
                <w:sz w:val="24"/>
                <w:szCs w:val="24"/>
              </w:rPr>
              <w:t>1</w:t>
            </w:r>
            <w:r w:rsidRPr="00D56834">
              <w:rPr>
                <w:rFonts w:asciiTheme="minorEastAsia" w:eastAsiaTheme="minorEastAsia" w:hAnsiTheme="minorEastAsia" w:hint="eastAsia"/>
                <w:b/>
                <w:iCs/>
                <w:sz w:val="24"/>
                <w:szCs w:val="24"/>
              </w:rPr>
              <w:t>：</w:t>
            </w:r>
            <w:r w:rsidR="00AB2FCA" w:rsidRPr="00AB2FCA">
              <w:rPr>
                <w:rFonts w:asciiTheme="minorEastAsia" w:eastAsiaTheme="minorEastAsia" w:hAnsiTheme="minorEastAsia" w:hint="eastAsia"/>
                <w:b/>
                <w:iCs/>
                <w:sz w:val="24"/>
                <w:szCs w:val="24"/>
              </w:rPr>
              <w:t>请问控股子公司英特磊目前业务进展如何，目前有哪些产品，订单情况怎么样？</w:t>
            </w:r>
          </w:p>
          <w:p w14:paraId="42734B20" w14:textId="576BD52C" w:rsidR="0067791C" w:rsidRPr="00D56834" w:rsidRDefault="0027318F" w:rsidP="00D56834">
            <w:pPr>
              <w:adjustRightInd w:val="0"/>
              <w:snapToGrid w:val="0"/>
              <w:spacing w:line="360" w:lineRule="auto"/>
              <w:rPr>
                <w:rFonts w:asciiTheme="minorEastAsia" w:eastAsiaTheme="minorEastAsia" w:hAnsiTheme="minorEastAsia"/>
                <w:sz w:val="24"/>
                <w:szCs w:val="24"/>
              </w:rPr>
            </w:pPr>
            <w:r w:rsidRPr="00D56834">
              <w:rPr>
                <w:rFonts w:asciiTheme="minorEastAsia" w:eastAsiaTheme="minorEastAsia" w:hAnsiTheme="minorEastAsia" w:hint="eastAsia"/>
                <w:bCs/>
                <w:iCs/>
                <w:sz w:val="24"/>
                <w:szCs w:val="24"/>
              </w:rPr>
              <w:t>A：</w:t>
            </w:r>
            <w:r w:rsidR="00AB2FCA" w:rsidRPr="00AB2FCA">
              <w:rPr>
                <w:rFonts w:asciiTheme="minorEastAsia" w:eastAsiaTheme="minorEastAsia" w:hAnsiTheme="minorEastAsia" w:hint="eastAsia"/>
                <w:sz w:val="24"/>
                <w:szCs w:val="24"/>
              </w:rPr>
              <w:t>目前控股子公司核心技术、销售团队已基本组建完成，正在加快实施研发和检测设备购置、产品结构设计及认证等相关工作。具体经营情况请留意公司后续的定期报告或相关公告。</w:t>
            </w:r>
          </w:p>
          <w:p w14:paraId="21D5C96A" w14:textId="3809D847" w:rsidR="00624944" w:rsidRPr="00D56834" w:rsidRDefault="00624944" w:rsidP="00D56834">
            <w:pPr>
              <w:adjustRightInd w:val="0"/>
              <w:snapToGrid w:val="0"/>
              <w:spacing w:line="360" w:lineRule="auto"/>
              <w:rPr>
                <w:rFonts w:asciiTheme="minorEastAsia" w:eastAsiaTheme="minorEastAsia" w:hAnsiTheme="minorEastAsia"/>
                <w:b/>
                <w:iCs/>
                <w:sz w:val="24"/>
                <w:szCs w:val="24"/>
              </w:rPr>
            </w:pPr>
            <w:r w:rsidRPr="00D56834">
              <w:rPr>
                <w:rFonts w:asciiTheme="minorEastAsia" w:eastAsiaTheme="minorEastAsia" w:hAnsiTheme="minorEastAsia" w:hint="eastAsia"/>
                <w:b/>
                <w:iCs/>
                <w:sz w:val="24"/>
                <w:szCs w:val="24"/>
              </w:rPr>
              <w:t>Q</w:t>
            </w:r>
            <w:r w:rsidR="00DF1094" w:rsidRPr="00D56834">
              <w:rPr>
                <w:rFonts w:asciiTheme="minorEastAsia" w:eastAsiaTheme="minorEastAsia" w:hAnsiTheme="minorEastAsia"/>
                <w:b/>
                <w:iCs/>
                <w:sz w:val="24"/>
                <w:szCs w:val="24"/>
              </w:rPr>
              <w:t>1</w:t>
            </w:r>
            <w:r w:rsidR="001C1068">
              <w:rPr>
                <w:rFonts w:asciiTheme="minorEastAsia" w:eastAsiaTheme="minorEastAsia" w:hAnsiTheme="minorEastAsia"/>
                <w:b/>
                <w:iCs/>
                <w:sz w:val="24"/>
                <w:szCs w:val="24"/>
              </w:rPr>
              <w:t>2</w:t>
            </w:r>
            <w:r w:rsidRPr="00D56834">
              <w:rPr>
                <w:rFonts w:asciiTheme="minorEastAsia" w:eastAsiaTheme="minorEastAsia" w:hAnsiTheme="minorEastAsia"/>
                <w:b/>
                <w:iCs/>
                <w:sz w:val="24"/>
                <w:szCs w:val="24"/>
              </w:rPr>
              <w:t>:</w:t>
            </w:r>
            <w:r w:rsidR="00B80813" w:rsidRPr="00D56834">
              <w:rPr>
                <w:rFonts w:asciiTheme="minorEastAsia" w:eastAsiaTheme="minorEastAsia" w:hAnsiTheme="minorEastAsia" w:hint="eastAsia"/>
                <w:sz w:val="24"/>
                <w:szCs w:val="24"/>
              </w:rPr>
              <w:t xml:space="preserve"> </w:t>
            </w:r>
            <w:r w:rsidR="00AB2FCA" w:rsidRPr="00AB2FCA">
              <w:rPr>
                <w:rFonts w:asciiTheme="minorEastAsia" w:eastAsiaTheme="minorEastAsia" w:hAnsiTheme="minorEastAsia" w:hint="eastAsia"/>
                <w:b/>
                <w:iCs/>
                <w:sz w:val="24"/>
                <w:szCs w:val="24"/>
              </w:rPr>
              <w:t>请问公司如何看待光芯片行业的市场前景？</w:t>
            </w:r>
          </w:p>
          <w:p w14:paraId="4FE6806F" w14:textId="463ABFC3" w:rsidR="00B80813" w:rsidRPr="00D56834" w:rsidRDefault="003A13D5" w:rsidP="00D56834">
            <w:pPr>
              <w:adjustRightInd w:val="0"/>
              <w:snapToGrid w:val="0"/>
              <w:spacing w:line="360" w:lineRule="auto"/>
              <w:rPr>
                <w:rFonts w:asciiTheme="minorEastAsia" w:eastAsiaTheme="minorEastAsia" w:hAnsiTheme="minorEastAsia"/>
                <w:bCs/>
                <w:iCs/>
                <w:sz w:val="24"/>
                <w:szCs w:val="24"/>
              </w:rPr>
            </w:pPr>
            <w:r w:rsidRPr="00D56834">
              <w:rPr>
                <w:rFonts w:asciiTheme="minorEastAsia" w:eastAsiaTheme="minorEastAsia" w:hAnsiTheme="minorEastAsia" w:hint="eastAsia"/>
                <w:bCs/>
                <w:iCs/>
                <w:sz w:val="24"/>
                <w:szCs w:val="24"/>
              </w:rPr>
              <w:t>A：</w:t>
            </w:r>
            <w:r w:rsidR="00AB2FCA" w:rsidRPr="00AB2FCA">
              <w:rPr>
                <w:rFonts w:asciiTheme="minorEastAsia" w:eastAsiaTheme="minorEastAsia" w:hAnsiTheme="minorEastAsia" w:hint="eastAsia"/>
                <w:sz w:val="24"/>
                <w:szCs w:val="24"/>
              </w:rPr>
              <w:t>光芯片技术代表着现代光电技术与微电子技术的前沿研究领域，其发展对光电子产业及电子信息产业具有重大影响。为了</w:t>
            </w:r>
            <w:r w:rsidR="00AB2FCA" w:rsidRPr="00AB2FCA">
              <w:rPr>
                <w:rFonts w:asciiTheme="minorEastAsia" w:eastAsiaTheme="minorEastAsia" w:hAnsiTheme="minorEastAsia" w:hint="eastAsia"/>
                <w:sz w:val="24"/>
                <w:szCs w:val="24"/>
              </w:rPr>
              <w:lastRenderedPageBreak/>
              <w:t>提高我国光芯片产业的技术水平和产品竞争力，我国政府陆续颁布了一系列法律法规和产业政策支持行业发展，以提升我国光通信器件的供给保障能力，提高核心光电子芯片国产化，实现</w:t>
            </w:r>
            <w:proofErr w:type="gramStart"/>
            <w:r w:rsidR="00AB2FCA" w:rsidRPr="00AB2FCA">
              <w:rPr>
                <w:rFonts w:asciiTheme="minorEastAsia" w:eastAsiaTheme="minorEastAsia" w:hAnsiTheme="minorEastAsia" w:hint="eastAsia"/>
                <w:sz w:val="24"/>
                <w:szCs w:val="24"/>
              </w:rPr>
              <w:t>高端光</w:t>
            </w:r>
            <w:proofErr w:type="gramEnd"/>
            <w:r w:rsidR="00AB2FCA" w:rsidRPr="00AB2FCA">
              <w:rPr>
                <w:rFonts w:asciiTheme="minorEastAsia" w:eastAsiaTheme="minorEastAsia" w:hAnsiTheme="minorEastAsia" w:hint="eastAsia"/>
                <w:sz w:val="24"/>
                <w:szCs w:val="24"/>
              </w:rPr>
              <w:t>芯片逐步国产替代的目标。</w:t>
            </w:r>
          </w:p>
          <w:p w14:paraId="3D43B051" w14:textId="58A259B9" w:rsidR="00DA4138" w:rsidRPr="00D56834" w:rsidRDefault="00DA4138" w:rsidP="00D56834">
            <w:pPr>
              <w:pStyle w:val="a9"/>
              <w:adjustRightInd w:val="0"/>
              <w:snapToGrid w:val="0"/>
              <w:spacing w:before="0" w:beforeAutospacing="0" w:after="0" w:afterAutospacing="0" w:line="360" w:lineRule="auto"/>
              <w:rPr>
                <w:rFonts w:asciiTheme="minorEastAsia" w:eastAsiaTheme="minorEastAsia" w:hAnsiTheme="minorEastAsia"/>
                <w:b/>
                <w:bCs/>
              </w:rPr>
            </w:pPr>
            <w:r w:rsidRPr="00D56834">
              <w:rPr>
                <w:rFonts w:asciiTheme="minorEastAsia" w:eastAsiaTheme="minorEastAsia" w:hAnsiTheme="minorEastAsia" w:hint="eastAsia"/>
                <w:b/>
                <w:bCs/>
              </w:rPr>
              <w:t>Q</w:t>
            </w:r>
            <w:r w:rsidRPr="00D56834">
              <w:rPr>
                <w:rFonts w:asciiTheme="minorEastAsia" w:eastAsiaTheme="minorEastAsia" w:hAnsiTheme="minorEastAsia"/>
                <w:b/>
                <w:bCs/>
              </w:rPr>
              <w:t>1</w:t>
            </w:r>
            <w:r w:rsidR="001C1068">
              <w:rPr>
                <w:rFonts w:asciiTheme="minorEastAsia" w:eastAsiaTheme="minorEastAsia" w:hAnsiTheme="minorEastAsia"/>
                <w:b/>
                <w:bCs/>
              </w:rPr>
              <w:t>3</w:t>
            </w:r>
            <w:r w:rsidRPr="00D56834">
              <w:rPr>
                <w:rFonts w:asciiTheme="minorEastAsia" w:eastAsiaTheme="minorEastAsia" w:hAnsiTheme="minorEastAsia"/>
                <w:b/>
                <w:bCs/>
              </w:rPr>
              <w:t>:</w:t>
            </w:r>
            <w:r w:rsidR="00B80813" w:rsidRPr="00D56834">
              <w:rPr>
                <w:rFonts w:asciiTheme="minorEastAsia" w:eastAsiaTheme="minorEastAsia" w:hAnsiTheme="minorEastAsia" w:hint="eastAsia"/>
              </w:rPr>
              <w:t xml:space="preserve"> </w:t>
            </w:r>
            <w:r w:rsidR="00AB2FCA" w:rsidRPr="00AB2FCA">
              <w:rPr>
                <w:rFonts w:asciiTheme="minorEastAsia" w:eastAsiaTheme="minorEastAsia" w:hAnsiTheme="minorEastAsia" w:hint="eastAsia"/>
                <w:b/>
                <w:bCs/>
              </w:rPr>
              <w:t>请介绍一下淮安做锂电池新型复合材料项目的背景</w:t>
            </w:r>
          </w:p>
          <w:p w14:paraId="78D40EBD" w14:textId="5C2D2BFC" w:rsidR="009B1B71" w:rsidRPr="00D56834" w:rsidRDefault="00DA4138" w:rsidP="00D56834">
            <w:pPr>
              <w:pStyle w:val="a9"/>
              <w:adjustRightInd w:val="0"/>
              <w:snapToGrid w:val="0"/>
              <w:spacing w:before="0" w:beforeAutospacing="0" w:after="0" w:afterAutospacing="0" w:line="360" w:lineRule="auto"/>
              <w:rPr>
                <w:rFonts w:asciiTheme="minorEastAsia" w:eastAsiaTheme="minorEastAsia" w:hAnsiTheme="minorEastAsia"/>
              </w:rPr>
            </w:pPr>
            <w:r w:rsidRPr="00D56834">
              <w:rPr>
                <w:rFonts w:asciiTheme="minorEastAsia" w:eastAsiaTheme="minorEastAsia" w:hAnsiTheme="minorEastAsia" w:hint="eastAsia"/>
              </w:rPr>
              <w:t>A：</w:t>
            </w:r>
            <w:r w:rsidR="00AB2FCA" w:rsidRPr="00AB2FCA">
              <w:rPr>
                <w:rFonts w:asciiTheme="minorEastAsia" w:eastAsiaTheme="minorEastAsia" w:hAnsiTheme="minorEastAsia" w:hint="eastAsia"/>
              </w:rPr>
              <w:t>按照公司的战略发展规划，公司在积极打造第二/第三增长曲线。当前，随着消费电子更轻薄化、续航时间延长的趋势，特别是AI手机、AI</w:t>
            </w:r>
            <w:r w:rsidR="002F01F7">
              <w:rPr>
                <w:rFonts w:asciiTheme="minorEastAsia" w:eastAsiaTheme="minorEastAsia" w:hAnsiTheme="minorEastAsia"/>
              </w:rPr>
              <w:t xml:space="preserve"> </w:t>
            </w:r>
            <w:r w:rsidR="00AB2FCA" w:rsidRPr="00AB2FCA">
              <w:rPr>
                <w:rFonts w:asciiTheme="minorEastAsia" w:eastAsiaTheme="minorEastAsia" w:hAnsiTheme="minorEastAsia" w:hint="eastAsia"/>
              </w:rPr>
              <w:t>PC、折叠屏手机等电子产品的推出，对电池提出了更高的要求（安全性、轻薄化、能量密度提升）。公司积极把握行业发展趋势和客户需求，与今年2月成立青岛子公司，进行锂电池相关新型材料及工艺技术的研究开发工作。复合铝箔有助于锂电池提高诸多性能。因此，公司选择了复合铝箔项目。这个项目将由淮安子公司实施。</w:t>
            </w:r>
          </w:p>
          <w:p w14:paraId="3BBE521C" w14:textId="5D097525" w:rsidR="00AB2FCA" w:rsidRDefault="004C4436" w:rsidP="00AB2FCA">
            <w:pPr>
              <w:pStyle w:val="a9"/>
              <w:adjustRightInd w:val="0"/>
              <w:snapToGrid w:val="0"/>
              <w:spacing w:before="0" w:beforeAutospacing="0" w:after="0" w:afterAutospacing="0" w:line="360" w:lineRule="auto"/>
              <w:rPr>
                <w:rFonts w:asciiTheme="minorEastAsia" w:eastAsiaTheme="minorEastAsia" w:hAnsiTheme="minorEastAsia"/>
                <w:b/>
                <w:bCs/>
              </w:rPr>
            </w:pPr>
            <w:r w:rsidRPr="00D56834">
              <w:rPr>
                <w:rFonts w:asciiTheme="minorEastAsia" w:eastAsiaTheme="minorEastAsia" w:hAnsiTheme="minorEastAsia" w:hint="eastAsia"/>
                <w:b/>
                <w:bCs/>
              </w:rPr>
              <w:t>Q</w:t>
            </w:r>
            <w:r w:rsidRPr="00D56834">
              <w:rPr>
                <w:rFonts w:asciiTheme="minorEastAsia" w:eastAsiaTheme="minorEastAsia" w:hAnsiTheme="minorEastAsia"/>
                <w:b/>
                <w:bCs/>
              </w:rPr>
              <w:t>1</w:t>
            </w:r>
            <w:r w:rsidR="001C1068">
              <w:rPr>
                <w:rFonts w:asciiTheme="minorEastAsia" w:eastAsiaTheme="minorEastAsia" w:hAnsiTheme="minorEastAsia"/>
                <w:b/>
                <w:bCs/>
              </w:rPr>
              <w:t>4</w:t>
            </w:r>
            <w:r w:rsidRPr="00D56834">
              <w:rPr>
                <w:rFonts w:asciiTheme="minorEastAsia" w:eastAsiaTheme="minorEastAsia" w:hAnsiTheme="minorEastAsia"/>
                <w:b/>
                <w:bCs/>
              </w:rPr>
              <w:t>:</w:t>
            </w:r>
            <w:r w:rsidRPr="00D56834">
              <w:rPr>
                <w:rFonts w:asciiTheme="minorEastAsia" w:eastAsiaTheme="minorEastAsia" w:hAnsiTheme="minorEastAsia" w:hint="eastAsia"/>
              </w:rPr>
              <w:t xml:space="preserve"> </w:t>
            </w:r>
            <w:r w:rsidR="00AB2FCA" w:rsidRPr="00AB2FCA">
              <w:rPr>
                <w:rFonts w:asciiTheme="minorEastAsia" w:eastAsiaTheme="minorEastAsia" w:hAnsiTheme="minorEastAsia" w:hint="eastAsia"/>
                <w:b/>
                <w:bCs/>
              </w:rPr>
              <w:t>请问公司在淮安的复合铝箔生产基地计划什么时候建成？</w:t>
            </w:r>
          </w:p>
          <w:p w14:paraId="0F0239A8" w14:textId="41F7D96B" w:rsidR="00B80813" w:rsidRDefault="004C4436" w:rsidP="00AB2FCA">
            <w:pPr>
              <w:pStyle w:val="a9"/>
              <w:adjustRightInd w:val="0"/>
              <w:snapToGrid w:val="0"/>
              <w:spacing w:before="0" w:beforeAutospacing="0" w:after="0" w:afterAutospacing="0" w:line="360" w:lineRule="auto"/>
              <w:rPr>
                <w:rFonts w:asciiTheme="minorEastAsia" w:eastAsiaTheme="minorEastAsia" w:hAnsiTheme="minorEastAsia"/>
              </w:rPr>
            </w:pPr>
            <w:r w:rsidRPr="00D56834">
              <w:rPr>
                <w:rFonts w:asciiTheme="minorEastAsia" w:eastAsiaTheme="minorEastAsia" w:hAnsiTheme="minorEastAsia" w:hint="eastAsia"/>
              </w:rPr>
              <w:t>A：</w:t>
            </w:r>
            <w:r w:rsidR="00AB2FCA" w:rsidRPr="00AB2FCA">
              <w:rPr>
                <w:rFonts w:asciiTheme="minorEastAsia" w:eastAsiaTheme="minorEastAsia" w:hAnsiTheme="minorEastAsia" w:hint="eastAsia"/>
              </w:rPr>
              <w:t>目前，公司与江苏淮安当地政府</w:t>
            </w:r>
            <w:proofErr w:type="gramStart"/>
            <w:r w:rsidR="00AB2FCA" w:rsidRPr="00AB2FCA">
              <w:rPr>
                <w:rFonts w:asciiTheme="minorEastAsia" w:eastAsiaTheme="minorEastAsia" w:hAnsiTheme="minorEastAsia" w:hint="eastAsia"/>
              </w:rPr>
              <w:t>拟签署</w:t>
            </w:r>
            <w:proofErr w:type="gramEnd"/>
            <w:r w:rsidR="00AB2FCA" w:rsidRPr="00AB2FCA">
              <w:rPr>
                <w:rFonts w:asciiTheme="minorEastAsia" w:eastAsiaTheme="minorEastAsia" w:hAnsiTheme="minorEastAsia" w:hint="eastAsia"/>
              </w:rPr>
              <w:t>《项目合同书》，计划总投资10亿元人民币，建设锂电池新型复合材料项目，该事项尚需提交股东大会审议。公司在江苏淮安投建的项目生产基地，占地约200亩，预计总投资是10亿元，厂房预计在2024年建成、2025年投入生产。</w:t>
            </w:r>
          </w:p>
          <w:p w14:paraId="17CE0702" w14:textId="00C5907C" w:rsidR="00AB2FCA" w:rsidRDefault="00AB2FCA" w:rsidP="00AB2FCA">
            <w:pPr>
              <w:pStyle w:val="a9"/>
              <w:adjustRightInd w:val="0"/>
              <w:snapToGrid w:val="0"/>
              <w:spacing w:before="0" w:beforeAutospacing="0" w:after="0" w:afterAutospacing="0" w:line="360" w:lineRule="auto"/>
              <w:rPr>
                <w:rFonts w:asciiTheme="minorEastAsia" w:eastAsiaTheme="minorEastAsia" w:hAnsiTheme="minorEastAsia"/>
                <w:b/>
                <w:bCs/>
              </w:rPr>
            </w:pPr>
            <w:r w:rsidRPr="00AB2FCA">
              <w:rPr>
                <w:rFonts w:asciiTheme="minorEastAsia" w:eastAsiaTheme="minorEastAsia" w:hAnsiTheme="minorEastAsia" w:hint="eastAsia"/>
                <w:b/>
                <w:bCs/>
              </w:rPr>
              <w:t>Q</w:t>
            </w:r>
            <w:r w:rsidRPr="00AB2FCA">
              <w:rPr>
                <w:rFonts w:asciiTheme="minorEastAsia" w:eastAsiaTheme="minorEastAsia" w:hAnsiTheme="minorEastAsia"/>
                <w:b/>
                <w:bCs/>
              </w:rPr>
              <w:t>1</w:t>
            </w:r>
            <w:r w:rsidR="001C1068">
              <w:rPr>
                <w:rFonts w:asciiTheme="minorEastAsia" w:eastAsiaTheme="minorEastAsia" w:hAnsiTheme="minorEastAsia"/>
                <w:b/>
                <w:bCs/>
              </w:rPr>
              <w:t>5</w:t>
            </w:r>
            <w:r w:rsidRPr="00AB2FCA">
              <w:rPr>
                <w:rFonts w:asciiTheme="minorEastAsia" w:eastAsiaTheme="minorEastAsia" w:hAnsiTheme="minorEastAsia"/>
                <w:b/>
                <w:bCs/>
              </w:rPr>
              <w:t>:</w:t>
            </w:r>
            <w:r w:rsidRPr="00AB2FCA">
              <w:rPr>
                <w:rFonts w:asciiTheme="minorEastAsia" w:eastAsiaTheme="minorEastAsia" w:hAnsiTheme="minorEastAsia" w:hint="eastAsia"/>
                <w:b/>
                <w:bCs/>
              </w:rPr>
              <w:t xml:space="preserve"> 请问公司复合铝箔的主要应用范围？</w:t>
            </w:r>
          </w:p>
          <w:p w14:paraId="6942AB4E" w14:textId="493D440E" w:rsidR="00AB2FCA" w:rsidRDefault="00AB2FCA" w:rsidP="00AB2FCA">
            <w:pPr>
              <w:pStyle w:val="a9"/>
              <w:adjustRightInd w:val="0"/>
              <w:snapToGrid w:val="0"/>
              <w:spacing w:before="0" w:beforeAutospacing="0" w:after="0" w:afterAutospacing="0" w:line="360" w:lineRule="auto"/>
              <w:rPr>
                <w:rFonts w:asciiTheme="minorEastAsia" w:eastAsiaTheme="minorEastAsia" w:hAnsiTheme="minorEastAsia"/>
              </w:rPr>
            </w:pPr>
            <w:r w:rsidRPr="00D56834">
              <w:rPr>
                <w:rFonts w:asciiTheme="minorEastAsia" w:eastAsiaTheme="minorEastAsia" w:hAnsiTheme="minorEastAsia" w:hint="eastAsia"/>
              </w:rPr>
              <w:t>A：</w:t>
            </w:r>
            <w:r w:rsidRPr="00AB2FCA">
              <w:rPr>
                <w:rFonts w:asciiTheme="minorEastAsia" w:eastAsiaTheme="minorEastAsia" w:hAnsiTheme="minorEastAsia" w:hint="eastAsia"/>
              </w:rPr>
              <w:t>复合铝箔产品将优先消费电子电池中应用，终端产品包括手机、平板、无线耳机、智能可穿戴设备和笔记本电脑等消费电子产品。</w:t>
            </w:r>
          </w:p>
          <w:p w14:paraId="3AE48675" w14:textId="003A62C1" w:rsidR="00AB2FCA" w:rsidRDefault="00AB2FCA" w:rsidP="00AB2FCA">
            <w:pPr>
              <w:pStyle w:val="a9"/>
              <w:adjustRightInd w:val="0"/>
              <w:snapToGrid w:val="0"/>
              <w:spacing w:before="0" w:beforeAutospacing="0" w:after="0" w:afterAutospacing="0" w:line="360" w:lineRule="auto"/>
              <w:rPr>
                <w:rFonts w:asciiTheme="minorEastAsia" w:eastAsiaTheme="minorEastAsia" w:hAnsiTheme="minorEastAsia"/>
                <w:b/>
                <w:bCs/>
              </w:rPr>
            </w:pPr>
            <w:r>
              <w:rPr>
                <w:rFonts w:asciiTheme="minorEastAsia" w:eastAsiaTheme="minorEastAsia" w:hAnsiTheme="minorEastAsia" w:hint="eastAsia"/>
                <w:b/>
                <w:bCs/>
              </w:rPr>
              <w:t>Q</w:t>
            </w:r>
            <w:r>
              <w:rPr>
                <w:rFonts w:asciiTheme="minorEastAsia" w:eastAsiaTheme="minorEastAsia" w:hAnsiTheme="minorEastAsia"/>
                <w:b/>
                <w:bCs/>
              </w:rPr>
              <w:t>1</w:t>
            </w:r>
            <w:r w:rsidR="001C1068">
              <w:rPr>
                <w:rFonts w:asciiTheme="minorEastAsia" w:eastAsiaTheme="minorEastAsia" w:hAnsiTheme="minorEastAsia"/>
                <w:b/>
                <w:bCs/>
              </w:rPr>
              <w:t>6</w:t>
            </w:r>
            <w:r>
              <w:rPr>
                <w:rFonts w:asciiTheme="minorEastAsia" w:eastAsiaTheme="minorEastAsia" w:hAnsiTheme="minorEastAsia"/>
                <w:b/>
                <w:bCs/>
              </w:rPr>
              <w:t>:</w:t>
            </w:r>
            <w:r w:rsidRPr="00AB2FCA">
              <w:rPr>
                <w:rFonts w:asciiTheme="minorEastAsia" w:eastAsiaTheme="minorEastAsia" w:hAnsiTheme="minorEastAsia" w:hint="eastAsia"/>
                <w:b/>
                <w:bCs/>
              </w:rPr>
              <w:t>请问贵司淮安的复合集流体铝箔，现在投资进展如何？客户送样情况？</w:t>
            </w:r>
          </w:p>
          <w:p w14:paraId="45421D13" w14:textId="77777777" w:rsidR="00AB2FCA" w:rsidRDefault="00AB2FCA" w:rsidP="00AB2FCA">
            <w:pPr>
              <w:pStyle w:val="a9"/>
              <w:adjustRightInd w:val="0"/>
              <w:snapToGrid w:val="0"/>
              <w:spacing w:before="0" w:beforeAutospacing="0" w:after="0" w:afterAutospacing="0" w:line="360" w:lineRule="auto"/>
              <w:rPr>
                <w:rFonts w:asciiTheme="minorEastAsia" w:eastAsiaTheme="minorEastAsia" w:hAnsiTheme="minorEastAsia"/>
              </w:rPr>
            </w:pPr>
            <w:r w:rsidRPr="00AB2FCA">
              <w:rPr>
                <w:rFonts w:asciiTheme="minorEastAsia" w:eastAsiaTheme="minorEastAsia" w:hAnsiTheme="minorEastAsia"/>
              </w:rPr>
              <w:t>A:</w:t>
            </w:r>
            <w:r w:rsidRPr="00AB2FCA">
              <w:rPr>
                <w:rFonts w:hint="eastAsia"/>
              </w:rPr>
              <w:t xml:space="preserve"> </w:t>
            </w:r>
            <w:r w:rsidRPr="00AB2FCA">
              <w:rPr>
                <w:rFonts w:asciiTheme="minorEastAsia" w:eastAsiaTheme="minorEastAsia" w:hAnsiTheme="minorEastAsia" w:hint="eastAsia"/>
              </w:rPr>
              <w:t>目前，公司与江苏淮安当地政府</w:t>
            </w:r>
            <w:proofErr w:type="gramStart"/>
            <w:r w:rsidRPr="00AB2FCA">
              <w:rPr>
                <w:rFonts w:asciiTheme="minorEastAsia" w:eastAsiaTheme="minorEastAsia" w:hAnsiTheme="minorEastAsia" w:hint="eastAsia"/>
              </w:rPr>
              <w:t>拟签署</w:t>
            </w:r>
            <w:proofErr w:type="gramEnd"/>
            <w:r w:rsidRPr="00AB2FCA">
              <w:rPr>
                <w:rFonts w:asciiTheme="minorEastAsia" w:eastAsiaTheme="minorEastAsia" w:hAnsiTheme="minorEastAsia" w:hint="eastAsia"/>
              </w:rPr>
              <w:t>《项目合同书》，计划总投资10亿元人民币，建设锂电池新型复合材料项目，</w:t>
            </w:r>
            <w:r w:rsidRPr="00AB2FCA">
              <w:rPr>
                <w:rFonts w:asciiTheme="minorEastAsia" w:eastAsiaTheme="minorEastAsia" w:hAnsiTheme="minorEastAsia" w:hint="eastAsia"/>
              </w:rPr>
              <w:lastRenderedPageBreak/>
              <w:t>该事项尚需提交股东大会审议。公司在江苏淮安投建的项目生产基地，厂房预计在2024年建成、2025年投入生产。</w:t>
            </w:r>
          </w:p>
          <w:p w14:paraId="73A60822" w14:textId="0CB40B8B" w:rsidR="00AB2FCA" w:rsidRDefault="00AB2FCA" w:rsidP="00AB2FCA">
            <w:pPr>
              <w:pStyle w:val="a9"/>
              <w:adjustRightInd w:val="0"/>
              <w:snapToGrid w:val="0"/>
              <w:spacing w:before="0" w:beforeAutospacing="0" w:after="0" w:afterAutospacing="0" w:line="360" w:lineRule="auto"/>
              <w:rPr>
                <w:rFonts w:asciiTheme="minorEastAsia" w:eastAsiaTheme="minorEastAsia" w:hAnsiTheme="minorEastAsia"/>
                <w:b/>
                <w:bCs/>
              </w:rPr>
            </w:pPr>
            <w:r w:rsidRPr="00AB2FCA">
              <w:rPr>
                <w:rFonts w:asciiTheme="minorEastAsia" w:eastAsiaTheme="minorEastAsia" w:hAnsiTheme="minorEastAsia" w:hint="eastAsia"/>
                <w:b/>
                <w:bCs/>
              </w:rPr>
              <w:t>Q</w:t>
            </w:r>
            <w:r w:rsidRPr="00AB2FCA">
              <w:rPr>
                <w:rFonts w:asciiTheme="minorEastAsia" w:eastAsiaTheme="minorEastAsia" w:hAnsiTheme="minorEastAsia"/>
                <w:b/>
                <w:bCs/>
              </w:rPr>
              <w:t>1</w:t>
            </w:r>
            <w:r w:rsidR="001C1068">
              <w:rPr>
                <w:rFonts w:asciiTheme="minorEastAsia" w:eastAsiaTheme="minorEastAsia" w:hAnsiTheme="minorEastAsia"/>
                <w:b/>
                <w:bCs/>
              </w:rPr>
              <w:t>7</w:t>
            </w:r>
            <w:r w:rsidRPr="00AB2FCA">
              <w:rPr>
                <w:rFonts w:asciiTheme="minorEastAsia" w:eastAsiaTheme="minorEastAsia" w:hAnsiTheme="minorEastAsia"/>
                <w:b/>
                <w:bCs/>
              </w:rPr>
              <w:t>:</w:t>
            </w:r>
            <w:r w:rsidRPr="00AB2FCA">
              <w:rPr>
                <w:rFonts w:asciiTheme="minorEastAsia" w:eastAsiaTheme="minorEastAsia" w:hAnsiTheme="minorEastAsia" w:hint="eastAsia"/>
                <w:b/>
                <w:bCs/>
              </w:rPr>
              <w:t xml:space="preserve"> 请问朱总，第一淮安的复合集流体项目目前进展怎么样了，预计什么时候可以投产，目前有提供产品给哪些企业？第二供货给苹果</w:t>
            </w:r>
            <w:proofErr w:type="spellStart"/>
            <w:r w:rsidRPr="00AB2FCA">
              <w:rPr>
                <w:rFonts w:asciiTheme="minorEastAsia" w:eastAsiaTheme="minorEastAsia" w:hAnsiTheme="minorEastAsia" w:hint="eastAsia"/>
                <w:b/>
                <w:bCs/>
              </w:rPr>
              <w:t>mr</w:t>
            </w:r>
            <w:proofErr w:type="spellEnd"/>
            <w:r w:rsidRPr="00AB2FCA">
              <w:rPr>
                <w:rFonts w:asciiTheme="minorEastAsia" w:eastAsiaTheme="minorEastAsia" w:hAnsiTheme="minorEastAsia" w:hint="eastAsia"/>
                <w:b/>
                <w:bCs/>
              </w:rPr>
              <w:t>混合现实的产品，对于2023年的年度企业业绩能产生多少影响？</w:t>
            </w:r>
          </w:p>
          <w:p w14:paraId="30DE278F" w14:textId="2C381CDE" w:rsidR="00AB2FCA" w:rsidRDefault="00AB2FCA" w:rsidP="00AB2FCA">
            <w:pPr>
              <w:pStyle w:val="a9"/>
              <w:adjustRightInd w:val="0"/>
              <w:snapToGrid w:val="0"/>
              <w:spacing w:before="0" w:beforeAutospacing="0" w:after="0" w:afterAutospacing="0" w:line="360" w:lineRule="auto"/>
              <w:rPr>
                <w:rFonts w:asciiTheme="minorEastAsia" w:eastAsiaTheme="minorEastAsia" w:hAnsiTheme="minorEastAsia"/>
              </w:rPr>
            </w:pPr>
            <w:r w:rsidRPr="00AB2FCA">
              <w:rPr>
                <w:rFonts w:asciiTheme="minorEastAsia" w:eastAsiaTheme="minorEastAsia" w:hAnsiTheme="minorEastAsia"/>
              </w:rPr>
              <w:t>A:</w:t>
            </w:r>
            <w:r w:rsidRPr="00AB2FCA">
              <w:rPr>
                <w:rFonts w:hint="eastAsia"/>
              </w:rPr>
              <w:t xml:space="preserve"> </w:t>
            </w:r>
            <w:r w:rsidRPr="00AB2FCA">
              <w:rPr>
                <w:rFonts w:asciiTheme="minorEastAsia" w:eastAsiaTheme="minorEastAsia" w:hAnsiTheme="minorEastAsia" w:hint="eastAsia"/>
              </w:rPr>
              <w:t>目前，公司与江苏淮安当地政府</w:t>
            </w:r>
            <w:proofErr w:type="gramStart"/>
            <w:r w:rsidRPr="00AB2FCA">
              <w:rPr>
                <w:rFonts w:asciiTheme="minorEastAsia" w:eastAsiaTheme="minorEastAsia" w:hAnsiTheme="minorEastAsia" w:hint="eastAsia"/>
              </w:rPr>
              <w:t>拟签署</w:t>
            </w:r>
            <w:proofErr w:type="gramEnd"/>
            <w:r w:rsidRPr="00AB2FCA">
              <w:rPr>
                <w:rFonts w:asciiTheme="minorEastAsia" w:eastAsiaTheme="minorEastAsia" w:hAnsiTheme="minorEastAsia" w:hint="eastAsia"/>
              </w:rPr>
              <w:t>《项目合同书》，计划总投资10亿元人民币，建设锂电池新型复合材料项目，该事项尚需提交股东大会审议。公司在江苏淮安投建的项目生产基地，厂房预计在2024年建成、2025年投入生产。公司的产品终端客户及应用，请关注公司的定期报告或公告。</w:t>
            </w:r>
          </w:p>
          <w:p w14:paraId="55A05AF6" w14:textId="09228470" w:rsidR="00AB2FCA" w:rsidRDefault="00AB2FCA" w:rsidP="00AB2FCA">
            <w:pPr>
              <w:pStyle w:val="a9"/>
              <w:adjustRightInd w:val="0"/>
              <w:snapToGrid w:val="0"/>
              <w:spacing w:before="0" w:beforeAutospacing="0" w:after="0" w:afterAutospacing="0" w:line="360" w:lineRule="auto"/>
              <w:rPr>
                <w:rFonts w:asciiTheme="minorEastAsia" w:eastAsiaTheme="minorEastAsia" w:hAnsiTheme="minorEastAsia"/>
                <w:b/>
                <w:bCs/>
              </w:rPr>
            </w:pPr>
            <w:r w:rsidRPr="00AB2FCA">
              <w:rPr>
                <w:rFonts w:asciiTheme="minorEastAsia" w:eastAsiaTheme="minorEastAsia" w:hAnsiTheme="minorEastAsia" w:hint="eastAsia"/>
                <w:b/>
                <w:bCs/>
              </w:rPr>
              <w:t>Q</w:t>
            </w:r>
            <w:r w:rsidRPr="00AB2FCA">
              <w:rPr>
                <w:rFonts w:asciiTheme="minorEastAsia" w:eastAsiaTheme="minorEastAsia" w:hAnsiTheme="minorEastAsia"/>
                <w:b/>
                <w:bCs/>
              </w:rPr>
              <w:t>1</w:t>
            </w:r>
            <w:r w:rsidR="001C1068">
              <w:rPr>
                <w:rFonts w:asciiTheme="minorEastAsia" w:eastAsiaTheme="minorEastAsia" w:hAnsiTheme="minorEastAsia"/>
                <w:b/>
                <w:bCs/>
              </w:rPr>
              <w:t>8</w:t>
            </w:r>
            <w:r w:rsidRPr="00AB2FCA">
              <w:rPr>
                <w:rFonts w:asciiTheme="minorEastAsia" w:eastAsiaTheme="minorEastAsia" w:hAnsiTheme="minorEastAsia"/>
                <w:b/>
                <w:bCs/>
              </w:rPr>
              <w:t>:</w:t>
            </w:r>
            <w:r w:rsidRPr="00AB2FCA">
              <w:rPr>
                <w:rFonts w:asciiTheme="minorEastAsia" w:eastAsiaTheme="minorEastAsia" w:hAnsiTheme="minorEastAsia" w:hint="eastAsia"/>
                <w:b/>
                <w:bCs/>
              </w:rPr>
              <w:t xml:space="preserve"> </w:t>
            </w:r>
            <w:r w:rsidR="007E4264" w:rsidRPr="007E4264">
              <w:rPr>
                <w:rFonts w:asciiTheme="minorEastAsia" w:eastAsiaTheme="minorEastAsia" w:hAnsiTheme="minorEastAsia" w:hint="eastAsia"/>
                <w:b/>
                <w:bCs/>
              </w:rPr>
              <w:t>公司未来有何战略规划来应对行业的激烈竞争？</w:t>
            </w:r>
          </w:p>
          <w:p w14:paraId="3040E222" w14:textId="77777777" w:rsidR="00AB2FCA" w:rsidRDefault="00AB2FCA" w:rsidP="00AB2FCA">
            <w:pPr>
              <w:pStyle w:val="a9"/>
              <w:adjustRightInd w:val="0"/>
              <w:snapToGrid w:val="0"/>
              <w:spacing w:before="0" w:beforeAutospacing="0" w:after="0" w:afterAutospacing="0" w:line="360" w:lineRule="auto"/>
              <w:rPr>
                <w:rFonts w:asciiTheme="minorEastAsia" w:eastAsiaTheme="minorEastAsia" w:hAnsiTheme="minorEastAsia"/>
              </w:rPr>
            </w:pPr>
            <w:r w:rsidRPr="00AB2FCA">
              <w:rPr>
                <w:rFonts w:asciiTheme="minorEastAsia" w:eastAsiaTheme="minorEastAsia" w:hAnsiTheme="minorEastAsia"/>
              </w:rPr>
              <w:t>A:</w:t>
            </w:r>
            <w:r w:rsidRPr="00AB2FCA">
              <w:rPr>
                <w:rFonts w:hint="eastAsia"/>
              </w:rPr>
              <w:t xml:space="preserve"> </w:t>
            </w:r>
            <w:r w:rsidR="007E4264" w:rsidRPr="007E4264">
              <w:rPr>
                <w:rFonts w:asciiTheme="minorEastAsia" w:eastAsiaTheme="minorEastAsia" w:hAnsiTheme="minorEastAsia" w:hint="eastAsia"/>
              </w:rPr>
              <w:t>未来公司将在进一步巩固消费电子电池及新能源电池功能性器件、消费电子结构类功能性器件等行业细分领域市场地位的同时，坚持聚焦新产品、新技术研发创新，积极延伸和探索新业务领域。当前公司正在积极布局以复合铝箔为主的复合集流体相关电池新型材料业务以及光通信模块/激光传感器业务，两大新业务板块有利于进一步提升公司市场规模和持续盈利能力，强化公司核心竞争力。</w:t>
            </w:r>
          </w:p>
          <w:p w14:paraId="442FF291" w14:textId="6A6E03F0" w:rsidR="007E4264" w:rsidRPr="00D56834" w:rsidRDefault="007E4264" w:rsidP="007E4264">
            <w:pPr>
              <w:adjustRightInd w:val="0"/>
              <w:snapToGrid w:val="0"/>
              <w:spacing w:line="360" w:lineRule="auto"/>
              <w:rPr>
                <w:rFonts w:asciiTheme="minorEastAsia" w:eastAsiaTheme="minorEastAsia" w:hAnsiTheme="minorEastAsia"/>
                <w:b/>
                <w:iCs/>
                <w:sz w:val="24"/>
                <w:szCs w:val="24"/>
              </w:rPr>
            </w:pPr>
            <w:r w:rsidRPr="00D56834">
              <w:rPr>
                <w:rFonts w:asciiTheme="minorEastAsia" w:eastAsiaTheme="minorEastAsia" w:hAnsiTheme="minorEastAsia" w:hint="eastAsia"/>
                <w:b/>
                <w:iCs/>
                <w:sz w:val="24"/>
                <w:szCs w:val="24"/>
              </w:rPr>
              <w:t>Q</w:t>
            </w:r>
            <w:r w:rsidR="001C1068">
              <w:rPr>
                <w:rFonts w:asciiTheme="minorEastAsia" w:eastAsiaTheme="minorEastAsia" w:hAnsiTheme="minorEastAsia"/>
                <w:b/>
                <w:iCs/>
                <w:sz w:val="24"/>
                <w:szCs w:val="24"/>
              </w:rPr>
              <w:t>19</w:t>
            </w:r>
            <w:r w:rsidRPr="00D56834">
              <w:rPr>
                <w:rFonts w:asciiTheme="minorEastAsia" w:eastAsiaTheme="minorEastAsia" w:hAnsiTheme="minorEastAsia" w:hint="eastAsia"/>
                <w:b/>
                <w:iCs/>
                <w:sz w:val="24"/>
                <w:szCs w:val="24"/>
              </w:rPr>
              <w:t>：</w:t>
            </w:r>
            <w:r w:rsidRPr="00AB2FCA">
              <w:rPr>
                <w:rFonts w:asciiTheme="minorEastAsia" w:eastAsiaTheme="minorEastAsia" w:hAnsiTheme="minorEastAsia" w:hint="eastAsia"/>
                <w:b/>
                <w:iCs/>
                <w:sz w:val="24"/>
                <w:szCs w:val="24"/>
              </w:rPr>
              <w:t>请问公司未来的业务增长点在哪些方面？</w:t>
            </w:r>
          </w:p>
          <w:p w14:paraId="297C710F" w14:textId="40C74C4F" w:rsidR="007E4264" w:rsidRPr="005F4D35" w:rsidRDefault="007E4264" w:rsidP="005F4D35">
            <w:pPr>
              <w:adjustRightInd w:val="0"/>
              <w:snapToGrid w:val="0"/>
              <w:spacing w:line="360" w:lineRule="auto"/>
              <w:rPr>
                <w:rFonts w:asciiTheme="minorEastAsia" w:eastAsiaTheme="minorEastAsia" w:hAnsiTheme="minorEastAsia"/>
                <w:bCs/>
                <w:iCs/>
                <w:sz w:val="24"/>
                <w:szCs w:val="24"/>
              </w:rPr>
            </w:pPr>
            <w:r w:rsidRPr="00D56834">
              <w:rPr>
                <w:rFonts w:asciiTheme="minorEastAsia" w:eastAsiaTheme="minorEastAsia" w:hAnsiTheme="minorEastAsia" w:hint="eastAsia"/>
                <w:bCs/>
                <w:iCs/>
                <w:sz w:val="24"/>
                <w:szCs w:val="24"/>
              </w:rPr>
              <w:t>A：</w:t>
            </w:r>
            <w:r w:rsidRPr="00AB2FCA">
              <w:rPr>
                <w:rFonts w:asciiTheme="minorEastAsia" w:eastAsiaTheme="minorEastAsia" w:hAnsiTheme="minorEastAsia" w:hint="eastAsia"/>
                <w:sz w:val="24"/>
                <w:szCs w:val="24"/>
              </w:rPr>
              <w:t>公司始终秉持“以技术和服务绑定客户”的宗旨，以客户服务作为立足根本，在此基础之上深度挖掘客户需求，通过新产品开发、材料复合、模具设计、生产工艺改进等多维度的技术创新，丰富产品种类，巩固公司在消费电子电池及新能源电池功能性器件、消费电子结构类功能性器件等行业细分领域的市场地位。此外，公司在深度挖掘客户产品迭代需求的基础之上，开展以复合铝箔为主的复合集流体相关电池新型材料的研发和产业化应用。与此同时，公司还通过新设控股子公司的形式积极布局激光气体传感器及光模块业务板块，拓展新的业务增长</w:t>
            </w:r>
            <w:r w:rsidRPr="00AB2FCA">
              <w:rPr>
                <w:rFonts w:asciiTheme="minorEastAsia" w:eastAsiaTheme="minorEastAsia" w:hAnsiTheme="minorEastAsia" w:hint="eastAsia"/>
                <w:sz w:val="24"/>
                <w:szCs w:val="24"/>
              </w:rPr>
              <w:lastRenderedPageBreak/>
              <w:t>点，全力打造第二/第三成长曲线。具体相关情况详见公司定期报告及相关临时公告。</w:t>
            </w:r>
          </w:p>
        </w:tc>
      </w:tr>
      <w:tr w:rsidR="009B1B71" w:rsidRPr="008B6C9D" w14:paraId="5D2748BE" w14:textId="77777777" w:rsidTr="00164590">
        <w:trPr>
          <w:trHeight w:val="611"/>
          <w:jc w:val="center"/>
        </w:trPr>
        <w:tc>
          <w:tcPr>
            <w:tcW w:w="1931" w:type="dxa"/>
            <w:shd w:val="clear" w:color="auto" w:fill="auto"/>
            <w:vAlign w:val="center"/>
          </w:tcPr>
          <w:p w14:paraId="6D662252"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lastRenderedPageBreak/>
              <w:t>附件清单（如有）</w:t>
            </w:r>
          </w:p>
        </w:tc>
        <w:tc>
          <w:tcPr>
            <w:tcW w:w="6711" w:type="dxa"/>
            <w:shd w:val="clear" w:color="auto" w:fill="auto"/>
            <w:vAlign w:val="center"/>
          </w:tcPr>
          <w:p w14:paraId="023F9AEE" w14:textId="761776DC" w:rsidR="009B1B71" w:rsidRPr="008B6C9D" w:rsidRDefault="00DF1094" w:rsidP="00164590">
            <w:pPr>
              <w:spacing w:line="360" w:lineRule="auto"/>
              <w:rPr>
                <w:rFonts w:ascii="宋体" w:hAnsi="宋体"/>
                <w:bCs/>
                <w:iCs/>
                <w:sz w:val="24"/>
                <w:szCs w:val="24"/>
              </w:rPr>
            </w:pPr>
            <w:r w:rsidRPr="008B6C9D">
              <w:rPr>
                <w:rFonts w:ascii="宋体" w:hAnsi="宋体" w:hint="eastAsia"/>
                <w:bCs/>
                <w:iCs/>
                <w:sz w:val="24"/>
                <w:szCs w:val="24"/>
              </w:rPr>
              <w:t>无</w:t>
            </w:r>
          </w:p>
        </w:tc>
      </w:tr>
      <w:tr w:rsidR="009B1B71" w:rsidRPr="008B6C9D" w14:paraId="4809B01E" w14:textId="77777777" w:rsidTr="00164590">
        <w:trPr>
          <w:trHeight w:val="558"/>
          <w:jc w:val="center"/>
        </w:trPr>
        <w:tc>
          <w:tcPr>
            <w:tcW w:w="1931" w:type="dxa"/>
            <w:shd w:val="clear" w:color="auto" w:fill="auto"/>
            <w:vAlign w:val="center"/>
          </w:tcPr>
          <w:p w14:paraId="471E8847" w14:textId="77777777" w:rsidR="009B1B71" w:rsidRPr="008B6C9D" w:rsidRDefault="00000000" w:rsidP="00164590">
            <w:pPr>
              <w:spacing w:line="360" w:lineRule="auto"/>
              <w:rPr>
                <w:rFonts w:ascii="宋体" w:hAnsi="宋体"/>
                <w:b/>
                <w:bCs/>
                <w:iCs/>
                <w:sz w:val="24"/>
                <w:szCs w:val="24"/>
              </w:rPr>
            </w:pPr>
            <w:r w:rsidRPr="008B6C9D">
              <w:rPr>
                <w:rFonts w:ascii="宋体" w:hAnsi="宋体" w:hint="eastAsia"/>
                <w:b/>
                <w:bCs/>
                <w:iCs/>
                <w:sz w:val="24"/>
                <w:szCs w:val="24"/>
              </w:rPr>
              <w:t>日期</w:t>
            </w:r>
          </w:p>
        </w:tc>
        <w:tc>
          <w:tcPr>
            <w:tcW w:w="6711" w:type="dxa"/>
            <w:shd w:val="clear" w:color="auto" w:fill="auto"/>
          </w:tcPr>
          <w:p w14:paraId="795EE1CF" w14:textId="62B8C92E" w:rsidR="009B1B71" w:rsidRPr="008B6C9D" w:rsidRDefault="00DF1094" w:rsidP="00164590">
            <w:pPr>
              <w:spacing w:line="360" w:lineRule="auto"/>
              <w:rPr>
                <w:rFonts w:ascii="宋体" w:hAnsi="宋体"/>
                <w:bCs/>
                <w:iCs/>
                <w:sz w:val="24"/>
                <w:szCs w:val="24"/>
              </w:rPr>
            </w:pPr>
            <w:r w:rsidRPr="008B6C9D">
              <w:rPr>
                <w:rFonts w:ascii="宋体" w:hAnsi="宋体" w:hint="eastAsia"/>
                <w:bCs/>
                <w:iCs/>
                <w:sz w:val="24"/>
                <w:szCs w:val="24"/>
              </w:rPr>
              <w:t>2</w:t>
            </w:r>
            <w:r w:rsidRPr="008B6C9D">
              <w:rPr>
                <w:rFonts w:ascii="宋体" w:hAnsi="宋体"/>
                <w:bCs/>
                <w:iCs/>
                <w:sz w:val="24"/>
                <w:szCs w:val="24"/>
              </w:rPr>
              <w:t>023</w:t>
            </w:r>
            <w:r w:rsidRPr="008B6C9D">
              <w:rPr>
                <w:rFonts w:ascii="宋体" w:hAnsi="宋体" w:hint="eastAsia"/>
                <w:bCs/>
                <w:iCs/>
                <w:sz w:val="24"/>
                <w:szCs w:val="24"/>
              </w:rPr>
              <w:t>年</w:t>
            </w:r>
            <w:r w:rsidR="007E4264">
              <w:rPr>
                <w:rFonts w:ascii="宋体" w:hAnsi="宋体"/>
                <w:bCs/>
                <w:iCs/>
                <w:sz w:val="24"/>
                <w:szCs w:val="24"/>
              </w:rPr>
              <w:t>12</w:t>
            </w:r>
            <w:r w:rsidRPr="008B6C9D">
              <w:rPr>
                <w:rFonts w:ascii="宋体" w:hAnsi="宋体" w:hint="eastAsia"/>
                <w:bCs/>
                <w:iCs/>
                <w:sz w:val="24"/>
                <w:szCs w:val="24"/>
              </w:rPr>
              <w:t>月</w:t>
            </w:r>
            <w:r w:rsidR="00C46F80">
              <w:rPr>
                <w:rFonts w:ascii="宋体" w:hAnsi="宋体"/>
                <w:bCs/>
                <w:iCs/>
                <w:sz w:val="24"/>
                <w:szCs w:val="24"/>
              </w:rPr>
              <w:t>2</w:t>
            </w:r>
            <w:r w:rsidR="001C1068">
              <w:rPr>
                <w:rFonts w:ascii="宋体" w:hAnsi="宋体"/>
                <w:bCs/>
                <w:iCs/>
                <w:sz w:val="24"/>
                <w:szCs w:val="24"/>
              </w:rPr>
              <w:t>0</w:t>
            </w:r>
            <w:r w:rsidRPr="008B6C9D">
              <w:rPr>
                <w:rFonts w:ascii="宋体" w:hAnsi="宋体" w:hint="eastAsia"/>
                <w:bCs/>
                <w:iCs/>
                <w:sz w:val="24"/>
                <w:szCs w:val="24"/>
              </w:rPr>
              <w:t>日</w:t>
            </w:r>
          </w:p>
        </w:tc>
      </w:tr>
    </w:tbl>
    <w:p w14:paraId="0CC32D4C" w14:textId="77777777" w:rsidR="009B1B71" w:rsidRPr="008B6C9D" w:rsidRDefault="009B1B71" w:rsidP="00164590">
      <w:pPr>
        <w:spacing w:line="360" w:lineRule="auto"/>
        <w:rPr>
          <w:rFonts w:ascii="宋体" w:hAnsi="宋体"/>
        </w:rPr>
      </w:pPr>
    </w:p>
    <w:sectPr w:rsidR="009B1B71" w:rsidRPr="008B6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FDF8" w14:textId="77777777" w:rsidR="00546BA5" w:rsidRDefault="00546BA5" w:rsidP="0067228B">
      <w:r>
        <w:separator/>
      </w:r>
    </w:p>
  </w:endnote>
  <w:endnote w:type="continuationSeparator" w:id="0">
    <w:p w14:paraId="6EE2B9A9" w14:textId="77777777" w:rsidR="00546BA5" w:rsidRDefault="00546BA5" w:rsidP="0067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97F6" w14:textId="77777777" w:rsidR="00546BA5" w:rsidRDefault="00546BA5" w:rsidP="0067228B">
      <w:r>
        <w:separator/>
      </w:r>
    </w:p>
  </w:footnote>
  <w:footnote w:type="continuationSeparator" w:id="0">
    <w:p w14:paraId="53DDD66D" w14:textId="77777777" w:rsidR="00546BA5" w:rsidRDefault="00546BA5" w:rsidP="0067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zZmUwOTBlYTVlMmIzMWQ1NjQ2Y2Y2ZjQwNjc4M2MifQ=="/>
  </w:docVars>
  <w:rsids>
    <w:rsidRoot w:val="006B0E6C"/>
    <w:rsid w:val="00001912"/>
    <w:rsid w:val="000041AC"/>
    <w:rsid w:val="00027135"/>
    <w:rsid w:val="0005365D"/>
    <w:rsid w:val="00084D45"/>
    <w:rsid w:val="00091F5C"/>
    <w:rsid w:val="000D093B"/>
    <w:rsid w:val="000D6761"/>
    <w:rsid w:val="000F3C3D"/>
    <w:rsid w:val="000F56E1"/>
    <w:rsid w:val="0010557E"/>
    <w:rsid w:val="0012465E"/>
    <w:rsid w:val="00127291"/>
    <w:rsid w:val="001549B5"/>
    <w:rsid w:val="00163329"/>
    <w:rsid w:val="00164590"/>
    <w:rsid w:val="001724A6"/>
    <w:rsid w:val="00177988"/>
    <w:rsid w:val="00190687"/>
    <w:rsid w:val="001911C0"/>
    <w:rsid w:val="0019607D"/>
    <w:rsid w:val="0019703E"/>
    <w:rsid w:val="001A05C8"/>
    <w:rsid w:val="001B3472"/>
    <w:rsid w:val="001B4FF4"/>
    <w:rsid w:val="001C1068"/>
    <w:rsid w:val="001D4ADB"/>
    <w:rsid w:val="001E38B3"/>
    <w:rsid w:val="002168E6"/>
    <w:rsid w:val="0023691F"/>
    <w:rsid w:val="0027318F"/>
    <w:rsid w:val="00273CE9"/>
    <w:rsid w:val="00273E3F"/>
    <w:rsid w:val="00274172"/>
    <w:rsid w:val="00284750"/>
    <w:rsid w:val="00287E32"/>
    <w:rsid w:val="00293145"/>
    <w:rsid w:val="0029320D"/>
    <w:rsid w:val="002A007D"/>
    <w:rsid w:val="002A6CD5"/>
    <w:rsid w:val="002A7318"/>
    <w:rsid w:val="002A750B"/>
    <w:rsid w:val="002E398C"/>
    <w:rsid w:val="002E5206"/>
    <w:rsid w:val="002F01F7"/>
    <w:rsid w:val="003069FD"/>
    <w:rsid w:val="00306EAB"/>
    <w:rsid w:val="00376DD3"/>
    <w:rsid w:val="003800BF"/>
    <w:rsid w:val="003A13D5"/>
    <w:rsid w:val="003C7BEA"/>
    <w:rsid w:val="003D3D36"/>
    <w:rsid w:val="003F6A25"/>
    <w:rsid w:val="00402F61"/>
    <w:rsid w:val="00425721"/>
    <w:rsid w:val="0047145D"/>
    <w:rsid w:val="004919E3"/>
    <w:rsid w:val="004922D1"/>
    <w:rsid w:val="004A5470"/>
    <w:rsid w:val="004C4436"/>
    <w:rsid w:val="004D0D18"/>
    <w:rsid w:val="0053701A"/>
    <w:rsid w:val="00546BA5"/>
    <w:rsid w:val="0056148E"/>
    <w:rsid w:val="005C6E9C"/>
    <w:rsid w:val="005E4106"/>
    <w:rsid w:val="005F0644"/>
    <w:rsid w:val="005F1467"/>
    <w:rsid w:val="005F4A80"/>
    <w:rsid w:val="005F4D35"/>
    <w:rsid w:val="00621345"/>
    <w:rsid w:val="00624944"/>
    <w:rsid w:val="006429DE"/>
    <w:rsid w:val="0065537B"/>
    <w:rsid w:val="0067228B"/>
    <w:rsid w:val="0067420B"/>
    <w:rsid w:val="00675F12"/>
    <w:rsid w:val="0067791C"/>
    <w:rsid w:val="006A43F3"/>
    <w:rsid w:val="006B0E6C"/>
    <w:rsid w:val="006C3D90"/>
    <w:rsid w:val="006C5897"/>
    <w:rsid w:val="006F4276"/>
    <w:rsid w:val="00794974"/>
    <w:rsid w:val="007A5901"/>
    <w:rsid w:val="007E4264"/>
    <w:rsid w:val="007E4560"/>
    <w:rsid w:val="00867D6B"/>
    <w:rsid w:val="00883EBE"/>
    <w:rsid w:val="00886982"/>
    <w:rsid w:val="008920C5"/>
    <w:rsid w:val="008959DE"/>
    <w:rsid w:val="008B25B7"/>
    <w:rsid w:val="008B5D47"/>
    <w:rsid w:val="008B6C9D"/>
    <w:rsid w:val="008D0B06"/>
    <w:rsid w:val="008D1702"/>
    <w:rsid w:val="008D7130"/>
    <w:rsid w:val="00902A4D"/>
    <w:rsid w:val="00923610"/>
    <w:rsid w:val="00932B69"/>
    <w:rsid w:val="009450D8"/>
    <w:rsid w:val="009653F6"/>
    <w:rsid w:val="009B1B71"/>
    <w:rsid w:val="009C427B"/>
    <w:rsid w:val="00A108E2"/>
    <w:rsid w:val="00A301F9"/>
    <w:rsid w:val="00A32DB2"/>
    <w:rsid w:val="00A54005"/>
    <w:rsid w:val="00A81AB0"/>
    <w:rsid w:val="00A95054"/>
    <w:rsid w:val="00AA1C54"/>
    <w:rsid w:val="00AA484A"/>
    <w:rsid w:val="00AA6851"/>
    <w:rsid w:val="00AB2FCA"/>
    <w:rsid w:val="00AB524F"/>
    <w:rsid w:val="00AD4D6F"/>
    <w:rsid w:val="00B06E3D"/>
    <w:rsid w:val="00B375F2"/>
    <w:rsid w:val="00B51251"/>
    <w:rsid w:val="00B540CC"/>
    <w:rsid w:val="00B57BD4"/>
    <w:rsid w:val="00B80813"/>
    <w:rsid w:val="00B809F6"/>
    <w:rsid w:val="00BF3E57"/>
    <w:rsid w:val="00C11F78"/>
    <w:rsid w:val="00C42A9B"/>
    <w:rsid w:val="00C46F80"/>
    <w:rsid w:val="00C55DF8"/>
    <w:rsid w:val="00C85B1B"/>
    <w:rsid w:val="00C9497B"/>
    <w:rsid w:val="00CA5134"/>
    <w:rsid w:val="00CC6225"/>
    <w:rsid w:val="00CF7A5F"/>
    <w:rsid w:val="00D50EB0"/>
    <w:rsid w:val="00D5541D"/>
    <w:rsid w:val="00D56834"/>
    <w:rsid w:val="00DA4138"/>
    <w:rsid w:val="00DC7F1B"/>
    <w:rsid w:val="00DD50B2"/>
    <w:rsid w:val="00DD5BEA"/>
    <w:rsid w:val="00DF1094"/>
    <w:rsid w:val="00E06140"/>
    <w:rsid w:val="00E15AAF"/>
    <w:rsid w:val="00E60C15"/>
    <w:rsid w:val="00E851B7"/>
    <w:rsid w:val="00E97701"/>
    <w:rsid w:val="00EB3A42"/>
    <w:rsid w:val="00EC3D6D"/>
    <w:rsid w:val="00EE6C27"/>
    <w:rsid w:val="00EF19FE"/>
    <w:rsid w:val="00EF34BD"/>
    <w:rsid w:val="00F1545E"/>
    <w:rsid w:val="00F34999"/>
    <w:rsid w:val="00F54DA7"/>
    <w:rsid w:val="00FF0C19"/>
    <w:rsid w:val="00FF21A1"/>
    <w:rsid w:val="2C7E555C"/>
    <w:rsid w:val="333F7FD5"/>
    <w:rsid w:val="702B3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27FF5"/>
  <w15:docId w15:val="{F822A920-BA9C-45A9-98ED-739BC038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9">
    <w:name w:val="Normal (Web)"/>
    <w:basedOn w:val="a"/>
    <w:uiPriority w:val="99"/>
    <w:unhideWhenUsed/>
    <w:rsid w:val="00B57BD4"/>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semiHidden/>
    <w:unhideWhenUsed/>
    <w:rsid w:val="008D1702"/>
    <w:rPr>
      <w:color w:val="0000FF"/>
      <w:u w:val="single"/>
    </w:rPr>
  </w:style>
  <w:style w:type="paragraph" w:styleId="HTML">
    <w:name w:val="HTML Preformatted"/>
    <w:basedOn w:val="a"/>
    <w:link w:val="HTML0"/>
    <w:uiPriority w:val="99"/>
    <w:unhideWhenUsed/>
    <w:rsid w:val="008D1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8D1702"/>
    <w:rPr>
      <w:rFonts w:ascii="宋体" w:eastAsia="宋体" w:hAnsi="宋体" w:cs="宋体"/>
      <w:sz w:val="24"/>
      <w:szCs w:val="24"/>
    </w:rPr>
  </w:style>
  <w:style w:type="paragraph" w:styleId="ab">
    <w:name w:val="Revision"/>
    <w:hidden/>
    <w:uiPriority w:val="99"/>
    <w:semiHidden/>
    <w:rsid w:val="00190687"/>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131">
      <w:bodyDiv w:val="1"/>
      <w:marLeft w:val="0"/>
      <w:marRight w:val="0"/>
      <w:marTop w:val="0"/>
      <w:marBottom w:val="0"/>
      <w:divBdr>
        <w:top w:val="none" w:sz="0" w:space="0" w:color="auto"/>
        <w:left w:val="none" w:sz="0" w:space="0" w:color="auto"/>
        <w:bottom w:val="none" w:sz="0" w:space="0" w:color="auto"/>
        <w:right w:val="none" w:sz="0" w:space="0" w:color="auto"/>
      </w:divBdr>
      <w:divsChild>
        <w:div w:id="212621946">
          <w:marLeft w:val="0"/>
          <w:marRight w:val="0"/>
          <w:marTop w:val="0"/>
          <w:marBottom w:val="0"/>
          <w:divBdr>
            <w:top w:val="none" w:sz="0" w:space="0" w:color="auto"/>
            <w:left w:val="none" w:sz="0" w:space="0" w:color="auto"/>
            <w:bottom w:val="none" w:sz="0" w:space="0" w:color="auto"/>
            <w:right w:val="none" w:sz="0" w:space="0" w:color="auto"/>
          </w:divBdr>
          <w:divsChild>
            <w:div w:id="1278180568">
              <w:marLeft w:val="0"/>
              <w:marRight w:val="0"/>
              <w:marTop w:val="0"/>
              <w:marBottom w:val="0"/>
              <w:divBdr>
                <w:top w:val="none" w:sz="0" w:space="0" w:color="auto"/>
                <w:left w:val="none" w:sz="0" w:space="0" w:color="auto"/>
                <w:bottom w:val="none" w:sz="0" w:space="0" w:color="auto"/>
                <w:right w:val="none" w:sz="0" w:space="0" w:color="auto"/>
              </w:divBdr>
              <w:divsChild>
                <w:div w:id="1758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6453">
      <w:bodyDiv w:val="1"/>
      <w:marLeft w:val="0"/>
      <w:marRight w:val="0"/>
      <w:marTop w:val="0"/>
      <w:marBottom w:val="0"/>
      <w:divBdr>
        <w:top w:val="none" w:sz="0" w:space="0" w:color="auto"/>
        <w:left w:val="none" w:sz="0" w:space="0" w:color="auto"/>
        <w:bottom w:val="none" w:sz="0" w:space="0" w:color="auto"/>
        <w:right w:val="none" w:sz="0" w:space="0" w:color="auto"/>
      </w:divBdr>
      <w:divsChild>
        <w:div w:id="1191410842">
          <w:marLeft w:val="0"/>
          <w:marRight w:val="0"/>
          <w:marTop w:val="0"/>
          <w:marBottom w:val="0"/>
          <w:divBdr>
            <w:top w:val="none" w:sz="0" w:space="0" w:color="auto"/>
            <w:left w:val="none" w:sz="0" w:space="0" w:color="auto"/>
            <w:bottom w:val="none" w:sz="0" w:space="0" w:color="auto"/>
            <w:right w:val="none" w:sz="0" w:space="0" w:color="auto"/>
          </w:divBdr>
          <w:divsChild>
            <w:div w:id="1289436796">
              <w:marLeft w:val="0"/>
              <w:marRight w:val="0"/>
              <w:marTop w:val="0"/>
              <w:marBottom w:val="0"/>
              <w:divBdr>
                <w:top w:val="none" w:sz="0" w:space="0" w:color="auto"/>
                <w:left w:val="none" w:sz="0" w:space="0" w:color="auto"/>
                <w:bottom w:val="none" w:sz="0" w:space="0" w:color="auto"/>
                <w:right w:val="none" w:sz="0" w:space="0" w:color="auto"/>
              </w:divBdr>
              <w:divsChild>
                <w:div w:id="1019048123">
                  <w:marLeft w:val="0"/>
                  <w:marRight w:val="0"/>
                  <w:marTop w:val="0"/>
                  <w:marBottom w:val="0"/>
                  <w:divBdr>
                    <w:top w:val="none" w:sz="0" w:space="0" w:color="auto"/>
                    <w:left w:val="none" w:sz="0" w:space="0" w:color="auto"/>
                    <w:bottom w:val="none" w:sz="0" w:space="0" w:color="auto"/>
                    <w:right w:val="none" w:sz="0" w:space="0" w:color="auto"/>
                  </w:divBdr>
                  <w:divsChild>
                    <w:div w:id="1490752491">
                      <w:marLeft w:val="0"/>
                      <w:marRight w:val="0"/>
                      <w:marTop w:val="0"/>
                      <w:marBottom w:val="0"/>
                      <w:divBdr>
                        <w:top w:val="none" w:sz="0" w:space="0" w:color="auto"/>
                        <w:left w:val="none" w:sz="0" w:space="0" w:color="auto"/>
                        <w:bottom w:val="none" w:sz="0" w:space="0" w:color="auto"/>
                        <w:right w:val="none" w:sz="0" w:space="0" w:color="auto"/>
                      </w:divBdr>
                      <w:divsChild>
                        <w:div w:id="1358040504">
                          <w:marLeft w:val="0"/>
                          <w:marRight w:val="0"/>
                          <w:marTop w:val="0"/>
                          <w:marBottom w:val="0"/>
                          <w:divBdr>
                            <w:top w:val="none" w:sz="0" w:space="0" w:color="auto"/>
                            <w:left w:val="none" w:sz="0" w:space="0" w:color="auto"/>
                            <w:bottom w:val="none" w:sz="0" w:space="0" w:color="auto"/>
                            <w:right w:val="none" w:sz="0" w:space="0" w:color="auto"/>
                          </w:divBdr>
                          <w:divsChild>
                            <w:div w:id="1303854270">
                              <w:marLeft w:val="0"/>
                              <w:marRight w:val="0"/>
                              <w:marTop w:val="0"/>
                              <w:marBottom w:val="0"/>
                              <w:divBdr>
                                <w:top w:val="none" w:sz="0" w:space="0" w:color="auto"/>
                                <w:left w:val="none" w:sz="0" w:space="0" w:color="auto"/>
                                <w:bottom w:val="none" w:sz="0" w:space="0" w:color="auto"/>
                                <w:right w:val="none" w:sz="0" w:space="0" w:color="auto"/>
                              </w:divBdr>
                              <w:divsChild>
                                <w:div w:id="171839257">
                                  <w:marLeft w:val="0"/>
                                  <w:marRight w:val="0"/>
                                  <w:marTop w:val="0"/>
                                  <w:marBottom w:val="0"/>
                                  <w:divBdr>
                                    <w:top w:val="none" w:sz="0" w:space="0" w:color="auto"/>
                                    <w:left w:val="none" w:sz="0" w:space="0" w:color="auto"/>
                                    <w:bottom w:val="none" w:sz="0" w:space="0" w:color="auto"/>
                                    <w:right w:val="none" w:sz="0" w:space="0" w:color="auto"/>
                                  </w:divBdr>
                                  <w:divsChild>
                                    <w:div w:id="6921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805276">
      <w:bodyDiv w:val="1"/>
      <w:marLeft w:val="0"/>
      <w:marRight w:val="0"/>
      <w:marTop w:val="0"/>
      <w:marBottom w:val="0"/>
      <w:divBdr>
        <w:top w:val="none" w:sz="0" w:space="0" w:color="auto"/>
        <w:left w:val="none" w:sz="0" w:space="0" w:color="auto"/>
        <w:bottom w:val="none" w:sz="0" w:space="0" w:color="auto"/>
        <w:right w:val="none" w:sz="0" w:space="0" w:color="auto"/>
      </w:divBdr>
      <w:divsChild>
        <w:div w:id="930432226">
          <w:marLeft w:val="0"/>
          <w:marRight w:val="0"/>
          <w:marTop w:val="0"/>
          <w:marBottom w:val="0"/>
          <w:divBdr>
            <w:top w:val="none" w:sz="0" w:space="0" w:color="auto"/>
            <w:left w:val="none" w:sz="0" w:space="0" w:color="auto"/>
            <w:bottom w:val="none" w:sz="0" w:space="0" w:color="auto"/>
            <w:right w:val="none" w:sz="0" w:space="0" w:color="auto"/>
          </w:divBdr>
          <w:divsChild>
            <w:div w:id="919365697">
              <w:marLeft w:val="0"/>
              <w:marRight w:val="0"/>
              <w:marTop w:val="0"/>
              <w:marBottom w:val="0"/>
              <w:divBdr>
                <w:top w:val="none" w:sz="0" w:space="0" w:color="auto"/>
                <w:left w:val="none" w:sz="0" w:space="0" w:color="auto"/>
                <w:bottom w:val="none" w:sz="0" w:space="0" w:color="auto"/>
                <w:right w:val="none" w:sz="0" w:space="0" w:color="auto"/>
              </w:divBdr>
              <w:divsChild>
                <w:div w:id="2114979531">
                  <w:marLeft w:val="0"/>
                  <w:marRight w:val="0"/>
                  <w:marTop w:val="0"/>
                  <w:marBottom w:val="0"/>
                  <w:divBdr>
                    <w:top w:val="none" w:sz="0" w:space="0" w:color="auto"/>
                    <w:left w:val="none" w:sz="0" w:space="0" w:color="auto"/>
                    <w:bottom w:val="none" w:sz="0" w:space="0" w:color="auto"/>
                    <w:right w:val="none" w:sz="0" w:space="0" w:color="auto"/>
                  </w:divBdr>
                  <w:divsChild>
                    <w:div w:id="9589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1884">
      <w:bodyDiv w:val="1"/>
      <w:marLeft w:val="0"/>
      <w:marRight w:val="0"/>
      <w:marTop w:val="0"/>
      <w:marBottom w:val="0"/>
      <w:divBdr>
        <w:top w:val="none" w:sz="0" w:space="0" w:color="auto"/>
        <w:left w:val="none" w:sz="0" w:space="0" w:color="auto"/>
        <w:bottom w:val="none" w:sz="0" w:space="0" w:color="auto"/>
        <w:right w:val="none" w:sz="0" w:space="0" w:color="auto"/>
      </w:divBdr>
      <w:divsChild>
        <w:div w:id="1530756787">
          <w:marLeft w:val="0"/>
          <w:marRight w:val="0"/>
          <w:marTop w:val="0"/>
          <w:marBottom w:val="0"/>
          <w:divBdr>
            <w:top w:val="none" w:sz="0" w:space="0" w:color="auto"/>
            <w:left w:val="none" w:sz="0" w:space="0" w:color="auto"/>
            <w:bottom w:val="none" w:sz="0" w:space="0" w:color="auto"/>
            <w:right w:val="none" w:sz="0" w:space="0" w:color="auto"/>
          </w:divBdr>
          <w:divsChild>
            <w:div w:id="1215317433">
              <w:marLeft w:val="0"/>
              <w:marRight w:val="0"/>
              <w:marTop w:val="0"/>
              <w:marBottom w:val="0"/>
              <w:divBdr>
                <w:top w:val="none" w:sz="0" w:space="0" w:color="auto"/>
                <w:left w:val="none" w:sz="0" w:space="0" w:color="auto"/>
                <w:bottom w:val="none" w:sz="0" w:space="0" w:color="auto"/>
                <w:right w:val="none" w:sz="0" w:space="0" w:color="auto"/>
              </w:divBdr>
              <w:divsChild>
                <w:div w:id="19078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2315">
      <w:bodyDiv w:val="1"/>
      <w:marLeft w:val="0"/>
      <w:marRight w:val="0"/>
      <w:marTop w:val="0"/>
      <w:marBottom w:val="0"/>
      <w:divBdr>
        <w:top w:val="none" w:sz="0" w:space="0" w:color="auto"/>
        <w:left w:val="none" w:sz="0" w:space="0" w:color="auto"/>
        <w:bottom w:val="none" w:sz="0" w:space="0" w:color="auto"/>
        <w:right w:val="none" w:sz="0" w:space="0" w:color="auto"/>
      </w:divBdr>
      <w:divsChild>
        <w:div w:id="1775401274">
          <w:marLeft w:val="0"/>
          <w:marRight w:val="0"/>
          <w:marTop w:val="0"/>
          <w:marBottom w:val="0"/>
          <w:divBdr>
            <w:top w:val="none" w:sz="0" w:space="0" w:color="auto"/>
            <w:left w:val="none" w:sz="0" w:space="0" w:color="auto"/>
            <w:bottom w:val="none" w:sz="0" w:space="0" w:color="auto"/>
            <w:right w:val="none" w:sz="0" w:space="0" w:color="auto"/>
          </w:divBdr>
          <w:divsChild>
            <w:div w:id="1175729745">
              <w:marLeft w:val="0"/>
              <w:marRight w:val="0"/>
              <w:marTop w:val="0"/>
              <w:marBottom w:val="0"/>
              <w:divBdr>
                <w:top w:val="none" w:sz="0" w:space="0" w:color="auto"/>
                <w:left w:val="none" w:sz="0" w:space="0" w:color="auto"/>
                <w:bottom w:val="none" w:sz="0" w:space="0" w:color="auto"/>
                <w:right w:val="none" w:sz="0" w:space="0" w:color="auto"/>
              </w:divBdr>
              <w:divsChild>
                <w:div w:id="1382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748">
      <w:bodyDiv w:val="1"/>
      <w:marLeft w:val="0"/>
      <w:marRight w:val="0"/>
      <w:marTop w:val="0"/>
      <w:marBottom w:val="0"/>
      <w:divBdr>
        <w:top w:val="none" w:sz="0" w:space="0" w:color="auto"/>
        <w:left w:val="none" w:sz="0" w:space="0" w:color="auto"/>
        <w:bottom w:val="none" w:sz="0" w:space="0" w:color="auto"/>
        <w:right w:val="none" w:sz="0" w:space="0" w:color="auto"/>
      </w:divBdr>
      <w:divsChild>
        <w:div w:id="1523013811">
          <w:marLeft w:val="0"/>
          <w:marRight w:val="0"/>
          <w:marTop w:val="0"/>
          <w:marBottom w:val="0"/>
          <w:divBdr>
            <w:top w:val="none" w:sz="0" w:space="0" w:color="auto"/>
            <w:left w:val="none" w:sz="0" w:space="0" w:color="auto"/>
            <w:bottom w:val="none" w:sz="0" w:space="0" w:color="auto"/>
            <w:right w:val="none" w:sz="0" w:space="0" w:color="auto"/>
          </w:divBdr>
          <w:divsChild>
            <w:div w:id="754519660">
              <w:marLeft w:val="0"/>
              <w:marRight w:val="0"/>
              <w:marTop w:val="0"/>
              <w:marBottom w:val="0"/>
              <w:divBdr>
                <w:top w:val="none" w:sz="0" w:space="0" w:color="auto"/>
                <w:left w:val="none" w:sz="0" w:space="0" w:color="auto"/>
                <w:bottom w:val="none" w:sz="0" w:space="0" w:color="auto"/>
                <w:right w:val="none" w:sz="0" w:space="0" w:color="auto"/>
              </w:divBdr>
              <w:divsChild>
                <w:div w:id="1165851808">
                  <w:marLeft w:val="0"/>
                  <w:marRight w:val="0"/>
                  <w:marTop w:val="0"/>
                  <w:marBottom w:val="0"/>
                  <w:divBdr>
                    <w:top w:val="none" w:sz="0" w:space="0" w:color="auto"/>
                    <w:left w:val="none" w:sz="0" w:space="0" w:color="auto"/>
                    <w:bottom w:val="none" w:sz="0" w:space="0" w:color="auto"/>
                    <w:right w:val="none" w:sz="0" w:space="0" w:color="auto"/>
                  </w:divBdr>
                  <w:divsChild>
                    <w:div w:id="1597254444">
                      <w:marLeft w:val="0"/>
                      <w:marRight w:val="0"/>
                      <w:marTop w:val="0"/>
                      <w:marBottom w:val="0"/>
                      <w:divBdr>
                        <w:top w:val="none" w:sz="0" w:space="0" w:color="auto"/>
                        <w:left w:val="none" w:sz="0" w:space="0" w:color="auto"/>
                        <w:bottom w:val="none" w:sz="0" w:space="0" w:color="auto"/>
                        <w:right w:val="none" w:sz="0" w:space="0" w:color="auto"/>
                      </w:divBdr>
                      <w:divsChild>
                        <w:div w:id="1828084468">
                          <w:marLeft w:val="0"/>
                          <w:marRight w:val="0"/>
                          <w:marTop w:val="0"/>
                          <w:marBottom w:val="0"/>
                          <w:divBdr>
                            <w:top w:val="none" w:sz="0" w:space="0" w:color="auto"/>
                            <w:left w:val="none" w:sz="0" w:space="0" w:color="auto"/>
                            <w:bottom w:val="none" w:sz="0" w:space="0" w:color="auto"/>
                            <w:right w:val="none" w:sz="0" w:space="0" w:color="auto"/>
                          </w:divBdr>
                          <w:divsChild>
                            <w:div w:id="2136674701">
                              <w:marLeft w:val="0"/>
                              <w:marRight w:val="0"/>
                              <w:marTop w:val="0"/>
                              <w:marBottom w:val="0"/>
                              <w:divBdr>
                                <w:top w:val="none" w:sz="0" w:space="0" w:color="auto"/>
                                <w:left w:val="none" w:sz="0" w:space="0" w:color="auto"/>
                                <w:bottom w:val="none" w:sz="0" w:space="0" w:color="auto"/>
                                <w:right w:val="none" w:sz="0" w:space="0" w:color="auto"/>
                              </w:divBdr>
                              <w:divsChild>
                                <w:div w:id="290938947">
                                  <w:marLeft w:val="0"/>
                                  <w:marRight w:val="0"/>
                                  <w:marTop w:val="0"/>
                                  <w:marBottom w:val="0"/>
                                  <w:divBdr>
                                    <w:top w:val="none" w:sz="0" w:space="0" w:color="auto"/>
                                    <w:left w:val="none" w:sz="0" w:space="0" w:color="auto"/>
                                    <w:bottom w:val="none" w:sz="0" w:space="0" w:color="auto"/>
                                    <w:right w:val="none" w:sz="0" w:space="0" w:color="auto"/>
                                  </w:divBdr>
                                  <w:divsChild>
                                    <w:div w:id="6718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6F40-2519-41BE-9798-18B97D18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7</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张园园</dc:creator>
  <cp:lastModifiedBy>1 1</cp:lastModifiedBy>
  <cp:revision>61</cp:revision>
  <cp:lastPrinted>2023-03-29T07:26:00Z</cp:lastPrinted>
  <dcterms:created xsi:type="dcterms:W3CDTF">2023-03-30T15:45:00Z</dcterms:created>
  <dcterms:modified xsi:type="dcterms:W3CDTF">2023-12-20T07:13:00Z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8ECDA022CAA841048473D2EBD0508557</vt:lpwstr>
  </property>
</Properties>
</file>