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260" w:after="260" w:line="360" w:lineRule="auto"/>
        <w:outlineLvl w:val="1"/>
        <w:rPr>
          <w:rFonts w:ascii="宋体" w:hAnsi="宋体" w:eastAsia="宋体" w:cs="Times New Roman"/>
          <w:b/>
          <w:bCs/>
          <w:iCs/>
          <w:sz w:val="24"/>
          <w:szCs w:val="24"/>
        </w:rPr>
      </w:pPr>
      <w:r>
        <w:rPr>
          <w:rFonts w:hint="eastAsia" w:ascii="宋体" w:hAnsi="宋体" w:eastAsia="宋体" w:cs="Times New Roman"/>
          <w:b/>
          <w:bCs/>
          <w:iCs/>
          <w:sz w:val="24"/>
          <w:szCs w:val="24"/>
        </w:rPr>
        <w:t>证券代码：</w:t>
      </w:r>
      <w:r>
        <w:rPr>
          <w:rFonts w:hint="default" w:ascii="Times New Roman" w:hAnsi="Times New Roman" w:eastAsia="宋体" w:cs="Times New Roman"/>
          <w:b/>
          <w:bCs/>
          <w:iCs/>
          <w:sz w:val="24"/>
          <w:szCs w:val="24"/>
        </w:rPr>
        <w:t xml:space="preserve">688425  </w:t>
      </w:r>
      <w:r>
        <w:rPr>
          <w:rFonts w:hint="eastAsia" w:ascii="宋体" w:hAnsi="宋体" w:eastAsia="宋体" w:cs="Times New Roman"/>
          <w:b/>
          <w:bCs/>
          <w:iCs/>
          <w:sz w:val="24"/>
          <w:szCs w:val="24"/>
        </w:rPr>
        <w:t xml:space="preserve">                                证券简称：铁建重工</w:t>
      </w:r>
    </w:p>
    <w:p>
      <w:pPr>
        <w:keepNext/>
        <w:keepLines/>
        <w:spacing w:before="260" w:after="260" w:line="360" w:lineRule="auto"/>
        <w:jc w:val="center"/>
        <w:outlineLvl w:val="1"/>
        <w:rPr>
          <w:rFonts w:ascii="宋体" w:hAnsi="宋体" w:eastAsia="宋体" w:cs="Times New Roman"/>
          <w:b/>
          <w:bCs/>
          <w:sz w:val="28"/>
          <w:szCs w:val="28"/>
        </w:rPr>
      </w:pPr>
      <w:r>
        <w:rPr>
          <w:rFonts w:hint="eastAsia" w:ascii="宋体" w:hAnsi="宋体" w:eastAsia="宋体" w:cs="Times New Roman"/>
          <w:b/>
          <w:bCs/>
          <w:sz w:val="28"/>
          <w:szCs w:val="28"/>
        </w:rPr>
        <w:t>中国铁建重工集团股份有限公司投资者关系活动记录表</w:t>
      </w:r>
    </w:p>
    <w:tbl>
      <w:tblPr>
        <w:tblStyle w:val="19"/>
        <w:tblW w:w="847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6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shd w:val="clear" w:color="auto" w:fill="auto"/>
            <w:vAlign w:val="center"/>
          </w:tcPr>
          <w:p>
            <w:pPr>
              <w:spacing w:line="360" w:lineRule="auto"/>
              <w:jc w:val="center"/>
              <w:rPr>
                <w:rFonts w:ascii="宋体" w:hAnsi="宋体" w:eastAsia="宋体" w:cs="Times New Roman"/>
                <w:b/>
                <w:bCs/>
                <w:iCs/>
                <w:sz w:val="24"/>
                <w:szCs w:val="24"/>
              </w:rPr>
            </w:pPr>
            <w:r>
              <w:rPr>
                <w:rFonts w:hint="eastAsia" w:ascii="宋体" w:hAnsi="宋体" w:eastAsia="宋体" w:cs="Times New Roman"/>
                <w:b/>
                <w:bCs/>
                <w:iCs/>
                <w:sz w:val="24"/>
                <w:szCs w:val="24"/>
              </w:rPr>
              <w:t>投资者关系活动类别</w:t>
            </w:r>
          </w:p>
          <w:p>
            <w:pPr>
              <w:spacing w:line="360" w:lineRule="auto"/>
              <w:jc w:val="center"/>
              <w:rPr>
                <w:rFonts w:ascii="宋体" w:hAnsi="宋体" w:eastAsia="宋体" w:cs="Times New Roman"/>
                <w:b/>
                <w:bCs/>
                <w:iCs/>
                <w:sz w:val="24"/>
                <w:szCs w:val="24"/>
              </w:rPr>
            </w:pPr>
          </w:p>
        </w:tc>
        <w:tc>
          <w:tcPr>
            <w:tcW w:w="6458" w:type="dxa"/>
            <w:shd w:val="clear" w:color="auto" w:fill="auto"/>
          </w:tcPr>
          <w:p>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lang w:eastAsia="zh-CN"/>
              </w:rPr>
              <w:t>□</w:t>
            </w:r>
            <w:r>
              <w:rPr>
                <w:rFonts w:hint="eastAsia" w:ascii="宋体" w:hAnsi="宋体" w:eastAsia="宋体" w:cs="Times New Roman"/>
                <w:sz w:val="24"/>
                <w:szCs w:val="24"/>
              </w:rPr>
              <w:t xml:space="preserve">特定对象调研        </w:t>
            </w:r>
            <w:r>
              <w:rPr>
                <w:rFonts w:hint="eastAsia" w:ascii="宋体" w:hAnsi="宋体" w:eastAsia="宋体" w:cs="Times New Roman"/>
                <w:bCs/>
                <w:iCs/>
                <w:sz w:val="24"/>
                <w:szCs w:val="24"/>
                <w:lang w:eastAsia="zh-CN"/>
              </w:rPr>
              <w:t>□</w:t>
            </w:r>
            <w:r>
              <w:rPr>
                <w:rFonts w:hint="eastAsia" w:ascii="宋体" w:hAnsi="宋体" w:eastAsia="宋体" w:cs="Times New Roman"/>
                <w:sz w:val="24"/>
                <w:szCs w:val="24"/>
              </w:rPr>
              <w:t>分析师会议</w:t>
            </w:r>
          </w:p>
          <w:p>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lang w:eastAsia="zh-CN"/>
              </w:rPr>
              <w:t>□</w:t>
            </w:r>
            <w:r>
              <w:rPr>
                <w:rFonts w:hint="eastAsia" w:ascii="宋体" w:hAnsi="宋体" w:eastAsia="宋体" w:cs="Times New Roman"/>
                <w:sz w:val="24"/>
                <w:szCs w:val="24"/>
              </w:rPr>
              <w:t xml:space="preserve">媒体采访           </w:t>
            </w:r>
            <w:r>
              <w:rPr>
                <w:rFonts w:hint="eastAsia" w:ascii="宋体" w:hAnsi="宋体" w:eastAsia="宋体" w:cs="Times New Roman"/>
                <w:sz w:val="24"/>
                <w:szCs w:val="24"/>
                <w:lang w:val="en-US" w:eastAsia="zh-CN"/>
              </w:rPr>
              <w:t xml:space="preserve"> </w:t>
            </w:r>
            <w:r>
              <w:rPr>
                <w:rFonts w:hint="eastAsia" w:ascii="宋体" w:hAnsi="宋体" w:eastAsia="宋体" w:cs="Times New Roman"/>
                <w:bCs/>
                <w:iCs/>
                <w:sz w:val="24"/>
                <w:szCs w:val="24"/>
                <w:lang w:eastAsia="zh-CN"/>
              </w:rPr>
              <w:t>□</w:t>
            </w:r>
            <w:r>
              <w:rPr>
                <w:rFonts w:hint="eastAsia" w:ascii="宋体" w:hAnsi="宋体" w:eastAsia="宋体" w:cs="Times New Roman"/>
                <w:sz w:val="24"/>
                <w:szCs w:val="24"/>
              </w:rPr>
              <w:t>业绩说明会</w:t>
            </w:r>
          </w:p>
          <w:p>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lang w:eastAsia="zh-CN"/>
              </w:rPr>
              <w:t>□</w:t>
            </w:r>
            <w:r>
              <w:rPr>
                <w:rFonts w:hint="eastAsia" w:ascii="宋体" w:hAnsi="宋体" w:eastAsia="宋体" w:cs="Times New Roman"/>
                <w:sz w:val="24"/>
                <w:szCs w:val="24"/>
              </w:rPr>
              <w:t xml:space="preserve">新闻发布会          </w:t>
            </w:r>
            <w:r>
              <w:rPr>
                <w:rFonts w:hint="eastAsia" w:ascii="宋体" w:hAnsi="宋体" w:eastAsia="宋体" w:cs="Times New Roman"/>
                <w:bCs/>
                <w:iCs/>
                <w:sz w:val="24"/>
                <w:szCs w:val="24"/>
              </w:rPr>
              <w:t>□</w:t>
            </w:r>
            <w:r>
              <w:rPr>
                <w:rFonts w:hint="eastAsia" w:ascii="宋体" w:hAnsi="宋体" w:eastAsia="宋体" w:cs="Times New Roman"/>
                <w:sz w:val="24"/>
                <w:szCs w:val="24"/>
              </w:rPr>
              <w:t>路演活动</w:t>
            </w:r>
          </w:p>
          <w:p>
            <w:pPr>
              <w:tabs>
                <w:tab w:val="left" w:pos="2690"/>
                <w:tab w:val="center" w:pos="3199"/>
              </w:tabs>
              <w:spacing w:line="360" w:lineRule="auto"/>
              <w:rPr>
                <w:rFonts w:ascii="宋体" w:hAnsi="宋体" w:eastAsia="宋体" w:cs="Times New Roman"/>
                <w:bCs/>
                <w:iCs/>
                <w:sz w:val="24"/>
                <w:szCs w:val="24"/>
              </w:rPr>
            </w:pPr>
            <w:r>
              <w:rPr>
                <w:rFonts w:hint="eastAsia" w:ascii="宋体" w:hAnsi="宋体" w:eastAsia="宋体" w:cs="Times New Roman"/>
                <w:bCs/>
                <w:iCs/>
                <w:sz w:val="24"/>
                <w:szCs w:val="24"/>
                <w:lang w:eastAsia="zh-CN"/>
              </w:rPr>
              <w:t>□</w:t>
            </w:r>
            <w:r>
              <w:rPr>
                <w:rFonts w:hint="eastAsia" w:ascii="宋体" w:hAnsi="宋体" w:eastAsia="宋体" w:cs="Times New Roman"/>
                <w:sz w:val="24"/>
                <w:szCs w:val="24"/>
              </w:rPr>
              <w:t xml:space="preserve">现场参观            </w:t>
            </w:r>
            <w:r>
              <w:rPr>
                <w:rFonts w:hint="eastAsia" w:ascii="宋体" w:hAnsi="宋体" w:eastAsia="宋体" w:cs="Times New Roman"/>
                <w:bCs/>
                <w:iCs/>
                <w:sz w:val="24"/>
                <w:szCs w:val="24"/>
              </w:rPr>
              <w:sym w:font="Wingdings 2" w:char="0052"/>
            </w:r>
            <w:r>
              <w:rPr>
                <w:rFonts w:hint="eastAsia" w:ascii="宋体" w:hAnsi="宋体" w:eastAsia="宋体" w:cs="Times New Roman"/>
                <w:sz w:val="24"/>
                <w:szCs w:val="24"/>
              </w:rPr>
              <w:t>电话会议</w:t>
            </w:r>
          </w:p>
          <w:p>
            <w:pPr>
              <w:tabs>
                <w:tab w:val="center" w:pos="3199"/>
              </w:tabs>
              <w:spacing w:line="360" w:lineRule="auto"/>
              <w:rPr>
                <w:rFonts w:ascii="宋体" w:hAnsi="宋体" w:eastAsia="宋体" w:cs="Times New Roman"/>
                <w:bCs/>
                <w:iCs/>
                <w:sz w:val="24"/>
                <w:szCs w:val="24"/>
              </w:rPr>
            </w:pPr>
            <w:r>
              <w:rPr>
                <w:rFonts w:hint="eastAsia" w:ascii="宋体" w:hAnsi="宋体" w:eastAsia="宋体" w:cs="Times New Roman"/>
                <w:bCs/>
                <w:iCs/>
                <w:sz w:val="24"/>
                <w:szCs w:val="24"/>
                <w:lang w:eastAsia="zh-CN"/>
              </w:rPr>
              <w:t>□</w:t>
            </w:r>
            <w:r>
              <w:rPr>
                <w:rFonts w:hint="eastAsia" w:ascii="宋体" w:hAnsi="宋体" w:eastAsia="宋体" w:cs="Times New Roman"/>
                <w:sz w:val="24"/>
                <w:szCs w:val="24"/>
              </w:rPr>
              <w:t>其他 （</w:t>
            </w:r>
            <w:r>
              <w:rPr>
                <w:rFonts w:hint="eastAsia" w:ascii="宋体" w:hAnsi="宋体" w:eastAsia="宋体" w:cs="Times New Roman"/>
                <w:sz w:val="24"/>
                <w:szCs w:val="24"/>
                <w:u w:val="single"/>
              </w:rPr>
              <w:t>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014" w:type="dxa"/>
            <w:shd w:val="clear" w:color="auto" w:fill="auto"/>
            <w:vAlign w:val="center"/>
          </w:tcPr>
          <w:p>
            <w:pPr>
              <w:spacing w:line="360" w:lineRule="auto"/>
              <w:jc w:val="center"/>
              <w:rPr>
                <w:rFonts w:ascii="宋体" w:hAnsi="宋体" w:eastAsia="宋体" w:cs="Times New Roman"/>
                <w:b/>
                <w:bCs/>
                <w:iCs/>
                <w:sz w:val="24"/>
                <w:szCs w:val="24"/>
              </w:rPr>
            </w:pPr>
            <w:r>
              <w:rPr>
                <w:rFonts w:hint="eastAsia" w:ascii="宋体" w:hAnsi="宋体" w:eastAsia="宋体" w:cs="Times New Roman"/>
                <w:b/>
                <w:bCs/>
                <w:iCs/>
                <w:sz w:val="24"/>
                <w:szCs w:val="24"/>
              </w:rPr>
              <w:t>参与单位名称及人员姓名</w:t>
            </w:r>
          </w:p>
        </w:tc>
        <w:tc>
          <w:tcPr>
            <w:tcW w:w="6458" w:type="dxa"/>
            <w:shd w:val="clear" w:color="auto" w:fill="auto"/>
            <w:vAlign w:val="center"/>
          </w:tcPr>
          <w:p>
            <w:pPr>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中信证券、财通证券、民生证券、国泰基金、泰康基金、</w:t>
            </w:r>
          </w:p>
          <w:p>
            <w:pPr>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lang w:eastAsia="zh-CN"/>
              </w:rPr>
              <w:t>景顺长城、</w:t>
            </w:r>
            <w:r>
              <w:rPr>
                <w:rFonts w:hint="eastAsia" w:ascii="宋体" w:hAnsi="宋体" w:eastAsia="宋体" w:cs="Times New Roman"/>
                <w:bCs/>
                <w:iCs/>
                <w:sz w:val="24"/>
                <w:szCs w:val="24"/>
              </w:rPr>
              <w:t>中金基金、易方达基金、中欧基金、南方基金、大成基金、广发基金、华宝基金、平安基金、安信基金、</w:t>
            </w:r>
          </w:p>
          <w:p>
            <w:pPr>
              <w:spacing w:line="360" w:lineRule="auto"/>
            </w:pPr>
            <w:r>
              <w:rPr>
                <w:rFonts w:hint="eastAsia" w:ascii="宋体" w:hAnsi="宋体" w:eastAsia="宋体" w:cs="Times New Roman"/>
                <w:bCs/>
                <w:iCs/>
                <w:sz w:val="24"/>
                <w:szCs w:val="24"/>
              </w:rPr>
              <w:t>嘉实基金、长城基金、富安达基金、长安基金、汇添富基金</w:t>
            </w:r>
            <w:r>
              <w:rPr>
                <w:rFonts w:hint="eastAsia" w:ascii="宋体" w:hAnsi="宋体" w:eastAsia="宋体" w:cs="Times New Roman"/>
                <w:bCs/>
                <w:iCs/>
                <w:sz w:val="24"/>
                <w:szCs w:val="24"/>
                <w:lang w:eastAsia="zh-CN"/>
              </w:rPr>
              <w:t>、海富通基金、长信基金、</w:t>
            </w:r>
            <w:r>
              <w:rPr>
                <w:rFonts w:hint="eastAsia" w:ascii="宋体" w:hAnsi="宋体" w:eastAsia="宋体" w:cs="Times New Roman"/>
                <w:bCs/>
                <w:iCs/>
                <w:sz w:val="24"/>
                <w:szCs w:val="24"/>
              </w:rPr>
              <w:t>太平洋基金、</w:t>
            </w:r>
            <w:r>
              <w:rPr>
                <w:rFonts w:hint="eastAsia" w:ascii="宋体" w:hAnsi="宋体" w:eastAsia="宋体" w:cs="Times New Roman"/>
                <w:bCs/>
                <w:iCs/>
                <w:sz w:val="24"/>
                <w:szCs w:val="24"/>
                <w:lang w:eastAsia="zh-CN"/>
              </w:rPr>
              <w:t>中英人寿、方正自营、民生加银基金、长江自营</w:t>
            </w:r>
            <w:r>
              <w:rPr>
                <w:rFonts w:hint="eastAsia" w:ascii="宋体" w:hAnsi="宋体" w:eastAsia="宋体" w:cs="Times New Roman"/>
                <w:bCs/>
                <w:iCs/>
                <w:sz w:val="24"/>
                <w:szCs w:val="24"/>
              </w:rPr>
              <w:t>等机构投资者和分析师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shd w:val="clear" w:color="auto" w:fill="auto"/>
            <w:vAlign w:val="center"/>
          </w:tcPr>
          <w:p>
            <w:pPr>
              <w:spacing w:line="360" w:lineRule="auto"/>
              <w:jc w:val="center"/>
              <w:rPr>
                <w:rFonts w:ascii="宋体" w:hAnsi="宋体" w:eastAsia="宋体" w:cs="Times New Roman"/>
                <w:b/>
                <w:bCs/>
                <w:iCs/>
                <w:sz w:val="24"/>
                <w:szCs w:val="24"/>
              </w:rPr>
            </w:pPr>
            <w:r>
              <w:rPr>
                <w:rFonts w:hint="eastAsia" w:ascii="宋体" w:hAnsi="宋体" w:eastAsia="宋体" w:cs="Times New Roman"/>
                <w:b/>
                <w:bCs/>
                <w:iCs/>
                <w:sz w:val="24"/>
                <w:szCs w:val="24"/>
              </w:rPr>
              <w:t>时间</w:t>
            </w:r>
          </w:p>
        </w:tc>
        <w:tc>
          <w:tcPr>
            <w:tcW w:w="6458" w:type="dxa"/>
            <w:shd w:val="clear" w:color="auto" w:fill="auto"/>
          </w:tcPr>
          <w:p>
            <w:pPr>
              <w:spacing w:line="360" w:lineRule="auto"/>
              <w:jc w:val="left"/>
              <w:rPr>
                <w:rFonts w:ascii="宋体" w:hAnsi="宋体" w:eastAsia="宋体" w:cs="Times New Roman"/>
                <w:bCs/>
                <w:iCs/>
                <w:sz w:val="24"/>
                <w:szCs w:val="24"/>
              </w:rPr>
            </w:pPr>
            <w:r>
              <w:rPr>
                <w:rFonts w:hint="default" w:ascii="Times New Roman" w:hAnsi="Times New Roman" w:eastAsia="宋体" w:cs="Times New Roman"/>
                <w:bCs/>
                <w:iCs/>
                <w:sz w:val="24"/>
                <w:szCs w:val="24"/>
              </w:rPr>
              <w:t>202</w:t>
            </w:r>
            <w:r>
              <w:rPr>
                <w:rFonts w:hint="default" w:ascii="Times New Roman" w:hAnsi="Times New Roman" w:eastAsia="宋体" w:cs="Times New Roman"/>
                <w:bCs/>
                <w:iCs/>
                <w:sz w:val="24"/>
                <w:szCs w:val="24"/>
                <w:lang w:val="en-US" w:eastAsia="zh-CN"/>
              </w:rPr>
              <w:t>4</w:t>
            </w:r>
            <w:r>
              <w:rPr>
                <w:rFonts w:hint="default" w:ascii="Times New Roman" w:hAnsi="Times New Roman" w:eastAsia="宋体" w:cs="Times New Roman"/>
                <w:bCs/>
                <w:iCs/>
                <w:sz w:val="24"/>
                <w:szCs w:val="24"/>
              </w:rPr>
              <w:t>年</w:t>
            </w:r>
            <w:r>
              <w:rPr>
                <w:rFonts w:hint="default" w:ascii="Times New Roman" w:hAnsi="Times New Roman" w:eastAsia="宋体" w:cs="Times New Roman"/>
                <w:bCs/>
                <w:iCs/>
                <w:sz w:val="24"/>
                <w:szCs w:val="24"/>
                <w:lang w:val="en-US" w:eastAsia="zh-CN"/>
              </w:rPr>
              <w:t>1</w:t>
            </w:r>
            <w:r>
              <w:rPr>
                <w:rFonts w:hint="default" w:ascii="Times New Roman" w:hAnsi="Times New Roman" w:eastAsia="宋体" w:cs="Times New Roman"/>
                <w:bCs/>
                <w:iCs/>
                <w:sz w:val="24"/>
                <w:szCs w:val="24"/>
              </w:rPr>
              <w:t>月</w:t>
            </w:r>
            <w:r>
              <w:rPr>
                <w:rFonts w:hint="default" w:ascii="Times New Roman" w:hAnsi="Times New Roman" w:eastAsia="宋体" w:cs="Times New Roman"/>
                <w:bCs/>
                <w:iCs/>
                <w:sz w:val="24"/>
                <w:szCs w:val="24"/>
                <w:lang w:val="en-US" w:eastAsia="zh-CN"/>
              </w:rPr>
              <w:t>29</w:t>
            </w:r>
            <w:r>
              <w:rPr>
                <w:rFonts w:hint="default" w:ascii="Times New Roman" w:hAnsi="Times New Roman" w:eastAsia="宋体" w:cs="Times New Roman"/>
                <w:bCs/>
                <w:iCs/>
                <w:sz w:val="24"/>
                <w:szCs w:val="24"/>
              </w:rPr>
              <w:t xml:space="preserve">日 </w:t>
            </w:r>
            <w:r>
              <w:rPr>
                <w:rFonts w:hint="default" w:ascii="Times New Roman" w:hAnsi="Times New Roman" w:eastAsia="宋体" w:cs="Times New Roman"/>
                <w:bCs/>
                <w:iCs/>
                <w:sz w:val="24"/>
                <w:szCs w:val="24"/>
                <w:lang w:val="en-US" w:eastAsia="zh-CN"/>
              </w:rPr>
              <w:t>15</w:t>
            </w:r>
            <w:r>
              <w:rPr>
                <w:rFonts w:hint="default" w:ascii="Times New Roman" w:hAnsi="Times New Roman" w:eastAsia="宋体" w:cs="Times New Roman"/>
                <w:bCs/>
                <w:iCs/>
                <w:sz w:val="24"/>
                <w:szCs w:val="24"/>
              </w:rPr>
              <w:t>:</w:t>
            </w:r>
            <w:r>
              <w:rPr>
                <w:rFonts w:hint="eastAsia" w:ascii="Times New Roman" w:hAnsi="Times New Roman" w:eastAsia="宋体" w:cs="Times New Roman"/>
                <w:bCs/>
                <w:iCs/>
                <w:sz w:val="24"/>
                <w:szCs w:val="24"/>
                <w:lang w:val="en-US" w:eastAsia="zh-CN"/>
              </w:rPr>
              <w:t>0</w:t>
            </w:r>
            <w:r>
              <w:rPr>
                <w:rFonts w:hint="default" w:ascii="Times New Roman" w:hAnsi="Times New Roman" w:eastAsia="宋体" w:cs="Times New Roman"/>
                <w:bCs/>
                <w:iCs/>
                <w:sz w:val="24"/>
                <w:szCs w:val="24"/>
                <w:lang w:val="en-US" w:eastAsia="zh-CN"/>
              </w:rPr>
              <w:t>0</w:t>
            </w:r>
            <w:r>
              <w:rPr>
                <w:rFonts w:hint="default" w:ascii="Times New Roman" w:hAnsi="Times New Roman" w:eastAsia="宋体" w:cs="Times New Roman"/>
                <w:bCs/>
                <w:iCs/>
                <w:sz w:val="24"/>
                <w:szCs w:val="24"/>
              </w:rPr>
              <w:t>-1</w:t>
            </w:r>
            <w:r>
              <w:rPr>
                <w:rFonts w:hint="default" w:ascii="Times New Roman" w:hAnsi="Times New Roman" w:eastAsia="宋体" w:cs="Times New Roman"/>
                <w:bCs/>
                <w:iCs/>
                <w:sz w:val="24"/>
                <w:szCs w:val="24"/>
                <w:lang w:val="en-US" w:eastAsia="zh-CN"/>
              </w:rPr>
              <w:t>7</w:t>
            </w:r>
            <w:r>
              <w:rPr>
                <w:rFonts w:hint="default" w:ascii="Times New Roman" w:hAnsi="Times New Roman" w:eastAsia="宋体" w:cs="Times New Roman"/>
                <w:bCs/>
                <w:iCs/>
                <w:sz w:val="24"/>
                <w:szCs w:val="24"/>
              </w:rPr>
              <w:t xml:space="preserve">:30  </w:t>
            </w:r>
            <w:r>
              <w:rPr>
                <w:rFonts w:hint="eastAsia" w:ascii="宋体" w:hAnsi="宋体" w:eastAsia="宋体" w:cs="Times New Roman"/>
                <w:bCs/>
                <w:i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shd w:val="clear" w:color="auto" w:fill="auto"/>
            <w:vAlign w:val="center"/>
          </w:tcPr>
          <w:p>
            <w:pPr>
              <w:spacing w:line="360" w:lineRule="auto"/>
              <w:jc w:val="center"/>
              <w:rPr>
                <w:b/>
                <w:bCs/>
                <w:sz w:val="24"/>
              </w:rPr>
            </w:pPr>
            <w:r>
              <w:rPr>
                <w:rFonts w:hint="eastAsia"/>
                <w:b/>
                <w:bCs/>
                <w:sz w:val="24"/>
              </w:rPr>
              <w:t>上市公司接待人员姓名</w:t>
            </w:r>
          </w:p>
        </w:tc>
        <w:tc>
          <w:tcPr>
            <w:tcW w:w="6458" w:type="dxa"/>
            <w:shd w:val="clear" w:color="auto" w:fill="auto"/>
          </w:tcPr>
          <w:p>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副总经理、总会计师、总法律顾问、董事会秘书：唐翔</w:t>
            </w:r>
          </w:p>
          <w:p>
            <w:pPr>
              <w:spacing w:line="360" w:lineRule="auto"/>
              <w:rPr>
                <w:rFonts w:eastAsia="宋体"/>
              </w:rPr>
            </w:pPr>
            <w:r>
              <w:rPr>
                <w:rFonts w:hint="eastAsia" w:ascii="宋体" w:hAnsi="宋体" w:eastAsia="宋体" w:cs="Times New Roman"/>
                <w:bCs/>
                <w:iCs/>
                <w:sz w:val="24"/>
                <w:szCs w:val="24"/>
              </w:rPr>
              <w:t>董事会工作部总经理、证券事务代表：李刚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shd w:val="clear" w:color="auto" w:fill="auto"/>
            <w:vAlign w:val="center"/>
          </w:tcPr>
          <w:p>
            <w:pPr>
              <w:spacing w:line="360" w:lineRule="auto"/>
              <w:jc w:val="center"/>
              <w:rPr>
                <w:b/>
                <w:bCs/>
                <w:sz w:val="24"/>
              </w:rPr>
            </w:pPr>
            <w:r>
              <w:rPr>
                <w:rFonts w:hint="eastAsia" w:asciiTheme="minorEastAsia" w:hAnsiTheme="minorEastAsia"/>
                <w:b/>
                <w:bCs/>
                <w:sz w:val="24"/>
                <w:szCs w:val="24"/>
              </w:rPr>
              <w:t>投资者关系活动主要内容介绍</w:t>
            </w:r>
          </w:p>
        </w:tc>
        <w:tc>
          <w:tcPr>
            <w:tcW w:w="6458" w:type="dxa"/>
            <w:shd w:val="clear" w:color="auto" w:fill="auto"/>
          </w:tcPr>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本次电话会公司介绍了2023年的主要经营情况，集中答复了投资者的提问，有关问答情况如下：</w:t>
            </w:r>
          </w:p>
          <w:p>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一、公司2023年新签合同/中标情况如何？</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答：公司2023年新签合同/中标161.82亿元，同比增加1.48%，2021年-2023年复合增长率8%。按业务类型看，隧道掘进机2023年新签合同/中标97.34亿元，同比增加3.42%，2021年-2023年复合增长率14%；轨道交通设备2023年新签合同/中标36.93亿元，同比增加7.30%，2021-2023年复合增长率6%。</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按地区分布看，国内新签合同/中标金额，由2021年的129.44亿元增长到2023年的141.22亿元，复合增长率4%；海外新签合同/中标增长明显，2023年实现20.6</w:t>
            </w:r>
            <w:r>
              <w:rPr>
                <w:rFonts w:hint="eastAsia"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rPr>
              <w:t>亿元，同比增</w:t>
            </w:r>
            <w:r>
              <w:rPr>
                <w:rFonts w:hint="eastAsia" w:ascii="Times New Roman" w:hAnsi="Times New Roman" w:eastAsia="宋体" w:cs="Times New Roman"/>
                <w:sz w:val="24"/>
                <w:szCs w:val="24"/>
                <w:lang w:val="en-US" w:eastAsia="zh-CN"/>
              </w:rPr>
              <w:t>长</w:t>
            </w:r>
            <w:r>
              <w:rPr>
                <w:rFonts w:hint="default" w:ascii="Times New Roman" w:hAnsi="Times New Roman" w:eastAsia="宋体" w:cs="Times New Roman"/>
                <w:sz w:val="24"/>
                <w:szCs w:val="24"/>
              </w:rPr>
              <w:t>52.64%，在2022年同比增长74.47%，继续保持较高增速，金额也由2021年的7.74亿元增长到2023年的20.60亿元，复合增长率达63%。</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二、</w:t>
            </w:r>
            <w:r>
              <w:rPr>
                <w:rFonts w:hint="eastAsia" w:ascii="宋体" w:hAnsi="宋体" w:eastAsia="宋体" w:cs="宋体"/>
                <w:b/>
                <w:bCs/>
                <w:sz w:val="24"/>
                <w:szCs w:val="24"/>
              </w:rPr>
              <w:t>请公司简要介绍隧道掘进机业务在水利领域的开展情况？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答：隧道掘进机业务方面，公司2023年新签合同/中标金额97.34亿元，同比增加3.42%。2023年，全国水利建设投资完成11,996亿元，同比增长10.10%，创历史新高，国家水网建设领域持续高增，为公司隧道掘进机业务带来需求拉动。报告期内，公司水利业务新签合同/中标金额同比实现2.3倍以上增长，积极围绕国家战略与行业发展方向，积极承揽环北部湾广东水资源配置工程、珠江三角洲水资源配置工程、三江连通后续优化工程、粤东水资源工程、引江补汉、引汉济渭等水利重大项目。</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textAlignment w:val="auto"/>
              <w:rPr>
                <w:rFonts w:hint="default" w:ascii="Times New Roman" w:hAnsi="Times New Roman" w:eastAsia="宋体" w:cs="Times New Roman"/>
                <w:b/>
                <w:bCs/>
                <w:sz w:val="24"/>
                <w:szCs w:val="24"/>
              </w:rPr>
            </w:pPr>
            <w:r>
              <w:rPr>
                <w:rFonts w:hint="eastAsia" w:ascii="Times New Roman" w:hAnsi="Times New Roman" w:eastAsia="宋体" w:cs="Times New Roman"/>
                <w:b/>
                <w:bCs/>
                <w:sz w:val="24"/>
                <w:szCs w:val="24"/>
                <w:lang w:eastAsia="zh-CN"/>
              </w:rPr>
              <w:t>三、</w:t>
            </w:r>
            <w:r>
              <w:rPr>
                <w:rFonts w:hint="default" w:ascii="Times New Roman" w:hAnsi="Times New Roman" w:eastAsia="宋体" w:cs="Times New Roman"/>
                <w:b/>
                <w:bCs/>
                <w:sz w:val="24"/>
                <w:szCs w:val="24"/>
              </w:rPr>
              <w:t>公司海外业务发展情况如何？未来如何布局？</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sz w:val="24"/>
                <w:szCs w:val="24"/>
              </w:rPr>
              <w:t>答：</w:t>
            </w:r>
            <w:bookmarkStart w:id="0" w:name="_GoBack"/>
            <w:bookmarkEnd w:id="0"/>
            <w:r>
              <w:rPr>
                <w:rFonts w:hint="default" w:ascii="Times New Roman" w:hAnsi="Times New Roman" w:eastAsia="宋体" w:cs="Times New Roman"/>
                <w:b w:val="0"/>
                <w:bCs w:val="0"/>
                <w:sz w:val="24"/>
                <w:szCs w:val="24"/>
              </w:rPr>
              <w:t>一是海外经营业绩不断提升。</w:t>
            </w:r>
            <w:r>
              <w:rPr>
                <w:rFonts w:hint="default" w:ascii="Times New Roman" w:hAnsi="Times New Roman" w:eastAsia="宋体" w:cs="Times New Roman"/>
                <w:sz w:val="24"/>
                <w:szCs w:val="24"/>
              </w:rPr>
              <w:t>公司强化高端经营、全员经营、协同经营，加强属地经营，企业海外新签合同额屡创新高，品牌国际影响力逐年扩大。2023年，公司</w:t>
            </w:r>
            <w:r>
              <w:rPr>
                <w:rFonts w:hint="default" w:ascii="Times New Roman" w:hAnsi="Times New Roman" w:eastAsia="宋体" w:cs="Times New Roman"/>
                <w:sz w:val="24"/>
                <w:szCs w:val="24"/>
                <w:lang w:eastAsia="zh-CN"/>
              </w:rPr>
              <w:t>承揽</w:t>
            </w:r>
            <w:r>
              <w:rPr>
                <w:rFonts w:hint="eastAsia" w:ascii="Times New Roman" w:hAnsi="Times New Roman" w:eastAsia="宋体" w:cs="Times New Roman"/>
                <w:sz w:val="24"/>
                <w:szCs w:val="24"/>
                <w:lang w:eastAsia="zh-CN"/>
              </w:rPr>
              <w:t>了</w:t>
            </w:r>
            <w:r>
              <w:rPr>
                <w:rFonts w:hint="default" w:ascii="Times New Roman" w:hAnsi="Times New Roman" w:eastAsia="宋体" w:cs="Times New Roman"/>
                <w:sz w:val="24"/>
                <w:szCs w:val="24"/>
              </w:rPr>
              <w:t>意大利</w:t>
            </w:r>
            <w:r>
              <w:rPr>
                <w:rFonts w:hint="default" w:ascii="Times New Roman" w:hAnsi="Times New Roman" w:eastAsia="宋体" w:cs="Times New Roman"/>
                <w:sz w:val="24"/>
                <w:szCs w:val="24"/>
                <w:lang w:eastAsia="zh-CN"/>
              </w:rPr>
              <w:t>高铁</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eastAsia="zh-CN"/>
              </w:rPr>
              <w:t>瑞士</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eastAsia="zh-CN"/>
              </w:rPr>
              <w:t>南非</w:t>
            </w:r>
            <w:r>
              <w:rPr>
                <w:rFonts w:hint="eastAsia" w:ascii="Times New Roman" w:hAnsi="Times New Roman" w:eastAsia="宋体" w:cs="Times New Roman"/>
                <w:sz w:val="24"/>
                <w:szCs w:val="24"/>
                <w:lang w:val="en-US" w:eastAsia="zh-CN"/>
              </w:rPr>
              <w:t>等重大</w:t>
            </w:r>
            <w:r>
              <w:rPr>
                <w:rFonts w:hint="default" w:ascii="Times New Roman" w:hAnsi="Times New Roman" w:eastAsia="宋体" w:cs="Times New Roman"/>
                <w:sz w:val="24"/>
                <w:szCs w:val="24"/>
                <w:lang w:eastAsia="zh-CN"/>
              </w:rPr>
              <w:t>项目。</w:t>
            </w:r>
            <w:r>
              <w:rPr>
                <w:rFonts w:hint="default" w:ascii="Times New Roman" w:hAnsi="Times New Roman" w:eastAsia="宋体" w:cs="Times New Roman"/>
                <w:b w:val="0"/>
                <w:bCs w:val="0"/>
                <w:sz w:val="24"/>
                <w:szCs w:val="24"/>
              </w:rPr>
              <w:t>海外新签合同/中标金额，由2021年的7.74亿元增长到2023年的20.60亿元，同比增加52.64%</w:t>
            </w:r>
            <w:r>
              <w:rPr>
                <w:rFonts w:hint="eastAsia" w:ascii="Times New Roman" w:hAnsi="Times New Roman" w:eastAsia="宋体" w:cs="Times New Roman"/>
                <w:b w:val="0"/>
                <w:bCs w:val="0"/>
                <w:sz w:val="24"/>
                <w:szCs w:val="24"/>
                <w:lang w:eastAsia="zh-CN"/>
              </w:rPr>
              <w:t>，</w:t>
            </w:r>
            <w:r>
              <w:rPr>
                <w:rFonts w:hint="default" w:ascii="Times New Roman" w:hAnsi="Times New Roman" w:eastAsia="宋体" w:cs="Times New Roman"/>
                <w:b w:val="0"/>
                <w:bCs w:val="0"/>
                <w:sz w:val="24"/>
                <w:szCs w:val="24"/>
              </w:rPr>
              <w:t>复合增长率63%。</w:t>
            </w:r>
          </w:p>
          <w:p>
            <w:pPr>
              <w:spacing w:line="360" w:lineRule="auto"/>
              <w:ind w:firstLine="480" w:firstLineChars="200"/>
              <w:rPr>
                <w:rFonts w:ascii="宋体" w:hAnsi="宋体" w:eastAsia="宋体" w:cs="宋体"/>
                <w:sz w:val="24"/>
                <w:szCs w:val="24"/>
              </w:rPr>
            </w:pPr>
            <w:r>
              <w:rPr>
                <w:rFonts w:hint="default" w:ascii="Times New Roman" w:hAnsi="Times New Roman" w:eastAsia="宋体" w:cs="Times New Roman"/>
                <w:b w:val="0"/>
                <w:bCs w:val="0"/>
                <w:sz w:val="24"/>
                <w:szCs w:val="24"/>
              </w:rPr>
              <w:t>二是海外经营布局不断优化。</w:t>
            </w:r>
            <w:r>
              <w:rPr>
                <w:rFonts w:hint="default" w:ascii="Times New Roman" w:hAnsi="Times New Roman" w:eastAsia="宋体" w:cs="Times New Roman"/>
                <w:sz w:val="24"/>
                <w:szCs w:val="24"/>
              </w:rPr>
              <w:t>公司</w:t>
            </w:r>
            <w:r>
              <w:rPr>
                <w:rFonts w:hint="eastAsia" w:ascii="Times New Roman" w:hAnsi="Times New Roman" w:eastAsia="宋体" w:cs="Times New Roman"/>
                <w:sz w:val="24"/>
                <w:szCs w:val="24"/>
                <w:lang w:val="en-US" w:eastAsia="zh-CN"/>
              </w:rPr>
              <w:t>在全球建立10个海外区域经营部，覆盖184个国家和地区，销售产品达16种，累计开展业务至40个国家和地区。</w:t>
            </w:r>
            <w:r>
              <w:rPr>
                <w:rFonts w:hint="default" w:ascii="Times New Roman" w:hAnsi="Times New Roman" w:eastAsia="宋体" w:cs="Times New Roman"/>
                <w:sz w:val="24"/>
                <w:szCs w:val="24"/>
              </w:rPr>
              <w:t>掘进机</w:t>
            </w:r>
            <w:r>
              <w:rPr>
                <w:rFonts w:hint="eastAsia" w:ascii="Times New Roman" w:hAnsi="Times New Roman" w:eastAsia="宋体" w:cs="Times New Roman"/>
                <w:sz w:val="24"/>
                <w:szCs w:val="24"/>
                <w:lang w:eastAsia="zh-CN"/>
              </w:rPr>
              <w:t>业务</w:t>
            </w:r>
            <w:r>
              <w:rPr>
                <w:rFonts w:hint="default" w:ascii="Times New Roman" w:hAnsi="Times New Roman" w:eastAsia="宋体" w:cs="Times New Roman"/>
                <w:sz w:val="24"/>
                <w:szCs w:val="24"/>
              </w:rPr>
              <w:t>新增泰国、墨西哥、乌兹别克斯坦、哥伦比亚、马拉维、莱索托等7个国别市场；隧道装备产品突破越南、新加坡市场，实现仰拱栈桥系列产品首次出口高端发达国家。</w:t>
            </w:r>
            <w:r>
              <w:rPr>
                <w:rFonts w:hint="eastAsia" w:ascii="宋体" w:hAnsi="宋体" w:eastAsia="宋体" w:cs="宋体"/>
                <w:sz w:val="24"/>
                <w:szCs w:val="24"/>
                <w:lang w:eastAsia="zh-CN"/>
              </w:rPr>
              <w:t>公司持续</w:t>
            </w:r>
            <w:r>
              <w:rPr>
                <w:rFonts w:hint="eastAsia" w:ascii="宋体" w:hAnsi="宋体" w:eastAsia="宋体" w:cs="宋体"/>
                <w:sz w:val="24"/>
                <w:szCs w:val="24"/>
              </w:rPr>
              <w:t>加快培育海外核心支柱市场，加强重点区域、重点国别建设，建立了南亚、欧洲、东北亚、中南半岛四个业务支撑点，真正将核心支柱市场打造成海外高质量发展的示范区和辐射周边的重要支点，为下一步海外区域经营奠定基础。</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b w:val="0"/>
                <w:bCs w:val="0"/>
                <w:sz w:val="24"/>
                <w:szCs w:val="24"/>
              </w:rPr>
              <w:t>三是海外业务模式不断创新。</w:t>
            </w:r>
            <w:r>
              <w:rPr>
                <w:rFonts w:hint="eastAsia" w:ascii="宋体" w:hAnsi="宋体" w:eastAsia="宋体" w:cs="宋体"/>
                <w:sz w:val="24"/>
                <w:szCs w:val="24"/>
              </w:rPr>
              <w:t>重点市场聚焦深挖，继续扩大市场占有率，市场布局与共建“一带一路”重点方向契合，根据区域发展和对产品的需求，制定产品针对性营销策略，努力拓展海外</w:t>
            </w:r>
            <w:r>
              <w:rPr>
                <w:rFonts w:ascii="宋体" w:hAnsi="宋体" w:eastAsia="宋体" w:cs="宋体"/>
                <w:sz w:val="24"/>
                <w:szCs w:val="24"/>
              </w:rPr>
              <w:t>市场经营规模</w:t>
            </w:r>
            <w:r>
              <w:rPr>
                <w:rFonts w:hint="eastAsia" w:ascii="宋体" w:hAnsi="宋体" w:eastAsia="宋体" w:cs="宋体"/>
                <w:sz w:val="24"/>
                <w:szCs w:val="24"/>
              </w:rPr>
              <w:t>。在巩固掘进机优势领域基础上，向特种装备、轨道产品、矿山产品、绿色建材、农机等产品系列全方位拓展。不断拓展海外业务领域，创新业务模式，开展再制造设备的租、售业务。</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四、近期，国资委相关负责人在新闻发布会上表示“进一步研究将市值管理纳入中央企业负责人的业绩考核，引导中央企业负责人更加关注、更加重视所控股上市公司的市场表现，加大现金分红力度，来更好地回报投资者。”对此，公司如何开展相关工作？</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答：公司始终关注公司价值在资本市场上的体现，高度重视企业经营与发展，国有资本持续保值、增值，做大做强国有企业的过程中，以良好业绩提升企业价值、回报广大股东。</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eastAsia="宋体" w:cs="Times New Roman"/>
                <w:sz w:val="24"/>
                <w:szCs w:val="24"/>
              </w:rPr>
            </w:pPr>
            <w:r>
              <w:rPr>
                <w:rFonts w:hint="eastAsia" w:ascii="宋体" w:hAnsi="宋体" w:eastAsia="宋体" w:cs="宋体"/>
                <w:kern w:val="2"/>
                <w:sz w:val="24"/>
                <w:szCs w:val="24"/>
                <w:lang w:val="en-US" w:eastAsia="zh-CN" w:bidi="ar-SA"/>
              </w:rPr>
              <w:t>打铁还需自身硬。</w:t>
            </w:r>
            <w:r>
              <w:rPr>
                <w:rFonts w:hint="default" w:ascii="Times New Roman" w:hAnsi="Times New Roman" w:eastAsia="宋体" w:cs="Times New Roman"/>
                <w:kern w:val="2"/>
                <w:sz w:val="24"/>
                <w:szCs w:val="24"/>
                <w:lang w:val="en-US" w:eastAsia="zh-CN" w:bidi="ar-SA"/>
              </w:rPr>
              <w:t>2023年</w:t>
            </w:r>
            <w:r>
              <w:rPr>
                <w:rFonts w:hint="eastAsia" w:ascii="宋体" w:hAnsi="宋体" w:eastAsia="宋体" w:cs="宋体"/>
                <w:kern w:val="2"/>
                <w:sz w:val="24"/>
                <w:szCs w:val="24"/>
                <w:lang w:val="en-US" w:eastAsia="zh-CN" w:bidi="ar-SA"/>
              </w:rPr>
              <w:t>，国务院国资委将中央企业主要经营指标由原来的“两利四率”调整为“一利五率”，提出了“一增一稳四提升”的年度经营目标。公司高度关注和持续加强提升上市公司质量，针对成本费用管控，公司制定</w:t>
            </w:r>
            <w:r>
              <w:rPr>
                <w:rFonts w:hint="default" w:ascii="Times New Roman" w:hAnsi="Times New Roman" w:eastAsia="宋体" w:cs="Times New Roman"/>
                <w:kern w:val="2"/>
                <w:sz w:val="24"/>
                <w:szCs w:val="24"/>
                <w:lang w:val="en-US" w:eastAsia="zh-CN" w:bidi="ar-SA"/>
              </w:rPr>
              <w:t>提质增效专项工作方案，努力实现降本增效；针对生产建造领域，以精细促精益，全面关注合同质量、执行效率、经济效益、风险管控，推动精益管理体系。公司全面提高上市公司质量，进而推动实施良好的公司治理、合规有效的信息披露、赋能企业ESG管理、多层次沟通渠道的投资者关系管理，进一步发挥央企在国民经济中的支柱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shd w:val="clear" w:color="auto" w:fill="auto"/>
            <w:vAlign w:val="center"/>
          </w:tcPr>
          <w:p>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附件清单（如有）</w:t>
            </w:r>
          </w:p>
        </w:tc>
        <w:tc>
          <w:tcPr>
            <w:tcW w:w="6458" w:type="dxa"/>
            <w:shd w:val="clear" w:color="auto" w:fill="auto"/>
          </w:tcPr>
          <w:p>
            <w:pPr>
              <w:spacing w:line="360" w:lineRule="auto"/>
              <w:rPr>
                <w:rFonts w:ascii="宋体" w:hAnsi="宋体" w:eastAsia="宋体" w:cs="Times New Roman"/>
                <w:bCs/>
                <w:iCs/>
                <w:sz w:val="24"/>
                <w:szCs w:val="24"/>
              </w:rPr>
            </w:pPr>
            <w:r>
              <w:rPr>
                <w:rFonts w:ascii="宋体" w:hAnsi="宋体" w:eastAsia="宋体" w:cs="Times New Roman"/>
                <w:bCs/>
                <w:iCs/>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014" w:type="dxa"/>
            <w:shd w:val="clear" w:color="auto" w:fill="auto"/>
            <w:vAlign w:val="center"/>
          </w:tcPr>
          <w:p>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日期</w:t>
            </w:r>
          </w:p>
        </w:tc>
        <w:tc>
          <w:tcPr>
            <w:tcW w:w="6458" w:type="dxa"/>
            <w:shd w:val="clear" w:color="auto" w:fill="auto"/>
            <w:vAlign w:val="center"/>
          </w:tcPr>
          <w:p>
            <w:pPr>
              <w:spacing w:line="360" w:lineRule="auto"/>
              <w:rPr>
                <w:rFonts w:ascii="宋体" w:hAnsi="宋体" w:eastAsia="宋体" w:cs="Times New Roman"/>
                <w:iCs/>
                <w:sz w:val="24"/>
                <w:szCs w:val="24"/>
              </w:rPr>
            </w:pPr>
            <w:r>
              <w:rPr>
                <w:rFonts w:hint="default" w:ascii="Times New Roman" w:hAnsi="Times New Roman" w:eastAsia="宋体" w:cs="Times New Roman"/>
                <w:iCs/>
                <w:sz w:val="24"/>
                <w:szCs w:val="24"/>
              </w:rPr>
              <w:t>202</w:t>
            </w:r>
            <w:r>
              <w:rPr>
                <w:rFonts w:hint="default" w:ascii="Times New Roman" w:hAnsi="Times New Roman" w:eastAsia="宋体" w:cs="Times New Roman"/>
                <w:iCs/>
                <w:sz w:val="24"/>
                <w:szCs w:val="24"/>
                <w:lang w:val="en-US" w:eastAsia="zh-CN"/>
              </w:rPr>
              <w:t>4</w:t>
            </w:r>
            <w:r>
              <w:rPr>
                <w:rFonts w:hint="default" w:ascii="Times New Roman" w:hAnsi="Times New Roman" w:eastAsia="宋体" w:cs="Times New Roman"/>
                <w:iCs/>
                <w:sz w:val="24"/>
                <w:szCs w:val="24"/>
              </w:rPr>
              <w:t>年</w:t>
            </w:r>
            <w:r>
              <w:rPr>
                <w:rFonts w:hint="default" w:ascii="Times New Roman" w:hAnsi="Times New Roman" w:eastAsia="宋体" w:cs="Times New Roman"/>
                <w:iCs/>
                <w:sz w:val="24"/>
                <w:szCs w:val="24"/>
                <w:lang w:val="en-US" w:eastAsia="zh-CN"/>
              </w:rPr>
              <w:t>1</w:t>
            </w:r>
            <w:r>
              <w:rPr>
                <w:rFonts w:hint="default" w:ascii="Times New Roman" w:hAnsi="Times New Roman" w:eastAsia="宋体" w:cs="Times New Roman"/>
                <w:iCs/>
                <w:sz w:val="24"/>
                <w:szCs w:val="24"/>
              </w:rPr>
              <w:t>月</w:t>
            </w:r>
            <w:r>
              <w:rPr>
                <w:rFonts w:hint="default" w:ascii="Times New Roman" w:hAnsi="Times New Roman" w:eastAsia="宋体" w:cs="Times New Roman"/>
                <w:iCs/>
                <w:sz w:val="24"/>
                <w:szCs w:val="24"/>
                <w:lang w:val="en-US" w:eastAsia="zh-CN"/>
              </w:rPr>
              <w:t>3</w:t>
            </w:r>
            <w:r>
              <w:rPr>
                <w:rFonts w:hint="eastAsia" w:ascii="Times New Roman" w:hAnsi="Times New Roman" w:eastAsia="宋体" w:cs="Times New Roman"/>
                <w:iCs/>
                <w:sz w:val="24"/>
                <w:szCs w:val="24"/>
                <w:lang w:val="en-US" w:eastAsia="zh-CN"/>
              </w:rPr>
              <w:t>1</w:t>
            </w:r>
            <w:r>
              <w:rPr>
                <w:rFonts w:hint="default" w:ascii="Times New Roman" w:hAnsi="Times New Roman" w:eastAsia="宋体" w:cs="Times New Roman"/>
                <w:iCs/>
                <w:sz w:val="24"/>
                <w:szCs w:val="24"/>
              </w:rPr>
              <w:t>日</w:t>
            </w:r>
          </w:p>
        </w:tc>
      </w:tr>
    </w:tbl>
    <w:p>
      <w:pPr>
        <w:keepNext/>
        <w:keepLines/>
        <w:spacing w:before="260" w:after="260" w:line="360" w:lineRule="auto"/>
        <w:outlineLvl w:val="1"/>
      </w:pPr>
    </w:p>
    <w:sectPr>
      <w:footerReference r:id="rId3" w:type="default"/>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4741336"/>
    </w:sdtPr>
    <w:sdtContent>
      <w:p>
        <w:pPr>
          <w:pStyle w:val="13"/>
          <w:jc w:val="center"/>
        </w:pPr>
        <w:r>
          <w:fldChar w:fldCharType="begin"/>
        </w:r>
        <w:r>
          <w:instrText xml:space="preserve">PAGE   \* MERGEFORMAT</w:instrText>
        </w:r>
        <w:r>
          <w:fldChar w:fldCharType="separate"/>
        </w:r>
        <w:r>
          <w:rPr>
            <w:lang w:val="zh-CN"/>
          </w:rPr>
          <w:t>1</w:t>
        </w:r>
        <w:r>
          <w:fldChar w:fldCharType="end"/>
        </w:r>
      </w:p>
    </w:sdtContent>
  </w:sdt>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718"/>
    <w:rsid w:val="00007952"/>
    <w:rsid w:val="00011229"/>
    <w:rsid w:val="000120AB"/>
    <w:rsid w:val="00014EDC"/>
    <w:rsid w:val="00014F2A"/>
    <w:rsid w:val="00021260"/>
    <w:rsid w:val="00021F69"/>
    <w:rsid w:val="00023F7B"/>
    <w:rsid w:val="00024417"/>
    <w:rsid w:val="000269F1"/>
    <w:rsid w:val="000270E5"/>
    <w:rsid w:val="00042C46"/>
    <w:rsid w:val="000444E5"/>
    <w:rsid w:val="000528A8"/>
    <w:rsid w:val="000564C6"/>
    <w:rsid w:val="000621C2"/>
    <w:rsid w:val="0006434F"/>
    <w:rsid w:val="0006600A"/>
    <w:rsid w:val="0006691E"/>
    <w:rsid w:val="00070C3B"/>
    <w:rsid w:val="00071B11"/>
    <w:rsid w:val="000720C9"/>
    <w:rsid w:val="0007240C"/>
    <w:rsid w:val="00073A2B"/>
    <w:rsid w:val="00073B06"/>
    <w:rsid w:val="00080FE9"/>
    <w:rsid w:val="00081B36"/>
    <w:rsid w:val="000828F8"/>
    <w:rsid w:val="00086C90"/>
    <w:rsid w:val="00090A45"/>
    <w:rsid w:val="00091209"/>
    <w:rsid w:val="000919C8"/>
    <w:rsid w:val="000947DA"/>
    <w:rsid w:val="000A65EF"/>
    <w:rsid w:val="000A7ADC"/>
    <w:rsid w:val="000B1094"/>
    <w:rsid w:val="000B1803"/>
    <w:rsid w:val="000B5B88"/>
    <w:rsid w:val="000C036A"/>
    <w:rsid w:val="000C2F52"/>
    <w:rsid w:val="000C3EEF"/>
    <w:rsid w:val="000D0742"/>
    <w:rsid w:val="000D6BA3"/>
    <w:rsid w:val="000D6E9E"/>
    <w:rsid w:val="000E13D5"/>
    <w:rsid w:val="000F1255"/>
    <w:rsid w:val="00103C4E"/>
    <w:rsid w:val="001042DB"/>
    <w:rsid w:val="00110BEF"/>
    <w:rsid w:val="001110E8"/>
    <w:rsid w:val="00111EF4"/>
    <w:rsid w:val="00114CEA"/>
    <w:rsid w:val="0011649E"/>
    <w:rsid w:val="0011695B"/>
    <w:rsid w:val="00117D21"/>
    <w:rsid w:val="001221B8"/>
    <w:rsid w:val="00122EF1"/>
    <w:rsid w:val="00123B8D"/>
    <w:rsid w:val="001304EB"/>
    <w:rsid w:val="001306E5"/>
    <w:rsid w:val="00131216"/>
    <w:rsid w:val="00136BC5"/>
    <w:rsid w:val="00136D3D"/>
    <w:rsid w:val="001424C3"/>
    <w:rsid w:val="00143A57"/>
    <w:rsid w:val="00143F6E"/>
    <w:rsid w:val="00151724"/>
    <w:rsid w:val="00151B55"/>
    <w:rsid w:val="00152D25"/>
    <w:rsid w:val="00161413"/>
    <w:rsid w:val="00172A27"/>
    <w:rsid w:val="00172EFF"/>
    <w:rsid w:val="00174B0C"/>
    <w:rsid w:val="001819EF"/>
    <w:rsid w:val="0018340E"/>
    <w:rsid w:val="00184A91"/>
    <w:rsid w:val="00185ED1"/>
    <w:rsid w:val="001920B0"/>
    <w:rsid w:val="001941B6"/>
    <w:rsid w:val="00194BD2"/>
    <w:rsid w:val="001A125C"/>
    <w:rsid w:val="001A51F5"/>
    <w:rsid w:val="001B00D8"/>
    <w:rsid w:val="001B3D9D"/>
    <w:rsid w:val="001B508F"/>
    <w:rsid w:val="001C7982"/>
    <w:rsid w:val="001C7ECB"/>
    <w:rsid w:val="001D0F81"/>
    <w:rsid w:val="001D39DB"/>
    <w:rsid w:val="001E112B"/>
    <w:rsid w:val="001E24E2"/>
    <w:rsid w:val="001E2BC5"/>
    <w:rsid w:val="001E5E64"/>
    <w:rsid w:val="001E7F7C"/>
    <w:rsid w:val="001F47A6"/>
    <w:rsid w:val="00201A65"/>
    <w:rsid w:val="002029B2"/>
    <w:rsid w:val="0020709E"/>
    <w:rsid w:val="002113A6"/>
    <w:rsid w:val="002118DC"/>
    <w:rsid w:val="00214C8F"/>
    <w:rsid w:val="00215D6A"/>
    <w:rsid w:val="002278FB"/>
    <w:rsid w:val="00232813"/>
    <w:rsid w:val="002344FE"/>
    <w:rsid w:val="00234D03"/>
    <w:rsid w:val="00242084"/>
    <w:rsid w:val="00242B5D"/>
    <w:rsid w:val="0024738D"/>
    <w:rsid w:val="00251EF8"/>
    <w:rsid w:val="002520C2"/>
    <w:rsid w:val="002525E9"/>
    <w:rsid w:val="00255B4A"/>
    <w:rsid w:val="00256250"/>
    <w:rsid w:val="00256547"/>
    <w:rsid w:val="00260752"/>
    <w:rsid w:val="0026685F"/>
    <w:rsid w:val="00267056"/>
    <w:rsid w:val="002734B0"/>
    <w:rsid w:val="002762AF"/>
    <w:rsid w:val="00276BA6"/>
    <w:rsid w:val="00277322"/>
    <w:rsid w:val="00286F7B"/>
    <w:rsid w:val="0029285E"/>
    <w:rsid w:val="002A15B6"/>
    <w:rsid w:val="002B0AD4"/>
    <w:rsid w:val="002B546C"/>
    <w:rsid w:val="002B6617"/>
    <w:rsid w:val="002B6A22"/>
    <w:rsid w:val="002B75F5"/>
    <w:rsid w:val="002C1C3B"/>
    <w:rsid w:val="002C3AD1"/>
    <w:rsid w:val="002C75E2"/>
    <w:rsid w:val="002D3753"/>
    <w:rsid w:val="002D47AA"/>
    <w:rsid w:val="002F19A0"/>
    <w:rsid w:val="002F1B04"/>
    <w:rsid w:val="002F25A9"/>
    <w:rsid w:val="002F26BC"/>
    <w:rsid w:val="002F4C46"/>
    <w:rsid w:val="002F6EAD"/>
    <w:rsid w:val="00301865"/>
    <w:rsid w:val="003073CA"/>
    <w:rsid w:val="00307EC1"/>
    <w:rsid w:val="003131C3"/>
    <w:rsid w:val="0031371B"/>
    <w:rsid w:val="0031434B"/>
    <w:rsid w:val="00327CE4"/>
    <w:rsid w:val="00336191"/>
    <w:rsid w:val="00340A0E"/>
    <w:rsid w:val="003413FD"/>
    <w:rsid w:val="00344F75"/>
    <w:rsid w:val="003508D5"/>
    <w:rsid w:val="00351F25"/>
    <w:rsid w:val="003524BC"/>
    <w:rsid w:val="0035278E"/>
    <w:rsid w:val="00352940"/>
    <w:rsid w:val="00353C0A"/>
    <w:rsid w:val="0035543D"/>
    <w:rsid w:val="00362CD0"/>
    <w:rsid w:val="00363384"/>
    <w:rsid w:val="00365F29"/>
    <w:rsid w:val="0037038A"/>
    <w:rsid w:val="003739EE"/>
    <w:rsid w:val="00376EB2"/>
    <w:rsid w:val="0038034C"/>
    <w:rsid w:val="00380698"/>
    <w:rsid w:val="00386A55"/>
    <w:rsid w:val="00397642"/>
    <w:rsid w:val="003A0C0F"/>
    <w:rsid w:val="003A46A8"/>
    <w:rsid w:val="003A67C9"/>
    <w:rsid w:val="003B0F8C"/>
    <w:rsid w:val="003B4C08"/>
    <w:rsid w:val="003B4E25"/>
    <w:rsid w:val="003C0892"/>
    <w:rsid w:val="003D2A88"/>
    <w:rsid w:val="003D2F73"/>
    <w:rsid w:val="003D40E0"/>
    <w:rsid w:val="003E2D9D"/>
    <w:rsid w:val="003E4DFD"/>
    <w:rsid w:val="003F1191"/>
    <w:rsid w:val="003F3A55"/>
    <w:rsid w:val="003F6D0B"/>
    <w:rsid w:val="0040142B"/>
    <w:rsid w:val="00404723"/>
    <w:rsid w:val="00406881"/>
    <w:rsid w:val="00407253"/>
    <w:rsid w:val="00415FC4"/>
    <w:rsid w:val="00420071"/>
    <w:rsid w:val="004234C1"/>
    <w:rsid w:val="00432964"/>
    <w:rsid w:val="0043326E"/>
    <w:rsid w:val="00433835"/>
    <w:rsid w:val="00440A62"/>
    <w:rsid w:val="00450438"/>
    <w:rsid w:val="00452AE0"/>
    <w:rsid w:val="00465BDA"/>
    <w:rsid w:val="00471263"/>
    <w:rsid w:val="00472068"/>
    <w:rsid w:val="00473F91"/>
    <w:rsid w:val="00474F0F"/>
    <w:rsid w:val="0048270D"/>
    <w:rsid w:val="00483302"/>
    <w:rsid w:val="004846D4"/>
    <w:rsid w:val="004859A7"/>
    <w:rsid w:val="00490059"/>
    <w:rsid w:val="00495655"/>
    <w:rsid w:val="00495933"/>
    <w:rsid w:val="00496035"/>
    <w:rsid w:val="004A0026"/>
    <w:rsid w:val="004A1C18"/>
    <w:rsid w:val="004A6A9F"/>
    <w:rsid w:val="004B01EF"/>
    <w:rsid w:val="004B500C"/>
    <w:rsid w:val="004C3C28"/>
    <w:rsid w:val="004C3E41"/>
    <w:rsid w:val="004C6956"/>
    <w:rsid w:val="004D003E"/>
    <w:rsid w:val="004D2A62"/>
    <w:rsid w:val="004D4156"/>
    <w:rsid w:val="004D41F5"/>
    <w:rsid w:val="004D614E"/>
    <w:rsid w:val="004E25DD"/>
    <w:rsid w:val="004E29DB"/>
    <w:rsid w:val="004E3A6F"/>
    <w:rsid w:val="004E4CBB"/>
    <w:rsid w:val="004F0A29"/>
    <w:rsid w:val="004F5C3F"/>
    <w:rsid w:val="00501665"/>
    <w:rsid w:val="00503678"/>
    <w:rsid w:val="00504DF9"/>
    <w:rsid w:val="00506266"/>
    <w:rsid w:val="00507071"/>
    <w:rsid w:val="005114D5"/>
    <w:rsid w:val="0052297F"/>
    <w:rsid w:val="00524D04"/>
    <w:rsid w:val="0052698B"/>
    <w:rsid w:val="00527C7C"/>
    <w:rsid w:val="00534D66"/>
    <w:rsid w:val="0054404C"/>
    <w:rsid w:val="00553800"/>
    <w:rsid w:val="00555480"/>
    <w:rsid w:val="00557CB6"/>
    <w:rsid w:val="0056106F"/>
    <w:rsid w:val="00572A6D"/>
    <w:rsid w:val="00575F28"/>
    <w:rsid w:val="005761AC"/>
    <w:rsid w:val="00582D78"/>
    <w:rsid w:val="0058314A"/>
    <w:rsid w:val="00584526"/>
    <w:rsid w:val="00584D8F"/>
    <w:rsid w:val="00590DC4"/>
    <w:rsid w:val="005917EA"/>
    <w:rsid w:val="00591FCB"/>
    <w:rsid w:val="005945E6"/>
    <w:rsid w:val="005962AF"/>
    <w:rsid w:val="005A0CBE"/>
    <w:rsid w:val="005A3CFE"/>
    <w:rsid w:val="005A4D77"/>
    <w:rsid w:val="005A706E"/>
    <w:rsid w:val="005B2006"/>
    <w:rsid w:val="005B248D"/>
    <w:rsid w:val="005B3D04"/>
    <w:rsid w:val="005B7914"/>
    <w:rsid w:val="005C2E0A"/>
    <w:rsid w:val="005C6B28"/>
    <w:rsid w:val="005D087C"/>
    <w:rsid w:val="005E0447"/>
    <w:rsid w:val="005E08A0"/>
    <w:rsid w:val="005E4F20"/>
    <w:rsid w:val="005E5F7A"/>
    <w:rsid w:val="005F2189"/>
    <w:rsid w:val="005F2C62"/>
    <w:rsid w:val="005F4C90"/>
    <w:rsid w:val="005F7318"/>
    <w:rsid w:val="00605119"/>
    <w:rsid w:val="006157A2"/>
    <w:rsid w:val="00615AE7"/>
    <w:rsid w:val="00615EAB"/>
    <w:rsid w:val="00623855"/>
    <w:rsid w:val="00627D01"/>
    <w:rsid w:val="00642382"/>
    <w:rsid w:val="00655835"/>
    <w:rsid w:val="0065760C"/>
    <w:rsid w:val="006605B8"/>
    <w:rsid w:val="00667FB5"/>
    <w:rsid w:val="00672C00"/>
    <w:rsid w:val="00677430"/>
    <w:rsid w:val="006834AC"/>
    <w:rsid w:val="00686E4C"/>
    <w:rsid w:val="00691FC4"/>
    <w:rsid w:val="00694A34"/>
    <w:rsid w:val="0069619A"/>
    <w:rsid w:val="00697766"/>
    <w:rsid w:val="006A2E11"/>
    <w:rsid w:val="006C0E32"/>
    <w:rsid w:val="006C7B3C"/>
    <w:rsid w:val="006D64C8"/>
    <w:rsid w:val="006E3B82"/>
    <w:rsid w:val="006E7372"/>
    <w:rsid w:val="006F438E"/>
    <w:rsid w:val="00701E34"/>
    <w:rsid w:val="007118F2"/>
    <w:rsid w:val="0071217C"/>
    <w:rsid w:val="00712E1F"/>
    <w:rsid w:val="00716CB2"/>
    <w:rsid w:val="0073467E"/>
    <w:rsid w:val="00735F4D"/>
    <w:rsid w:val="00741D94"/>
    <w:rsid w:val="007422E1"/>
    <w:rsid w:val="00743E60"/>
    <w:rsid w:val="0074425E"/>
    <w:rsid w:val="0074473E"/>
    <w:rsid w:val="007450E7"/>
    <w:rsid w:val="007457A2"/>
    <w:rsid w:val="00746249"/>
    <w:rsid w:val="00751592"/>
    <w:rsid w:val="00753E5F"/>
    <w:rsid w:val="007540CA"/>
    <w:rsid w:val="007556AC"/>
    <w:rsid w:val="00756A97"/>
    <w:rsid w:val="00757362"/>
    <w:rsid w:val="0076183F"/>
    <w:rsid w:val="00761E05"/>
    <w:rsid w:val="00761FD7"/>
    <w:rsid w:val="00762DC0"/>
    <w:rsid w:val="007633D2"/>
    <w:rsid w:val="00763F4E"/>
    <w:rsid w:val="00765D97"/>
    <w:rsid w:val="00770B3F"/>
    <w:rsid w:val="007739FA"/>
    <w:rsid w:val="00776D93"/>
    <w:rsid w:val="00781790"/>
    <w:rsid w:val="00783BF5"/>
    <w:rsid w:val="00784B61"/>
    <w:rsid w:val="00785284"/>
    <w:rsid w:val="00785344"/>
    <w:rsid w:val="00790096"/>
    <w:rsid w:val="0079223C"/>
    <w:rsid w:val="00792DBD"/>
    <w:rsid w:val="0079430A"/>
    <w:rsid w:val="00794C8B"/>
    <w:rsid w:val="00795940"/>
    <w:rsid w:val="007A4905"/>
    <w:rsid w:val="007A6B83"/>
    <w:rsid w:val="007B0ED0"/>
    <w:rsid w:val="007B4F9D"/>
    <w:rsid w:val="007C10F0"/>
    <w:rsid w:val="007C39F3"/>
    <w:rsid w:val="007C534F"/>
    <w:rsid w:val="007C7447"/>
    <w:rsid w:val="007C7D09"/>
    <w:rsid w:val="007D42A9"/>
    <w:rsid w:val="007E1F58"/>
    <w:rsid w:val="007E3CB0"/>
    <w:rsid w:val="007E50B8"/>
    <w:rsid w:val="007E523F"/>
    <w:rsid w:val="007F0E03"/>
    <w:rsid w:val="007F2176"/>
    <w:rsid w:val="007F4160"/>
    <w:rsid w:val="007F506E"/>
    <w:rsid w:val="007F565A"/>
    <w:rsid w:val="008013B9"/>
    <w:rsid w:val="00801472"/>
    <w:rsid w:val="00814484"/>
    <w:rsid w:val="00815E0A"/>
    <w:rsid w:val="00815E32"/>
    <w:rsid w:val="0081602F"/>
    <w:rsid w:val="008160A1"/>
    <w:rsid w:val="00816CED"/>
    <w:rsid w:val="00821685"/>
    <w:rsid w:val="00821B56"/>
    <w:rsid w:val="008235E0"/>
    <w:rsid w:val="00827C6C"/>
    <w:rsid w:val="008316DA"/>
    <w:rsid w:val="008365A7"/>
    <w:rsid w:val="00836E8C"/>
    <w:rsid w:val="008453D5"/>
    <w:rsid w:val="008459C0"/>
    <w:rsid w:val="00850984"/>
    <w:rsid w:val="00862A1B"/>
    <w:rsid w:val="00862CFE"/>
    <w:rsid w:val="00867EAF"/>
    <w:rsid w:val="00871F7F"/>
    <w:rsid w:val="00873293"/>
    <w:rsid w:val="00881005"/>
    <w:rsid w:val="008A0572"/>
    <w:rsid w:val="008A258D"/>
    <w:rsid w:val="008B2666"/>
    <w:rsid w:val="008B4089"/>
    <w:rsid w:val="008C2D15"/>
    <w:rsid w:val="008C63B8"/>
    <w:rsid w:val="008C7588"/>
    <w:rsid w:val="008D09C3"/>
    <w:rsid w:val="008D2B96"/>
    <w:rsid w:val="008E245B"/>
    <w:rsid w:val="008E2CA3"/>
    <w:rsid w:val="008E3114"/>
    <w:rsid w:val="008F275C"/>
    <w:rsid w:val="008F5F3A"/>
    <w:rsid w:val="00900BAF"/>
    <w:rsid w:val="0090325B"/>
    <w:rsid w:val="00906605"/>
    <w:rsid w:val="009108F5"/>
    <w:rsid w:val="00914183"/>
    <w:rsid w:val="009157EF"/>
    <w:rsid w:val="009224F5"/>
    <w:rsid w:val="009233BF"/>
    <w:rsid w:val="009233E9"/>
    <w:rsid w:val="0092574C"/>
    <w:rsid w:val="0093193B"/>
    <w:rsid w:val="0093199A"/>
    <w:rsid w:val="00942951"/>
    <w:rsid w:val="00944607"/>
    <w:rsid w:val="00944DC5"/>
    <w:rsid w:val="009457DF"/>
    <w:rsid w:val="00947575"/>
    <w:rsid w:val="00950D33"/>
    <w:rsid w:val="00952A9D"/>
    <w:rsid w:val="00954262"/>
    <w:rsid w:val="009553B1"/>
    <w:rsid w:val="00956208"/>
    <w:rsid w:val="0096018C"/>
    <w:rsid w:val="0096202E"/>
    <w:rsid w:val="00971D17"/>
    <w:rsid w:val="00973E42"/>
    <w:rsid w:val="009776A7"/>
    <w:rsid w:val="00980694"/>
    <w:rsid w:val="009868C0"/>
    <w:rsid w:val="009870D7"/>
    <w:rsid w:val="00991961"/>
    <w:rsid w:val="0099415B"/>
    <w:rsid w:val="009960C3"/>
    <w:rsid w:val="009976F1"/>
    <w:rsid w:val="009A3797"/>
    <w:rsid w:val="009B3DA6"/>
    <w:rsid w:val="009B403E"/>
    <w:rsid w:val="009B5926"/>
    <w:rsid w:val="009B79ED"/>
    <w:rsid w:val="009C7F06"/>
    <w:rsid w:val="009D2B9E"/>
    <w:rsid w:val="009D3403"/>
    <w:rsid w:val="009D589F"/>
    <w:rsid w:val="009E0B46"/>
    <w:rsid w:val="009E1A2A"/>
    <w:rsid w:val="009E2A0B"/>
    <w:rsid w:val="009F6AA9"/>
    <w:rsid w:val="00A03AA1"/>
    <w:rsid w:val="00A12C09"/>
    <w:rsid w:val="00A155F5"/>
    <w:rsid w:val="00A16314"/>
    <w:rsid w:val="00A164D5"/>
    <w:rsid w:val="00A16F6F"/>
    <w:rsid w:val="00A2558D"/>
    <w:rsid w:val="00A262C9"/>
    <w:rsid w:val="00A32B73"/>
    <w:rsid w:val="00A32ED1"/>
    <w:rsid w:val="00A37775"/>
    <w:rsid w:val="00A42E55"/>
    <w:rsid w:val="00A463FD"/>
    <w:rsid w:val="00A56101"/>
    <w:rsid w:val="00A57863"/>
    <w:rsid w:val="00A62EDE"/>
    <w:rsid w:val="00A63173"/>
    <w:rsid w:val="00A6487E"/>
    <w:rsid w:val="00A66B9A"/>
    <w:rsid w:val="00A70EC0"/>
    <w:rsid w:val="00A71BFD"/>
    <w:rsid w:val="00A8011A"/>
    <w:rsid w:val="00A926B9"/>
    <w:rsid w:val="00A9430F"/>
    <w:rsid w:val="00A955C7"/>
    <w:rsid w:val="00A97143"/>
    <w:rsid w:val="00A97D76"/>
    <w:rsid w:val="00AA0AAA"/>
    <w:rsid w:val="00AA1D34"/>
    <w:rsid w:val="00AA36DF"/>
    <w:rsid w:val="00AA5E76"/>
    <w:rsid w:val="00AA676F"/>
    <w:rsid w:val="00AB45D6"/>
    <w:rsid w:val="00AB625E"/>
    <w:rsid w:val="00AB72EA"/>
    <w:rsid w:val="00AC24B3"/>
    <w:rsid w:val="00AD237A"/>
    <w:rsid w:val="00AD4405"/>
    <w:rsid w:val="00AD4B08"/>
    <w:rsid w:val="00AD5436"/>
    <w:rsid w:val="00AE21ED"/>
    <w:rsid w:val="00AE3EE3"/>
    <w:rsid w:val="00AE482E"/>
    <w:rsid w:val="00AF20E3"/>
    <w:rsid w:val="00B07508"/>
    <w:rsid w:val="00B12278"/>
    <w:rsid w:val="00B13F85"/>
    <w:rsid w:val="00B27C19"/>
    <w:rsid w:val="00B30212"/>
    <w:rsid w:val="00B30BA0"/>
    <w:rsid w:val="00B32B48"/>
    <w:rsid w:val="00B32BBE"/>
    <w:rsid w:val="00B36352"/>
    <w:rsid w:val="00B36A53"/>
    <w:rsid w:val="00B36BBE"/>
    <w:rsid w:val="00B4298C"/>
    <w:rsid w:val="00B431C7"/>
    <w:rsid w:val="00B446BA"/>
    <w:rsid w:val="00B47853"/>
    <w:rsid w:val="00B56196"/>
    <w:rsid w:val="00B576DC"/>
    <w:rsid w:val="00B577E9"/>
    <w:rsid w:val="00B61BCB"/>
    <w:rsid w:val="00B645C6"/>
    <w:rsid w:val="00B67838"/>
    <w:rsid w:val="00B73AED"/>
    <w:rsid w:val="00B8118B"/>
    <w:rsid w:val="00B84FBC"/>
    <w:rsid w:val="00B8596B"/>
    <w:rsid w:val="00B87C18"/>
    <w:rsid w:val="00B922C8"/>
    <w:rsid w:val="00B948F2"/>
    <w:rsid w:val="00B95F5D"/>
    <w:rsid w:val="00BA2EDD"/>
    <w:rsid w:val="00BA7DD7"/>
    <w:rsid w:val="00BB145B"/>
    <w:rsid w:val="00BB2A1B"/>
    <w:rsid w:val="00BB36A7"/>
    <w:rsid w:val="00BC7159"/>
    <w:rsid w:val="00BD15B2"/>
    <w:rsid w:val="00BD4D0C"/>
    <w:rsid w:val="00BE0374"/>
    <w:rsid w:val="00BE20BB"/>
    <w:rsid w:val="00BE277C"/>
    <w:rsid w:val="00BE3AD1"/>
    <w:rsid w:val="00BE5D9C"/>
    <w:rsid w:val="00BE6639"/>
    <w:rsid w:val="00BF0C5E"/>
    <w:rsid w:val="00C001F3"/>
    <w:rsid w:val="00C046F4"/>
    <w:rsid w:val="00C04ED1"/>
    <w:rsid w:val="00C104B8"/>
    <w:rsid w:val="00C1528F"/>
    <w:rsid w:val="00C1636B"/>
    <w:rsid w:val="00C207C2"/>
    <w:rsid w:val="00C21B5B"/>
    <w:rsid w:val="00C24F2C"/>
    <w:rsid w:val="00C32714"/>
    <w:rsid w:val="00C42788"/>
    <w:rsid w:val="00C47614"/>
    <w:rsid w:val="00C50A2B"/>
    <w:rsid w:val="00C5254A"/>
    <w:rsid w:val="00C56171"/>
    <w:rsid w:val="00C6517E"/>
    <w:rsid w:val="00C654A9"/>
    <w:rsid w:val="00C71503"/>
    <w:rsid w:val="00C7174C"/>
    <w:rsid w:val="00C8417E"/>
    <w:rsid w:val="00C860DF"/>
    <w:rsid w:val="00C91519"/>
    <w:rsid w:val="00CA20F3"/>
    <w:rsid w:val="00CB3E1D"/>
    <w:rsid w:val="00CC092E"/>
    <w:rsid w:val="00CC2CDE"/>
    <w:rsid w:val="00CC6538"/>
    <w:rsid w:val="00CC7230"/>
    <w:rsid w:val="00CD5129"/>
    <w:rsid w:val="00CD66E0"/>
    <w:rsid w:val="00CE59B5"/>
    <w:rsid w:val="00CE5D26"/>
    <w:rsid w:val="00CE7909"/>
    <w:rsid w:val="00D01CFF"/>
    <w:rsid w:val="00D12BD7"/>
    <w:rsid w:val="00D16584"/>
    <w:rsid w:val="00D208A4"/>
    <w:rsid w:val="00D327C1"/>
    <w:rsid w:val="00D331BE"/>
    <w:rsid w:val="00D37CB6"/>
    <w:rsid w:val="00D40C13"/>
    <w:rsid w:val="00D5622E"/>
    <w:rsid w:val="00D7427C"/>
    <w:rsid w:val="00D76F2A"/>
    <w:rsid w:val="00D83BF8"/>
    <w:rsid w:val="00D84963"/>
    <w:rsid w:val="00D93D53"/>
    <w:rsid w:val="00DA4962"/>
    <w:rsid w:val="00DA7F63"/>
    <w:rsid w:val="00DB24DC"/>
    <w:rsid w:val="00DB6718"/>
    <w:rsid w:val="00DC74A0"/>
    <w:rsid w:val="00DD2242"/>
    <w:rsid w:val="00DD27C7"/>
    <w:rsid w:val="00DD6E5C"/>
    <w:rsid w:val="00DE2AA5"/>
    <w:rsid w:val="00DE7C51"/>
    <w:rsid w:val="00DE7F6D"/>
    <w:rsid w:val="00E01F4D"/>
    <w:rsid w:val="00E036CF"/>
    <w:rsid w:val="00E07C47"/>
    <w:rsid w:val="00E14EFD"/>
    <w:rsid w:val="00E32A31"/>
    <w:rsid w:val="00E41617"/>
    <w:rsid w:val="00E53347"/>
    <w:rsid w:val="00E53783"/>
    <w:rsid w:val="00E61A61"/>
    <w:rsid w:val="00E63817"/>
    <w:rsid w:val="00E668C5"/>
    <w:rsid w:val="00E6749B"/>
    <w:rsid w:val="00E73995"/>
    <w:rsid w:val="00E803AB"/>
    <w:rsid w:val="00E83682"/>
    <w:rsid w:val="00E91B42"/>
    <w:rsid w:val="00E93DA5"/>
    <w:rsid w:val="00EA3651"/>
    <w:rsid w:val="00EA3762"/>
    <w:rsid w:val="00EB19CC"/>
    <w:rsid w:val="00EB2538"/>
    <w:rsid w:val="00EB37AB"/>
    <w:rsid w:val="00EC10E4"/>
    <w:rsid w:val="00EC1ED4"/>
    <w:rsid w:val="00EC1FF0"/>
    <w:rsid w:val="00EC28FD"/>
    <w:rsid w:val="00EC323D"/>
    <w:rsid w:val="00ED1089"/>
    <w:rsid w:val="00ED1105"/>
    <w:rsid w:val="00ED2F47"/>
    <w:rsid w:val="00ED3AB2"/>
    <w:rsid w:val="00ED53EA"/>
    <w:rsid w:val="00EE02A6"/>
    <w:rsid w:val="00EE26CD"/>
    <w:rsid w:val="00EE7C85"/>
    <w:rsid w:val="00EF3B1D"/>
    <w:rsid w:val="00F05295"/>
    <w:rsid w:val="00F06B8F"/>
    <w:rsid w:val="00F11494"/>
    <w:rsid w:val="00F17ADD"/>
    <w:rsid w:val="00F17D74"/>
    <w:rsid w:val="00F3237E"/>
    <w:rsid w:val="00F32FE1"/>
    <w:rsid w:val="00F336FB"/>
    <w:rsid w:val="00F42E00"/>
    <w:rsid w:val="00F51380"/>
    <w:rsid w:val="00F54733"/>
    <w:rsid w:val="00F5476D"/>
    <w:rsid w:val="00F5632E"/>
    <w:rsid w:val="00F60FE0"/>
    <w:rsid w:val="00F6394E"/>
    <w:rsid w:val="00F65E92"/>
    <w:rsid w:val="00F667E4"/>
    <w:rsid w:val="00F66E15"/>
    <w:rsid w:val="00F744EC"/>
    <w:rsid w:val="00F858AF"/>
    <w:rsid w:val="00F86C47"/>
    <w:rsid w:val="00F870FA"/>
    <w:rsid w:val="00F87C66"/>
    <w:rsid w:val="00F9738B"/>
    <w:rsid w:val="00FA0A8A"/>
    <w:rsid w:val="00FA4E1C"/>
    <w:rsid w:val="00FA5A3A"/>
    <w:rsid w:val="00FA70A1"/>
    <w:rsid w:val="00FA7CD1"/>
    <w:rsid w:val="00FB28D9"/>
    <w:rsid w:val="00FB5EF7"/>
    <w:rsid w:val="00FB663E"/>
    <w:rsid w:val="00FC12C0"/>
    <w:rsid w:val="00FC19DF"/>
    <w:rsid w:val="00FC2937"/>
    <w:rsid w:val="00FC55FE"/>
    <w:rsid w:val="00FC5B70"/>
    <w:rsid w:val="00FD225E"/>
    <w:rsid w:val="00FD4DAD"/>
    <w:rsid w:val="00FD5254"/>
    <w:rsid w:val="00FD74B0"/>
    <w:rsid w:val="00FE27F4"/>
    <w:rsid w:val="00FE33A1"/>
    <w:rsid w:val="00FE5D6C"/>
    <w:rsid w:val="00FE6D51"/>
    <w:rsid w:val="00FE6ED9"/>
    <w:rsid w:val="00FE7320"/>
    <w:rsid w:val="00FF128A"/>
    <w:rsid w:val="00FF291F"/>
    <w:rsid w:val="00FF49F8"/>
    <w:rsid w:val="012356E8"/>
    <w:rsid w:val="012A618B"/>
    <w:rsid w:val="014A6757"/>
    <w:rsid w:val="014C12D9"/>
    <w:rsid w:val="014E0A52"/>
    <w:rsid w:val="015358CF"/>
    <w:rsid w:val="016B6F3E"/>
    <w:rsid w:val="01862CB3"/>
    <w:rsid w:val="01BC32AB"/>
    <w:rsid w:val="02115991"/>
    <w:rsid w:val="02257F72"/>
    <w:rsid w:val="02430B38"/>
    <w:rsid w:val="024C0F0A"/>
    <w:rsid w:val="025E5EF8"/>
    <w:rsid w:val="02666678"/>
    <w:rsid w:val="02740571"/>
    <w:rsid w:val="02794CD5"/>
    <w:rsid w:val="027E0033"/>
    <w:rsid w:val="02A30159"/>
    <w:rsid w:val="02B05C0F"/>
    <w:rsid w:val="03017598"/>
    <w:rsid w:val="031A4C00"/>
    <w:rsid w:val="031B375A"/>
    <w:rsid w:val="0325426D"/>
    <w:rsid w:val="03302477"/>
    <w:rsid w:val="0334212A"/>
    <w:rsid w:val="03492862"/>
    <w:rsid w:val="0350059D"/>
    <w:rsid w:val="03692BE9"/>
    <w:rsid w:val="03A16F01"/>
    <w:rsid w:val="03BB7F7D"/>
    <w:rsid w:val="03CA2091"/>
    <w:rsid w:val="03D30783"/>
    <w:rsid w:val="03D6369F"/>
    <w:rsid w:val="04076DD0"/>
    <w:rsid w:val="040A434A"/>
    <w:rsid w:val="04324FEA"/>
    <w:rsid w:val="044B2393"/>
    <w:rsid w:val="045F69B7"/>
    <w:rsid w:val="046E4699"/>
    <w:rsid w:val="04B84D86"/>
    <w:rsid w:val="04C92FBF"/>
    <w:rsid w:val="04ED09C6"/>
    <w:rsid w:val="04F20559"/>
    <w:rsid w:val="0513521A"/>
    <w:rsid w:val="053E12AB"/>
    <w:rsid w:val="05477022"/>
    <w:rsid w:val="054D70EE"/>
    <w:rsid w:val="056E2F5A"/>
    <w:rsid w:val="057D514A"/>
    <w:rsid w:val="05C63A6F"/>
    <w:rsid w:val="05D7655B"/>
    <w:rsid w:val="05E827D0"/>
    <w:rsid w:val="06065608"/>
    <w:rsid w:val="061763A8"/>
    <w:rsid w:val="06187150"/>
    <w:rsid w:val="06227BF9"/>
    <w:rsid w:val="06313247"/>
    <w:rsid w:val="064B6576"/>
    <w:rsid w:val="06696354"/>
    <w:rsid w:val="06B25625"/>
    <w:rsid w:val="06E06091"/>
    <w:rsid w:val="07317F74"/>
    <w:rsid w:val="074E4A75"/>
    <w:rsid w:val="076270D4"/>
    <w:rsid w:val="076D1513"/>
    <w:rsid w:val="076E5368"/>
    <w:rsid w:val="078101C0"/>
    <w:rsid w:val="07886F5B"/>
    <w:rsid w:val="07A34FBE"/>
    <w:rsid w:val="07DA62A3"/>
    <w:rsid w:val="08290540"/>
    <w:rsid w:val="085C55B7"/>
    <w:rsid w:val="08A24DCB"/>
    <w:rsid w:val="08B137A3"/>
    <w:rsid w:val="08CA0F2F"/>
    <w:rsid w:val="092F5E07"/>
    <w:rsid w:val="093759E3"/>
    <w:rsid w:val="096D048A"/>
    <w:rsid w:val="09730D0D"/>
    <w:rsid w:val="0978150E"/>
    <w:rsid w:val="0983217A"/>
    <w:rsid w:val="09911602"/>
    <w:rsid w:val="09A64E8F"/>
    <w:rsid w:val="09AA116C"/>
    <w:rsid w:val="09C06BD8"/>
    <w:rsid w:val="09D42DDE"/>
    <w:rsid w:val="09DE0A44"/>
    <w:rsid w:val="09EE50B5"/>
    <w:rsid w:val="09EF7DB3"/>
    <w:rsid w:val="09F02B8B"/>
    <w:rsid w:val="0A182A76"/>
    <w:rsid w:val="0A46771D"/>
    <w:rsid w:val="0A594A0B"/>
    <w:rsid w:val="0AB412AA"/>
    <w:rsid w:val="0ACC5B3A"/>
    <w:rsid w:val="0AD62CBF"/>
    <w:rsid w:val="0B3D7880"/>
    <w:rsid w:val="0B4E42F0"/>
    <w:rsid w:val="0B540C18"/>
    <w:rsid w:val="0B6D08B1"/>
    <w:rsid w:val="0BEE5E17"/>
    <w:rsid w:val="0BEF2885"/>
    <w:rsid w:val="0C05258D"/>
    <w:rsid w:val="0C0B6DF6"/>
    <w:rsid w:val="0C1A2585"/>
    <w:rsid w:val="0C6524FF"/>
    <w:rsid w:val="0C6A1DFC"/>
    <w:rsid w:val="0C843166"/>
    <w:rsid w:val="0CA63684"/>
    <w:rsid w:val="0CB6036A"/>
    <w:rsid w:val="0CBB7442"/>
    <w:rsid w:val="0D4C78BF"/>
    <w:rsid w:val="0D4D671E"/>
    <w:rsid w:val="0D9C0E1D"/>
    <w:rsid w:val="0DA92E1E"/>
    <w:rsid w:val="0DD46426"/>
    <w:rsid w:val="0DE31572"/>
    <w:rsid w:val="0DFA25B5"/>
    <w:rsid w:val="0E12151C"/>
    <w:rsid w:val="0E2B22E2"/>
    <w:rsid w:val="0E8058D1"/>
    <w:rsid w:val="0E9E511D"/>
    <w:rsid w:val="0EE422A8"/>
    <w:rsid w:val="0F1D1646"/>
    <w:rsid w:val="0F6B03EA"/>
    <w:rsid w:val="0FA2797C"/>
    <w:rsid w:val="0FBC7EC6"/>
    <w:rsid w:val="0FD33316"/>
    <w:rsid w:val="0FF20122"/>
    <w:rsid w:val="0FF66179"/>
    <w:rsid w:val="1015378C"/>
    <w:rsid w:val="1060329B"/>
    <w:rsid w:val="10647096"/>
    <w:rsid w:val="10690B9D"/>
    <w:rsid w:val="10832CA2"/>
    <w:rsid w:val="10CD0E71"/>
    <w:rsid w:val="10E32839"/>
    <w:rsid w:val="10EC5F81"/>
    <w:rsid w:val="10EF4DBF"/>
    <w:rsid w:val="10FA4F0A"/>
    <w:rsid w:val="110A14AD"/>
    <w:rsid w:val="11160C4A"/>
    <w:rsid w:val="11180A91"/>
    <w:rsid w:val="1121587D"/>
    <w:rsid w:val="112860D4"/>
    <w:rsid w:val="11313E69"/>
    <w:rsid w:val="113F11AD"/>
    <w:rsid w:val="115B403B"/>
    <w:rsid w:val="11652A1F"/>
    <w:rsid w:val="116713DA"/>
    <w:rsid w:val="11783611"/>
    <w:rsid w:val="11847557"/>
    <w:rsid w:val="118F65E6"/>
    <w:rsid w:val="11B25F3E"/>
    <w:rsid w:val="120A3716"/>
    <w:rsid w:val="120A7FFE"/>
    <w:rsid w:val="123340FA"/>
    <w:rsid w:val="123E35BF"/>
    <w:rsid w:val="12472B64"/>
    <w:rsid w:val="128475AE"/>
    <w:rsid w:val="128C70DF"/>
    <w:rsid w:val="12A51800"/>
    <w:rsid w:val="12CE0193"/>
    <w:rsid w:val="12FA297B"/>
    <w:rsid w:val="13605491"/>
    <w:rsid w:val="137150CC"/>
    <w:rsid w:val="138F280A"/>
    <w:rsid w:val="141C6674"/>
    <w:rsid w:val="1433559C"/>
    <w:rsid w:val="149E1E8A"/>
    <w:rsid w:val="149F63F7"/>
    <w:rsid w:val="14E20F58"/>
    <w:rsid w:val="15152076"/>
    <w:rsid w:val="157E4930"/>
    <w:rsid w:val="1583515F"/>
    <w:rsid w:val="158C6B77"/>
    <w:rsid w:val="159F083E"/>
    <w:rsid w:val="15A83562"/>
    <w:rsid w:val="15AA056A"/>
    <w:rsid w:val="15BC449B"/>
    <w:rsid w:val="15D001E3"/>
    <w:rsid w:val="15E91BB8"/>
    <w:rsid w:val="15ED2CEA"/>
    <w:rsid w:val="16055E1C"/>
    <w:rsid w:val="160A1251"/>
    <w:rsid w:val="16186BB0"/>
    <w:rsid w:val="163E535E"/>
    <w:rsid w:val="16447B72"/>
    <w:rsid w:val="164F2A41"/>
    <w:rsid w:val="16631091"/>
    <w:rsid w:val="168F2941"/>
    <w:rsid w:val="16CC2855"/>
    <w:rsid w:val="16F8774E"/>
    <w:rsid w:val="16FE751F"/>
    <w:rsid w:val="172C496E"/>
    <w:rsid w:val="177C479F"/>
    <w:rsid w:val="17860526"/>
    <w:rsid w:val="17987DC6"/>
    <w:rsid w:val="17C06DD9"/>
    <w:rsid w:val="17D45958"/>
    <w:rsid w:val="17F114F6"/>
    <w:rsid w:val="1818611E"/>
    <w:rsid w:val="18735261"/>
    <w:rsid w:val="18821F0F"/>
    <w:rsid w:val="18AD6F7A"/>
    <w:rsid w:val="18D26E9A"/>
    <w:rsid w:val="18D560FA"/>
    <w:rsid w:val="18E0553E"/>
    <w:rsid w:val="18F7175E"/>
    <w:rsid w:val="18FC655A"/>
    <w:rsid w:val="190322E3"/>
    <w:rsid w:val="19AA057B"/>
    <w:rsid w:val="19E14E62"/>
    <w:rsid w:val="19EE46BF"/>
    <w:rsid w:val="1AAD59ED"/>
    <w:rsid w:val="1AE200EC"/>
    <w:rsid w:val="1AE64021"/>
    <w:rsid w:val="1AEB1B4B"/>
    <w:rsid w:val="1AF75F53"/>
    <w:rsid w:val="1AFF480E"/>
    <w:rsid w:val="1B0A54E0"/>
    <w:rsid w:val="1B1D7880"/>
    <w:rsid w:val="1B440208"/>
    <w:rsid w:val="1B49792A"/>
    <w:rsid w:val="1BA64E26"/>
    <w:rsid w:val="1BC43AAF"/>
    <w:rsid w:val="1C143CF5"/>
    <w:rsid w:val="1C504456"/>
    <w:rsid w:val="1C5076DD"/>
    <w:rsid w:val="1C7A36BC"/>
    <w:rsid w:val="1C7C5490"/>
    <w:rsid w:val="1C8D0A65"/>
    <w:rsid w:val="1C8F4661"/>
    <w:rsid w:val="1C98076B"/>
    <w:rsid w:val="1CDC63EF"/>
    <w:rsid w:val="1CE75882"/>
    <w:rsid w:val="1CFB3D9E"/>
    <w:rsid w:val="1D1F4AE3"/>
    <w:rsid w:val="1D31129B"/>
    <w:rsid w:val="1D4D6B60"/>
    <w:rsid w:val="1D7A744D"/>
    <w:rsid w:val="1D903651"/>
    <w:rsid w:val="1DAC31FC"/>
    <w:rsid w:val="1DCC25A7"/>
    <w:rsid w:val="1DD10771"/>
    <w:rsid w:val="1DDA5440"/>
    <w:rsid w:val="1DF139F4"/>
    <w:rsid w:val="1E160ACC"/>
    <w:rsid w:val="1E3A6BB1"/>
    <w:rsid w:val="1E59188D"/>
    <w:rsid w:val="1E8C6002"/>
    <w:rsid w:val="1E95025F"/>
    <w:rsid w:val="1EDB2743"/>
    <w:rsid w:val="1F0F18E9"/>
    <w:rsid w:val="1F1E4A5C"/>
    <w:rsid w:val="1F332D8A"/>
    <w:rsid w:val="1F4D7264"/>
    <w:rsid w:val="1F880F7A"/>
    <w:rsid w:val="1FB90EBC"/>
    <w:rsid w:val="1FC92795"/>
    <w:rsid w:val="1FCF3094"/>
    <w:rsid w:val="1FCF3198"/>
    <w:rsid w:val="1FFA31D8"/>
    <w:rsid w:val="200B4635"/>
    <w:rsid w:val="200D17E0"/>
    <w:rsid w:val="201E25B8"/>
    <w:rsid w:val="205C7C1F"/>
    <w:rsid w:val="20902960"/>
    <w:rsid w:val="20B23097"/>
    <w:rsid w:val="20CF219D"/>
    <w:rsid w:val="20DC5E78"/>
    <w:rsid w:val="21171AC7"/>
    <w:rsid w:val="212F690B"/>
    <w:rsid w:val="21494F16"/>
    <w:rsid w:val="214B6626"/>
    <w:rsid w:val="21521B1A"/>
    <w:rsid w:val="216E52FF"/>
    <w:rsid w:val="2186031D"/>
    <w:rsid w:val="21962ECB"/>
    <w:rsid w:val="219B3E99"/>
    <w:rsid w:val="21C420B3"/>
    <w:rsid w:val="21F3286E"/>
    <w:rsid w:val="21FE6F80"/>
    <w:rsid w:val="22083739"/>
    <w:rsid w:val="2273117E"/>
    <w:rsid w:val="22A21B84"/>
    <w:rsid w:val="22CD3041"/>
    <w:rsid w:val="22F05BC0"/>
    <w:rsid w:val="22F6384B"/>
    <w:rsid w:val="23001C44"/>
    <w:rsid w:val="23027903"/>
    <w:rsid w:val="230E2C5F"/>
    <w:rsid w:val="23433436"/>
    <w:rsid w:val="234A61FB"/>
    <w:rsid w:val="236930C2"/>
    <w:rsid w:val="236A44D2"/>
    <w:rsid w:val="238903E1"/>
    <w:rsid w:val="23AA04E0"/>
    <w:rsid w:val="23DC0CCD"/>
    <w:rsid w:val="23DE4F46"/>
    <w:rsid w:val="23F91CB6"/>
    <w:rsid w:val="241450DE"/>
    <w:rsid w:val="243F5E7F"/>
    <w:rsid w:val="24436B70"/>
    <w:rsid w:val="244C20AB"/>
    <w:rsid w:val="24754CB4"/>
    <w:rsid w:val="249E1884"/>
    <w:rsid w:val="24C93D6A"/>
    <w:rsid w:val="24CC4986"/>
    <w:rsid w:val="258C1B92"/>
    <w:rsid w:val="258F1A45"/>
    <w:rsid w:val="259D5E25"/>
    <w:rsid w:val="25B22687"/>
    <w:rsid w:val="25D64782"/>
    <w:rsid w:val="25DB015C"/>
    <w:rsid w:val="260731FF"/>
    <w:rsid w:val="261636B1"/>
    <w:rsid w:val="263E1646"/>
    <w:rsid w:val="2642495A"/>
    <w:rsid w:val="26655AC7"/>
    <w:rsid w:val="267415CC"/>
    <w:rsid w:val="26881BC1"/>
    <w:rsid w:val="26BC65BE"/>
    <w:rsid w:val="26E46F6F"/>
    <w:rsid w:val="26F37261"/>
    <w:rsid w:val="273C5AEA"/>
    <w:rsid w:val="275C4725"/>
    <w:rsid w:val="277E1048"/>
    <w:rsid w:val="27857922"/>
    <w:rsid w:val="27953517"/>
    <w:rsid w:val="279B5EB8"/>
    <w:rsid w:val="27AD3A73"/>
    <w:rsid w:val="281062D1"/>
    <w:rsid w:val="2815638B"/>
    <w:rsid w:val="28D005A4"/>
    <w:rsid w:val="28DB3600"/>
    <w:rsid w:val="28E41C8D"/>
    <w:rsid w:val="290B0D42"/>
    <w:rsid w:val="290E4A8D"/>
    <w:rsid w:val="292927D5"/>
    <w:rsid w:val="29364BBC"/>
    <w:rsid w:val="29644CD6"/>
    <w:rsid w:val="298E451C"/>
    <w:rsid w:val="298E7D58"/>
    <w:rsid w:val="29C27D56"/>
    <w:rsid w:val="29C56905"/>
    <w:rsid w:val="2A495C4E"/>
    <w:rsid w:val="2A7848C6"/>
    <w:rsid w:val="2A913E53"/>
    <w:rsid w:val="2AAC6FEB"/>
    <w:rsid w:val="2B20714B"/>
    <w:rsid w:val="2B260A68"/>
    <w:rsid w:val="2B36304F"/>
    <w:rsid w:val="2B727A94"/>
    <w:rsid w:val="2B763739"/>
    <w:rsid w:val="2B77604F"/>
    <w:rsid w:val="2BB63EC0"/>
    <w:rsid w:val="2BB7265D"/>
    <w:rsid w:val="2BE35542"/>
    <w:rsid w:val="2C1518A7"/>
    <w:rsid w:val="2C1C2A15"/>
    <w:rsid w:val="2C555F55"/>
    <w:rsid w:val="2C894355"/>
    <w:rsid w:val="2CBC3B4C"/>
    <w:rsid w:val="2CC111A7"/>
    <w:rsid w:val="2CF52734"/>
    <w:rsid w:val="2D035C70"/>
    <w:rsid w:val="2D83070A"/>
    <w:rsid w:val="2DA4391F"/>
    <w:rsid w:val="2DAC7DC6"/>
    <w:rsid w:val="2E2A3D92"/>
    <w:rsid w:val="2E33351A"/>
    <w:rsid w:val="2E4C4994"/>
    <w:rsid w:val="2EC756BC"/>
    <w:rsid w:val="2ED62F36"/>
    <w:rsid w:val="2F205CD4"/>
    <w:rsid w:val="2F3604AC"/>
    <w:rsid w:val="2F6946BC"/>
    <w:rsid w:val="2F6F7AD4"/>
    <w:rsid w:val="2F7D463A"/>
    <w:rsid w:val="2F7E798B"/>
    <w:rsid w:val="2F9B022D"/>
    <w:rsid w:val="2FF123B0"/>
    <w:rsid w:val="302500CC"/>
    <w:rsid w:val="30697501"/>
    <w:rsid w:val="30937B75"/>
    <w:rsid w:val="30CE7C4D"/>
    <w:rsid w:val="31044CCC"/>
    <w:rsid w:val="31694154"/>
    <w:rsid w:val="31E753C2"/>
    <w:rsid w:val="31EB5837"/>
    <w:rsid w:val="31FA31CE"/>
    <w:rsid w:val="321E0A14"/>
    <w:rsid w:val="32242D99"/>
    <w:rsid w:val="327A59A2"/>
    <w:rsid w:val="328755A2"/>
    <w:rsid w:val="32B373B7"/>
    <w:rsid w:val="32C518EB"/>
    <w:rsid w:val="32D12836"/>
    <w:rsid w:val="32D527EA"/>
    <w:rsid w:val="32D869F0"/>
    <w:rsid w:val="32EC44B1"/>
    <w:rsid w:val="33001219"/>
    <w:rsid w:val="334E338B"/>
    <w:rsid w:val="335B4B9C"/>
    <w:rsid w:val="335C1D45"/>
    <w:rsid w:val="336F1404"/>
    <w:rsid w:val="336F31B1"/>
    <w:rsid w:val="33884E2C"/>
    <w:rsid w:val="338A16CB"/>
    <w:rsid w:val="340A6305"/>
    <w:rsid w:val="34214A6A"/>
    <w:rsid w:val="342559E4"/>
    <w:rsid w:val="346D22F5"/>
    <w:rsid w:val="346E15A4"/>
    <w:rsid w:val="34C53044"/>
    <w:rsid w:val="35083E13"/>
    <w:rsid w:val="351034A8"/>
    <w:rsid w:val="352B6C9E"/>
    <w:rsid w:val="35306F27"/>
    <w:rsid w:val="35402DB5"/>
    <w:rsid w:val="355A3F53"/>
    <w:rsid w:val="355D1E46"/>
    <w:rsid w:val="359615FE"/>
    <w:rsid w:val="35ED55A6"/>
    <w:rsid w:val="360379E0"/>
    <w:rsid w:val="36321980"/>
    <w:rsid w:val="363349E1"/>
    <w:rsid w:val="36374151"/>
    <w:rsid w:val="36422454"/>
    <w:rsid w:val="365F076A"/>
    <w:rsid w:val="36737384"/>
    <w:rsid w:val="36746E7E"/>
    <w:rsid w:val="367C3220"/>
    <w:rsid w:val="36BA5521"/>
    <w:rsid w:val="36C62984"/>
    <w:rsid w:val="36CD062F"/>
    <w:rsid w:val="36D718E8"/>
    <w:rsid w:val="36D96830"/>
    <w:rsid w:val="36EE4814"/>
    <w:rsid w:val="36FA59B7"/>
    <w:rsid w:val="36FF2172"/>
    <w:rsid w:val="371102C2"/>
    <w:rsid w:val="37255A26"/>
    <w:rsid w:val="373334BC"/>
    <w:rsid w:val="37363B48"/>
    <w:rsid w:val="37391051"/>
    <w:rsid w:val="373B39C2"/>
    <w:rsid w:val="37442377"/>
    <w:rsid w:val="376818B1"/>
    <w:rsid w:val="37742B67"/>
    <w:rsid w:val="3785507B"/>
    <w:rsid w:val="37A51A7D"/>
    <w:rsid w:val="37BE2E89"/>
    <w:rsid w:val="37CD3B99"/>
    <w:rsid w:val="38073EB9"/>
    <w:rsid w:val="381B4A80"/>
    <w:rsid w:val="381D6F27"/>
    <w:rsid w:val="382A291B"/>
    <w:rsid w:val="38495C7D"/>
    <w:rsid w:val="384B54A7"/>
    <w:rsid w:val="38586376"/>
    <w:rsid w:val="38631769"/>
    <w:rsid w:val="3875347B"/>
    <w:rsid w:val="387B7F6D"/>
    <w:rsid w:val="389571FE"/>
    <w:rsid w:val="38A9400C"/>
    <w:rsid w:val="38AC07E9"/>
    <w:rsid w:val="38B039BF"/>
    <w:rsid w:val="38B6626E"/>
    <w:rsid w:val="38B90941"/>
    <w:rsid w:val="38CE78EC"/>
    <w:rsid w:val="38E57E6E"/>
    <w:rsid w:val="38F92CD2"/>
    <w:rsid w:val="38FB6DE5"/>
    <w:rsid w:val="39085FFF"/>
    <w:rsid w:val="390974C4"/>
    <w:rsid w:val="392169AE"/>
    <w:rsid w:val="39386A61"/>
    <w:rsid w:val="393D45B9"/>
    <w:rsid w:val="39510259"/>
    <w:rsid w:val="39711EC9"/>
    <w:rsid w:val="39B74A04"/>
    <w:rsid w:val="39D5230B"/>
    <w:rsid w:val="39E77D33"/>
    <w:rsid w:val="3A0857A7"/>
    <w:rsid w:val="3A342DE7"/>
    <w:rsid w:val="3A633C04"/>
    <w:rsid w:val="3A7D1DFE"/>
    <w:rsid w:val="3A8075AB"/>
    <w:rsid w:val="3A914234"/>
    <w:rsid w:val="3ADF5AB9"/>
    <w:rsid w:val="3AF37F8A"/>
    <w:rsid w:val="3AF75560"/>
    <w:rsid w:val="3B0C2009"/>
    <w:rsid w:val="3B0C4DC9"/>
    <w:rsid w:val="3B1948F1"/>
    <w:rsid w:val="3B2D22BD"/>
    <w:rsid w:val="3B60362B"/>
    <w:rsid w:val="3B6673D8"/>
    <w:rsid w:val="3B8D4B60"/>
    <w:rsid w:val="3BB01B77"/>
    <w:rsid w:val="3BD73C9B"/>
    <w:rsid w:val="3C51699E"/>
    <w:rsid w:val="3C537196"/>
    <w:rsid w:val="3C695566"/>
    <w:rsid w:val="3C8806CD"/>
    <w:rsid w:val="3C8E5703"/>
    <w:rsid w:val="3C931C29"/>
    <w:rsid w:val="3C9A5C5F"/>
    <w:rsid w:val="3CD0074E"/>
    <w:rsid w:val="3CDD4B96"/>
    <w:rsid w:val="3CFD550E"/>
    <w:rsid w:val="3D0C3871"/>
    <w:rsid w:val="3D283335"/>
    <w:rsid w:val="3D693F6B"/>
    <w:rsid w:val="3DAA5D2D"/>
    <w:rsid w:val="3DB21EE2"/>
    <w:rsid w:val="3DC828D2"/>
    <w:rsid w:val="3E3F3E13"/>
    <w:rsid w:val="3E6D5487"/>
    <w:rsid w:val="3E7522AA"/>
    <w:rsid w:val="3E7A6DCE"/>
    <w:rsid w:val="3E804BE3"/>
    <w:rsid w:val="3EA90E34"/>
    <w:rsid w:val="3EAC5E93"/>
    <w:rsid w:val="3EAE38A8"/>
    <w:rsid w:val="3EE70D05"/>
    <w:rsid w:val="3EFA76F5"/>
    <w:rsid w:val="3F175C29"/>
    <w:rsid w:val="3F5A3137"/>
    <w:rsid w:val="3F872D98"/>
    <w:rsid w:val="3FB44B68"/>
    <w:rsid w:val="3FB46202"/>
    <w:rsid w:val="3FC406EB"/>
    <w:rsid w:val="3FD15A7A"/>
    <w:rsid w:val="400D7E89"/>
    <w:rsid w:val="401509A4"/>
    <w:rsid w:val="401526E2"/>
    <w:rsid w:val="402D094B"/>
    <w:rsid w:val="405907DB"/>
    <w:rsid w:val="40733FE0"/>
    <w:rsid w:val="408F492D"/>
    <w:rsid w:val="40B16DCA"/>
    <w:rsid w:val="40BB2EB9"/>
    <w:rsid w:val="40FD043B"/>
    <w:rsid w:val="41576396"/>
    <w:rsid w:val="41677F3B"/>
    <w:rsid w:val="41702108"/>
    <w:rsid w:val="41872A87"/>
    <w:rsid w:val="418A76E2"/>
    <w:rsid w:val="419C6C62"/>
    <w:rsid w:val="41D23D25"/>
    <w:rsid w:val="41D27E35"/>
    <w:rsid w:val="41FC5444"/>
    <w:rsid w:val="425A4A42"/>
    <w:rsid w:val="42655429"/>
    <w:rsid w:val="426760EE"/>
    <w:rsid w:val="42986E53"/>
    <w:rsid w:val="42D12CB6"/>
    <w:rsid w:val="43134711"/>
    <w:rsid w:val="433015E1"/>
    <w:rsid w:val="434A4A77"/>
    <w:rsid w:val="43603899"/>
    <w:rsid w:val="43723DAD"/>
    <w:rsid w:val="43854194"/>
    <w:rsid w:val="43866CA5"/>
    <w:rsid w:val="439F0D0F"/>
    <w:rsid w:val="43A45318"/>
    <w:rsid w:val="43BC7699"/>
    <w:rsid w:val="43CC5CD0"/>
    <w:rsid w:val="43E95239"/>
    <w:rsid w:val="44550863"/>
    <w:rsid w:val="44651278"/>
    <w:rsid w:val="44876CA4"/>
    <w:rsid w:val="44A935A6"/>
    <w:rsid w:val="44AF07FA"/>
    <w:rsid w:val="44C36C30"/>
    <w:rsid w:val="44F23290"/>
    <w:rsid w:val="453A1102"/>
    <w:rsid w:val="45B31E04"/>
    <w:rsid w:val="45BB0EAB"/>
    <w:rsid w:val="462F18F2"/>
    <w:rsid w:val="463D1509"/>
    <w:rsid w:val="467D7D44"/>
    <w:rsid w:val="467F0394"/>
    <w:rsid w:val="46831B15"/>
    <w:rsid w:val="46A4229C"/>
    <w:rsid w:val="46B51D9C"/>
    <w:rsid w:val="46B67B1E"/>
    <w:rsid w:val="46FF65E4"/>
    <w:rsid w:val="47334C52"/>
    <w:rsid w:val="47477D24"/>
    <w:rsid w:val="47515EAB"/>
    <w:rsid w:val="47710192"/>
    <w:rsid w:val="47756884"/>
    <w:rsid w:val="47875B09"/>
    <w:rsid w:val="47910128"/>
    <w:rsid w:val="47AC2DAA"/>
    <w:rsid w:val="47C86F64"/>
    <w:rsid w:val="47FE0878"/>
    <w:rsid w:val="489405FE"/>
    <w:rsid w:val="48D95ECE"/>
    <w:rsid w:val="48EB78EC"/>
    <w:rsid w:val="490320BE"/>
    <w:rsid w:val="491059BE"/>
    <w:rsid w:val="4944062F"/>
    <w:rsid w:val="4996429A"/>
    <w:rsid w:val="49D7054A"/>
    <w:rsid w:val="49DB669D"/>
    <w:rsid w:val="49F11E34"/>
    <w:rsid w:val="4A0755F9"/>
    <w:rsid w:val="4A330BFA"/>
    <w:rsid w:val="4A471518"/>
    <w:rsid w:val="4A4825E1"/>
    <w:rsid w:val="4A5A53F2"/>
    <w:rsid w:val="4A5B2649"/>
    <w:rsid w:val="4A6339F3"/>
    <w:rsid w:val="4A9A3026"/>
    <w:rsid w:val="4AB00467"/>
    <w:rsid w:val="4AC8510A"/>
    <w:rsid w:val="4AEA2C4A"/>
    <w:rsid w:val="4AEF0649"/>
    <w:rsid w:val="4B0064FD"/>
    <w:rsid w:val="4B2D374F"/>
    <w:rsid w:val="4B473195"/>
    <w:rsid w:val="4B4D0AC1"/>
    <w:rsid w:val="4B5B7E7D"/>
    <w:rsid w:val="4B7814E7"/>
    <w:rsid w:val="4BD22154"/>
    <w:rsid w:val="4BEA0201"/>
    <w:rsid w:val="4BFA3402"/>
    <w:rsid w:val="4C080379"/>
    <w:rsid w:val="4C120969"/>
    <w:rsid w:val="4C167457"/>
    <w:rsid w:val="4C223CAC"/>
    <w:rsid w:val="4C500171"/>
    <w:rsid w:val="4CCA2BA9"/>
    <w:rsid w:val="4CD23472"/>
    <w:rsid w:val="4CD4169B"/>
    <w:rsid w:val="4CE24EA4"/>
    <w:rsid w:val="4CE6387D"/>
    <w:rsid w:val="4CEF294A"/>
    <w:rsid w:val="4CF7225E"/>
    <w:rsid w:val="4D2645C3"/>
    <w:rsid w:val="4D6A05FA"/>
    <w:rsid w:val="4D931DE2"/>
    <w:rsid w:val="4D995EAC"/>
    <w:rsid w:val="4DA32733"/>
    <w:rsid w:val="4DAC3868"/>
    <w:rsid w:val="4DBC4570"/>
    <w:rsid w:val="4DD43147"/>
    <w:rsid w:val="4E131C99"/>
    <w:rsid w:val="4E2B18CE"/>
    <w:rsid w:val="4E4735BF"/>
    <w:rsid w:val="4E4E2479"/>
    <w:rsid w:val="4E54054B"/>
    <w:rsid w:val="4E5D59D6"/>
    <w:rsid w:val="4E71023B"/>
    <w:rsid w:val="4E740B89"/>
    <w:rsid w:val="4E742561"/>
    <w:rsid w:val="4E7936A9"/>
    <w:rsid w:val="4E854CD3"/>
    <w:rsid w:val="4E951DE8"/>
    <w:rsid w:val="4EC35A5C"/>
    <w:rsid w:val="4EC65157"/>
    <w:rsid w:val="4ED35390"/>
    <w:rsid w:val="4EE15630"/>
    <w:rsid w:val="4EE438D6"/>
    <w:rsid w:val="4F505A7D"/>
    <w:rsid w:val="4F51638F"/>
    <w:rsid w:val="4F624B3F"/>
    <w:rsid w:val="4F7825BE"/>
    <w:rsid w:val="4FCD5DFB"/>
    <w:rsid w:val="4FE63BC8"/>
    <w:rsid w:val="50013632"/>
    <w:rsid w:val="50076154"/>
    <w:rsid w:val="50147CCA"/>
    <w:rsid w:val="501E3705"/>
    <w:rsid w:val="5037533A"/>
    <w:rsid w:val="504B15BE"/>
    <w:rsid w:val="507C03D3"/>
    <w:rsid w:val="50812571"/>
    <w:rsid w:val="50C86663"/>
    <w:rsid w:val="50DE2E2D"/>
    <w:rsid w:val="50E3181C"/>
    <w:rsid w:val="50EE0592"/>
    <w:rsid w:val="5109030F"/>
    <w:rsid w:val="51171232"/>
    <w:rsid w:val="512558AC"/>
    <w:rsid w:val="514573D4"/>
    <w:rsid w:val="514A57FA"/>
    <w:rsid w:val="514C4C20"/>
    <w:rsid w:val="514F06BB"/>
    <w:rsid w:val="51645946"/>
    <w:rsid w:val="519E038B"/>
    <w:rsid w:val="51EA5507"/>
    <w:rsid w:val="51ED2151"/>
    <w:rsid w:val="51F45ED9"/>
    <w:rsid w:val="52505C41"/>
    <w:rsid w:val="525E6AD9"/>
    <w:rsid w:val="52765874"/>
    <w:rsid w:val="52795E4C"/>
    <w:rsid w:val="52A66ABA"/>
    <w:rsid w:val="52AE24C4"/>
    <w:rsid w:val="52C532DA"/>
    <w:rsid w:val="52C76EAC"/>
    <w:rsid w:val="52E22C2A"/>
    <w:rsid w:val="5300717D"/>
    <w:rsid w:val="53253FC2"/>
    <w:rsid w:val="53264205"/>
    <w:rsid w:val="532B13FA"/>
    <w:rsid w:val="533618F0"/>
    <w:rsid w:val="53690862"/>
    <w:rsid w:val="53850B8C"/>
    <w:rsid w:val="53BC5E37"/>
    <w:rsid w:val="54367264"/>
    <w:rsid w:val="544B043F"/>
    <w:rsid w:val="54673403"/>
    <w:rsid w:val="549718C7"/>
    <w:rsid w:val="54A4036F"/>
    <w:rsid w:val="54B22266"/>
    <w:rsid w:val="54BD2EC4"/>
    <w:rsid w:val="5519016F"/>
    <w:rsid w:val="55273883"/>
    <w:rsid w:val="55462CDC"/>
    <w:rsid w:val="555F2CDB"/>
    <w:rsid w:val="558A63CF"/>
    <w:rsid w:val="55DF418B"/>
    <w:rsid w:val="55EA6982"/>
    <w:rsid w:val="560E2B90"/>
    <w:rsid w:val="5628563C"/>
    <w:rsid w:val="5633562C"/>
    <w:rsid w:val="565E00EB"/>
    <w:rsid w:val="56771A33"/>
    <w:rsid w:val="56A01DE4"/>
    <w:rsid w:val="56B80BF0"/>
    <w:rsid w:val="56BE4A58"/>
    <w:rsid w:val="56D5733A"/>
    <w:rsid w:val="56FB2388"/>
    <w:rsid w:val="572D6A8F"/>
    <w:rsid w:val="57412D0A"/>
    <w:rsid w:val="57424D47"/>
    <w:rsid w:val="575F6FC0"/>
    <w:rsid w:val="57661F11"/>
    <w:rsid w:val="57CB2FD1"/>
    <w:rsid w:val="57E02979"/>
    <w:rsid w:val="57E4274C"/>
    <w:rsid w:val="57E47878"/>
    <w:rsid w:val="57FF3815"/>
    <w:rsid w:val="58142BFB"/>
    <w:rsid w:val="582B7EE9"/>
    <w:rsid w:val="585125C2"/>
    <w:rsid w:val="586766CC"/>
    <w:rsid w:val="58763D54"/>
    <w:rsid w:val="5884013D"/>
    <w:rsid w:val="589573E5"/>
    <w:rsid w:val="58A912A7"/>
    <w:rsid w:val="58C10175"/>
    <w:rsid w:val="58D011AB"/>
    <w:rsid w:val="58D43D0B"/>
    <w:rsid w:val="58DC4E78"/>
    <w:rsid w:val="58EC5C28"/>
    <w:rsid w:val="590D16EF"/>
    <w:rsid w:val="591108B9"/>
    <w:rsid w:val="591D0D9C"/>
    <w:rsid w:val="593046E5"/>
    <w:rsid w:val="593B70F6"/>
    <w:rsid w:val="595513F6"/>
    <w:rsid w:val="5963664C"/>
    <w:rsid w:val="597C3119"/>
    <w:rsid w:val="59835BB3"/>
    <w:rsid w:val="59F41C74"/>
    <w:rsid w:val="5A541D4D"/>
    <w:rsid w:val="5A5C493B"/>
    <w:rsid w:val="5A952564"/>
    <w:rsid w:val="5AA044D3"/>
    <w:rsid w:val="5AE17303"/>
    <w:rsid w:val="5B1646E6"/>
    <w:rsid w:val="5B1C4B76"/>
    <w:rsid w:val="5BF569A0"/>
    <w:rsid w:val="5C0477D2"/>
    <w:rsid w:val="5C050548"/>
    <w:rsid w:val="5C070564"/>
    <w:rsid w:val="5C32102F"/>
    <w:rsid w:val="5C3D2E31"/>
    <w:rsid w:val="5C814B5B"/>
    <w:rsid w:val="5C8F6CF5"/>
    <w:rsid w:val="5C974304"/>
    <w:rsid w:val="5CB26EEB"/>
    <w:rsid w:val="5CBB5E5E"/>
    <w:rsid w:val="5CC325CB"/>
    <w:rsid w:val="5CC968BF"/>
    <w:rsid w:val="5CD0467B"/>
    <w:rsid w:val="5D0E03B6"/>
    <w:rsid w:val="5D2F13CB"/>
    <w:rsid w:val="5D5776F7"/>
    <w:rsid w:val="5D9D2957"/>
    <w:rsid w:val="5DB01B6F"/>
    <w:rsid w:val="5DDB5DF0"/>
    <w:rsid w:val="5E2027FB"/>
    <w:rsid w:val="5E211C14"/>
    <w:rsid w:val="5E392119"/>
    <w:rsid w:val="5E3F6CA2"/>
    <w:rsid w:val="5E434EFB"/>
    <w:rsid w:val="5E616912"/>
    <w:rsid w:val="5E806E62"/>
    <w:rsid w:val="5E834E60"/>
    <w:rsid w:val="5E9524FF"/>
    <w:rsid w:val="5E965AD8"/>
    <w:rsid w:val="5E9F0E80"/>
    <w:rsid w:val="5EBC58C8"/>
    <w:rsid w:val="5EC13EC9"/>
    <w:rsid w:val="5EE41DD4"/>
    <w:rsid w:val="5EF51374"/>
    <w:rsid w:val="5F161A3E"/>
    <w:rsid w:val="5F56547B"/>
    <w:rsid w:val="5F571175"/>
    <w:rsid w:val="5F5C7D2C"/>
    <w:rsid w:val="5F922E76"/>
    <w:rsid w:val="5FCB490C"/>
    <w:rsid w:val="5FFC5030"/>
    <w:rsid w:val="600911EF"/>
    <w:rsid w:val="600B76DC"/>
    <w:rsid w:val="601673C8"/>
    <w:rsid w:val="6029000C"/>
    <w:rsid w:val="6034783A"/>
    <w:rsid w:val="604D47F3"/>
    <w:rsid w:val="60763B17"/>
    <w:rsid w:val="608667DB"/>
    <w:rsid w:val="608A39D1"/>
    <w:rsid w:val="60B179E1"/>
    <w:rsid w:val="60C07C46"/>
    <w:rsid w:val="60E85DEC"/>
    <w:rsid w:val="61321EB5"/>
    <w:rsid w:val="61525743"/>
    <w:rsid w:val="61BD1A2A"/>
    <w:rsid w:val="61C34825"/>
    <w:rsid w:val="61FC6EA5"/>
    <w:rsid w:val="62200603"/>
    <w:rsid w:val="62253101"/>
    <w:rsid w:val="62316117"/>
    <w:rsid w:val="623D050B"/>
    <w:rsid w:val="62A7208C"/>
    <w:rsid w:val="62B13F93"/>
    <w:rsid w:val="62B65143"/>
    <w:rsid w:val="62DE5440"/>
    <w:rsid w:val="63321331"/>
    <w:rsid w:val="6335158F"/>
    <w:rsid w:val="63376627"/>
    <w:rsid w:val="633825A1"/>
    <w:rsid w:val="637D5752"/>
    <w:rsid w:val="63891F15"/>
    <w:rsid w:val="63E55127"/>
    <w:rsid w:val="63F5162D"/>
    <w:rsid w:val="64181CBF"/>
    <w:rsid w:val="64226025"/>
    <w:rsid w:val="642754E9"/>
    <w:rsid w:val="64410600"/>
    <w:rsid w:val="64416E55"/>
    <w:rsid w:val="64D95F81"/>
    <w:rsid w:val="64FA1A53"/>
    <w:rsid w:val="64FD3BD2"/>
    <w:rsid w:val="65015EF7"/>
    <w:rsid w:val="65A73C4E"/>
    <w:rsid w:val="65C86D36"/>
    <w:rsid w:val="65D44306"/>
    <w:rsid w:val="65E335A2"/>
    <w:rsid w:val="65F856A9"/>
    <w:rsid w:val="66080522"/>
    <w:rsid w:val="66296F0D"/>
    <w:rsid w:val="6639323E"/>
    <w:rsid w:val="663A27D1"/>
    <w:rsid w:val="663F6700"/>
    <w:rsid w:val="666D6AAD"/>
    <w:rsid w:val="667F3D56"/>
    <w:rsid w:val="66890C40"/>
    <w:rsid w:val="66BB1F51"/>
    <w:rsid w:val="66EC0DBE"/>
    <w:rsid w:val="66F748C3"/>
    <w:rsid w:val="67024150"/>
    <w:rsid w:val="67107B51"/>
    <w:rsid w:val="672826F6"/>
    <w:rsid w:val="672F1635"/>
    <w:rsid w:val="67396756"/>
    <w:rsid w:val="6781517A"/>
    <w:rsid w:val="678B7190"/>
    <w:rsid w:val="67C279C9"/>
    <w:rsid w:val="67C957B2"/>
    <w:rsid w:val="67CB430B"/>
    <w:rsid w:val="67E43BE0"/>
    <w:rsid w:val="67F760A5"/>
    <w:rsid w:val="68122609"/>
    <w:rsid w:val="682B7920"/>
    <w:rsid w:val="68336E06"/>
    <w:rsid w:val="68516E9E"/>
    <w:rsid w:val="685428D3"/>
    <w:rsid w:val="689C671B"/>
    <w:rsid w:val="68AF6F76"/>
    <w:rsid w:val="6900367F"/>
    <w:rsid w:val="693D1FCE"/>
    <w:rsid w:val="695E6F08"/>
    <w:rsid w:val="69DD0010"/>
    <w:rsid w:val="69EA24A0"/>
    <w:rsid w:val="6A105C6C"/>
    <w:rsid w:val="6A142AB3"/>
    <w:rsid w:val="6A155EF1"/>
    <w:rsid w:val="6A544D68"/>
    <w:rsid w:val="6AAE10B0"/>
    <w:rsid w:val="6AED0CE9"/>
    <w:rsid w:val="6AF961DF"/>
    <w:rsid w:val="6B23648F"/>
    <w:rsid w:val="6B2E18C2"/>
    <w:rsid w:val="6B3E575C"/>
    <w:rsid w:val="6B4D6B2C"/>
    <w:rsid w:val="6B544B84"/>
    <w:rsid w:val="6B92019B"/>
    <w:rsid w:val="6B9F4FEB"/>
    <w:rsid w:val="6BAE000C"/>
    <w:rsid w:val="6BB924A5"/>
    <w:rsid w:val="6BE41067"/>
    <w:rsid w:val="6BF619F3"/>
    <w:rsid w:val="6BFC7F43"/>
    <w:rsid w:val="6C0470D7"/>
    <w:rsid w:val="6C600CA7"/>
    <w:rsid w:val="6C603B38"/>
    <w:rsid w:val="6C7A38A8"/>
    <w:rsid w:val="6C81358B"/>
    <w:rsid w:val="6CBC7D52"/>
    <w:rsid w:val="6CBE58C4"/>
    <w:rsid w:val="6CD15A79"/>
    <w:rsid w:val="6D0A3E94"/>
    <w:rsid w:val="6D70280C"/>
    <w:rsid w:val="6D8F05E1"/>
    <w:rsid w:val="6DA37414"/>
    <w:rsid w:val="6DC06160"/>
    <w:rsid w:val="6DCC50A5"/>
    <w:rsid w:val="6DFA7EFB"/>
    <w:rsid w:val="6E1F2A40"/>
    <w:rsid w:val="6E2A7FFD"/>
    <w:rsid w:val="6E5308A8"/>
    <w:rsid w:val="6E8B64F7"/>
    <w:rsid w:val="6E9124C1"/>
    <w:rsid w:val="6E934053"/>
    <w:rsid w:val="6E9A710C"/>
    <w:rsid w:val="6EB54520"/>
    <w:rsid w:val="6EBA3170"/>
    <w:rsid w:val="6ED70193"/>
    <w:rsid w:val="6F324151"/>
    <w:rsid w:val="6F647232"/>
    <w:rsid w:val="6F747540"/>
    <w:rsid w:val="700826A9"/>
    <w:rsid w:val="70403B58"/>
    <w:rsid w:val="705E3B9A"/>
    <w:rsid w:val="70E90EBC"/>
    <w:rsid w:val="70EB6101"/>
    <w:rsid w:val="70F14F44"/>
    <w:rsid w:val="712D2E64"/>
    <w:rsid w:val="71437199"/>
    <w:rsid w:val="71705AA7"/>
    <w:rsid w:val="71714DB1"/>
    <w:rsid w:val="71843CDA"/>
    <w:rsid w:val="71D75A5B"/>
    <w:rsid w:val="71E95EF5"/>
    <w:rsid w:val="71F94248"/>
    <w:rsid w:val="723E3A21"/>
    <w:rsid w:val="724E54E4"/>
    <w:rsid w:val="72567F49"/>
    <w:rsid w:val="727902E7"/>
    <w:rsid w:val="72940F30"/>
    <w:rsid w:val="729765B6"/>
    <w:rsid w:val="729829D3"/>
    <w:rsid w:val="72A279DB"/>
    <w:rsid w:val="72A33BFA"/>
    <w:rsid w:val="72AD6529"/>
    <w:rsid w:val="72C21D49"/>
    <w:rsid w:val="72C36FE1"/>
    <w:rsid w:val="73255349"/>
    <w:rsid w:val="735D3CCA"/>
    <w:rsid w:val="73781623"/>
    <w:rsid w:val="737824AA"/>
    <w:rsid w:val="738B5124"/>
    <w:rsid w:val="73AE2473"/>
    <w:rsid w:val="73C50862"/>
    <w:rsid w:val="73CE0D41"/>
    <w:rsid w:val="74407F2A"/>
    <w:rsid w:val="74776EB7"/>
    <w:rsid w:val="747E03FD"/>
    <w:rsid w:val="749F658D"/>
    <w:rsid w:val="74B05A65"/>
    <w:rsid w:val="74B26CA6"/>
    <w:rsid w:val="74F74B61"/>
    <w:rsid w:val="753A59C4"/>
    <w:rsid w:val="759235DA"/>
    <w:rsid w:val="75AB58DD"/>
    <w:rsid w:val="760858CE"/>
    <w:rsid w:val="76231B57"/>
    <w:rsid w:val="76305F73"/>
    <w:rsid w:val="76412953"/>
    <w:rsid w:val="768269BD"/>
    <w:rsid w:val="76906B02"/>
    <w:rsid w:val="769C339E"/>
    <w:rsid w:val="76A10332"/>
    <w:rsid w:val="76A15A9C"/>
    <w:rsid w:val="76B252E6"/>
    <w:rsid w:val="76C81BF8"/>
    <w:rsid w:val="76D72EA6"/>
    <w:rsid w:val="76DC0121"/>
    <w:rsid w:val="76E5070F"/>
    <w:rsid w:val="77051288"/>
    <w:rsid w:val="777E0255"/>
    <w:rsid w:val="77B32F63"/>
    <w:rsid w:val="77F01352"/>
    <w:rsid w:val="78190358"/>
    <w:rsid w:val="7845312B"/>
    <w:rsid w:val="78480630"/>
    <w:rsid w:val="785D724D"/>
    <w:rsid w:val="78D3181D"/>
    <w:rsid w:val="78E02A01"/>
    <w:rsid w:val="78E84628"/>
    <w:rsid w:val="78F13E4F"/>
    <w:rsid w:val="78FB07AD"/>
    <w:rsid w:val="793A4EEC"/>
    <w:rsid w:val="79503EE4"/>
    <w:rsid w:val="79626FC5"/>
    <w:rsid w:val="798F0FED"/>
    <w:rsid w:val="799421B3"/>
    <w:rsid w:val="799D624E"/>
    <w:rsid w:val="79A65401"/>
    <w:rsid w:val="79C76528"/>
    <w:rsid w:val="79DF3620"/>
    <w:rsid w:val="79E32DF0"/>
    <w:rsid w:val="79F91886"/>
    <w:rsid w:val="7A3A1BB1"/>
    <w:rsid w:val="7A451C6A"/>
    <w:rsid w:val="7A6F2738"/>
    <w:rsid w:val="7A7A2922"/>
    <w:rsid w:val="7A8A05F1"/>
    <w:rsid w:val="7AA65761"/>
    <w:rsid w:val="7ACB1D54"/>
    <w:rsid w:val="7ACE2655"/>
    <w:rsid w:val="7B1D0310"/>
    <w:rsid w:val="7B2013AF"/>
    <w:rsid w:val="7B3A42AF"/>
    <w:rsid w:val="7BC35136"/>
    <w:rsid w:val="7BC572FE"/>
    <w:rsid w:val="7BDE5046"/>
    <w:rsid w:val="7BE77588"/>
    <w:rsid w:val="7BFE7DDD"/>
    <w:rsid w:val="7C045B32"/>
    <w:rsid w:val="7C2E1F79"/>
    <w:rsid w:val="7C5F4DA2"/>
    <w:rsid w:val="7C615204"/>
    <w:rsid w:val="7C7D2EB0"/>
    <w:rsid w:val="7CA66F44"/>
    <w:rsid w:val="7CB61B64"/>
    <w:rsid w:val="7CC55583"/>
    <w:rsid w:val="7CD979E7"/>
    <w:rsid w:val="7CE821D5"/>
    <w:rsid w:val="7CE8230C"/>
    <w:rsid w:val="7D033DF2"/>
    <w:rsid w:val="7D1251F4"/>
    <w:rsid w:val="7D371B4E"/>
    <w:rsid w:val="7D8075FC"/>
    <w:rsid w:val="7D9832A7"/>
    <w:rsid w:val="7DAB5B2F"/>
    <w:rsid w:val="7DB54A17"/>
    <w:rsid w:val="7DC42D5E"/>
    <w:rsid w:val="7E181543"/>
    <w:rsid w:val="7E4E2EBF"/>
    <w:rsid w:val="7E51284B"/>
    <w:rsid w:val="7E5F1557"/>
    <w:rsid w:val="7E683698"/>
    <w:rsid w:val="7E82654C"/>
    <w:rsid w:val="7EA311EE"/>
    <w:rsid w:val="7EA63C86"/>
    <w:rsid w:val="7EB92213"/>
    <w:rsid w:val="7ECC3E09"/>
    <w:rsid w:val="7F156941"/>
    <w:rsid w:val="7F180965"/>
    <w:rsid w:val="7F2D5D65"/>
    <w:rsid w:val="7F2E368B"/>
    <w:rsid w:val="7F8707F3"/>
    <w:rsid w:val="7FEF49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2"/>
    <w:basedOn w:val="1"/>
    <w:next w:val="1"/>
    <w:qFormat/>
    <w:uiPriority w:val="9"/>
    <w:pPr>
      <w:keepNext/>
      <w:keepLines/>
      <w:ind w:firstLine="200" w:firstLineChars="200"/>
      <w:outlineLvl w:val="1"/>
    </w:pPr>
    <w:rPr>
      <w:rFonts w:ascii="Calibri Light" w:hAnsi="Calibri Light" w:cs="Times New Roman"/>
      <w:b/>
      <w:bCs/>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qFormat/>
    <w:uiPriority w:val="0"/>
    <w:pPr>
      <w:spacing w:after="120"/>
    </w:pPr>
  </w:style>
  <w:style w:type="paragraph" w:styleId="4">
    <w:name w:val="toc 1"/>
    <w:basedOn w:val="1"/>
    <w:next w:val="1"/>
    <w:qFormat/>
    <w:uiPriority w:val="0"/>
  </w:style>
  <w:style w:type="paragraph" w:styleId="6">
    <w:name w:val="Document Map"/>
    <w:basedOn w:val="1"/>
    <w:link w:val="29"/>
    <w:unhideWhenUsed/>
    <w:qFormat/>
    <w:uiPriority w:val="99"/>
    <w:rPr>
      <w:rFonts w:ascii="宋体" w:eastAsia="宋体"/>
      <w:sz w:val="18"/>
      <w:szCs w:val="18"/>
    </w:rPr>
  </w:style>
  <w:style w:type="paragraph" w:styleId="7">
    <w:name w:val="annotation text"/>
    <w:basedOn w:val="1"/>
    <w:link w:val="26"/>
    <w:unhideWhenUsed/>
    <w:qFormat/>
    <w:uiPriority w:val="99"/>
    <w:pPr>
      <w:jc w:val="left"/>
    </w:pPr>
  </w:style>
  <w:style w:type="paragraph" w:styleId="8">
    <w:name w:val="Body Text Indent"/>
    <w:basedOn w:val="1"/>
    <w:next w:val="9"/>
    <w:unhideWhenUsed/>
    <w:qFormat/>
    <w:uiPriority w:val="99"/>
    <w:pPr>
      <w:spacing w:after="120"/>
      <w:ind w:left="420" w:leftChars="200"/>
    </w:pPr>
  </w:style>
  <w:style w:type="paragraph" w:styleId="9">
    <w:name w:val="envelope return"/>
    <w:basedOn w:val="1"/>
    <w:qFormat/>
    <w:uiPriority w:val="0"/>
    <w:pPr>
      <w:snapToGrid w:val="0"/>
    </w:pPr>
    <w:rPr>
      <w:rFonts w:ascii="Arial" w:hAnsi="Arial"/>
    </w:rPr>
  </w:style>
  <w:style w:type="paragraph" w:styleId="10">
    <w:name w:val="Block Text"/>
    <w:basedOn w:val="1"/>
    <w:next w:val="1"/>
    <w:qFormat/>
    <w:uiPriority w:val="0"/>
  </w:style>
  <w:style w:type="paragraph" w:styleId="11">
    <w:name w:val="endnote text"/>
    <w:basedOn w:val="1"/>
    <w:qFormat/>
    <w:uiPriority w:val="0"/>
    <w:pPr>
      <w:snapToGrid w:val="0"/>
      <w:jc w:val="left"/>
    </w:pPr>
  </w:style>
  <w:style w:type="paragraph" w:styleId="12">
    <w:name w:val="Balloon Text"/>
    <w:basedOn w:val="1"/>
    <w:link w:val="25"/>
    <w:unhideWhenUsed/>
    <w:qFormat/>
    <w:uiPriority w:val="99"/>
    <w:rPr>
      <w:sz w:val="18"/>
      <w:szCs w:val="18"/>
    </w:rPr>
  </w:style>
  <w:style w:type="paragraph" w:styleId="13">
    <w:name w:val="footer"/>
    <w:basedOn w:val="1"/>
    <w:link w:val="24"/>
    <w:unhideWhenUsed/>
    <w:qFormat/>
    <w:uiPriority w:val="99"/>
    <w:pPr>
      <w:tabs>
        <w:tab w:val="center" w:pos="4153"/>
        <w:tab w:val="right" w:pos="8306"/>
      </w:tabs>
      <w:snapToGrid w:val="0"/>
      <w:jc w:val="left"/>
    </w:pPr>
    <w:rPr>
      <w:sz w:val="18"/>
      <w:szCs w:val="18"/>
    </w:rPr>
  </w:style>
  <w:style w:type="paragraph" w:styleId="14">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unhideWhenUsed/>
    <w:qFormat/>
    <w:uiPriority w:val="39"/>
    <w:pPr>
      <w:ind w:left="420" w:leftChars="200"/>
    </w:pPr>
  </w:style>
  <w:style w:type="paragraph" w:styleId="16">
    <w:name w:val="Normal (Web)"/>
    <w:basedOn w:val="1"/>
    <w:qFormat/>
    <w:uiPriority w:val="0"/>
    <w:pPr>
      <w:spacing w:before="100" w:beforeAutospacing="1" w:after="100" w:afterAutospacing="1"/>
      <w:jc w:val="left"/>
    </w:pPr>
    <w:rPr>
      <w:rFonts w:cs="Times New Roman"/>
      <w:kern w:val="0"/>
      <w:sz w:val="24"/>
    </w:rPr>
  </w:style>
  <w:style w:type="paragraph" w:styleId="17">
    <w:name w:val="annotation subject"/>
    <w:basedOn w:val="7"/>
    <w:next w:val="7"/>
    <w:link w:val="27"/>
    <w:unhideWhenUsed/>
    <w:qFormat/>
    <w:uiPriority w:val="99"/>
    <w:rPr>
      <w:b/>
      <w:bCs/>
    </w:rPr>
  </w:style>
  <w:style w:type="paragraph" w:styleId="18">
    <w:name w:val="Body Text First Indent 2"/>
    <w:basedOn w:val="8"/>
    <w:next w:val="10"/>
    <w:unhideWhenUsed/>
    <w:qFormat/>
    <w:uiPriority w:val="99"/>
    <w:pPr>
      <w:ind w:firstLine="420" w:firstLineChars="200"/>
    </w:pPr>
  </w:style>
  <w:style w:type="table" w:styleId="20">
    <w:name w:val="Table Grid"/>
    <w:basedOn w:val="19"/>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2">
    <w:name w:val="annotation reference"/>
    <w:basedOn w:val="21"/>
    <w:unhideWhenUsed/>
    <w:qFormat/>
    <w:uiPriority w:val="99"/>
    <w:rPr>
      <w:sz w:val="21"/>
      <w:szCs w:val="21"/>
    </w:rPr>
  </w:style>
  <w:style w:type="character" w:customStyle="1" w:styleId="23">
    <w:name w:val="页眉 Char"/>
    <w:basedOn w:val="21"/>
    <w:link w:val="14"/>
    <w:qFormat/>
    <w:uiPriority w:val="99"/>
    <w:rPr>
      <w:kern w:val="2"/>
      <w:sz w:val="18"/>
      <w:szCs w:val="18"/>
    </w:rPr>
  </w:style>
  <w:style w:type="character" w:customStyle="1" w:styleId="24">
    <w:name w:val="页脚 Char"/>
    <w:basedOn w:val="21"/>
    <w:link w:val="13"/>
    <w:qFormat/>
    <w:uiPriority w:val="99"/>
    <w:rPr>
      <w:kern w:val="2"/>
      <w:sz w:val="18"/>
      <w:szCs w:val="18"/>
    </w:rPr>
  </w:style>
  <w:style w:type="character" w:customStyle="1" w:styleId="25">
    <w:name w:val="批注框文本 Char"/>
    <w:basedOn w:val="21"/>
    <w:link w:val="12"/>
    <w:semiHidden/>
    <w:qFormat/>
    <w:uiPriority w:val="99"/>
    <w:rPr>
      <w:kern w:val="2"/>
      <w:sz w:val="18"/>
      <w:szCs w:val="18"/>
    </w:rPr>
  </w:style>
  <w:style w:type="character" w:customStyle="1" w:styleId="26">
    <w:name w:val="批注文字 Char"/>
    <w:basedOn w:val="21"/>
    <w:link w:val="7"/>
    <w:semiHidden/>
    <w:qFormat/>
    <w:uiPriority w:val="99"/>
    <w:rPr>
      <w:kern w:val="2"/>
      <w:sz w:val="21"/>
      <w:szCs w:val="22"/>
    </w:rPr>
  </w:style>
  <w:style w:type="character" w:customStyle="1" w:styleId="27">
    <w:name w:val="批注主题 Char"/>
    <w:basedOn w:val="26"/>
    <w:link w:val="17"/>
    <w:semiHidden/>
    <w:qFormat/>
    <w:uiPriority w:val="99"/>
    <w:rPr>
      <w:b/>
      <w:bCs/>
      <w:kern w:val="2"/>
      <w:sz w:val="21"/>
      <w:szCs w:val="22"/>
    </w:rPr>
  </w:style>
  <w:style w:type="paragraph" w:customStyle="1" w:styleId="28">
    <w:name w:val="列出段落1"/>
    <w:basedOn w:val="1"/>
    <w:qFormat/>
    <w:uiPriority w:val="0"/>
    <w:pPr>
      <w:ind w:firstLine="420" w:firstLineChars="200"/>
    </w:pPr>
  </w:style>
  <w:style w:type="character" w:customStyle="1" w:styleId="29">
    <w:name w:val="文档结构图 Char"/>
    <w:basedOn w:val="21"/>
    <w:link w:val="6"/>
    <w:semiHidden/>
    <w:qFormat/>
    <w:uiPriority w:val="99"/>
    <w:rPr>
      <w:rFonts w:ascii="宋体" w:hAnsiTheme="minorHAnsi" w:cstheme="minorBidi"/>
      <w:kern w:val="2"/>
      <w:sz w:val="18"/>
      <w:szCs w:val="18"/>
    </w:rPr>
  </w:style>
  <w:style w:type="paragraph" w:customStyle="1" w:styleId="30">
    <w:name w:val="Table Paragraph"/>
    <w:basedOn w:val="1"/>
    <w:qFormat/>
    <w:uiPriority w:val="1"/>
    <w:pPr>
      <w:ind w:left="107"/>
    </w:pPr>
  </w:style>
  <w:style w:type="paragraph" w:customStyle="1" w:styleId="31">
    <w:name w:val="_Style 108"/>
    <w:basedOn w:val="1"/>
    <w:qFormat/>
    <w:uiPriority w:val="0"/>
    <w:pPr>
      <w:widowControl/>
      <w:jc w:val="left"/>
    </w:pPr>
    <w:rPr>
      <w:rFonts w:ascii="宋体" w:hAnsi="宋体" w:cs="宋体"/>
      <w:kern w:val="0"/>
    </w:rPr>
  </w:style>
  <w:style w:type="paragraph" w:customStyle="1" w:styleId="32">
    <w:name w:val="列出段落2"/>
    <w:basedOn w:val="1"/>
    <w:qFormat/>
    <w:uiPriority w:val="34"/>
    <w:pPr>
      <w:ind w:firstLine="420" w:firstLineChars="200"/>
    </w:pPr>
  </w:style>
  <w:style w:type="character" w:customStyle="1" w:styleId="33">
    <w:name w:val="fontstyle01"/>
    <w:basedOn w:val="21"/>
    <w:qFormat/>
    <w:uiPriority w:val="0"/>
    <w:rPr>
      <w:rFonts w:ascii="仿宋_GB2312" w:eastAsia="仿宋_GB2312" w:cs="仿宋_GB2312"/>
      <w:color w:val="000000"/>
      <w:sz w:val="32"/>
      <w:szCs w:val="32"/>
    </w:rPr>
  </w:style>
  <w:style w:type="paragraph" w:customStyle="1" w:styleId="34">
    <w:name w:val="_Style 1081"/>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3568D0-A23F-45C1-BCD0-6E219CA7E130}">
  <ds:schemaRefs/>
</ds:datastoreItem>
</file>

<file path=docProps/app.xml><?xml version="1.0" encoding="utf-8"?>
<Properties xmlns="http://schemas.openxmlformats.org/officeDocument/2006/extended-properties" xmlns:vt="http://schemas.openxmlformats.org/officeDocument/2006/docPropsVTypes">
  <Template>Normal</Template>
  <Pages>4</Pages>
  <Words>377</Words>
  <Characters>2153</Characters>
  <Lines>17</Lines>
  <Paragraphs>5</Paragraphs>
  <TotalTime>0</TotalTime>
  <ScaleCrop>false</ScaleCrop>
  <LinksUpToDate>false</LinksUpToDate>
  <CharactersWithSpaces>2525</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2024-01-30T07:17:00Z</dcterms:created>
  <dc:creator>wujing1</dc:creator>
  <cp:lastModifiedBy>伍静2[D2]</cp:lastModifiedBy>
  <cp:lastPrinted>2022-07-01T00:54:00Z</cp:lastPrinted>
  <dcterms:modified xsi:type="dcterms:W3CDTF">2024-01-31T09:27:47Z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C9A0F834961E4BD2ADD77C0B82228C48</vt:lpwstr>
  </property>
</Properties>
</file>