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1D038" w14:textId="77777777" w:rsidR="00AE1645" w:rsidRDefault="00E12328">
      <w:pPr>
        <w:spacing w:line="360" w:lineRule="auto"/>
        <w:jc w:val="center"/>
        <w:rPr>
          <w:rFonts w:ascii="黑体" w:eastAsia="黑体" w:hAnsi="黑体" w:cs="宋体"/>
          <w:b/>
          <w:bCs/>
          <w:sz w:val="36"/>
          <w:szCs w:val="36"/>
        </w:rPr>
      </w:pPr>
      <w:r>
        <w:rPr>
          <w:rFonts w:ascii="黑体" w:eastAsia="黑体" w:hAnsi="黑体" w:cs="宋体" w:hint="eastAsia"/>
          <w:b/>
          <w:bCs/>
          <w:sz w:val="36"/>
          <w:szCs w:val="36"/>
        </w:rPr>
        <w:t xml:space="preserve"> 南京高华科技股份有限公司投资者关系活动记录表</w:t>
      </w:r>
    </w:p>
    <w:p w14:paraId="5F7DCDA8" w14:textId="340F6B23" w:rsidR="00AE1645" w:rsidRDefault="00E12328">
      <w:pPr>
        <w:pStyle w:val="a0"/>
        <w:jc w:val="right"/>
        <w:rPr>
          <w:rFonts w:eastAsia="宋体"/>
          <w:b w:val="0"/>
          <w:bCs w:val="0"/>
          <w:sz w:val="21"/>
          <w:szCs w:val="6"/>
        </w:rPr>
      </w:pPr>
      <w:r>
        <w:rPr>
          <w:rFonts w:ascii="宋体" w:eastAsia="宋体" w:hAnsi="宋体" w:cs="宋体" w:hint="eastAsia"/>
          <w:b w:val="0"/>
          <w:bCs w:val="0"/>
          <w:sz w:val="24"/>
          <w:szCs w:val="21"/>
        </w:rPr>
        <w:t>编号：202</w:t>
      </w:r>
      <w:r w:rsidR="00602452">
        <w:rPr>
          <w:rFonts w:ascii="宋体" w:eastAsia="宋体" w:hAnsi="宋体" w:cs="宋体" w:hint="eastAsia"/>
          <w:b w:val="0"/>
          <w:bCs w:val="0"/>
          <w:sz w:val="24"/>
          <w:szCs w:val="21"/>
        </w:rPr>
        <w:t>4</w:t>
      </w:r>
      <w:r w:rsidR="00FA448C">
        <w:rPr>
          <w:rFonts w:ascii="宋体" w:eastAsia="宋体" w:hAnsi="宋体" w:cs="宋体" w:hint="eastAsia"/>
          <w:b w:val="0"/>
          <w:bCs w:val="0"/>
          <w:sz w:val="24"/>
          <w:szCs w:val="21"/>
        </w:rPr>
        <w:t>0</w:t>
      </w:r>
      <w:r w:rsidR="00EF586D">
        <w:rPr>
          <w:rFonts w:ascii="宋体" w:eastAsia="宋体" w:hAnsi="宋体" w:cs="宋体" w:hint="eastAsia"/>
          <w:b w:val="0"/>
          <w:bCs w:val="0"/>
          <w:sz w:val="24"/>
          <w:szCs w:val="21"/>
        </w:rPr>
        <w:t>2</w:t>
      </w:r>
    </w:p>
    <w:tbl>
      <w:tblPr>
        <w:tblW w:w="85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75"/>
        <w:gridCol w:w="6144"/>
      </w:tblGrid>
      <w:tr w:rsidR="00AE1645" w14:paraId="4E826C2F" w14:textId="77777777">
        <w:trPr>
          <w:trHeight w:val="1433"/>
          <w:jc w:val="center"/>
        </w:trPr>
        <w:tc>
          <w:tcPr>
            <w:tcW w:w="2375" w:type="dxa"/>
            <w:vAlign w:val="center"/>
          </w:tcPr>
          <w:p w14:paraId="784793A6" w14:textId="77777777" w:rsidR="00AE1645" w:rsidRDefault="00E12328">
            <w:pPr>
              <w:pStyle w:val="TableParagraph"/>
              <w:spacing w:before="1"/>
              <w:ind w:left="107"/>
              <w:jc w:val="center"/>
              <w:rPr>
                <w:rFonts w:ascii="宋体" w:eastAsia="宋体" w:hAnsi="宋体" w:cs="宋体"/>
                <w:sz w:val="24"/>
                <w:szCs w:val="28"/>
                <w:lang w:val="en-US"/>
              </w:rPr>
            </w:pPr>
            <w:r>
              <w:rPr>
                <w:rFonts w:ascii="宋体" w:eastAsia="宋体" w:hAnsi="宋体" w:cs="宋体" w:hint="eastAsia"/>
                <w:sz w:val="24"/>
                <w:szCs w:val="28"/>
                <w:lang w:val="en-US"/>
              </w:rPr>
              <w:t>投资者关系活动类别</w:t>
            </w:r>
          </w:p>
        </w:tc>
        <w:tc>
          <w:tcPr>
            <w:tcW w:w="6144" w:type="dxa"/>
            <w:vAlign w:val="center"/>
          </w:tcPr>
          <w:p w14:paraId="6CF83D8A" w14:textId="77777777" w:rsidR="00AE1645" w:rsidRDefault="00E12328">
            <w:pPr>
              <w:pStyle w:val="TableParagraph"/>
              <w:tabs>
                <w:tab w:val="left" w:pos="2418"/>
              </w:tabs>
              <w:ind w:left="107"/>
              <w:rPr>
                <w:rFonts w:ascii="宋体" w:eastAsia="宋体" w:hAnsi="宋体" w:cs="宋体"/>
                <w:sz w:val="24"/>
                <w:szCs w:val="28"/>
              </w:rPr>
            </w:pPr>
            <w:r>
              <w:rPr>
                <w:rFonts w:ascii="宋体" w:eastAsia="宋体" w:hAnsi="宋体" w:cs="宋体" w:hint="eastAsia"/>
                <w:sz w:val="24"/>
                <w:szCs w:val="28"/>
              </w:rPr>
              <w:sym w:font="Wingdings 2" w:char="0052"/>
            </w:r>
            <w:r>
              <w:rPr>
                <w:rFonts w:ascii="宋体" w:eastAsia="宋体" w:hAnsi="宋体" w:cs="宋体" w:hint="eastAsia"/>
                <w:sz w:val="24"/>
                <w:szCs w:val="28"/>
              </w:rPr>
              <w:t>特定对象调研</w:t>
            </w:r>
            <w:r>
              <w:rPr>
                <w:rFonts w:ascii="宋体" w:eastAsia="宋体" w:hAnsi="宋体" w:cs="宋体" w:hint="eastAsia"/>
                <w:sz w:val="24"/>
                <w:szCs w:val="28"/>
              </w:rPr>
              <w:tab/>
              <w:t>□分析师会议</w:t>
            </w:r>
          </w:p>
          <w:p w14:paraId="0A5DC941" w14:textId="77777777" w:rsidR="00AE1645" w:rsidRDefault="00AE1645">
            <w:pPr>
              <w:pStyle w:val="TableParagraph"/>
              <w:tabs>
                <w:tab w:val="left" w:pos="2418"/>
              </w:tabs>
              <w:ind w:left="107"/>
              <w:rPr>
                <w:rFonts w:ascii="宋体" w:eastAsia="宋体" w:hAnsi="宋体" w:cs="宋体"/>
                <w:sz w:val="24"/>
                <w:szCs w:val="28"/>
              </w:rPr>
            </w:pPr>
          </w:p>
          <w:p w14:paraId="4AFE684D" w14:textId="77777777" w:rsidR="00AE1645" w:rsidRDefault="00E12328">
            <w:pPr>
              <w:pStyle w:val="TableParagraph"/>
              <w:tabs>
                <w:tab w:val="left" w:pos="2418"/>
              </w:tabs>
              <w:ind w:left="107"/>
              <w:rPr>
                <w:rFonts w:ascii="宋体" w:eastAsia="宋体" w:hAnsi="宋体" w:cs="宋体"/>
                <w:sz w:val="24"/>
                <w:szCs w:val="28"/>
              </w:rPr>
            </w:pPr>
            <w:r>
              <w:rPr>
                <w:rFonts w:ascii="宋体" w:eastAsia="宋体" w:hAnsi="宋体" w:cs="宋体" w:hint="eastAsia"/>
                <w:sz w:val="24"/>
                <w:szCs w:val="28"/>
              </w:rPr>
              <w:sym w:font="Wingdings 2" w:char="00A3"/>
            </w:r>
            <w:r>
              <w:rPr>
                <w:rFonts w:ascii="宋体" w:eastAsia="宋体" w:hAnsi="宋体" w:cs="宋体" w:hint="eastAsia"/>
                <w:sz w:val="24"/>
                <w:szCs w:val="28"/>
              </w:rPr>
              <w:t>媒体采访</w:t>
            </w:r>
            <w:r>
              <w:rPr>
                <w:rFonts w:ascii="宋体" w:eastAsia="宋体" w:hAnsi="宋体" w:cs="宋体" w:hint="eastAsia"/>
                <w:sz w:val="24"/>
                <w:szCs w:val="28"/>
              </w:rPr>
              <w:tab/>
              <w:t>□业绩说明会</w:t>
            </w:r>
          </w:p>
          <w:p w14:paraId="1CF439D3" w14:textId="77777777" w:rsidR="00AE1645" w:rsidRDefault="00AE1645">
            <w:pPr>
              <w:pStyle w:val="TableParagraph"/>
              <w:tabs>
                <w:tab w:val="left" w:pos="2418"/>
              </w:tabs>
              <w:ind w:left="107"/>
              <w:rPr>
                <w:rFonts w:ascii="宋体" w:eastAsia="宋体" w:hAnsi="宋体" w:cs="宋体"/>
                <w:sz w:val="24"/>
                <w:szCs w:val="28"/>
              </w:rPr>
            </w:pPr>
          </w:p>
          <w:p w14:paraId="605B240C" w14:textId="77777777" w:rsidR="00AE1645" w:rsidRDefault="00E12328">
            <w:pPr>
              <w:pStyle w:val="TableParagraph"/>
              <w:tabs>
                <w:tab w:val="left" w:pos="2418"/>
              </w:tabs>
              <w:ind w:left="107"/>
              <w:rPr>
                <w:rFonts w:ascii="宋体" w:eastAsia="宋体" w:hAnsi="宋体" w:cs="宋体"/>
                <w:sz w:val="24"/>
                <w:szCs w:val="28"/>
              </w:rPr>
            </w:pPr>
            <w:r>
              <w:rPr>
                <w:rFonts w:ascii="宋体" w:eastAsia="宋体" w:hAnsi="宋体" w:cs="宋体" w:hint="eastAsia"/>
                <w:sz w:val="24"/>
                <w:szCs w:val="28"/>
              </w:rPr>
              <w:t>□新闻发布会</w:t>
            </w:r>
            <w:r>
              <w:rPr>
                <w:rFonts w:ascii="宋体" w:eastAsia="宋体" w:hAnsi="宋体" w:cs="宋体" w:hint="eastAsia"/>
                <w:sz w:val="24"/>
                <w:szCs w:val="28"/>
              </w:rPr>
              <w:tab/>
            </w:r>
            <w:r>
              <w:rPr>
                <w:rFonts w:ascii="宋体" w:eastAsia="宋体" w:hAnsi="宋体" w:cs="宋体" w:hint="eastAsia"/>
                <w:sz w:val="24"/>
                <w:szCs w:val="28"/>
              </w:rPr>
              <w:sym w:font="Wingdings 2" w:char="00A3"/>
            </w:r>
            <w:r>
              <w:rPr>
                <w:rFonts w:ascii="宋体" w:eastAsia="宋体" w:hAnsi="宋体" w:cs="宋体" w:hint="eastAsia"/>
                <w:sz w:val="24"/>
                <w:szCs w:val="28"/>
              </w:rPr>
              <w:t>路演活动</w:t>
            </w:r>
          </w:p>
          <w:p w14:paraId="2382DCBE" w14:textId="77777777" w:rsidR="00AE1645" w:rsidRDefault="00AE1645">
            <w:pPr>
              <w:pStyle w:val="TableParagraph"/>
              <w:tabs>
                <w:tab w:val="left" w:pos="2418"/>
              </w:tabs>
              <w:ind w:left="107"/>
              <w:rPr>
                <w:rFonts w:ascii="宋体" w:eastAsia="宋体" w:hAnsi="宋体" w:cs="宋体"/>
                <w:sz w:val="24"/>
                <w:szCs w:val="28"/>
              </w:rPr>
            </w:pPr>
          </w:p>
          <w:p w14:paraId="6E5B2C94" w14:textId="77777777" w:rsidR="00AE1645" w:rsidRDefault="00E12328">
            <w:pPr>
              <w:pStyle w:val="TableParagraph"/>
              <w:tabs>
                <w:tab w:val="left" w:pos="2418"/>
              </w:tabs>
              <w:ind w:left="107"/>
              <w:rPr>
                <w:rFonts w:ascii="宋体" w:eastAsia="宋体" w:hAnsi="宋体" w:cs="宋体"/>
                <w:sz w:val="24"/>
                <w:szCs w:val="28"/>
              </w:rPr>
            </w:pPr>
            <w:r>
              <w:rPr>
                <w:rFonts w:ascii="宋体" w:eastAsia="宋体" w:hAnsi="宋体" w:cs="宋体" w:hint="eastAsia"/>
                <w:sz w:val="24"/>
                <w:szCs w:val="28"/>
              </w:rPr>
              <w:t>□现场参观</w:t>
            </w:r>
          </w:p>
          <w:p w14:paraId="3ACA1583" w14:textId="77777777" w:rsidR="00AE1645" w:rsidRDefault="00AE1645">
            <w:pPr>
              <w:pStyle w:val="TableParagraph"/>
              <w:tabs>
                <w:tab w:val="left" w:pos="2418"/>
              </w:tabs>
              <w:ind w:left="107"/>
              <w:rPr>
                <w:rFonts w:ascii="宋体" w:eastAsia="宋体" w:hAnsi="宋体" w:cs="宋体"/>
                <w:sz w:val="24"/>
                <w:szCs w:val="28"/>
              </w:rPr>
            </w:pPr>
          </w:p>
          <w:p w14:paraId="75A82438" w14:textId="77777777" w:rsidR="00AE1645" w:rsidRDefault="00E12328">
            <w:pPr>
              <w:pStyle w:val="TableParagraph"/>
              <w:tabs>
                <w:tab w:val="left" w:pos="2418"/>
              </w:tabs>
              <w:ind w:left="107"/>
              <w:rPr>
                <w:rFonts w:asciiTheme="minorEastAsia" w:eastAsiaTheme="minorEastAsia" w:hAnsiTheme="minorEastAsia"/>
                <w:szCs w:val="21"/>
              </w:rPr>
            </w:pPr>
            <w:r>
              <w:rPr>
                <w:rFonts w:ascii="宋体" w:eastAsia="宋体" w:hAnsi="宋体" w:cs="宋体" w:hint="eastAsia"/>
                <w:sz w:val="24"/>
                <w:szCs w:val="28"/>
              </w:rPr>
              <w:sym w:font="Wingdings 2" w:char="00A3"/>
            </w:r>
            <w:r>
              <w:rPr>
                <w:rFonts w:ascii="宋体" w:eastAsia="宋体" w:hAnsi="宋体" w:cs="宋体" w:hint="eastAsia"/>
                <w:sz w:val="24"/>
                <w:szCs w:val="28"/>
              </w:rPr>
              <w:t>其他（</w:t>
            </w:r>
            <w:r>
              <w:rPr>
                <w:rFonts w:ascii="宋体" w:eastAsia="宋体" w:hAnsi="宋体" w:cs="宋体" w:hint="eastAsia"/>
                <w:sz w:val="24"/>
                <w:szCs w:val="28"/>
                <w:lang w:val="en-US"/>
              </w:rPr>
              <w:t>特定对象</w:t>
            </w:r>
            <w:proofErr w:type="gramStart"/>
            <w:r>
              <w:rPr>
                <w:rFonts w:ascii="宋体" w:eastAsia="宋体" w:hAnsi="宋体" w:cs="宋体" w:hint="eastAsia"/>
                <w:sz w:val="24"/>
                <w:szCs w:val="28"/>
                <w:lang w:val="en-US"/>
              </w:rPr>
              <w:t>网上路</w:t>
            </w:r>
            <w:proofErr w:type="gramEnd"/>
            <w:r>
              <w:rPr>
                <w:rFonts w:ascii="宋体" w:eastAsia="宋体" w:hAnsi="宋体" w:cs="宋体" w:hint="eastAsia"/>
                <w:sz w:val="24"/>
                <w:szCs w:val="28"/>
                <w:lang w:val="en-US"/>
              </w:rPr>
              <w:t>演活动</w:t>
            </w:r>
            <w:r>
              <w:rPr>
                <w:rFonts w:ascii="宋体" w:eastAsia="宋体" w:hAnsi="宋体" w:cs="宋体" w:hint="eastAsia"/>
                <w:sz w:val="24"/>
                <w:szCs w:val="28"/>
              </w:rPr>
              <w:t>）</w:t>
            </w:r>
          </w:p>
        </w:tc>
      </w:tr>
      <w:tr w:rsidR="00AE1645" w14:paraId="6FCC9D41" w14:textId="77777777">
        <w:trPr>
          <w:trHeight w:val="1143"/>
          <w:jc w:val="center"/>
        </w:trPr>
        <w:tc>
          <w:tcPr>
            <w:tcW w:w="2375" w:type="dxa"/>
            <w:vAlign w:val="center"/>
          </w:tcPr>
          <w:p w14:paraId="7C7D1A04" w14:textId="77777777" w:rsidR="00AE1645" w:rsidRDefault="00E12328">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t>参与单位名称</w:t>
            </w:r>
          </w:p>
          <w:p w14:paraId="665C0E93" w14:textId="77777777" w:rsidR="00AE1645" w:rsidRDefault="00E12328">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t>及人员姓名</w:t>
            </w:r>
          </w:p>
        </w:tc>
        <w:tc>
          <w:tcPr>
            <w:tcW w:w="6144" w:type="dxa"/>
            <w:vAlign w:val="center"/>
          </w:tcPr>
          <w:p w14:paraId="74A818CE" w14:textId="77777777" w:rsidR="00AE1645" w:rsidRDefault="00E12328">
            <w:pPr>
              <w:pStyle w:val="TableParagraph"/>
              <w:rPr>
                <w:rFonts w:ascii="宋体" w:eastAsia="宋体" w:hAnsi="宋体" w:cs="宋体"/>
                <w:sz w:val="24"/>
                <w:szCs w:val="28"/>
                <w:lang w:val="en-US"/>
              </w:rPr>
            </w:pPr>
            <w:r>
              <w:rPr>
                <w:rFonts w:ascii="宋体" w:eastAsia="宋体" w:hAnsi="宋体" w:cs="宋体" w:hint="eastAsia"/>
                <w:sz w:val="24"/>
                <w:szCs w:val="28"/>
                <w:lang w:val="en-US"/>
              </w:rPr>
              <w:t>详见附件：参与调研机构名单</w:t>
            </w:r>
          </w:p>
        </w:tc>
      </w:tr>
      <w:tr w:rsidR="00AE1645" w14:paraId="0CF2CCF0" w14:textId="77777777">
        <w:trPr>
          <w:trHeight w:val="529"/>
          <w:jc w:val="center"/>
        </w:trPr>
        <w:tc>
          <w:tcPr>
            <w:tcW w:w="2375" w:type="dxa"/>
            <w:vAlign w:val="center"/>
          </w:tcPr>
          <w:p w14:paraId="17B9C1B9" w14:textId="77777777" w:rsidR="00AE1645" w:rsidRDefault="00E12328">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t>时间</w:t>
            </w:r>
          </w:p>
        </w:tc>
        <w:tc>
          <w:tcPr>
            <w:tcW w:w="6144" w:type="dxa"/>
            <w:vAlign w:val="center"/>
          </w:tcPr>
          <w:p w14:paraId="5BF97B0F" w14:textId="6AC7DA0A" w:rsidR="00067523" w:rsidRDefault="00E12328">
            <w:pPr>
              <w:pStyle w:val="TableParagraph"/>
              <w:rPr>
                <w:rFonts w:ascii="宋体" w:eastAsia="宋体" w:hAnsi="宋体" w:cs="宋体"/>
                <w:sz w:val="24"/>
                <w:szCs w:val="28"/>
                <w:lang w:val="en-US"/>
              </w:rPr>
            </w:pPr>
            <w:r w:rsidRPr="000228EB">
              <w:rPr>
                <w:rFonts w:ascii="宋体" w:eastAsia="宋体" w:hAnsi="宋体" w:cs="宋体" w:hint="eastAsia"/>
                <w:sz w:val="24"/>
                <w:szCs w:val="28"/>
                <w:lang w:val="en-US"/>
              </w:rPr>
              <w:t>202</w:t>
            </w:r>
            <w:r w:rsidR="00FA448C" w:rsidRPr="000228EB">
              <w:rPr>
                <w:rFonts w:ascii="宋体" w:eastAsia="宋体" w:hAnsi="宋体" w:cs="宋体" w:hint="eastAsia"/>
                <w:sz w:val="24"/>
                <w:szCs w:val="28"/>
                <w:lang w:val="en-US"/>
              </w:rPr>
              <w:t>4</w:t>
            </w:r>
            <w:r w:rsidRPr="000228EB">
              <w:rPr>
                <w:rFonts w:ascii="宋体" w:eastAsia="宋体" w:hAnsi="宋体" w:cs="宋体" w:hint="eastAsia"/>
                <w:sz w:val="24"/>
                <w:szCs w:val="28"/>
                <w:lang w:val="en-US"/>
              </w:rPr>
              <w:t>年</w:t>
            </w:r>
            <w:r w:rsidR="00EF586D" w:rsidRPr="000228EB">
              <w:rPr>
                <w:rFonts w:ascii="宋体" w:eastAsia="宋体" w:hAnsi="宋体" w:cs="宋体" w:hint="eastAsia"/>
                <w:sz w:val="24"/>
                <w:szCs w:val="28"/>
                <w:lang w:val="en-US"/>
              </w:rPr>
              <w:t>2</w:t>
            </w:r>
            <w:r w:rsidRPr="000228EB">
              <w:rPr>
                <w:rFonts w:ascii="宋体" w:eastAsia="宋体" w:hAnsi="宋体" w:cs="宋体" w:hint="eastAsia"/>
                <w:sz w:val="24"/>
                <w:szCs w:val="28"/>
                <w:lang w:val="en-US"/>
              </w:rPr>
              <w:t>月</w:t>
            </w:r>
            <w:r w:rsidR="00EF586D" w:rsidRPr="000228EB">
              <w:rPr>
                <w:rFonts w:ascii="宋体" w:eastAsia="宋体" w:hAnsi="宋体" w:cs="宋体" w:hint="eastAsia"/>
                <w:sz w:val="24"/>
                <w:szCs w:val="28"/>
                <w:lang w:val="en-US"/>
              </w:rPr>
              <w:t>2</w:t>
            </w:r>
            <w:r w:rsidR="009E6BCD" w:rsidRPr="000228EB">
              <w:rPr>
                <w:rFonts w:ascii="宋体" w:eastAsia="宋体" w:hAnsi="宋体" w:cs="宋体" w:hint="eastAsia"/>
                <w:sz w:val="24"/>
                <w:szCs w:val="28"/>
                <w:lang w:val="en-US"/>
              </w:rPr>
              <w:t>7</w:t>
            </w:r>
            <w:r w:rsidRPr="000228EB">
              <w:rPr>
                <w:rFonts w:ascii="宋体" w:eastAsia="宋体" w:hAnsi="宋体" w:cs="宋体" w:hint="eastAsia"/>
                <w:sz w:val="24"/>
                <w:szCs w:val="28"/>
                <w:lang w:val="en-US"/>
              </w:rPr>
              <w:t>日</w:t>
            </w:r>
            <w:r w:rsidR="000228EB">
              <w:rPr>
                <w:rFonts w:ascii="宋体" w:eastAsia="宋体" w:hAnsi="宋体" w:cs="宋体" w:hint="eastAsia"/>
                <w:sz w:val="24"/>
                <w:szCs w:val="28"/>
                <w:lang w:val="en-US"/>
              </w:rPr>
              <w:t>-</w:t>
            </w:r>
            <w:r w:rsidR="00067523" w:rsidRPr="000228EB">
              <w:rPr>
                <w:rFonts w:ascii="宋体" w:eastAsia="宋体" w:hAnsi="宋体" w:cs="宋体" w:hint="eastAsia"/>
                <w:sz w:val="24"/>
                <w:szCs w:val="28"/>
                <w:lang w:val="en-US"/>
              </w:rPr>
              <w:t>202</w:t>
            </w:r>
            <w:r w:rsidR="00F66D57" w:rsidRPr="000228EB">
              <w:rPr>
                <w:rFonts w:ascii="宋体" w:eastAsia="宋体" w:hAnsi="宋体" w:cs="宋体" w:hint="eastAsia"/>
                <w:sz w:val="24"/>
                <w:szCs w:val="28"/>
                <w:lang w:val="en-US"/>
              </w:rPr>
              <w:t>4</w:t>
            </w:r>
            <w:r w:rsidR="00067523" w:rsidRPr="000228EB">
              <w:rPr>
                <w:rFonts w:ascii="宋体" w:eastAsia="宋体" w:hAnsi="宋体" w:cs="宋体" w:hint="eastAsia"/>
                <w:sz w:val="24"/>
                <w:szCs w:val="28"/>
                <w:lang w:val="en-US"/>
              </w:rPr>
              <w:t>年</w:t>
            </w:r>
            <w:r w:rsidR="00EF586D" w:rsidRPr="000228EB">
              <w:rPr>
                <w:rFonts w:ascii="宋体" w:eastAsia="宋体" w:hAnsi="宋体" w:cs="宋体" w:hint="eastAsia"/>
                <w:sz w:val="24"/>
                <w:szCs w:val="28"/>
                <w:lang w:val="en-US"/>
              </w:rPr>
              <w:t>2</w:t>
            </w:r>
            <w:r w:rsidR="00067523" w:rsidRPr="000228EB">
              <w:rPr>
                <w:rFonts w:ascii="宋体" w:eastAsia="宋体" w:hAnsi="宋体" w:cs="宋体" w:hint="eastAsia"/>
                <w:sz w:val="24"/>
                <w:szCs w:val="28"/>
                <w:lang w:val="en-US"/>
              </w:rPr>
              <w:t>月</w:t>
            </w:r>
            <w:r w:rsidR="00EF586D" w:rsidRPr="000228EB">
              <w:rPr>
                <w:rFonts w:ascii="宋体" w:eastAsia="宋体" w:hAnsi="宋体" w:cs="宋体" w:hint="eastAsia"/>
                <w:sz w:val="24"/>
                <w:szCs w:val="28"/>
                <w:lang w:val="en-US"/>
              </w:rPr>
              <w:t>2</w:t>
            </w:r>
            <w:r w:rsidR="000228EB">
              <w:rPr>
                <w:rFonts w:ascii="宋体" w:eastAsia="宋体" w:hAnsi="宋体" w:cs="宋体" w:hint="eastAsia"/>
                <w:sz w:val="24"/>
                <w:szCs w:val="28"/>
                <w:lang w:val="en-US"/>
              </w:rPr>
              <w:t>9</w:t>
            </w:r>
            <w:r w:rsidR="00067523" w:rsidRPr="000228EB">
              <w:rPr>
                <w:rFonts w:ascii="宋体" w:eastAsia="宋体" w:hAnsi="宋体" w:cs="宋体" w:hint="eastAsia"/>
                <w:sz w:val="24"/>
                <w:szCs w:val="28"/>
                <w:lang w:val="en-US"/>
              </w:rPr>
              <w:t>日</w:t>
            </w:r>
          </w:p>
        </w:tc>
      </w:tr>
      <w:tr w:rsidR="00AE1645" w14:paraId="1CDE619F" w14:textId="77777777">
        <w:trPr>
          <w:trHeight w:val="90"/>
          <w:jc w:val="center"/>
        </w:trPr>
        <w:tc>
          <w:tcPr>
            <w:tcW w:w="2375" w:type="dxa"/>
            <w:vAlign w:val="center"/>
          </w:tcPr>
          <w:p w14:paraId="59ACC889" w14:textId="77777777" w:rsidR="00AE1645" w:rsidRDefault="00E12328">
            <w:pPr>
              <w:pStyle w:val="TableParagraph"/>
              <w:ind w:left="107"/>
              <w:jc w:val="center"/>
              <w:rPr>
                <w:rFonts w:ascii="宋体" w:eastAsia="宋体" w:hAnsi="宋体" w:cs="宋体"/>
                <w:sz w:val="24"/>
                <w:szCs w:val="28"/>
              </w:rPr>
            </w:pPr>
            <w:r>
              <w:rPr>
                <w:rFonts w:ascii="宋体" w:eastAsia="宋体" w:hAnsi="宋体" w:cs="宋体" w:hint="eastAsia"/>
                <w:sz w:val="24"/>
                <w:szCs w:val="28"/>
              </w:rPr>
              <w:t>地点</w:t>
            </w:r>
          </w:p>
        </w:tc>
        <w:tc>
          <w:tcPr>
            <w:tcW w:w="6144" w:type="dxa"/>
          </w:tcPr>
          <w:p w14:paraId="54961632" w14:textId="68505696" w:rsidR="00AE1645" w:rsidRDefault="00E12328">
            <w:pPr>
              <w:pStyle w:val="TableParagraph"/>
              <w:rPr>
                <w:rFonts w:ascii="宋体" w:eastAsia="宋体" w:hAnsi="宋体" w:cs="宋体"/>
                <w:sz w:val="24"/>
                <w:szCs w:val="28"/>
                <w:lang w:val="en-US"/>
              </w:rPr>
            </w:pPr>
            <w:r>
              <w:rPr>
                <w:rFonts w:ascii="宋体" w:eastAsia="宋体" w:hAnsi="宋体" w:cs="宋体" w:hint="eastAsia"/>
                <w:sz w:val="24"/>
                <w:szCs w:val="28"/>
                <w:lang w:val="en-US"/>
              </w:rPr>
              <w:t>南京经济经济技术开发区栖霞大道66号高华科技5楼5</w:t>
            </w:r>
            <w:r w:rsidR="00114611">
              <w:rPr>
                <w:rFonts w:ascii="宋体" w:eastAsia="宋体" w:hAnsi="宋体" w:cs="宋体" w:hint="eastAsia"/>
                <w:sz w:val="24"/>
                <w:szCs w:val="28"/>
                <w:lang w:val="en-US"/>
              </w:rPr>
              <w:t>05</w:t>
            </w:r>
            <w:r>
              <w:rPr>
                <w:rFonts w:ascii="宋体" w:eastAsia="宋体" w:hAnsi="宋体" w:cs="宋体" w:hint="eastAsia"/>
                <w:sz w:val="24"/>
                <w:szCs w:val="28"/>
                <w:lang w:val="en-US"/>
              </w:rPr>
              <w:t>会议室</w:t>
            </w:r>
          </w:p>
        </w:tc>
      </w:tr>
      <w:tr w:rsidR="00AE1645" w14:paraId="69F2D26D" w14:textId="77777777">
        <w:trPr>
          <w:trHeight w:val="1167"/>
          <w:jc w:val="center"/>
        </w:trPr>
        <w:tc>
          <w:tcPr>
            <w:tcW w:w="2375" w:type="dxa"/>
            <w:vAlign w:val="center"/>
          </w:tcPr>
          <w:p w14:paraId="1A53C1FE" w14:textId="77777777" w:rsidR="00AE1645" w:rsidRDefault="00E12328">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t>上市公司接待</w:t>
            </w:r>
          </w:p>
          <w:p w14:paraId="1A45EDB7" w14:textId="77777777" w:rsidR="00AE1645" w:rsidRDefault="00E12328">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t>人员姓名</w:t>
            </w:r>
          </w:p>
        </w:tc>
        <w:tc>
          <w:tcPr>
            <w:tcW w:w="6144" w:type="dxa"/>
            <w:vAlign w:val="center"/>
          </w:tcPr>
          <w:p w14:paraId="5C704AF6" w14:textId="77777777" w:rsidR="004E7335" w:rsidRDefault="00E12328">
            <w:pPr>
              <w:pStyle w:val="TableParagraph"/>
              <w:spacing w:line="360" w:lineRule="auto"/>
              <w:rPr>
                <w:rFonts w:ascii="宋体" w:eastAsia="宋体" w:hAnsi="宋体" w:cs="宋体"/>
                <w:sz w:val="24"/>
                <w:szCs w:val="28"/>
                <w:lang w:val="en-US"/>
              </w:rPr>
            </w:pPr>
            <w:r>
              <w:rPr>
                <w:rFonts w:ascii="宋体" w:eastAsia="宋体" w:hAnsi="宋体" w:cs="宋体" w:hint="eastAsia"/>
                <w:sz w:val="24"/>
                <w:szCs w:val="28"/>
                <w:lang w:val="en-US"/>
              </w:rPr>
              <w:t>董事会秘书  陈新</w:t>
            </w:r>
          </w:p>
          <w:p w14:paraId="027552B6" w14:textId="6179C1C8" w:rsidR="00745DF7" w:rsidRDefault="00745DF7">
            <w:pPr>
              <w:pStyle w:val="TableParagraph"/>
              <w:spacing w:line="360" w:lineRule="auto"/>
              <w:rPr>
                <w:rFonts w:ascii="宋体" w:eastAsia="宋体" w:hAnsi="宋体" w:cs="宋体"/>
                <w:sz w:val="24"/>
                <w:szCs w:val="28"/>
                <w:lang w:val="en-US"/>
              </w:rPr>
            </w:pPr>
            <w:r>
              <w:rPr>
                <w:rFonts w:ascii="宋体" w:eastAsia="宋体" w:hAnsi="宋体" w:cs="宋体" w:hint="eastAsia"/>
                <w:sz w:val="24"/>
                <w:szCs w:val="28"/>
                <w:lang w:val="en-US"/>
              </w:rPr>
              <w:t>证券</w:t>
            </w:r>
            <w:r w:rsidR="004A3A4B">
              <w:rPr>
                <w:rFonts w:ascii="宋体" w:eastAsia="宋体" w:hAnsi="宋体" w:cs="宋体" w:hint="eastAsia"/>
                <w:sz w:val="24"/>
                <w:szCs w:val="28"/>
                <w:lang w:val="en-US"/>
              </w:rPr>
              <w:t>事务</w:t>
            </w:r>
            <w:r w:rsidR="007D633B">
              <w:rPr>
                <w:rFonts w:ascii="宋体" w:eastAsia="宋体" w:hAnsi="宋体" w:cs="宋体" w:hint="eastAsia"/>
                <w:sz w:val="24"/>
                <w:szCs w:val="28"/>
                <w:lang w:val="en-US"/>
              </w:rPr>
              <w:t>专员</w:t>
            </w:r>
            <w:r>
              <w:rPr>
                <w:rFonts w:ascii="宋体" w:eastAsia="宋体" w:hAnsi="宋体" w:cs="宋体" w:hint="eastAsia"/>
                <w:sz w:val="24"/>
                <w:szCs w:val="28"/>
                <w:lang w:val="en-US"/>
              </w:rPr>
              <w:t xml:space="preserve"> </w:t>
            </w:r>
            <w:r>
              <w:rPr>
                <w:rFonts w:ascii="宋体" w:eastAsia="宋体" w:hAnsi="宋体" w:cs="宋体"/>
                <w:sz w:val="24"/>
                <w:szCs w:val="28"/>
                <w:lang w:val="en-US"/>
              </w:rPr>
              <w:t xml:space="preserve"> </w:t>
            </w:r>
            <w:r>
              <w:rPr>
                <w:rFonts w:ascii="宋体" w:eastAsia="宋体" w:hAnsi="宋体" w:cs="宋体" w:hint="eastAsia"/>
                <w:sz w:val="24"/>
                <w:szCs w:val="28"/>
                <w:lang w:val="en-US"/>
              </w:rPr>
              <w:t>周睿</w:t>
            </w:r>
          </w:p>
        </w:tc>
      </w:tr>
      <w:tr w:rsidR="00AE1645" w14:paraId="0C78766A" w14:textId="77777777">
        <w:trPr>
          <w:trHeight w:val="4621"/>
          <w:jc w:val="center"/>
        </w:trPr>
        <w:tc>
          <w:tcPr>
            <w:tcW w:w="2375" w:type="dxa"/>
            <w:vAlign w:val="center"/>
          </w:tcPr>
          <w:p w14:paraId="237F964A" w14:textId="77777777" w:rsidR="00AE1645" w:rsidRDefault="00E12328">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t>投资者关系活动</w:t>
            </w:r>
          </w:p>
          <w:p w14:paraId="70B55492" w14:textId="77777777" w:rsidR="00AE1645" w:rsidRDefault="00E12328">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t>主要内容介绍</w:t>
            </w:r>
          </w:p>
        </w:tc>
        <w:tc>
          <w:tcPr>
            <w:tcW w:w="6144" w:type="dxa"/>
          </w:tcPr>
          <w:p w14:paraId="002AC2B5" w14:textId="77777777" w:rsidR="00731129" w:rsidRDefault="00731129" w:rsidP="00731129">
            <w:pPr>
              <w:pStyle w:val="TableParagraph"/>
              <w:spacing w:line="360" w:lineRule="auto"/>
              <w:ind w:firstLineChars="200" w:firstLine="480"/>
              <w:rPr>
                <w:rFonts w:ascii="Times New Roman" w:eastAsia="宋体" w:hAnsi="Times New Roman" w:cs="Times New Roman"/>
                <w:color w:val="000000"/>
                <w:sz w:val="24"/>
                <w:u w:color="000000"/>
                <w:lang w:val="en-US"/>
              </w:rPr>
            </w:pPr>
            <w:r w:rsidRPr="00731129">
              <w:rPr>
                <w:rFonts w:ascii="Times New Roman" w:eastAsia="宋体" w:hAnsi="Times New Roman" w:cs="Times New Roman" w:hint="eastAsia"/>
                <w:color w:val="000000"/>
                <w:sz w:val="24"/>
                <w:u w:color="000000"/>
                <w:lang w:val="en-US"/>
              </w:rPr>
              <w:t>交流的主要问题及答复内容：</w:t>
            </w:r>
            <w:r w:rsidRPr="00731129">
              <w:rPr>
                <w:rFonts w:ascii="Times New Roman" w:eastAsia="宋体" w:hAnsi="Times New Roman" w:cs="Times New Roman"/>
                <w:color w:val="000000"/>
                <w:sz w:val="24"/>
                <w:u w:color="000000"/>
                <w:lang w:val="en-US"/>
              </w:rPr>
              <w:t xml:space="preserve"> </w:t>
            </w:r>
          </w:p>
          <w:p w14:paraId="42649105" w14:textId="600271FF" w:rsidR="002717A8" w:rsidRPr="004839B0" w:rsidRDefault="00731129" w:rsidP="00731129">
            <w:pPr>
              <w:pStyle w:val="TableParagraph"/>
              <w:spacing w:line="360" w:lineRule="auto"/>
              <w:ind w:firstLineChars="200" w:firstLine="420"/>
              <w:rPr>
                <w:rFonts w:ascii="楷体" w:eastAsia="楷体" w:hAnsi="楷体" w:cstheme="minorBidi"/>
                <w:kern w:val="2"/>
                <w:sz w:val="21"/>
                <w:lang w:val="en-US" w:bidi="ar-SA"/>
              </w:rPr>
            </w:pPr>
            <w:r w:rsidRPr="004839B0">
              <w:rPr>
                <w:rFonts w:ascii="楷体" w:eastAsia="楷体" w:hAnsi="楷体" w:cstheme="minorBidi"/>
                <w:kern w:val="2"/>
                <w:sz w:val="21"/>
                <w:lang w:val="en-US" w:bidi="ar-SA"/>
              </w:rPr>
              <w:t>介绍了</w:t>
            </w:r>
            <w:r w:rsidR="00AF647A">
              <w:rPr>
                <w:rFonts w:ascii="楷体" w:eastAsia="楷体" w:hAnsi="楷体" w:cstheme="minorBidi" w:hint="eastAsia"/>
                <w:kern w:val="2"/>
                <w:sz w:val="21"/>
                <w:lang w:val="en-US" w:bidi="ar-SA"/>
              </w:rPr>
              <w:t>公司的</w:t>
            </w:r>
            <w:r w:rsidR="008C537F" w:rsidRPr="004839B0">
              <w:rPr>
                <w:rFonts w:ascii="楷体" w:eastAsia="楷体" w:hAnsi="楷体" w:cstheme="minorBidi" w:hint="eastAsia"/>
                <w:kern w:val="2"/>
                <w:sz w:val="21"/>
                <w:lang w:val="en-US" w:bidi="ar-SA"/>
              </w:rPr>
              <w:t>基本</w:t>
            </w:r>
            <w:r w:rsidRPr="004839B0">
              <w:rPr>
                <w:rFonts w:ascii="楷体" w:eastAsia="楷体" w:hAnsi="楷体" w:cstheme="minorBidi"/>
                <w:kern w:val="2"/>
                <w:sz w:val="21"/>
                <w:lang w:val="en-US" w:bidi="ar-SA"/>
              </w:rPr>
              <w:t>情况、</w:t>
            </w:r>
            <w:r w:rsidR="00991E47" w:rsidRPr="00991E47">
              <w:rPr>
                <w:rFonts w:ascii="楷体" w:eastAsia="楷体" w:hAnsi="楷体" w:cstheme="minorBidi"/>
                <w:kern w:val="2"/>
                <w:sz w:val="21"/>
                <w:lang w:val="en-US" w:bidi="ar-SA"/>
              </w:rPr>
              <w:t>2023年经营情况</w:t>
            </w:r>
            <w:r w:rsidRPr="004839B0">
              <w:rPr>
                <w:rFonts w:ascii="楷体" w:eastAsia="楷体" w:hAnsi="楷体" w:cstheme="minorBidi"/>
                <w:kern w:val="2"/>
                <w:sz w:val="21"/>
                <w:lang w:val="en-US" w:bidi="ar-SA"/>
              </w:rPr>
              <w:t>、</w:t>
            </w:r>
            <w:r w:rsidR="00991E47" w:rsidRPr="00991E47">
              <w:rPr>
                <w:rFonts w:ascii="楷体" w:eastAsia="楷体" w:hAnsi="楷体" w:cstheme="minorBidi" w:hint="eastAsia"/>
                <w:kern w:val="2"/>
                <w:sz w:val="21"/>
                <w:lang w:val="en-US" w:bidi="ar-SA"/>
              </w:rPr>
              <w:t>市场发展空间</w:t>
            </w:r>
            <w:r w:rsidRPr="004839B0">
              <w:rPr>
                <w:rFonts w:ascii="楷体" w:eastAsia="楷体" w:hAnsi="楷体" w:cstheme="minorBidi"/>
                <w:kern w:val="2"/>
                <w:sz w:val="21"/>
                <w:lang w:val="en-US" w:bidi="ar-SA"/>
              </w:rPr>
              <w:t>以及未来发展规划。</w:t>
            </w:r>
          </w:p>
          <w:p w14:paraId="5F16FEA1" w14:textId="77777777" w:rsidR="00742312" w:rsidRDefault="00742312" w:rsidP="00742312">
            <w:pPr>
              <w:pStyle w:val="TableParagraph"/>
              <w:spacing w:line="360" w:lineRule="auto"/>
              <w:rPr>
                <w:rFonts w:ascii="Times New Roman" w:eastAsia="宋体" w:hAnsi="Times New Roman" w:cs="Times New Roman"/>
                <w:color w:val="000000"/>
                <w:sz w:val="24"/>
                <w:u w:color="000000"/>
                <w:lang w:val="en-US"/>
              </w:rPr>
            </w:pPr>
          </w:p>
          <w:p w14:paraId="0774A894" w14:textId="698281AE" w:rsidR="00E1555A" w:rsidRPr="00E1555A" w:rsidRDefault="00E1555A" w:rsidP="00E1555A">
            <w:pPr>
              <w:numPr>
                <w:ilvl w:val="0"/>
                <w:numId w:val="1"/>
              </w:numPr>
              <w:spacing w:line="360" w:lineRule="auto"/>
              <w:rPr>
                <w:rFonts w:ascii="宋体" w:eastAsia="宋体" w:hAnsi="宋体" w:cs="宋体"/>
                <w:color w:val="000000"/>
                <w:sz w:val="24"/>
                <w:szCs w:val="24"/>
                <w:u w:color="000000"/>
              </w:rPr>
            </w:pPr>
            <w:r w:rsidRPr="00E1555A">
              <w:rPr>
                <w:rFonts w:ascii="宋体" w:eastAsia="宋体" w:hAnsi="宋体" w:cs="宋体"/>
                <w:color w:val="000000"/>
                <w:sz w:val="24"/>
                <w:szCs w:val="24"/>
                <w:u w:color="000000"/>
              </w:rPr>
              <w:t>请简要介绍公司2023年的经营情况</w:t>
            </w:r>
            <w:r>
              <w:rPr>
                <w:rFonts w:ascii="宋体" w:eastAsia="宋体" w:hAnsi="宋体" w:cs="宋体" w:hint="eastAsia"/>
                <w:color w:val="000000"/>
                <w:sz w:val="24"/>
                <w:szCs w:val="24"/>
                <w:u w:color="000000"/>
              </w:rPr>
              <w:t>？</w:t>
            </w:r>
          </w:p>
          <w:p w14:paraId="51522248" w14:textId="657471B5" w:rsidR="004B00DC" w:rsidRDefault="009B06F8" w:rsidP="009B06F8">
            <w:pPr>
              <w:spacing w:line="360" w:lineRule="auto"/>
              <w:ind w:firstLineChars="200" w:firstLine="420"/>
              <w:rPr>
                <w:rFonts w:ascii="宋体" w:eastAsia="宋体" w:hAnsi="宋体" w:cs="宋体"/>
                <w:color w:val="000000"/>
                <w:sz w:val="24"/>
                <w:szCs w:val="24"/>
                <w:u w:color="000000"/>
              </w:rPr>
            </w:pPr>
            <w:r>
              <w:rPr>
                <w:rFonts w:ascii="楷体" w:eastAsia="楷体" w:hAnsi="楷体" w:hint="eastAsia"/>
              </w:rPr>
              <w:t>答：</w:t>
            </w:r>
            <w:r w:rsidRPr="005F47C0">
              <w:rPr>
                <w:rFonts w:ascii="楷体" w:eastAsia="楷体" w:hAnsi="楷体" w:hint="eastAsia"/>
              </w:rPr>
              <w:t>您好！</w:t>
            </w:r>
            <w:r w:rsidR="00034465" w:rsidRPr="00034465">
              <w:rPr>
                <w:rFonts w:ascii="楷体" w:eastAsia="楷体" w:hAnsi="楷体" w:hint="eastAsia"/>
              </w:rPr>
              <w:t>根据业绩快报，</w:t>
            </w:r>
            <w:r w:rsidR="00210A5A">
              <w:rPr>
                <w:rFonts w:ascii="楷体" w:eastAsia="楷体" w:hAnsi="楷体" w:hint="eastAsia"/>
              </w:rPr>
              <w:t>2023年</w:t>
            </w:r>
            <w:r w:rsidR="00210A5A" w:rsidRPr="00210A5A">
              <w:rPr>
                <w:rFonts w:ascii="楷体" w:eastAsia="楷体" w:hAnsi="楷体" w:hint="eastAsia"/>
              </w:rPr>
              <w:t>公司主要经济指标稳健增长，实现营业收入</w:t>
            </w:r>
            <w:r w:rsidR="00210A5A" w:rsidRPr="00210A5A">
              <w:rPr>
                <w:rFonts w:ascii="楷体" w:eastAsia="楷体" w:hAnsi="楷体"/>
              </w:rPr>
              <w:t>34,126.05万元，同比增长23.80%；归属于上市公司股东的净利润9,618.44万元，同比增长18.51%；归属于上市公司股东的扣除非经常性损益的净利润8,065.67万元，同比增长4.42%。</w:t>
            </w:r>
            <w:r w:rsidR="00034465" w:rsidRPr="005F47C0">
              <w:rPr>
                <w:rFonts w:ascii="楷体" w:eastAsia="楷体" w:hAnsi="楷体"/>
              </w:rPr>
              <w:t>感谢您的关注。</w:t>
            </w:r>
          </w:p>
          <w:p w14:paraId="3079965C" w14:textId="77777777" w:rsidR="00E1555A" w:rsidRPr="00E1555A" w:rsidRDefault="00E1555A" w:rsidP="00E1555A">
            <w:pPr>
              <w:pStyle w:val="a0"/>
            </w:pPr>
          </w:p>
          <w:p w14:paraId="61374906" w14:textId="608FE9FB" w:rsidR="00204623" w:rsidRDefault="00204623" w:rsidP="005B78FF">
            <w:pPr>
              <w:numPr>
                <w:ilvl w:val="0"/>
                <w:numId w:val="1"/>
              </w:numPr>
              <w:spacing w:line="360" w:lineRule="auto"/>
              <w:rPr>
                <w:rFonts w:ascii="宋体" w:eastAsia="宋体" w:hAnsi="宋体" w:cs="宋体"/>
                <w:color w:val="000000"/>
                <w:sz w:val="24"/>
                <w:szCs w:val="24"/>
                <w:u w:color="000000"/>
              </w:rPr>
            </w:pPr>
            <w:r>
              <w:rPr>
                <w:rFonts w:ascii="宋体" w:eastAsia="宋体" w:hAnsi="宋体" w:cs="宋体" w:hint="eastAsia"/>
                <w:color w:val="000000"/>
                <w:sz w:val="24"/>
                <w:szCs w:val="24"/>
                <w:u w:color="000000"/>
              </w:rPr>
              <w:t>请问公司营业收入增长的原因？</w:t>
            </w:r>
          </w:p>
          <w:p w14:paraId="176090E7" w14:textId="4CDC3EC0" w:rsidR="00204623" w:rsidRDefault="00351A90" w:rsidP="00351A90">
            <w:pPr>
              <w:spacing w:line="360" w:lineRule="auto"/>
              <w:ind w:firstLineChars="200" w:firstLine="420"/>
              <w:rPr>
                <w:rFonts w:ascii="宋体" w:eastAsia="宋体" w:hAnsi="宋体" w:cs="宋体"/>
                <w:color w:val="000000"/>
                <w:sz w:val="24"/>
                <w:szCs w:val="24"/>
                <w:u w:color="000000"/>
              </w:rPr>
            </w:pPr>
            <w:r>
              <w:rPr>
                <w:rFonts w:ascii="楷体" w:eastAsia="楷体" w:hAnsi="楷体" w:hint="eastAsia"/>
              </w:rPr>
              <w:t>答：</w:t>
            </w:r>
            <w:r w:rsidRPr="005F47C0">
              <w:rPr>
                <w:rFonts w:ascii="楷体" w:eastAsia="楷体" w:hAnsi="楷体" w:hint="eastAsia"/>
              </w:rPr>
              <w:t>您好！</w:t>
            </w:r>
            <w:r w:rsidR="00CE6091">
              <w:rPr>
                <w:rFonts w:ascii="楷体" w:eastAsia="楷体" w:hAnsi="楷体" w:hint="eastAsia"/>
              </w:rPr>
              <w:t>2023年度公司</w:t>
            </w:r>
            <w:r w:rsidR="00CE6091" w:rsidRPr="00210A5A">
              <w:rPr>
                <w:rFonts w:ascii="楷体" w:eastAsia="楷体" w:hAnsi="楷体" w:hint="eastAsia"/>
              </w:rPr>
              <w:t>实现营业收入</w:t>
            </w:r>
            <w:r w:rsidR="00CE6091" w:rsidRPr="00210A5A">
              <w:rPr>
                <w:rFonts w:ascii="楷体" w:eastAsia="楷体" w:hAnsi="楷体"/>
              </w:rPr>
              <w:t>34,126.05万元，同比增长23.80%</w:t>
            </w:r>
            <w:r w:rsidR="00CE6091">
              <w:rPr>
                <w:rFonts w:ascii="楷体" w:eastAsia="楷体" w:hAnsi="楷体" w:hint="eastAsia"/>
              </w:rPr>
              <w:t>。</w:t>
            </w:r>
            <w:r w:rsidR="00CE6091" w:rsidRPr="00CE6091">
              <w:rPr>
                <w:rFonts w:ascii="楷体" w:eastAsia="楷体" w:hAnsi="楷体" w:hint="eastAsia"/>
              </w:rPr>
              <w:t>公司始终秉承</w:t>
            </w:r>
            <w:r w:rsidR="000F00F8">
              <w:rPr>
                <w:rFonts w:ascii="楷体" w:eastAsia="楷体" w:hAnsi="楷体" w:hint="eastAsia"/>
              </w:rPr>
              <w:t>“</w:t>
            </w:r>
            <w:r w:rsidR="00CE6091" w:rsidRPr="00CE6091">
              <w:rPr>
                <w:rFonts w:ascii="楷体" w:eastAsia="楷体" w:hAnsi="楷体"/>
              </w:rPr>
              <w:t>军品+工业品两翼齐飞，传感器器件+传感器网络系统协同递进”的双轮驱动发展战略。报告期内，公司</w:t>
            </w:r>
            <w:r w:rsidR="00CE6091" w:rsidRPr="00CE6091">
              <w:rPr>
                <w:rFonts w:ascii="楷体" w:eastAsia="楷体" w:hAnsi="楷体"/>
              </w:rPr>
              <w:lastRenderedPageBreak/>
              <w:t>营业收入呈现出良好的增长态势。一方面，公司配套的航空、航天领域的终端装备持续放量，在手订单充足，交付有序，实现稳定增长；另一方面，工业品市场</w:t>
            </w:r>
            <w:r w:rsidR="000F00F8">
              <w:rPr>
                <w:rFonts w:ascii="楷体" w:eastAsia="楷体" w:hAnsi="楷体" w:hint="eastAsia"/>
              </w:rPr>
              <w:t>“</w:t>
            </w:r>
            <w:r w:rsidR="00CE6091" w:rsidRPr="00CE6091">
              <w:rPr>
                <w:rFonts w:ascii="楷体" w:eastAsia="楷体" w:hAnsi="楷体"/>
              </w:rPr>
              <w:t>智改数转”提速，公司加大市场挖掘力度，逐步扩大销售规模。</w:t>
            </w:r>
            <w:r w:rsidR="00CE6091" w:rsidRPr="005F47C0">
              <w:rPr>
                <w:rFonts w:ascii="楷体" w:eastAsia="楷体" w:hAnsi="楷体"/>
              </w:rPr>
              <w:t>感谢您的关注。</w:t>
            </w:r>
          </w:p>
          <w:p w14:paraId="4A76A2FD" w14:textId="77777777" w:rsidR="00E029E6" w:rsidRPr="00E029E6" w:rsidRDefault="00E029E6" w:rsidP="00E029E6">
            <w:pPr>
              <w:pStyle w:val="a0"/>
            </w:pPr>
          </w:p>
          <w:p w14:paraId="6EB6CB3B" w14:textId="19B9658C" w:rsidR="005B78FF" w:rsidRPr="0044350A" w:rsidRDefault="005B78FF" w:rsidP="005B78FF">
            <w:pPr>
              <w:numPr>
                <w:ilvl w:val="0"/>
                <w:numId w:val="1"/>
              </w:numPr>
              <w:spacing w:line="360" w:lineRule="auto"/>
              <w:rPr>
                <w:rFonts w:ascii="宋体" w:eastAsia="宋体" w:hAnsi="宋体" w:cs="宋体"/>
                <w:color w:val="000000"/>
                <w:sz w:val="24"/>
                <w:szCs w:val="24"/>
                <w:u w:color="000000"/>
              </w:rPr>
            </w:pPr>
            <w:r w:rsidRPr="005F47C0">
              <w:rPr>
                <w:rFonts w:ascii="宋体" w:eastAsia="宋体" w:hAnsi="宋体" w:cs="宋体" w:hint="eastAsia"/>
                <w:color w:val="000000"/>
                <w:sz w:val="24"/>
                <w:szCs w:val="24"/>
                <w:u w:color="000000"/>
              </w:rPr>
              <w:t>请问</w:t>
            </w:r>
            <w:r w:rsidRPr="00245A6D">
              <w:rPr>
                <w:rFonts w:ascii="宋体" w:eastAsia="宋体" w:hAnsi="宋体" w:cs="宋体" w:hint="eastAsia"/>
                <w:color w:val="000000"/>
                <w:sz w:val="24"/>
                <w:szCs w:val="24"/>
                <w:u w:color="000000"/>
              </w:rPr>
              <w:t>公司传感器在</w:t>
            </w:r>
            <w:r w:rsidR="00BD23DC">
              <w:rPr>
                <w:rFonts w:ascii="宋体" w:eastAsia="宋体" w:hAnsi="宋体" w:cs="宋体" w:hint="eastAsia"/>
                <w:color w:val="000000"/>
                <w:sz w:val="24"/>
                <w:szCs w:val="24"/>
                <w:u w:color="000000"/>
              </w:rPr>
              <w:t>商业</w:t>
            </w:r>
            <w:r w:rsidRPr="00245A6D">
              <w:rPr>
                <w:rFonts w:ascii="宋体" w:eastAsia="宋体" w:hAnsi="宋体" w:cs="宋体" w:hint="eastAsia"/>
                <w:color w:val="000000"/>
                <w:sz w:val="24"/>
                <w:szCs w:val="24"/>
                <w:u w:color="000000"/>
              </w:rPr>
              <w:t>航天上</w:t>
            </w:r>
            <w:r w:rsidR="00A254C0">
              <w:rPr>
                <w:rFonts w:ascii="宋体" w:eastAsia="宋体" w:hAnsi="宋体" w:cs="宋体" w:hint="eastAsia"/>
                <w:color w:val="000000"/>
                <w:sz w:val="24"/>
                <w:szCs w:val="24"/>
                <w:u w:color="000000"/>
              </w:rPr>
              <w:t>的</w:t>
            </w:r>
            <w:r w:rsidRPr="00245A6D">
              <w:rPr>
                <w:rFonts w:ascii="宋体" w:eastAsia="宋体" w:hAnsi="宋体" w:cs="宋体" w:hint="eastAsia"/>
                <w:color w:val="000000"/>
                <w:sz w:val="24"/>
                <w:szCs w:val="24"/>
                <w:u w:color="000000"/>
              </w:rPr>
              <w:t>应用</w:t>
            </w:r>
            <w:r w:rsidR="00A254C0">
              <w:rPr>
                <w:rFonts w:ascii="宋体" w:eastAsia="宋体" w:hAnsi="宋体" w:cs="宋体" w:hint="eastAsia"/>
                <w:color w:val="000000"/>
                <w:sz w:val="24"/>
                <w:szCs w:val="24"/>
                <w:u w:color="000000"/>
              </w:rPr>
              <w:t>有什么新的发展与突破</w:t>
            </w:r>
            <w:r>
              <w:rPr>
                <w:rFonts w:ascii="宋体" w:eastAsia="宋体" w:hAnsi="宋体" w:cs="宋体" w:hint="eastAsia"/>
                <w:color w:val="000000"/>
                <w:sz w:val="24"/>
                <w:szCs w:val="24"/>
                <w:u w:color="000000"/>
              </w:rPr>
              <w:t>吗</w:t>
            </w:r>
            <w:r w:rsidRPr="0044350A">
              <w:rPr>
                <w:rFonts w:ascii="宋体" w:eastAsia="宋体" w:hAnsi="宋体" w:cs="宋体" w:hint="eastAsia"/>
                <w:color w:val="000000"/>
                <w:sz w:val="24"/>
                <w:szCs w:val="24"/>
                <w:u w:color="000000"/>
              </w:rPr>
              <w:t>？</w:t>
            </w:r>
          </w:p>
          <w:p w14:paraId="6202163C" w14:textId="5EF67B69" w:rsidR="005B78FF" w:rsidRDefault="005B78FF" w:rsidP="00E12A82">
            <w:pPr>
              <w:spacing w:line="360" w:lineRule="auto"/>
              <w:ind w:firstLineChars="200" w:firstLine="420"/>
              <w:rPr>
                <w:rFonts w:ascii="楷体" w:eastAsia="楷体" w:hAnsi="楷体"/>
              </w:rPr>
            </w:pPr>
            <w:r>
              <w:rPr>
                <w:rFonts w:ascii="楷体" w:eastAsia="楷体" w:hAnsi="楷体" w:hint="eastAsia"/>
              </w:rPr>
              <w:t>答：</w:t>
            </w:r>
            <w:r w:rsidRPr="005F47C0">
              <w:rPr>
                <w:rFonts w:ascii="楷体" w:eastAsia="楷体" w:hAnsi="楷体" w:hint="eastAsia"/>
              </w:rPr>
              <w:t>您好！</w:t>
            </w:r>
            <w:r w:rsidRPr="000610A9">
              <w:rPr>
                <w:rFonts w:ascii="楷体" w:eastAsia="楷体" w:hAnsi="楷体" w:hint="eastAsia"/>
              </w:rPr>
              <w:t>在航天领域，公司市场稳定增长，产品应用场景更加丰富，在地面测试设备、</w:t>
            </w:r>
            <w:proofErr w:type="gramStart"/>
            <w:r w:rsidRPr="000610A9">
              <w:rPr>
                <w:rFonts w:ascii="楷体" w:eastAsia="楷体" w:hAnsi="楷体" w:hint="eastAsia"/>
              </w:rPr>
              <w:t>箭用发动机</w:t>
            </w:r>
            <w:proofErr w:type="gramEnd"/>
            <w:r w:rsidRPr="000610A9">
              <w:rPr>
                <w:rFonts w:ascii="楷体" w:eastAsia="楷体" w:hAnsi="楷体" w:hint="eastAsia"/>
              </w:rPr>
              <w:t>、发射车、发射箱等装备配套领域取得突破性进展。在民营商业航天方面，公司市场开拓已经取得了较好的成绩，已与中科宇航、星河动力、零壹空间、星际荣耀</w:t>
            </w:r>
            <w:r w:rsidR="00A660CC">
              <w:rPr>
                <w:rFonts w:ascii="楷体" w:eastAsia="楷体" w:hAnsi="楷体" w:hint="eastAsia"/>
              </w:rPr>
              <w:t>、</w:t>
            </w:r>
            <w:r w:rsidR="00A660CC" w:rsidRPr="00A660CC">
              <w:rPr>
                <w:rFonts w:ascii="楷体" w:eastAsia="楷体" w:hAnsi="楷体" w:hint="eastAsia"/>
              </w:rPr>
              <w:t>东方空间</w:t>
            </w:r>
            <w:r w:rsidRPr="000610A9">
              <w:rPr>
                <w:rFonts w:ascii="楷体" w:eastAsia="楷体" w:hAnsi="楷体" w:hint="eastAsia"/>
              </w:rPr>
              <w:t>等商业航天伙伴建立合作关系</w:t>
            </w:r>
            <w:r w:rsidRPr="005F47C0">
              <w:rPr>
                <w:rFonts w:ascii="楷体" w:eastAsia="楷体" w:hAnsi="楷体"/>
              </w:rPr>
              <w:t>。</w:t>
            </w:r>
            <w:r w:rsidR="009953B3">
              <w:rPr>
                <w:rFonts w:ascii="楷体" w:eastAsia="楷体" w:hAnsi="楷体" w:hint="eastAsia"/>
              </w:rPr>
              <w:t>2024年2月</w:t>
            </w:r>
            <w:r w:rsidR="006771DF" w:rsidRPr="006771DF">
              <w:rPr>
                <w:rFonts w:ascii="楷体" w:eastAsia="楷体" w:hAnsi="楷体" w:hint="eastAsia"/>
              </w:rPr>
              <w:t>，</w:t>
            </w:r>
            <w:r w:rsidR="009953B3">
              <w:rPr>
                <w:rFonts w:ascii="楷体" w:eastAsia="楷体" w:hAnsi="楷体" w:hint="eastAsia"/>
              </w:rPr>
              <w:t>公司</w:t>
            </w:r>
            <w:r w:rsidR="006771DF" w:rsidRPr="006771DF">
              <w:rPr>
                <w:rFonts w:ascii="楷体" w:eastAsia="楷体" w:hAnsi="楷体" w:hint="eastAsia"/>
              </w:rPr>
              <w:t>收到东方空间就“引力</w:t>
            </w:r>
            <w:r w:rsidR="00FD415E">
              <w:rPr>
                <w:rFonts w:ascii="楷体" w:eastAsia="楷体" w:hAnsi="楷体" w:hint="eastAsia"/>
              </w:rPr>
              <w:t>一</w:t>
            </w:r>
            <w:r w:rsidR="006771DF" w:rsidRPr="006771DF">
              <w:rPr>
                <w:rFonts w:ascii="楷体" w:eastAsia="楷体" w:hAnsi="楷体" w:hint="eastAsia"/>
              </w:rPr>
              <w:t>号遥</w:t>
            </w:r>
            <w:proofErr w:type="gramStart"/>
            <w:r w:rsidR="00FD415E">
              <w:rPr>
                <w:rFonts w:ascii="楷体" w:eastAsia="楷体" w:hAnsi="楷体" w:hint="eastAsia"/>
              </w:rPr>
              <w:t>一</w:t>
            </w:r>
            <w:proofErr w:type="gramEnd"/>
            <w:r w:rsidR="006771DF" w:rsidRPr="006771DF">
              <w:rPr>
                <w:rFonts w:ascii="楷体" w:eastAsia="楷体" w:hAnsi="楷体" w:hint="eastAsia"/>
              </w:rPr>
              <w:t>运载火箭”飞行试验任务获得圆满成功的感谢信，感谢公司在运载火箭研制过程中提供的大力支持与帮助</w:t>
            </w:r>
            <w:r w:rsidR="006771DF">
              <w:rPr>
                <w:rFonts w:ascii="楷体" w:eastAsia="楷体" w:hAnsi="楷体" w:hint="eastAsia"/>
              </w:rPr>
              <w:t>。</w:t>
            </w:r>
            <w:r w:rsidR="00FD415E">
              <w:rPr>
                <w:rFonts w:ascii="楷体" w:eastAsia="楷体" w:hAnsi="楷体" w:hint="eastAsia"/>
              </w:rPr>
              <w:t>公司</w:t>
            </w:r>
            <w:r w:rsidR="00FD415E" w:rsidRPr="00FD415E">
              <w:rPr>
                <w:rFonts w:ascii="楷体" w:eastAsia="楷体" w:hAnsi="楷体" w:hint="eastAsia"/>
              </w:rPr>
              <w:t>为引力一号研制了高质量、高可靠性压力、温度等多类传感器产品，帮助精密测量火箭飞行过程中的各类参数，实现对火箭的跟踪、遥测及控制，以便及时、准确掌握其飞行健康状况，为火箭升空提供了重要支撑。</w:t>
            </w:r>
            <w:r w:rsidR="00F72051" w:rsidRPr="00F72051">
              <w:rPr>
                <w:rFonts w:ascii="楷体" w:eastAsia="楷体" w:hAnsi="楷体" w:hint="eastAsia"/>
              </w:rPr>
              <w:t>引力一号运载火箭创造了全球最大固体运载火箭、中国运力最大民商运载火箭、</w:t>
            </w:r>
            <w:proofErr w:type="gramStart"/>
            <w:r w:rsidR="00F72051" w:rsidRPr="00F72051">
              <w:rPr>
                <w:rFonts w:ascii="楷体" w:eastAsia="楷体" w:hAnsi="楷体" w:hint="eastAsia"/>
              </w:rPr>
              <w:t>中国首型捆绑式</w:t>
            </w:r>
            <w:proofErr w:type="gramEnd"/>
            <w:r w:rsidR="00F72051" w:rsidRPr="00F72051">
              <w:rPr>
                <w:rFonts w:ascii="楷体" w:eastAsia="楷体" w:hAnsi="楷体" w:hint="eastAsia"/>
              </w:rPr>
              <w:t>民商运载火箭等多项纪录，标志着我国商业运载火箭自主创新取得重大进展，扩充了我国中低轨卫星多样化、规模化发射能力，进一步丰富了我国运载火箭型谱，助力我国卫星星座组网大规模建设。引力一号的成功发射意味着我国海上发射和固体运载火箭技术再上台阶</w:t>
            </w:r>
            <w:r w:rsidR="00F72051">
              <w:rPr>
                <w:rFonts w:ascii="楷体" w:eastAsia="楷体" w:hAnsi="楷体" w:hint="eastAsia"/>
              </w:rPr>
              <w:t>。</w:t>
            </w:r>
            <w:r w:rsidR="005B08C6">
              <w:rPr>
                <w:rFonts w:ascii="楷体" w:eastAsia="楷体" w:hAnsi="楷体" w:hint="eastAsia"/>
              </w:rPr>
              <w:t>未来公司将</w:t>
            </w:r>
            <w:r w:rsidR="005B08C6" w:rsidRPr="005B08C6">
              <w:rPr>
                <w:rFonts w:ascii="楷体" w:eastAsia="楷体" w:hAnsi="楷体" w:hint="eastAsia"/>
              </w:rPr>
              <w:t>持续助力商业航天打造运载火箭精品，不断推动商业航天产品发展，为中国航天事业贡献力量</w:t>
            </w:r>
            <w:r w:rsidR="005B08C6">
              <w:rPr>
                <w:rFonts w:ascii="楷体" w:eastAsia="楷体" w:hAnsi="楷体" w:hint="eastAsia"/>
              </w:rPr>
              <w:t>。</w:t>
            </w:r>
            <w:r w:rsidRPr="005F47C0">
              <w:rPr>
                <w:rFonts w:ascii="楷体" w:eastAsia="楷体" w:hAnsi="楷体"/>
              </w:rPr>
              <w:t>感谢您的关注。</w:t>
            </w:r>
          </w:p>
          <w:p w14:paraId="67209544" w14:textId="77777777" w:rsidR="00E12A82" w:rsidRPr="00E12A82" w:rsidRDefault="00E12A82" w:rsidP="00E12A82">
            <w:pPr>
              <w:pStyle w:val="a0"/>
            </w:pPr>
          </w:p>
          <w:p w14:paraId="3A70FC54" w14:textId="0E7090B9" w:rsidR="008859C2" w:rsidRDefault="008F66C5" w:rsidP="008859C2">
            <w:pPr>
              <w:pStyle w:val="TableParagraph"/>
              <w:numPr>
                <w:ilvl w:val="0"/>
                <w:numId w:val="1"/>
              </w:numPr>
              <w:spacing w:line="360" w:lineRule="auto"/>
              <w:rPr>
                <w:rFonts w:ascii="Times New Roman" w:eastAsia="宋体" w:hAnsi="Times New Roman" w:cs="Times New Roman"/>
                <w:color w:val="000000"/>
                <w:sz w:val="24"/>
                <w:u w:color="000000"/>
                <w:lang w:val="en-US"/>
              </w:rPr>
            </w:pPr>
            <w:r>
              <w:rPr>
                <w:rFonts w:ascii="Times New Roman" w:eastAsia="宋体" w:hAnsi="Times New Roman" w:cs="Times New Roman" w:hint="eastAsia"/>
                <w:color w:val="000000"/>
                <w:sz w:val="24"/>
                <w:u w:color="000000"/>
                <w:lang w:val="en-US"/>
              </w:rPr>
              <w:t>公司</w:t>
            </w:r>
            <w:r w:rsidR="00886949">
              <w:rPr>
                <w:rFonts w:ascii="Times New Roman" w:eastAsia="宋体" w:hAnsi="Times New Roman" w:cs="Times New Roman" w:hint="eastAsia"/>
                <w:color w:val="000000"/>
                <w:sz w:val="24"/>
                <w:u w:color="000000"/>
                <w:lang w:val="en-US"/>
              </w:rPr>
              <w:t>后续</w:t>
            </w:r>
            <w:r w:rsidR="0048234B">
              <w:rPr>
                <w:rFonts w:ascii="Times New Roman" w:eastAsia="宋体" w:hAnsi="Times New Roman" w:cs="Times New Roman" w:hint="eastAsia"/>
                <w:color w:val="000000"/>
                <w:sz w:val="24"/>
                <w:u w:color="000000"/>
                <w:lang w:val="en-US"/>
              </w:rPr>
              <w:t>考虑一些</w:t>
            </w:r>
            <w:r w:rsidR="008859C2" w:rsidRPr="00916F1A">
              <w:rPr>
                <w:rFonts w:ascii="Times New Roman" w:eastAsia="宋体" w:hAnsi="Times New Roman" w:cs="Times New Roman" w:hint="eastAsia"/>
                <w:color w:val="000000"/>
                <w:sz w:val="24"/>
                <w:u w:color="000000"/>
                <w:lang w:val="en-US"/>
              </w:rPr>
              <w:t>投资并购计划吗？</w:t>
            </w:r>
            <w:r w:rsidR="009F5070">
              <w:rPr>
                <w:rFonts w:ascii="Times New Roman" w:eastAsia="宋体" w:hAnsi="Times New Roman" w:cs="Times New Roman" w:hint="eastAsia"/>
                <w:color w:val="000000"/>
                <w:sz w:val="24"/>
                <w:u w:color="000000"/>
                <w:lang w:val="en-US"/>
              </w:rPr>
              <w:t>是否</w:t>
            </w:r>
            <w:proofErr w:type="gramStart"/>
            <w:r w:rsidR="009F5070">
              <w:rPr>
                <w:rFonts w:ascii="Times New Roman" w:eastAsia="宋体" w:hAnsi="Times New Roman" w:cs="Times New Roman" w:hint="eastAsia"/>
                <w:color w:val="000000"/>
                <w:sz w:val="24"/>
                <w:u w:color="000000"/>
                <w:lang w:val="en-US"/>
              </w:rPr>
              <w:t>有关注</w:t>
            </w:r>
            <w:proofErr w:type="gramEnd"/>
            <w:r w:rsidR="00FF453A">
              <w:rPr>
                <w:rFonts w:ascii="Times New Roman" w:eastAsia="宋体" w:hAnsi="Times New Roman" w:cs="Times New Roman" w:hint="eastAsia"/>
                <w:color w:val="000000"/>
                <w:sz w:val="24"/>
                <w:u w:color="000000"/>
                <w:lang w:val="en-US"/>
              </w:rPr>
              <w:t>机器人相关产业？</w:t>
            </w:r>
          </w:p>
          <w:p w14:paraId="1B8CE607" w14:textId="624740C6" w:rsidR="008859C2" w:rsidRDefault="008859C2" w:rsidP="008859C2">
            <w:pPr>
              <w:pStyle w:val="TableParagraph"/>
              <w:spacing w:line="360" w:lineRule="auto"/>
              <w:rPr>
                <w:rFonts w:ascii="Times New Roman" w:eastAsia="楷体" w:hAnsi="Times New Roman" w:cs="Times New Roman"/>
              </w:rPr>
            </w:pPr>
            <w:r>
              <w:rPr>
                <w:rFonts w:ascii="Times New Roman" w:eastAsia="宋体" w:hAnsi="Times New Roman" w:cs="Times New Roman" w:hint="eastAsia"/>
                <w:color w:val="000000"/>
                <w:sz w:val="24"/>
                <w:u w:color="000000"/>
                <w:lang w:val="en-US"/>
              </w:rPr>
              <w:t xml:space="preserve"> </w:t>
            </w:r>
            <w:r>
              <w:rPr>
                <w:rFonts w:ascii="Times New Roman" w:eastAsia="宋体" w:hAnsi="Times New Roman" w:cs="Times New Roman"/>
                <w:color w:val="000000"/>
                <w:sz w:val="24"/>
                <w:u w:color="000000"/>
                <w:lang w:val="en-US"/>
              </w:rPr>
              <w:t xml:space="preserve">       </w:t>
            </w:r>
            <w:r>
              <w:rPr>
                <w:rFonts w:ascii="Times New Roman" w:eastAsia="楷体" w:hAnsi="Times New Roman" w:cs="Times New Roman"/>
              </w:rPr>
              <w:t>答：您好！</w:t>
            </w:r>
            <w:r w:rsidRPr="00AC53C1">
              <w:rPr>
                <w:rFonts w:ascii="Times New Roman" w:eastAsia="楷体" w:hAnsi="Times New Roman" w:cs="Times New Roman" w:hint="eastAsia"/>
              </w:rPr>
              <w:t>公司于</w:t>
            </w:r>
            <w:r w:rsidRPr="00AC53C1">
              <w:rPr>
                <w:rFonts w:ascii="Times New Roman" w:eastAsia="楷体" w:hAnsi="Times New Roman" w:cs="Times New Roman"/>
              </w:rPr>
              <w:t>2023</w:t>
            </w:r>
            <w:r w:rsidRPr="00AC53C1">
              <w:rPr>
                <w:rFonts w:ascii="Times New Roman" w:eastAsia="楷体" w:hAnsi="Times New Roman" w:cs="Times New Roman"/>
              </w:rPr>
              <w:t>年</w:t>
            </w:r>
            <w:r w:rsidRPr="00AC53C1">
              <w:rPr>
                <w:rFonts w:ascii="Times New Roman" w:eastAsia="楷体" w:hAnsi="Times New Roman" w:cs="Times New Roman"/>
              </w:rPr>
              <w:t>10</w:t>
            </w:r>
            <w:r w:rsidRPr="00AC53C1">
              <w:rPr>
                <w:rFonts w:ascii="Times New Roman" w:eastAsia="楷体" w:hAnsi="Times New Roman" w:cs="Times New Roman"/>
              </w:rPr>
              <w:t>月以自有资金投资了南京凯奥思数据技术有限公司；作为有限合伙人使用自有资金</w:t>
            </w:r>
            <w:r w:rsidRPr="00AC53C1">
              <w:rPr>
                <w:rFonts w:ascii="Times New Roman" w:eastAsia="楷体" w:hAnsi="Times New Roman" w:cs="Times New Roman"/>
              </w:rPr>
              <w:t>2,500</w:t>
            </w:r>
            <w:r w:rsidRPr="00AC53C1">
              <w:rPr>
                <w:rFonts w:ascii="Times New Roman" w:eastAsia="楷体" w:hAnsi="Times New Roman" w:cs="Times New Roman"/>
              </w:rPr>
              <w:t>万元参与投资南京国</w:t>
            </w:r>
            <w:proofErr w:type="gramStart"/>
            <w:r w:rsidRPr="00AC53C1">
              <w:rPr>
                <w:rFonts w:ascii="Times New Roman" w:eastAsia="楷体" w:hAnsi="Times New Roman" w:cs="Times New Roman"/>
              </w:rPr>
              <w:t>鼎嘉诚混改</w:t>
            </w:r>
            <w:proofErr w:type="gramEnd"/>
            <w:r w:rsidRPr="00AC53C1">
              <w:rPr>
                <w:rFonts w:ascii="Times New Roman" w:eastAsia="楷体" w:hAnsi="Times New Roman" w:cs="Times New Roman"/>
              </w:rPr>
              <w:t>股权投资合伙企业（有限合伙）。</w:t>
            </w:r>
            <w:r w:rsidRPr="00AC53C1">
              <w:rPr>
                <w:rFonts w:ascii="Times New Roman" w:eastAsia="楷体" w:hAnsi="Times New Roman" w:cs="Times New Roman"/>
              </w:rPr>
              <w:lastRenderedPageBreak/>
              <w:t>之后，公司仍将立足主营业务，密切关注产业链上下游的发展机会，以审慎稳健的理念寻找有潜力、能与公司业务产生协同效应的投资机会，并综合考虑产业链协同、业务发展需要、日常经营状况及资金调配情况等开展各项对外投资或并购相关活动。</w:t>
            </w:r>
            <w:r w:rsidR="00E12328">
              <w:rPr>
                <w:rFonts w:ascii="Times New Roman" w:eastAsia="楷体" w:hAnsi="Times New Roman" w:cs="Times New Roman" w:hint="eastAsia"/>
              </w:rPr>
              <w:t>同时，</w:t>
            </w:r>
            <w:r w:rsidR="00E12328" w:rsidRPr="00E12328">
              <w:rPr>
                <w:rFonts w:ascii="Times New Roman" w:eastAsia="楷体" w:hAnsi="Times New Roman" w:cs="Times New Roman" w:hint="eastAsia"/>
              </w:rPr>
              <w:t>公司管理层高</w:t>
            </w:r>
            <w:proofErr w:type="gramStart"/>
            <w:r w:rsidR="00E12328" w:rsidRPr="00E12328">
              <w:rPr>
                <w:rFonts w:ascii="Times New Roman" w:eastAsia="楷体" w:hAnsi="Times New Roman" w:cs="Times New Roman" w:hint="eastAsia"/>
              </w:rPr>
              <w:t>度关注</w:t>
            </w:r>
            <w:proofErr w:type="gramEnd"/>
            <w:r w:rsidR="00E12328" w:rsidRPr="00E12328">
              <w:rPr>
                <w:rFonts w:ascii="Times New Roman" w:eastAsia="楷体" w:hAnsi="Times New Roman" w:cs="Times New Roman" w:hint="eastAsia"/>
              </w:rPr>
              <w:t>全球人工智能领域以及机器人领域的技术变革，重点分析其对传感行业的影响，公司将通过内生与外延式发展找准产业切入点。</w:t>
            </w:r>
            <w:r w:rsidRPr="00AC53C1">
              <w:rPr>
                <w:rFonts w:ascii="Times New Roman" w:eastAsia="楷体" w:hAnsi="Times New Roman" w:cs="Times New Roman"/>
              </w:rPr>
              <w:t>关于公司投资或并购等重大事项，请以公司在指定媒体披露的相关公告为准。感谢您的关注。</w:t>
            </w:r>
          </w:p>
          <w:p w14:paraId="5D810A32" w14:textId="77777777" w:rsidR="008859C2" w:rsidRDefault="008859C2" w:rsidP="008859C2">
            <w:pPr>
              <w:spacing w:line="360" w:lineRule="auto"/>
              <w:rPr>
                <w:rFonts w:ascii="宋体" w:eastAsia="宋体" w:hAnsi="宋体"/>
                <w:sz w:val="24"/>
                <w:u w:color="000000"/>
              </w:rPr>
            </w:pPr>
          </w:p>
          <w:p w14:paraId="171BBE96" w14:textId="373ABF89" w:rsidR="007F6905" w:rsidRDefault="00F679D2" w:rsidP="007F6905">
            <w:pPr>
              <w:pStyle w:val="TableParagraph"/>
              <w:numPr>
                <w:ilvl w:val="0"/>
                <w:numId w:val="1"/>
              </w:numPr>
              <w:spacing w:line="360" w:lineRule="auto"/>
              <w:rPr>
                <w:rFonts w:ascii="Times New Roman" w:eastAsia="宋体" w:hAnsi="Times New Roman" w:cs="Times New Roman"/>
                <w:color w:val="000000"/>
                <w:sz w:val="24"/>
                <w:u w:color="000000"/>
                <w:lang w:val="en-US"/>
              </w:rPr>
            </w:pPr>
            <w:r>
              <w:rPr>
                <w:rFonts w:ascii="Times New Roman" w:eastAsia="宋体" w:hAnsi="Times New Roman" w:cs="Times New Roman" w:hint="eastAsia"/>
                <w:color w:val="000000"/>
                <w:sz w:val="24"/>
                <w:u w:color="000000"/>
                <w:lang w:val="en-US"/>
              </w:rPr>
              <w:t>近期关注到公司新成立</w:t>
            </w:r>
            <w:proofErr w:type="gramStart"/>
            <w:r>
              <w:rPr>
                <w:rFonts w:ascii="Times New Roman" w:eastAsia="宋体" w:hAnsi="Times New Roman" w:cs="Times New Roman" w:hint="eastAsia"/>
                <w:color w:val="000000"/>
                <w:sz w:val="24"/>
                <w:u w:color="000000"/>
                <w:lang w:val="en-US"/>
              </w:rPr>
              <w:t>苏州</w:t>
            </w:r>
            <w:r w:rsidRPr="00F679D2">
              <w:rPr>
                <w:rFonts w:ascii="Times New Roman" w:eastAsia="宋体" w:hAnsi="Times New Roman" w:cs="Times New Roman" w:hint="eastAsia"/>
                <w:color w:val="000000"/>
                <w:sz w:val="24"/>
                <w:u w:color="000000"/>
                <w:lang w:val="en-US"/>
              </w:rPr>
              <w:t>紫芯微电子</w:t>
            </w:r>
            <w:proofErr w:type="gramEnd"/>
            <w:r w:rsidRPr="00F679D2">
              <w:rPr>
                <w:rFonts w:ascii="Times New Roman" w:eastAsia="宋体" w:hAnsi="Times New Roman" w:cs="Times New Roman" w:hint="eastAsia"/>
                <w:color w:val="000000"/>
                <w:sz w:val="24"/>
                <w:u w:color="000000"/>
                <w:lang w:val="en-US"/>
              </w:rPr>
              <w:t>有限公司</w:t>
            </w:r>
            <w:r>
              <w:rPr>
                <w:rFonts w:ascii="Times New Roman" w:eastAsia="宋体" w:hAnsi="Times New Roman" w:cs="Times New Roman" w:hint="eastAsia"/>
                <w:color w:val="000000"/>
                <w:sz w:val="24"/>
                <w:u w:color="000000"/>
                <w:lang w:val="en-US"/>
              </w:rPr>
              <w:t>，请问</w:t>
            </w:r>
            <w:r w:rsidR="001D361A">
              <w:rPr>
                <w:rFonts w:ascii="Times New Roman" w:eastAsia="宋体" w:hAnsi="Times New Roman" w:cs="Times New Roman" w:hint="eastAsia"/>
                <w:color w:val="000000"/>
                <w:sz w:val="24"/>
                <w:u w:color="000000"/>
                <w:lang w:val="en-US"/>
              </w:rPr>
              <w:t>公司</w:t>
            </w:r>
            <w:r w:rsidR="00A8652E">
              <w:rPr>
                <w:rFonts w:ascii="Times New Roman" w:eastAsia="宋体" w:hAnsi="Times New Roman" w:cs="Times New Roman" w:hint="eastAsia"/>
                <w:color w:val="000000"/>
                <w:sz w:val="24"/>
                <w:u w:color="000000"/>
                <w:lang w:val="en-US"/>
              </w:rPr>
              <w:t>为何在</w:t>
            </w:r>
            <w:r w:rsidR="004314B3">
              <w:rPr>
                <w:rFonts w:ascii="Times New Roman" w:eastAsia="宋体" w:hAnsi="Times New Roman" w:cs="Times New Roman" w:hint="eastAsia"/>
                <w:color w:val="000000"/>
                <w:sz w:val="24"/>
                <w:u w:color="000000"/>
                <w:lang w:val="en-US"/>
              </w:rPr>
              <w:t>苏州设立子公司</w:t>
            </w:r>
            <w:r w:rsidR="00A8652E">
              <w:rPr>
                <w:rFonts w:ascii="Times New Roman" w:eastAsia="宋体" w:hAnsi="Times New Roman" w:cs="Times New Roman" w:hint="eastAsia"/>
                <w:color w:val="000000"/>
                <w:sz w:val="24"/>
                <w:u w:color="000000"/>
                <w:lang w:val="en-US"/>
              </w:rPr>
              <w:t>？</w:t>
            </w:r>
            <w:r w:rsidR="004314B3">
              <w:rPr>
                <w:rFonts w:ascii="Times New Roman" w:eastAsia="宋体" w:hAnsi="Times New Roman" w:cs="Times New Roman" w:hint="eastAsia"/>
                <w:color w:val="000000"/>
                <w:sz w:val="24"/>
                <w:u w:color="000000"/>
                <w:lang w:val="en-US"/>
              </w:rPr>
              <w:t>主要</w:t>
            </w:r>
            <w:r w:rsidR="004A563D">
              <w:rPr>
                <w:rFonts w:ascii="Times New Roman" w:eastAsia="宋体" w:hAnsi="Times New Roman" w:cs="Times New Roman" w:hint="eastAsia"/>
                <w:color w:val="000000"/>
                <w:sz w:val="24"/>
                <w:u w:color="000000"/>
                <w:lang w:val="en-US"/>
              </w:rPr>
              <w:t>开展</w:t>
            </w:r>
            <w:r w:rsidR="004314B3">
              <w:rPr>
                <w:rFonts w:ascii="Times New Roman" w:eastAsia="宋体" w:hAnsi="Times New Roman" w:cs="Times New Roman" w:hint="eastAsia"/>
                <w:color w:val="000000"/>
                <w:sz w:val="24"/>
                <w:u w:color="000000"/>
                <w:lang w:val="en-US"/>
              </w:rPr>
              <w:t>什么业务</w:t>
            </w:r>
            <w:r w:rsidR="00FA04E4">
              <w:rPr>
                <w:rFonts w:ascii="Times New Roman" w:eastAsia="宋体" w:hAnsi="Times New Roman" w:cs="Times New Roman" w:hint="eastAsia"/>
                <w:color w:val="000000"/>
                <w:sz w:val="24"/>
                <w:u w:color="000000"/>
                <w:lang w:val="en-US"/>
              </w:rPr>
              <w:t>？</w:t>
            </w:r>
          </w:p>
          <w:p w14:paraId="4B0E724C" w14:textId="159B6A5A" w:rsidR="000F72CC" w:rsidRDefault="007F6905" w:rsidP="00804CC3">
            <w:pPr>
              <w:pStyle w:val="TableParagraph"/>
              <w:spacing w:line="360" w:lineRule="auto"/>
              <w:ind w:firstLineChars="200" w:firstLine="440"/>
              <w:jc w:val="both"/>
              <w:rPr>
                <w:rFonts w:ascii="Times New Roman" w:eastAsia="楷体" w:hAnsi="Times New Roman" w:cs="Times New Roman"/>
              </w:rPr>
            </w:pPr>
            <w:r>
              <w:rPr>
                <w:rFonts w:ascii="Times New Roman" w:eastAsia="楷体" w:hAnsi="Times New Roman" w:cs="Times New Roman"/>
              </w:rPr>
              <w:t>答：您好！</w:t>
            </w:r>
            <w:r w:rsidR="00A8652E" w:rsidRPr="00A8652E">
              <w:rPr>
                <w:rFonts w:ascii="Times New Roman" w:eastAsia="楷体" w:hAnsi="Times New Roman" w:cs="Times New Roman" w:hint="eastAsia"/>
              </w:rPr>
              <w:t>苏州</w:t>
            </w:r>
            <w:r w:rsidR="00A8652E" w:rsidRPr="00A8652E">
              <w:rPr>
                <w:rFonts w:ascii="Times New Roman" w:eastAsia="楷体" w:hAnsi="Times New Roman" w:cs="Times New Roman"/>
              </w:rPr>
              <w:t>MEMS</w:t>
            </w:r>
            <w:r w:rsidR="00A8652E" w:rsidRPr="00A8652E">
              <w:rPr>
                <w:rFonts w:ascii="Times New Roman" w:eastAsia="楷体" w:hAnsi="Times New Roman" w:cs="Times New Roman"/>
              </w:rPr>
              <w:t>产业具有较强的集聚效应，具有良好的工业基础、政府政策支持、人才储备等方面的优势，有完整的</w:t>
            </w:r>
            <w:r w:rsidR="00A8652E" w:rsidRPr="00A8652E">
              <w:rPr>
                <w:rFonts w:ascii="Times New Roman" w:eastAsia="楷体" w:hAnsi="Times New Roman" w:cs="Times New Roman"/>
              </w:rPr>
              <w:t>MEMS</w:t>
            </w:r>
            <w:r w:rsidR="00A8652E" w:rsidRPr="00A8652E">
              <w:rPr>
                <w:rFonts w:ascii="Times New Roman" w:eastAsia="楷体" w:hAnsi="Times New Roman" w:cs="Times New Roman"/>
              </w:rPr>
              <w:t>产业链条，包括</w:t>
            </w:r>
            <w:r w:rsidR="00A8652E" w:rsidRPr="00A8652E">
              <w:rPr>
                <w:rFonts w:ascii="Times New Roman" w:eastAsia="楷体" w:hAnsi="Times New Roman" w:cs="Times New Roman"/>
              </w:rPr>
              <w:t>MEMS</w:t>
            </w:r>
            <w:r w:rsidR="00A8652E" w:rsidRPr="00A8652E">
              <w:rPr>
                <w:rFonts w:ascii="Times New Roman" w:eastAsia="楷体" w:hAnsi="Times New Roman" w:cs="Times New Roman"/>
              </w:rPr>
              <w:t>器件制造、封装和测试等环节。因此</w:t>
            </w:r>
            <w:r w:rsidR="00656DE5">
              <w:rPr>
                <w:rFonts w:ascii="Times New Roman" w:eastAsia="楷体" w:hAnsi="Times New Roman" w:cs="Times New Roman" w:hint="eastAsia"/>
              </w:rPr>
              <w:t>公司</w:t>
            </w:r>
            <w:r w:rsidR="00A8652E" w:rsidRPr="00A8652E">
              <w:rPr>
                <w:rFonts w:ascii="Times New Roman" w:eastAsia="楷体" w:hAnsi="Times New Roman" w:cs="Times New Roman"/>
              </w:rPr>
              <w:t>决定在苏州设立</w:t>
            </w:r>
            <w:r w:rsidR="008653F1">
              <w:rPr>
                <w:rFonts w:ascii="Times New Roman" w:eastAsia="楷体" w:hAnsi="Times New Roman" w:cs="Times New Roman" w:hint="eastAsia"/>
              </w:rPr>
              <w:t>全资</w:t>
            </w:r>
            <w:r w:rsidR="00A8652E" w:rsidRPr="00A8652E">
              <w:rPr>
                <w:rFonts w:ascii="Times New Roman" w:eastAsia="楷体" w:hAnsi="Times New Roman" w:cs="Times New Roman"/>
              </w:rPr>
              <w:t>子公司</w:t>
            </w:r>
            <w:r w:rsidR="00A2674E">
              <w:rPr>
                <w:rFonts w:ascii="Times New Roman" w:eastAsia="楷体" w:hAnsi="Times New Roman" w:cs="Times New Roman" w:hint="eastAsia"/>
              </w:rPr>
              <w:t>（</w:t>
            </w:r>
            <w:proofErr w:type="gramStart"/>
            <w:r w:rsidR="00A2674E" w:rsidRPr="00A2674E">
              <w:rPr>
                <w:rFonts w:ascii="Times New Roman" w:eastAsia="楷体" w:hAnsi="Times New Roman" w:cs="Times New Roman" w:hint="eastAsia"/>
              </w:rPr>
              <w:t>苏州紫芯微电子</w:t>
            </w:r>
            <w:proofErr w:type="gramEnd"/>
            <w:r w:rsidR="00A2674E" w:rsidRPr="00A2674E">
              <w:rPr>
                <w:rFonts w:ascii="Times New Roman" w:eastAsia="楷体" w:hAnsi="Times New Roman" w:cs="Times New Roman" w:hint="eastAsia"/>
              </w:rPr>
              <w:t>有限公司</w:t>
            </w:r>
            <w:r w:rsidR="00A2674E">
              <w:rPr>
                <w:rFonts w:ascii="Times New Roman" w:eastAsia="楷体" w:hAnsi="Times New Roman" w:cs="Times New Roman" w:hint="eastAsia"/>
              </w:rPr>
              <w:t>）</w:t>
            </w:r>
            <w:r w:rsidR="00A8652E" w:rsidRPr="00A8652E">
              <w:rPr>
                <w:rFonts w:ascii="Times New Roman" w:eastAsia="楷体" w:hAnsi="Times New Roman" w:cs="Times New Roman"/>
              </w:rPr>
              <w:t>，以抓住这一发展机遇。</w:t>
            </w:r>
            <w:r w:rsidR="00A2432D" w:rsidRPr="00A2432D">
              <w:rPr>
                <w:rFonts w:ascii="Times New Roman" w:eastAsia="楷体" w:hAnsi="Times New Roman" w:cs="Times New Roman" w:hint="eastAsia"/>
              </w:rPr>
              <w:t>经过多年技术积累和研发投入，公司在高可靠性传感器封装与测试，传感器网络系统方面拥有了自主研发能力和核心技术。同时，公司已具备</w:t>
            </w:r>
            <w:r w:rsidR="00A2432D" w:rsidRPr="00A2432D">
              <w:rPr>
                <w:rFonts w:ascii="Times New Roman" w:eastAsia="楷体" w:hAnsi="Times New Roman" w:cs="Times New Roman"/>
              </w:rPr>
              <w:t>MEMS</w:t>
            </w:r>
            <w:r w:rsidR="00A2432D" w:rsidRPr="00A2432D">
              <w:rPr>
                <w:rFonts w:ascii="Times New Roman" w:eastAsia="楷体" w:hAnsi="Times New Roman" w:cs="Times New Roman"/>
              </w:rPr>
              <w:t>传感芯片、</w:t>
            </w:r>
            <w:r w:rsidR="00A2432D" w:rsidRPr="00A2432D">
              <w:rPr>
                <w:rFonts w:ascii="Times New Roman" w:eastAsia="楷体" w:hAnsi="Times New Roman" w:cs="Times New Roman"/>
              </w:rPr>
              <w:t>ASIC</w:t>
            </w:r>
            <w:r w:rsidR="00A2432D" w:rsidRPr="00A2432D">
              <w:rPr>
                <w:rFonts w:ascii="Times New Roman" w:eastAsia="楷体" w:hAnsi="Times New Roman" w:cs="Times New Roman"/>
              </w:rPr>
              <w:t>调理电路的自主设计能力，其中</w:t>
            </w:r>
            <w:r w:rsidR="00A2432D" w:rsidRPr="00A2432D">
              <w:rPr>
                <w:rFonts w:ascii="Times New Roman" w:eastAsia="楷体" w:hAnsi="Times New Roman" w:cs="Times New Roman"/>
              </w:rPr>
              <w:t>MEMS</w:t>
            </w:r>
            <w:r w:rsidR="00A2432D" w:rsidRPr="00A2432D">
              <w:rPr>
                <w:rFonts w:ascii="Times New Roman" w:eastAsia="楷体" w:hAnsi="Times New Roman" w:cs="Times New Roman"/>
              </w:rPr>
              <w:t>压力传感器芯片已实现量产，为进一步加大研发投入，拓展</w:t>
            </w:r>
            <w:r w:rsidR="00A2432D" w:rsidRPr="00A2432D">
              <w:rPr>
                <w:rFonts w:ascii="Times New Roman" w:eastAsia="楷体" w:hAnsi="Times New Roman" w:cs="Times New Roman"/>
              </w:rPr>
              <w:t>MEMS</w:t>
            </w:r>
            <w:r w:rsidR="00A2432D" w:rsidRPr="00A2432D">
              <w:rPr>
                <w:rFonts w:ascii="Times New Roman" w:eastAsia="楷体" w:hAnsi="Times New Roman" w:cs="Times New Roman"/>
              </w:rPr>
              <w:t>类芯片研发的种类，并实现芯片的批量生产，公司决定在苏州设立</w:t>
            </w:r>
            <w:r w:rsidR="00A2432D" w:rsidRPr="00A2432D">
              <w:rPr>
                <w:rFonts w:ascii="Times New Roman" w:eastAsia="楷体" w:hAnsi="Times New Roman" w:cs="Times New Roman"/>
              </w:rPr>
              <w:t>MEMS</w:t>
            </w:r>
            <w:r w:rsidR="00A2432D" w:rsidRPr="00A2432D">
              <w:rPr>
                <w:rFonts w:ascii="Times New Roman" w:eastAsia="楷体" w:hAnsi="Times New Roman" w:cs="Times New Roman"/>
              </w:rPr>
              <w:t>芯片研发全资子公司，主要向高华科技提供高性能、高可靠的</w:t>
            </w:r>
            <w:r w:rsidR="00A2432D" w:rsidRPr="00A2432D">
              <w:rPr>
                <w:rFonts w:ascii="Times New Roman" w:eastAsia="楷体" w:hAnsi="Times New Roman" w:cs="Times New Roman"/>
              </w:rPr>
              <w:t>MEMS</w:t>
            </w:r>
            <w:r w:rsidR="00A2432D" w:rsidRPr="00A2432D">
              <w:rPr>
                <w:rFonts w:ascii="Times New Roman" w:eastAsia="楷体" w:hAnsi="Times New Roman" w:cs="Times New Roman"/>
              </w:rPr>
              <w:t>类芯片</w:t>
            </w:r>
            <w:r w:rsidR="00E0745A">
              <w:rPr>
                <w:rFonts w:ascii="Times New Roman" w:eastAsia="楷体" w:hAnsi="Times New Roman" w:cs="Times New Roman" w:hint="eastAsia"/>
              </w:rPr>
              <w:t>；</w:t>
            </w:r>
            <w:r w:rsidR="00137171">
              <w:rPr>
                <w:rFonts w:ascii="Times New Roman" w:eastAsia="楷体" w:hAnsi="Times New Roman" w:cs="Times New Roman" w:hint="eastAsia"/>
              </w:rPr>
              <w:t>未来期望</w:t>
            </w:r>
            <w:r w:rsidR="00137171" w:rsidRPr="00137171">
              <w:rPr>
                <w:rFonts w:ascii="Times New Roman" w:eastAsia="楷体" w:hAnsi="Times New Roman" w:cs="Times New Roman" w:hint="eastAsia"/>
              </w:rPr>
              <w:t>成为</w:t>
            </w:r>
            <w:r w:rsidR="00137171" w:rsidRPr="00137171">
              <w:rPr>
                <w:rFonts w:ascii="Times New Roman" w:eastAsia="楷体" w:hAnsi="Times New Roman" w:cs="Times New Roman"/>
              </w:rPr>
              <w:t>MEMS</w:t>
            </w:r>
            <w:r w:rsidR="00137171" w:rsidRPr="00137171">
              <w:rPr>
                <w:rFonts w:ascii="Times New Roman" w:eastAsia="楷体" w:hAnsi="Times New Roman" w:cs="Times New Roman"/>
              </w:rPr>
              <w:t>领域的技术创新和市场领导者，为母公司在先进电子领域的未来发展奠定基础</w:t>
            </w:r>
            <w:r w:rsidR="00385078">
              <w:rPr>
                <w:rFonts w:ascii="Times New Roman" w:eastAsia="楷体" w:hAnsi="Times New Roman" w:cs="Times New Roman" w:hint="eastAsia"/>
              </w:rPr>
              <w:t>；</w:t>
            </w:r>
            <w:r w:rsidR="002B2595">
              <w:rPr>
                <w:rFonts w:ascii="Times New Roman" w:eastAsia="楷体" w:hAnsi="Times New Roman" w:cs="Times New Roman" w:hint="eastAsia"/>
              </w:rPr>
              <w:t>努力</w:t>
            </w:r>
            <w:r w:rsidR="002C092C" w:rsidRPr="002C092C">
              <w:rPr>
                <w:rFonts w:ascii="Times New Roman" w:eastAsia="楷体" w:hAnsi="Times New Roman" w:cs="Times New Roman" w:hint="eastAsia"/>
              </w:rPr>
              <w:t>提升公司在</w:t>
            </w:r>
            <w:r w:rsidR="002C092C" w:rsidRPr="002C092C">
              <w:rPr>
                <w:rFonts w:ascii="Times New Roman" w:eastAsia="楷体" w:hAnsi="Times New Roman" w:cs="Times New Roman"/>
              </w:rPr>
              <w:t>MEMS</w:t>
            </w:r>
            <w:r w:rsidR="002C092C" w:rsidRPr="002C092C">
              <w:rPr>
                <w:rFonts w:ascii="Times New Roman" w:eastAsia="楷体" w:hAnsi="Times New Roman" w:cs="Times New Roman"/>
              </w:rPr>
              <w:t>领域的技术实力，推动技术创新和产品研发；</w:t>
            </w:r>
            <w:r w:rsidR="002B2595">
              <w:rPr>
                <w:rFonts w:ascii="Times New Roman" w:eastAsia="楷体" w:hAnsi="Times New Roman" w:cs="Times New Roman" w:hint="eastAsia"/>
              </w:rPr>
              <w:t>努力</w:t>
            </w:r>
            <w:r w:rsidR="002C092C" w:rsidRPr="00CF2704">
              <w:rPr>
                <w:rFonts w:ascii="Times New Roman" w:eastAsia="楷体" w:hAnsi="Times New Roman" w:cs="Times New Roman"/>
              </w:rPr>
              <w:t>推出一系列领先市场的</w:t>
            </w:r>
            <w:r w:rsidR="002C092C" w:rsidRPr="00CF2704">
              <w:rPr>
                <w:rFonts w:ascii="Times New Roman" w:eastAsia="楷体" w:hAnsi="Times New Roman" w:cs="Times New Roman"/>
              </w:rPr>
              <w:t>MEMS</w:t>
            </w:r>
            <w:r w:rsidR="002C092C" w:rsidRPr="00CF2704">
              <w:rPr>
                <w:rFonts w:ascii="Times New Roman" w:eastAsia="楷体" w:hAnsi="Times New Roman" w:cs="Times New Roman"/>
              </w:rPr>
              <w:t>芯片产品，满足多领域客户的需求；</w:t>
            </w:r>
            <w:r w:rsidR="002B2595" w:rsidRPr="00CF2704">
              <w:rPr>
                <w:rFonts w:ascii="Times New Roman" w:eastAsia="楷体" w:hAnsi="Times New Roman" w:cs="Times New Roman" w:hint="eastAsia"/>
              </w:rPr>
              <w:t>力争</w:t>
            </w:r>
            <w:r w:rsidR="002C092C" w:rsidRPr="00CF2704">
              <w:rPr>
                <w:rFonts w:ascii="Times New Roman" w:eastAsia="楷体" w:hAnsi="Times New Roman" w:cs="Times New Roman"/>
              </w:rPr>
              <w:t>成为</w:t>
            </w:r>
            <w:r w:rsidR="002C092C" w:rsidRPr="00CF2704">
              <w:rPr>
                <w:rFonts w:ascii="Times New Roman" w:eastAsia="楷体" w:hAnsi="Times New Roman" w:cs="Times New Roman"/>
              </w:rPr>
              <w:t>MEMS</w:t>
            </w:r>
            <w:r w:rsidR="002C092C" w:rsidRPr="00CF2704">
              <w:rPr>
                <w:rFonts w:ascii="Times New Roman" w:eastAsia="楷体" w:hAnsi="Times New Roman" w:cs="Times New Roman"/>
              </w:rPr>
              <w:t>领域的技术领导者，为公司带来持续的竞争优势</w:t>
            </w:r>
            <w:r w:rsidR="00A2432D" w:rsidRPr="00CF2704">
              <w:rPr>
                <w:rFonts w:ascii="Times New Roman" w:eastAsia="楷体" w:hAnsi="Times New Roman" w:cs="Times New Roman"/>
              </w:rPr>
              <w:t>。</w:t>
            </w:r>
            <w:r w:rsidRPr="005F2C40">
              <w:rPr>
                <w:rFonts w:ascii="Times New Roman" w:eastAsia="楷体" w:hAnsi="Times New Roman" w:cs="Times New Roman" w:hint="eastAsia"/>
              </w:rPr>
              <w:t>感谢您的关注。</w:t>
            </w:r>
          </w:p>
          <w:p w14:paraId="215953BF" w14:textId="77777777" w:rsidR="00804CC3" w:rsidRPr="00804CC3" w:rsidRDefault="00804CC3" w:rsidP="00804CC3">
            <w:pPr>
              <w:pStyle w:val="TableParagraph"/>
              <w:spacing w:line="360" w:lineRule="auto"/>
              <w:ind w:firstLineChars="200" w:firstLine="440"/>
              <w:jc w:val="both"/>
              <w:rPr>
                <w:rFonts w:ascii="Times New Roman" w:eastAsia="楷体" w:hAnsi="Times New Roman" w:cs="Times New Roman" w:hint="eastAsia"/>
              </w:rPr>
            </w:pPr>
          </w:p>
          <w:p w14:paraId="16CA9666" w14:textId="55C32526" w:rsidR="009A46BC" w:rsidRDefault="005304E4" w:rsidP="009A46BC">
            <w:pPr>
              <w:numPr>
                <w:ilvl w:val="0"/>
                <w:numId w:val="1"/>
              </w:numPr>
              <w:spacing w:line="360" w:lineRule="auto"/>
              <w:rPr>
                <w:rFonts w:ascii="Times New Roman" w:eastAsia="宋体" w:hAnsi="Times New Roman" w:cs="Times New Roman"/>
                <w:color w:val="000000"/>
                <w:sz w:val="24"/>
                <w:szCs w:val="24"/>
                <w:u w:color="000000"/>
              </w:rPr>
            </w:pPr>
            <w:r>
              <w:rPr>
                <w:rFonts w:ascii="Times New Roman" w:eastAsia="宋体" w:hAnsi="Times New Roman" w:cs="Times New Roman" w:hint="eastAsia"/>
                <w:color w:val="000000"/>
                <w:sz w:val="24"/>
                <w:szCs w:val="24"/>
                <w:u w:color="000000"/>
              </w:rPr>
              <w:t>请问</w:t>
            </w:r>
            <w:r w:rsidR="00911EBC" w:rsidRPr="00911EBC">
              <w:rPr>
                <w:rFonts w:ascii="Times New Roman" w:eastAsia="宋体" w:hAnsi="Times New Roman" w:cs="Times New Roman" w:hint="eastAsia"/>
                <w:color w:val="000000"/>
                <w:sz w:val="24"/>
                <w:szCs w:val="24"/>
                <w:u w:color="000000"/>
              </w:rPr>
              <w:t>公司</w:t>
            </w:r>
            <w:r>
              <w:rPr>
                <w:rFonts w:ascii="Times New Roman" w:eastAsia="宋体" w:hAnsi="Times New Roman" w:cs="Times New Roman" w:hint="eastAsia"/>
                <w:color w:val="000000"/>
                <w:sz w:val="24"/>
                <w:szCs w:val="24"/>
                <w:u w:color="000000"/>
              </w:rPr>
              <w:t>目前</w:t>
            </w:r>
            <w:r w:rsidR="00911EBC" w:rsidRPr="00911EBC">
              <w:rPr>
                <w:rFonts w:ascii="Times New Roman" w:eastAsia="宋体" w:hAnsi="Times New Roman" w:cs="Times New Roman" w:hint="eastAsia"/>
                <w:color w:val="000000"/>
                <w:sz w:val="24"/>
                <w:szCs w:val="24"/>
                <w:u w:color="000000"/>
              </w:rPr>
              <w:t>的市场地位情况</w:t>
            </w:r>
            <w:r w:rsidR="009A46BC">
              <w:rPr>
                <w:rFonts w:ascii="Times New Roman" w:eastAsia="宋体" w:hAnsi="Times New Roman" w:cs="Times New Roman"/>
                <w:color w:val="000000"/>
                <w:sz w:val="24"/>
                <w:szCs w:val="24"/>
                <w:u w:color="000000"/>
              </w:rPr>
              <w:t>？</w:t>
            </w:r>
            <w:r w:rsidR="00EC3DF3">
              <w:rPr>
                <w:rFonts w:ascii="Times New Roman" w:eastAsia="宋体" w:hAnsi="Times New Roman" w:cs="Times New Roman" w:hint="eastAsia"/>
                <w:color w:val="000000"/>
                <w:sz w:val="24"/>
                <w:szCs w:val="24"/>
                <w:u w:color="000000"/>
              </w:rPr>
              <w:t>同业竞争</w:t>
            </w:r>
            <w:r w:rsidR="00CD09F9">
              <w:rPr>
                <w:rFonts w:ascii="Times New Roman" w:eastAsia="宋体" w:hAnsi="Times New Roman" w:cs="Times New Roman" w:hint="eastAsia"/>
                <w:color w:val="000000"/>
                <w:sz w:val="24"/>
                <w:szCs w:val="24"/>
                <w:u w:color="000000"/>
              </w:rPr>
              <w:t>压力</w:t>
            </w:r>
            <w:r w:rsidR="00EC3DF3">
              <w:rPr>
                <w:rFonts w:ascii="Times New Roman" w:eastAsia="宋体" w:hAnsi="Times New Roman" w:cs="Times New Roman" w:hint="eastAsia"/>
                <w:color w:val="000000"/>
                <w:sz w:val="24"/>
                <w:szCs w:val="24"/>
                <w:u w:color="000000"/>
              </w:rPr>
              <w:t>大</w:t>
            </w:r>
            <w:r w:rsidR="00CD09F9">
              <w:rPr>
                <w:rFonts w:ascii="Times New Roman" w:eastAsia="宋体" w:hAnsi="Times New Roman" w:cs="Times New Roman" w:hint="eastAsia"/>
                <w:color w:val="000000"/>
                <w:sz w:val="24"/>
                <w:szCs w:val="24"/>
                <w:u w:color="000000"/>
              </w:rPr>
              <w:t>吗</w:t>
            </w:r>
            <w:r w:rsidR="00EC3DF3">
              <w:rPr>
                <w:rFonts w:ascii="Times New Roman" w:eastAsia="宋体" w:hAnsi="Times New Roman" w:cs="Times New Roman" w:hint="eastAsia"/>
                <w:color w:val="000000"/>
                <w:sz w:val="24"/>
                <w:szCs w:val="24"/>
                <w:u w:color="000000"/>
              </w:rPr>
              <w:t>？</w:t>
            </w:r>
          </w:p>
          <w:p w14:paraId="67DCBAE4" w14:textId="23C57301" w:rsidR="007E1D16" w:rsidRDefault="009A46BC" w:rsidP="00F4133F">
            <w:pPr>
              <w:spacing w:line="360" w:lineRule="auto"/>
              <w:ind w:firstLineChars="200" w:firstLine="420"/>
              <w:rPr>
                <w:rFonts w:ascii="Times New Roman" w:eastAsia="楷体" w:hAnsi="Times New Roman" w:cs="Times New Roman"/>
              </w:rPr>
            </w:pPr>
            <w:r>
              <w:rPr>
                <w:rFonts w:ascii="Times New Roman" w:eastAsia="楷体" w:hAnsi="Times New Roman" w:cs="Times New Roman"/>
              </w:rPr>
              <w:t>答：您好！</w:t>
            </w:r>
            <w:r w:rsidR="00F073EC" w:rsidRPr="00F073EC">
              <w:rPr>
                <w:rFonts w:ascii="Times New Roman" w:eastAsia="楷体" w:hAnsi="Times New Roman" w:cs="Times New Roman" w:hint="eastAsia"/>
              </w:rPr>
              <w:t>公司在国内同行业中处于技术领先地位，多年来承</w:t>
            </w:r>
            <w:r w:rsidR="00F073EC" w:rsidRPr="00F073EC">
              <w:rPr>
                <w:rFonts w:ascii="Times New Roman" w:eastAsia="楷体" w:hAnsi="Times New Roman" w:cs="Times New Roman" w:hint="eastAsia"/>
              </w:rPr>
              <w:lastRenderedPageBreak/>
              <w:t>担了国家科技部、工信部、江苏省科技厅、江苏省工信厅、南京市科技局、南京市工信局等各部委和各级政府部门的多项传感器研制项目。公</w:t>
            </w:r>
            <w:r w:rsidR="00F073EC" w:rsidRPr="00F073EC">
              <w:rPr>
                <w:rFonts w:ascii="Times New Roman" w:eastAsia="楷体" w:hAnsi="Times New Roman" w:cs="Times New Roman"/>
              </w:rPr>
              <w:t>司作为起草单位参与编制了《</w:t>
            </w:r>
            <w:r w:rsidR="00F073EC" w:rsidRPr="00F073EC">
              <w:rPr>
                <w:rFonts w:ascii="Times New Roman" w:eastAsia="楷体" w:hAnsi="Times New Roman" w:cs="Times New Roman"/>
              </w:rPr>
              <w:t>MEMS</w:t>
            </w:r>
            <w:r w:rsidR="00F073EC" w:rsidRPr="00F073EC">
              <w:rPr>
                <w:rFonts w:ascii="Times New Roman" w:eastAsia="楷体" w:hAnsi="Times New Roman" w:cs="Times New Roman"/>
              </w:rPr>
              <w:t>压阻式压力敏感器件性能试验方法》（</w:t>
            </w:r>
            <w:r w:rsidR="00F073EC" w:rsidRPr="00F073EC">
              <w:rPr>
                <w:rFonts w:ascii="Times New Roman" w:eastAsia="楷体" w:hAnsi="Times New Roman" w:cs="Times New Roman"/>
              </w:rPr>
              <w:t>GB/T42191-2023</w:t>
            </w:r>
            <w:r w:rsidR="00F073EC" w:rsidRPr="00F073EC">
              <w:rPr>
                <w:rFonts w:ascii="Times New Roman" w:eastAsia="楷体" w:hAnsi="Times New Roman" w:cs="Times New Roman"/>
              </w:rPr>
              <w:t>）、《微机电系统（</w:t>
            </w:r>
            <w:r w:rsidR="00F073EC" w:rsidRPr="00F073EC">
              <w:rPr>
                <w:rFonts w:ascii="Times New Roman" w:eastAsia="楷体" w:hAnsi="Times New Roman" w:cs="Times New Roman"/>
              </w:rPr>
              <w:t>MEMS</w:t>
            </w:r>
            <w:r w:rsidR="00F073EC" w:rsidRPr="00F073EC">
              <w:rPr>
                <w:rFonts w:ascii="Times New Roman" w:eastAsia="楷体" w:hAnsi="Times New Roman" w:cs="Times New Roman"/>
              </w:rPr>
              <w:t>）技术术语》</w:t>
            </w:r>
            <w:r w:rsidR="00F073EC" w:rsidRPr="00F073EC">
              <w:rPr>
                <w:rFonts w:ascii="Times New Roman" w:eastAsia="楷体" w:hAnsi="Times New Roman" w:cs="Times New Roman"/>
              </w:rPr>
              <w:t>(GB/T 26111-2023)</w:t>
            </w:r>
            <w:r w:rsidR="00F073EC" w:rsidRPr="00F073EC">
              <w:rPr>
                <w:rFonts w:ascii="Times New Roman" w:eastAsia="楷体" w:hAnsi="Times New Roman" w:cs="Times New Roman"/>
              </w:rPr>
              <w:t>等国家技术标准；</w:t>
            </w:r>
            <w:r w:rsidR="00F073EC" w:rsidRPr="00F073EC">
              <w:rPr>
                <w:rFonts w:ascii="Times New Roman" w:eastAsia="楷体" w:hAnsi="Times New Roman" w:cs="Times New Roman"/>
              </w:rPr>
              <w:t>2023</w:t>
            </w:r>
            <w:r w:rsidR="00F073EC" w:rsidRPr="00F073EC">
              <w:rPr>
                <w:rFonts w:ascii="Times New Roman" w:eastAsia="楷体" w:hAnsi="Times New Roman" w:cs="Times New Roman"/>
              </w:rPr>
              <w:t>年上半年，公司作为课题任务单位承担了科技</w:t>
            </w:r>
            <w:proofErr w:type="gramStart"/>
            <w:r w:rsidR="00F073EC" w:rsidRPr="00F073EC">
              <w:rPr>
                <w:rFonts w:ascii="Times New Roman" w:eastAsia="楷体" w:hAnsi="Times New Roman" w:cs="Times New Roman"/>
              </w:rPr>
              <w:t>部国家</w:t>
            </w:r>
            <w:proofErr w:type="gramEnd"/>
            <w:r w:rsidR="00F073EC" w:rsidRPr="00F073EC">
              <w:rPr>
                <w:rFonts w:ascii="Times New Roman" w:eastAsia="楷体" w:hAnsi="Times New Roman" w:cs="Times New Roman"/>
              </w:rPr>
              <w:t>重点研发计划</w:t>
            </w:r>
            <w:r w:rsidR="004E1DBC">
              <w:rPr>
                <w:rFonts w:ascii="Times New Roman" w:eastAsia="楷体" w:hAnsi="Times New Roman" w:cs="Times New Roman" w:hint="eastAsia"/>
              </w:rPr>
              <w:t>“</w:t>
            </w:r>
            <w:r w:rsidR="00F073EC" w:rsidRPr="00F073EC">
              <w:rPr>
                <w:rFonts w:ascii="Times New Roman" w:eastAsia="楷体" w:hAnsi="Times New Roman" w:cs="Times New Roman"/>
              </w:rPr>
              <w:t>时速</w:t>
            </w:r>
            <w:r w:rsidR="00F073EC" w:rsidRPr="00F073EC">
              <w:rPr>
                <w:rFonts w:ascii="Times New Roman" w:eastAsia="楷体" w:hAnsi="Times New Roman" w:cs="Times New Roman"/>
              </w:rPr>
              <w:t>350</w:t>
            </w:r>
            <w:r w:rsidR="00F073EC" w:rsidRPr="00F073EC">
              <w:rPr>
                <w:rFonts w:ascii="Times New Roman" w:eastAsia="楷体" w:hAnsi="Times New Roman" w:cs="Times New Roman"/>
              </w:rPr>
              <w:t>公里及以上高铁牵引和制动系</w:t>
            </w:r>
            <w:r w:rsidR="00F073EC" w:rsidRPr="00F073EC">
              <w:rPr>
                <w:rFonts w:ascii="Times New Roman" w:eastAsia="楷体" w:hAnsi="Times New Roman" w:cs="Times New Roman" w:hint="eastAsia"/>
              </w:rPr>
              <w:t>统控制状态检测传感器研制及应用”项目中的压力传感器多参数温漂检测与抑制补偿技术、线性与非线性误差补偿技术研究以及高精度压力传感器、高</w:t>
            </w:r>
            <w:proofErr w:type="gramStart"/>
            <w:r w:rsidR="00F073EC" w:rsidRPr="00F073EC">
              <w:rPr>
                <w:rFonts w:ascii="Times New Roman" w:eastAsia="楷体" w:hAnsi="Times New Roman" w:cs="Times New Roman" w:hint="eastAsia"/>
              </w:rPr>
              <w:t>精度温压复合</w:t>
            </w:r>
            <w:proofErr w:type="gramEnd"/>
            <w:r w:rsidR="00F073EC" w:rsidRPr="00F073EC">
              <w:rPr>
                <w:rFonts w:ascii="Times New Roman" w:eastAsia="楷体" w:hAnsi="Times New Roman" w:cs="Times New Roman" w:hint="eastAsia"/>
              </w:rPr>
              <w:t>传感器研制。</w:t>
            </w:r>
            <w:r w:rsidR="00F073EC" w:rsidRPr="00F073EC">
              <w:rPr>
                <w:rFonts w:ascii="Times New Roman" w:eastAsia="楷体" w:hAnsi="Times New Roman" w:cs="Times New Roman"/>
              </w:rPr>
              <w:t>2012</w:t>
            </w:r>
            <w:r w:rsidR="00F073EC" w:rsidRPr="00F073EC">
              <w:rPr>
                <w:rFonts w:ascii="Times New Roman" w:eastAsia="楷体" w:hAnsi="Times New Roman" w:cs="Times New Roman"/>
              </w:rPr>
              <w:t>年，公司获载人航天任务天宫一号神舟八号成功对接贡献奖、载人航天任务天宫一号神舟九号成功</w:t>
            </w:r>
            <w:proofErr w:type="gramStart"/>
            <w:r w:rsidR="00F073EC" w:rsidRPr="00F073EC">
              <w:rPr>
                <w:rFonts w:ascii="Times New Roman" w:eastAsia="楷体" w:hAnsi="Times New Roman" w:cs="Times New Roman"/>
              </w:rPr>
              <w:t>对接感谢</w:t>
            </w:r>
            <w:proofErr w:type="gramEnd"/>
            <w:r w:rsidR="00F073EC" w:rsidRPr="00F073EC">
              <w:rPr>
                <w:rFonts w:ascii="Times New Roman" w:eastAsia="楷体" w:hAnsi="Times New Roman" w:cs="Times New Roman"/>
              </w:rPr>
              <w:t>证书、首次载人交会对接任务荣誉证书；</w:t>
            </w:r>
            <w:r w:rsidR="00F073EC" w:rsidRPr="00F073EC">
              <w:rPr>
                <w:rFonts w:ascii="Times New Roman" w:eastAsia="楷体" w:hAnsi="Times New Roman" w:cs="Times New Roman"/>
              </w:rPr>
              <w:t>2014</w:t>
            </w:r>
            <w:r w:rsidR="00F073EC" w:rsidRPr="00F073EC">
              <w:rPr>
                <w:rFonts w:ascii="Times New Roman" w:eastAsia="楷体" w:hAnsi="Times New Roman" w:cs="Times New Roman"/>
              </w:rPr>
              <w:t>年，公司</w:t>
            </w:r>
            <w:r w:rsidR="00F073EC" w:rsidRPr="00F073EC">
              <w:rPr>
                <w:rFonts w:ascii="Times New Roman" w:eastAsia="楷体" w:hAnsi="Times New Roman" w:cs="Times New Roman"/>
              </w:rPr>
              <w:t>MEMS</w:t>
            </w:r>
            <w:r w:rsidR="00F073EC" w:rsidRPr="00F073EC">
              <w:rPr>
                <w:rFonts w:ascii="Times New Roman" w:eastAsia="楷体" w:hAnsi="Times New Roman" w:cs="Times New Roman"/>
              </w:rPr>
              <w:t>加速度传感器经批准为</w:t>
            </w:r>
            <w:r w:rsidR="00F073EC" w:rsidRPr="00F073EC">
              <w:rPr>
                <w:rFonts w:ascii="Times New Roman" w:eastAsia="楷体" w:hAnsi="Times New Roman" w:cs="Times New Roman"/>
              </w:rPr>
              <w:t>“</w:t>
            </w:r>
            <w:r w:rsidR="00F073EC" w:rsidRPr="00F073EC">
              <w:rPr>
                <w:rFonts w:ascii="Times New Roman" w:eastAsia="楷体" w:hAnsi="Times New Roman" w:cs="Times New Roman"/>
              </w:rPr>
              <w:t>国家重点新产品</w:t>
            </w:r>
            <w:r w:rsidR="00F073EC" w:rsidRPr="00F073EC">
              <w:rPr>
                <w:rFonts w:ascii="Times New Roman" w:eastAsia="楷体" w:hAnsi="Times New Roman" w:cs="Times New Roman"/>
              </w:rPr>
              <w:t>”</w:t>
            </w:r>
            <w:r w:rsidR="00F073EC" w:rsidRPr="00F073EC">
              <w:rPr>
                <w:rFonts w:ascii="Times New Roman" w:eastAsia="楷体" w:hAnsi="Times New Roman" w:cs="Times New Roman"/>
              </w:rPr>
              <w:t>；</w:t>
            </w:r>
            <w:r w:rsidR="00F073EC" w:rsidRPr="00F073EC">
              <w:rPr>
                <w:rFonts w:ascii="Times New Roman" w:eastAsia="楷体" w:hAnsi="Times New Roman" w:cs="Times New Roman"/>
              </w:rPr>
              <w:t>2016</w:t>
            </w:r>
            <w:r w:rsidR="00F073EC" w:rsidRPr="00F073EC">
              <w:rPr>
                <w:rFonts w:ascii="Times New Roman" w:eastAsia="楷体" w:hAnsi="Times New Roman" w:cs="Times New Roman"/>
              </w:rPr>
              <w:t>年，公司获长征五号首飞成功感谢信；</w:t>
            </w:r>
            <w:r w:rsidR="00F073EC" w:rsidRPr="00F073EC">
              <w:rPr>
                <w:rFonts w:ascii="Times New Roman" w:eastAsia="楷体" w:hAnsi="Times New Roman" w:cs="Times New Roman"/>
              </w:rPr>
              <w:t>2017</w:t>
            </w:r>
            <w:r w:rsidR="00F073EC" w:rsidRPr="00F073EC">
              <w:rPr>
                <w:rFonts w:ascii="Times New Roman" w:eastAsia="楷体" w:hAnsi="Times New Roman" w:cs="Times New Roman"/>
              </w:rPr>
              <w:t>年，公司获长征七号</w:t>
            </w:r>
            <w:proofErr w:type="gramStart"/>
            <w:r w:rsidR="00F073EC" w:rsidRPr="00F073EC">
              <w:rPr>
                <w:rFonts w:ascii="Times New Roman" w:eastAsia="楷体" w:hAnsi="Times New Roman" w:cs="Times New Roman"/>
              </w:rPr>
              <w:t>运载天舟一号</w:t>
            </w:r>
            <w:proofErr w:type="gramEnd"/>
            <w:r w:rsidR="00F073EC" w:rsidRPr="00F073EC">
              <w:rPr>
                <w:rFonts w:ascii="Times New Roman" w:eastAsia="楷体" w:hAnsi="Times New Roman" w:cs="Times New Roman"/>
              </w:rPr>
              <w:t>成功</w:t>
            </w:r>
            <w:proofErr w:type="gramStart"/>
            <w:r w:rsidR="00F073EC" w:rsidRPr="00F073EC">
              <w:rPr>
                <w:rFonts w:ascii="Times New Roman" w:eastAsia="楷体" w:hAnsi="Times New Roman" w:cs="Times New Roman"/>
              </w:rPr>
              <w:t>发射感谢</w:t>
            </w:r>
            <w:proofErr w:type="gramEnd"/>
            <w:r w:rsidR="00F073EC" w:rsidRPr="00F073EC">
              <w:rPr>
                <w:rFonts w:ascii="Times New Roman" w:eastAsia="楷体" w:hAnsi="Times New Roman" w:cs="Times New Roman"/>
              </w:rPr>
              <w:t>证书；</w:t>
            </w:r>
            <w:r w:rsidR="00F073EC" w:rsidRPr="00F073EC">
              <w:rPr>
                <w:rFonts w:ascii="Times New Roman" w:eastAsia="楷体" w:hAnsi="Times New Roman" w:cs="Times New Roman"/>
              </w:rPr>
              <w:t>2018</w:t>
            </w:r>
            <w:r w:rsidR="00F073EC" w:rsidRPr="00F073EC">
              <w:rPr>
                <w:rFonts w:ascii="Times New Roman" w:eastAsia="楷体" w:hAnsi="Times New Roman" w:cs="Times New Roman"/>
              </w:rPr>
              <w:t>年，</w:t>
            </w:r>
            <w:r w:rsidR="00F073EC" w:rsidRPr="00F073EC">
              <w:rPr>
                <w:rFonts w:ascii="Times New Roman" w:eastAsia="楷体" w:hAnsi="Times New Roman" w:cs="Times New Roman"/>
              </w:rPr>
              <w:t>“</w:t>
            </w:r>
            <w:r w:rsidR="00F073EC" w:rsidRPr="00F073EC">
              <w:rPr>
                <w:rFonts w:ascii="Times New Roman" w:eastAsia="楷体" w:hAnsi="Times New Roman" w:cs="Times New Roman"/>
              </w:rPr>
              <w:t>高可靠性</w:t>
            </w:r>
            <w:r w:rsidR="00F073EC" w:rsidRPr="00F073EC">
              <w:rPr>
                <w:rFonts w:ascii="Times New Roman" w:eastAsia="楷体" w:hAnsi="Times New Roman" w:cs="Times New Roman"/>
              </w:rPr>
              <w:t>MEMS</w:t>
            </w:r>
            <w:r w:rsidR="00F073EC" w:rsidRPr="00F073EC">
              <w:rPr>
                <w:rFonts w:ascii="Times New Roman" w:eastAsia="楷体" w:hAnsi="Times New Roman" w:cs="Times New Roman"/>
              </w:rPr>
              <w:t>压力传感器设计与制造关键技</w:t>
            </w:r>
            <w:r w:rsidR="00F073EC" w:rsidRPr="00F073EC">
              <w:rPr>
                <w:rFonts w:ascii="Times New Roman" w:eastAsia="楷体" w:hAnsi="Times New Roman" w:cs="Times New Roman" w:hint="eastAsia"/>
              </w:rPr>
              <w:t>术及应用”获江苏省科学技术二等奖；</w:t>
            </w:r>
            <w:r w:rsidR="00F073EC" w:rsidRPr="00F073EC">
              <w:rPr>
                <w:rFonts w:ascii="Times New Roman" w:eastAsia="楷体" w:hAnsi="Times New Roman" w:cs="Times New Roman"/>
              </w:rPr>
              <w:t>2019</w:t>
            </w:r>
            <w:r w:rsidR="00F073EC" w:rsidRPr="00F073EC">
              <w:rPr>
                <w:rFonts w:ascii="Times New Roman" w:eastAsia="楷体" w:hAnsi="Times New Roman" w:cs="Times New Roman"/>
              </w:rPr>
              <w:t>年，公司被评选为探月工程嫦娥四号任务突出贡献单位，</w:t>
            </w:r>
            <w:proofErr w:type="gramStart"/>
            <w:r w:rsidR="00F073EC" w:rsidRPr="00F073EC">
              <w:rPr>
                <w:rFonts w:ascii="Times New Roman" w:eastAsia="楷体" w:hAnsi="Times New Roman" w:cs="Times New Roman"/>
              </w:rPr>
              <w:t>获探月工</w:t>
            </w:r>
            <w:proofErr w:type="gramEnd"/>
            <w:r w:rsidR="00F073EC" w:rsidRPr="00F073EC">
              <w:rPr>
                <w:rFonts w:ascii="Times New Roman" w:eastAsia="楷体" w:hAnsi="Times New Roman" w:cs="Times New Roman"/>
              </w:rPr>
              <w:t>程嫦娥四号任务感谢信；</w:t>
            </w:r>
            <w:r w:rsidR="00F073EC" w:rsidRPr="00F073EC">
              <w:rPr>
                <w:rFonts w:ascii="Times New Roman" w:eastAsia="楷体" w:hAnsi="Times New Roman" w:cs="Times New Roman"/>
              </w:rPr>
              <w:t>2020</w:t>
            </w:r>
            <w:r w:rsidR="00F073EC" w:rsidRPr="00F073EC">
              <w:rPr>
                <w:rFonts w:ascii="Times New Roman" w:eastAsia="楷体" w:hAnsi="Times New Roman" w:cs="Times New Roman"/>
              </w:rPr>
              <w:t>年，公司获长征五号</w:t>
            </w:r>
            <w:r w:rsidR="00F073EC" w:rsidRPr="00F073EC">
              <w:rPr>
                <w:rFonts w:ascii="Times New Roman" w:eastAsia="楷体" w:hAnsi="Times New Roman" w:cs="Times New Roman"/>
              </w:rPr>
              <w:t>B</w:t>
            </w:r>
            <w:r w:rsidR="00F073EC" w:rsidRPr="00F073EC">
              <w:rPr>
                <w:rFonts w:ascii="Times New Roman" w:eastAsia="楷体" w:hAnsi="Times New Roman" w:cs="Times New Roman"/>
              </w:rPr>
              <w:t>运载火箭首飞成功感谢信；</w:t>
            </w:r>
            <w:r w:rsidR="00F073EC" w:rsidRPr="00F073EC">
              <w:rPr>
                <w:rFonts w:ascii="Times New Roman" w:eastAsia="楷体" w:hAnsi="Times New Roman" w:cs="Times New Roman"/>
              </w:rPr>
              <w:t>2022</w:t>
            </w:r>
            <w:r w:rsidR="00F073EC" w:rsidRPr="00F073EC">
              <w:rPr>
                <w:rFonts w:ascii="Times New Roman" w:eastAsia="楷体" w:hAnsi="Times New Roman" w:cs="Times New Roman"/>
              </w:rPr>
              <w:t>年，公司</w:t>
            </w:r>
            <w:proofErr w:type="gramStart"/>
            <w:r w:rsidR="00F073EC" w:rsidRPr="00F073EC">
              <w:rPr>
                <w:rFonts w:ascii="Times New Roman" w:eastAsia="楷体" w:hAnsi="Times New Roman" w:cs="Times New Roman"/>
              </w:rPr>
              <w:t>获得力箭一号</w:t>
            </w:r>
            <w:proofErr w:type="gramEnd"/>
            <w:r w:rsidR="00F073EC" w:rsidRPr="00F073EC">
              <w:rPr>
                <w:rFonts w:ascii="Times New Roman" w:eastAsia="楷体" w:hAnsi="Times New Roman" w:cs="Times New Roman"/>
              </w:rPr>
              <w:t>运载火箭发射成功感谢信；</w:t>
            </w:r>
            <w:r w:rsidR="00F073EC" w:rsidRPr="00F073EC">
              <w:rPr>
                <w:rFonts w:ascii="Times New Roman" w:eastAsia="楷体" w:hAnsi="Times New Roman" w:cs="Times New Roman"/>
              </w:rPr>
              <w:t>2023</w:t>
            </w:r>
            <w:r w:rsidR="00F073EC" w:rsidRPr="00F073EC">
              <w:rPr>
                <w:rFonts w:ascii="Times New Roman" w:eastAsia="楷体" w:hAnsi="Times New Roman" w:cs="Times New Roman"/>
              </w:rPr>
              <w:t>年，公司获得长征五号</w:t>
            </w:r>
            <w:r w:rsidR="00F073EC" w:rsidRPr="00F073EC">
              <w:rPr>
                <w:rFonts w:ascii="Times New Roman" w:eastAsia="楷体" w:hAnsi="Times New Roman" w:cs="Times New Roman"/>
              </w:rPr>
              <w:t>B</w:t>
            </w:r>
            <w:r w:rsidR="00F073EC" w:rsidRPr="00F073EC">
              <w:rPr>
                <w:rFonts w:ascii="Times New Roman" w:eastAsia="楷体" w:hAnsi="Times New Roman" w:cs="Times New Roman"/>
              </w:rPr>
              <w:t>运载火箭圆满完成我国空间站建设任务感谢信</w:t>
            </w:r>
            <w:r w:rsidR="00EF74CC">
              <w:rPr>
                <w:rFonts w:ascii="Times New Roman" w:eastAsia="楷体" w:hAnsi="Times New Roman" w:cs="Times New Roman" w:hint="eastAsia"/>
              </w:rPr>
              <w:t>；</w:t>
            </w:r>
            <w:r w:rsidR="00CC11AA">
              <w:rPr>
                <w:rFonts w:ascii="Times New Roman" w:eastAsia="楷体" w:hAnsi="Times New Roman" w:cs="Times New Roman" w:hint="eastAsia"/>
              </w:rPr>
              <w:t>2024</w:t>
            </w:r>
            <w:r w:rsidR="00CC11AA">
              <w:rPr>
                <w:rFonts w:ascii="Times New Roman" w:eastAsia="楷体" w:hAnsi="Times New Roman" w:cs="Times New Roman" w:hint="eastAsia"/>
              </w:rPr>
              <w:t>年，</w:t>
            </w:r>
            <w:r w:rsidR="00CC11AA" w:rsidRPr="00CC11AA">
              <w:rPr>
                <w:rFonts w:ascii="Times New Roman" w:eastAsia="楷体" w:hAnsi="Times New Roman" w:cs="Times New Roman" w:hint="eastAsia"/>
              </w:rPr>
              <w:t>公司收到东方空间就“引力一号遥</w:t>
            </w:r>
            <w:proofErr w:type="gramStart"/>
            <w:r w:rsidR="00CC11AA" w:rsidRPr="00CC11AA">
              <w:rPr>
                <w:rFonts w:ascii="Times New Roman" w:eastAsia="楷体" w:hAnsi="Times New Roman" w:cs="Times New Roman" w:hint="eastAsia"/>
              </w:rPr>
              <w:t>一</w:t>
            </w:r>
            <w:proofErr w:type="gramEnd"/>
            <w:r w:rsidR="00CC11AA" w:rsidRPr="00CC11AA">
              <w:rPr>
                <w:rFonts w:ascii="Times New Roman" w:eastAsia="楷体" w:hAnsi="Times New Roman" w:cs="Times New Roman" w:hint="eastAsia"/>
              </w:rPr>
              <w:t>运载火箭”飞行试验任务获得圆满成功的感谢信</w:t>
            </w:r>
            <w:r w:rsidR="00CC11AA">
              <w:rPr>
                <w:rFonts w:ascii="Times New Roman" w:eastAsia="楷体" w:hAnsi="Times New Roman" w:cs="Times New Roman" w:hint="eastAsia"/>
              </w:rPr>
              <w:t>。</w:t>
            </w:r>
            <w:r w:rsidRPr="00B16947">
              <w:rPr>
                <w:rFonts w:ascii="Times New Roman" w:eastAsia="楷体" w:hAnsi="Times New Roman" w:cs="Times New Roman" w:hint="eastAsia"/>
              </w:rPr>
              <w:t>感谢您的关注</w:t>
            </w:r>
            <w:r>
              <w:rPr>
                <w:rFonts w:ascii="Times New Roman" w:eastAsia="楷体" w:hAnsi="Times New Roman" w:cs="Times New Roman" w:hint="eastAsia"/>
              </w:rPr>
              <w:t>。</w:t>
            </w:r>
          </w:p>
          <w:p w14:paraId="1B119471" w14:textId="31C44353" w:rsidR="00E20EA1" w:rsidRPr="000E5BB3" w:rsidRDefault="00E20EA1" w:rsidP="000376E9">
            <w:pPr>
              <w:spacing w:line="360" w:lineRule="auto"/>
              <w:rPr>
                <w:rFonts w:ascii="Times New Roman" w:eastAsia="宋体" w:hAnsi="Times New Roman" w:cs="Times New Roman"/>
                <w:color w:val="000000"/>
                <w:sz w:val="24"/>
                <w:szCs w:val="24"/>
                <w:u w:color="000000"/>
              </w:rPr>
            </w:pPr>
          </w:p>
        </w:tc>
      </w:tr>
      <w:tr w:rsidR="00AE1645" w14:paraId="35181F39" w14:textId="77777777">
        <w:trPr>
          <w:trHeight w:val="619"/>
          <w:jc w:val="center"/>
        </w:trPr>
        <w:tc>
          <w:tcPr>
            <w:tcW w:w="2375" w:type="dxa"/>
            <w:vAlign w:val="center"/>
          </w:tcPr>
          <w:p w14:paraId="04637F4D" w14:textId="77777777" w:rsidR="00AE1645" w:rsidRDefault="00E12328">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lastRenderedPageBreak/>
              <w:t>附件清单（如有）</w:t>
            </w:r>
          </w:p>
        </w:tc>
        <w:tc>
          <w:tcPr>
            <w:tcW w:w="6144" w:type="dxa"/>
            <w:vAlign w:val="center"/>
          </w:tcPr>
          <w:p w14:paraId="781768B0" w14:textId="77777777" w:rsidR="00AE1645" w:rsidRDefault="00E12328">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lang w:val="en-US"/>
              </w:rPr>
              <w:t>见附件</w:t>
            </w:r>
            <w:r>
              <w:rPr>
                <w:rFonts w:ascii="宋体" w:eastAsia="宋体" w:hAnsi="宋体" w:cs="宋体" w:hint="eastAsia"/>
                <w:sz w:val="24"/>
                <w:szCs w:val="28"/>
              </w:rPr>
              <w:t>参与调研机构名单</w:t>
            </w:r>
          </w:p>
        </w:tc>
      </w:tr>
    </w:tbl>
    <w:p w14:paraId="7972AE23" w14:textId="77777777" w:rsidR="00AE1645" w:rsidRDefault="00AE1645">
      <w:pPr>
        <w:pStyle w:val="a0"/>
        <w:outlineLvl w:val="0"/>
        <w:rPr>
          <w:rFonts w:ascii="宋体" w:eastAsia="宋体" w:hAnsi="宋体" w:hint="eastAsia"/>
          <w:sz w:val="24"/>
          <w:szCs w:val="24"/>
        </w:rPr>
      </w:pPr>
    </w:p>
    <w:p w14:paraId="3F8F6C27" w14:textId="77777777" w:rsidR="00AE1645" w:rsidRDefault="00E12328">
      <w:pPr>
        <w:pStyle w:val="a0"/>
        <w:outlineLvl w:val="0"/>
        <w:rPr>
          <w:rFonts w:ascii="宋体" w:eastAsia="宋体" w:hAnsi="宋体"/>
          <w:sz w:val="24"/>
          <w:szCs w:val="24"/>
        </w:rPr>
      </w:pPr>
      <w:r>
        <w:rPr>
          <w:rFonts w:ascii="宋体" w:eastAsia="宋体" w:hAnsi="宋体" w:hint="eastAsia"/>
          <w:sz w:val="24"/>
          <w:szCs w:val="24"/>
        </w:rPr>
        <w:t>附件：参与调研机构</w:t>
      </w:r>
      <w:r w:rsidRPr="00840EFC">
        <w:rPr>
          <w:rFonts w:ascii="宋体" w:eastAsia="宋体" w:hAnsi="宋体" w:hint="eastAsia"/>
          <w:sz w:val="24"/>
          <w:szCs w:val="24"/>
        </w:rPr>
        <w:t>名单</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553"/>
      </w:tblGrid>
      <w:tr w:rsidR="00AE1645" w14:paraId="63AF4865" w14:textId="77777777" w:rsidTr="00714372">
        <w:trPr>
          <w:trHeight w:val="41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34DC52" w14:textId="77777777" w:rsidR="00AE1645" w:rsidRDefault="00E12328">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1</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F532EC" w14:textId="60028AFB" w:rsidR="00AE1645" w:rsidRPr="002B2232" w:rsidRDefault="00A628EB">
            <w:pPr>
              <w:widowControl/>
              <w:jc w:val="left"/>
              <w:textAlignment w:val="center"/>
              <w:rPr>
                <w:rFonts w:ascii="楷体" w:eastAsia="楷体" w:hAnsi="楷体" w:cs="楷体"/>
                <w:color w:val="000000"/>
                <w:kern w:val="0"/>
                <w:szCs w:val="21"/>
                <w:highlight w:val="yellow"/>
              </w:rPr>
            </w:pPr>
            <w:r w:rsidRPr="00A628EB">
              <w:rPr>
                <w:rFonts w:ascii="楷体" w:eastAsia="楷体" w:hAnsi="楷体" w:cs="楷体" w:hint="eastAsia"/>
                <w:color w:val="000000"/>
                <w:kern w:val="0"/>
                <w:szCs w:val="21"/>
              </w:rPr>
              <w:t>西南证券股份有限公司</w:t>
            </w:r>
          </w:p>
        </w:tc>
      </w:tr>
      <w:tr w:rsidR="00AE1645" w14:paraId="48D4B757" w14:textId="77777777" w:rsidTr="00714372">
        <w:trPr>
          <w:trHeight w:val="41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794187" w14:textId="77777777" w:rsidR="00AE1645" w:rsidRDefault="00E12328">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2</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D3B508" w14:textId="6B050008" w:rsidR="00AE1645" w:rsidRPr="005849B2" w:rsidRDefault="00A628EB">
            <w:pPr>
              <w:widowControl/>
              <w:jc w:val="left"/>
              <w:textAlignment w:val="center"/>
              <w:rPr>
                <w:rFonts w:ascii="楷体" w:eastAsia="楷体" w:hAnsi="楷体" w:cs="楷体"/>
                <w:szCs w:val="21"/>
                <w:highlight w:val="yellow"/>
              </w:rPr>
            </w:pPr>
            <w:r w:rsidRPr="00A628EB">
              <w:rPr>
                <w:rFonts w:ascii="楷体" w:eastAsia="楷体" w:hAnsi="楷体" w:cs="楷体" w:hint="eastAsia"/>
                <w:szCs w:val="21"/>
              </w:rPr>
              <w:t>民生证券股份有限公司</w:t>
            </w:r>
          </w:p>
        </w:tc>
      </w:tr>
      <w:tr w:rsidR="00AE1645" w14:paraId="315DCBB4" w14:textId="77777777" w:rsidTr="00714372">
        <w:trPr>
          <w:trHeight w:val="41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8A70BB" w14:textId="77777777" w:rsidR="00AE1645" w:rsidRDefault="00E12328">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3</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136D89" w14:textId="7649E98D" w:rsidR="00AE1645" w:rsidRPr="00831176" w:rsidRDefault="00A628EB">
            <w:pPr>
              <w:widowControl/>
              <w:jc w:val="left"/>
              <w:textAlignment w:val="center"/>
              <w:rPr>
                <w:rFonts w:ascii="楷体" w:eastAsia="楷体" w:hAnsi="楷体" w:cs="楷体"/>
                <w:color w:val="000000"/>
                <w:kern w:val="0"/>
                <w:szCs w:val="21"/>
                <w:highlight w:val="yellow"/>
              </w:rPr>
            </w:pPr>
            <w:r w:rsidRPr="00A628EB">
              <w:rPr>
                <w:rFonts w:ascii="楷体" w:eastAsia="楷体" w:hAnsi="楷体" w:cs="楷体" w:hint="eastAsia"/>
                <w:color w:val="000000"/>
                <w:kern w:val="0"/>
                <w:szCs w:val="21"/>
              </w:rPr>
              <w:t>长盛基金管理有限公司</w:t>
            </w:r>
          </w:p>
        </w:tc>
      </w:tr>
      <w:tr w:rsidR="00AE1645" w14:paraId="06C4E1CB" w14:textId="77777777" w:rsidTr="00714372">
        <w:trPr>
          <w:trHeight w:val="41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5C954C" w14:textId="77777777" w:rsidR="00AE1645" w:rsidRDefault="00E12328">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4</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D88DCD" w14:textId="254B8306" w:rsidR="00AE1645" w:rsidRPr="0040428C" w:rsidRDefault="00A628EB">
            <w:pPr>
              <w:widowControl/>
              <w:jc w:val="left"/>
              <w:textAlignment w:val="bottom"/>
              <w:rPr>
                <w:rFonts w:ascii="楷体" w:eastAsia="楷体" w:hAnsi="楷体" w:cs="楷体"/>
                <w:color w:val="000000"/>
                <w:kern w:val="0"/>
                <w:szCs w:val="21"/>
                <w:highlight w:val="yellow"/>
              </w:rPr>
            </w:pPr>
            <w:r w:rsidRPr="00A628EB">
              <w:rPr>
                <w:rFonts w:ascii="楷体" w:eastAsia="楷体" w:hAnsi="楷体" w:cs="楷体" w:hint="eastAsia"/>
                <w:color w:val="000000"/>
                <w:kern w:val="0"/>
                <w:sz w:val="22"/>
                <w:lang w:bidi="ar"/>
              </w:rPr>
              <w:t>富国基金管理有限公司</w:t>
            </w:r>
          </w:p>
        </w:tc>
      </w:tr>
      <w:tr w:rsidR="00AE1645" w14:paraId="6739B0FE" w14:textId="77777777" w:rsidTr="00714372">
        <w:trPr>
          <w:trHeight w:val="46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16E6F0" w14:textId="77777777" w:rsidR="00AE1645" w:rsidRDefault="00E12328">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5</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A655E2" w14:textId="730B5C9A" w:rsidR="00AE1645" w:rsidRPr="0040428C" w:rsidRDefault="00A628EB">
            <w:pPr>
              <w:widowControl/>
              <w:jc w:val="left"/>
              <w:textAlignment w:val="bottom"/>
              <w:rPr>
                <w:rFonts w:ascii="楷体" w:eastAsia="楷体" w:hAnsi="楷体" w:cs="楷体"/>
                <w:color w:val="000000"/>
                <w:kern w:val="0"/>
                <w:szCs w:val="21"/>
                <w:highlight w:val="yellow"/>
              </w:rPr>
            </w:pPr>
            <w:r w:rsidRPr="00A628EB">
              <w:rPr>
                <w:rFonts w:ascii="楷体" w:eastAsia="楷体" w:hAnsi="楷体" w:cs="楷体" w:hint="eastAsia"/>
                <w:color w:val="000000"/>
                <w:kern w:val="0"/>
                <w:szCs w:val="21"/>
              </w:rPr>
              <w:t>中信证券股份有限公司</w:t>
            </w:r>
          </w:p>
        </w:tc>
      </w:tr>
      <w:tr w:rsidR="00AE1645" w14:paraId="571D1165" w14:textId="77777777" w:rsidTr="00714372">
        <w:trPr>
          <w:trHeight w:val="430"/>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47DDB6" w14:textId="77777777" w:rsidR="00AE1645" w:rsidRDefault="00E12328">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6</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1155FF" w14:textId="6C052528" w:rsidR="00AE1645" w:rsidRPr="0040428C" w:rsidRDefault="00CF7AF4">
            <w:pPr>
              <w:widowControl/>
              <w:jc w:val="left"/>
              <w:textAlignment w:val="bottom"/>
              <w:rPr>
                <w:rFonts w:ascii="楷体" w:eastAsia="楷体" w:hAnsi="楷体" w:cs="楷体"/>
                <w:color w:val="000000"/>
                <w:kern w:val="0"/>
                <w:szCs w:val="21"/>
                <w:highlight w:val="yellow"/>
              </w:rPr>
            </w:pPr>
            <w:r w:rsidRPr="00CF7AF4">
              <w:rPr>
                <w:rFonts w:ascii="楷体" w:eastAsia="楷体" w:hAnsi="楷体" w:cs="楷体" w:hint="eastAsia"/>
                <w:color w:val="000000"/>
                <w:kern w:val="0"/>
                <w:szCs w:val="21"/>
              </w:rPr>
              <w:t>信</w:t>
            </w:r>
            <w:proofErr w:type="gramStart"/>
            <w:r w:rsidRPr="00CF7AF4">
              <w:rPr>
                <w:rFonts w:ascii="楷体" w:eastAsia="楷体" w:hAnsi="楷体" w:cs="楷体" w:hint="eastAsia"/>
                <w:color w:val="000000"/>
                <w:kern w:val="0"/>
                <w:szCs w:val="21"/>
              </w:rPr>
              <w:t>达证券</w:t>
            </w:r>
            <w:proofErr w:type="gramEnd"/>
            <w:r w:rsidRPr="00CF7AF4">
              <w:rPr>
                <w:rFonts w:ascii="楷体" w:eastAsia="楷体" w:hAnsi="楷体" w:cs="楷体" w:hint="eastAsia"/>
                <w:color w:val="000000"/>
                <w:kern w:val="0"/>
                <w:szCs w:val="21"/>
              </w:rPr>
              <w:t>股份有限公司</w:t>
            </w:r>
          </w:p>
        </w:tc>
      </w:tr>
    </w:tbl>
    <w:p w14:paraId="2F7F4835" w14:textId="77777777" w:rsidR="00AE1645" w:rsidRPr="00EE27F5" w:rsidRDefault="00AE1645">
      <w:pPr>
        <w:rPr>
          <w:rFonts w:hint="eastAsia"/>
        </w:rPr>
      </w:pPr>
    </w:p>
    <w:sectPr w:rsidR="00AE1645" w:rsidRPr="00EE27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05B58" w14:textId="77777777" w:rsidR="00B7599E" w:rsidRDefault="00B7599E" w:rsidP="00445021">
      <w:r>
        <w:separator/>
      </w:r>
    </w:p>
  </w:endnote>
  <w:endnote w:type="continuationSeparator" w:id="0">
    <w:p w14:paraId="36D11AE2" w14:textId="77777777" w:rsidR="00B7599E" w:rsidRDefault="00B7599E" w:rsidP="0044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roman"/>
    <w:pitch w:val="default"/>
    <w:sig w:usb0="00000000" w:usb1="00000000" w:usb2="0000003F" w:usb3="00000000" w:csb0="603F01FF" w:csb1="FFFF0000"/>
  </w:font>
  <w:font w:name="Helvetica Neue">
    <w:altName w:val="Times New Roman"/>
    <w:charset w:val="00"/>
    <w:family w:val="auto"/>
    <w:pitch w:val="default"/>
    <w:sig w:usb0="00000000" w:usb1="00000000" w:usb2="00000010" w:usb3="00000000" w:csb0="00000000"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60B4" w14:textId="77777777" w:rsidR="00B7599E" w:rsidRDefault="00B7599E" w:rsidP="00445021">
      <w:r>
        <w:separator/>
      </w:r>
    </w:p>
  </w:footnote>
  <w:footnote w:type="continuationSeparator" w:id="0">
    <w:p w14:paraId="64B600F9" w14:textId="77777777" w:rsidR="00B7599E" w:rsidRDefault="00B7599E" w:rsidP="00445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FBE44"/>
    <w:multiLevelType w:val="singleLevel"/>
    <w:tmpl w:val="3D0FBE44"/>
    <w:lvl w:ilvl="0">
      <w:start w:val="1"/>
      <w:numFmt w:val="decimal"/>
      <w:suff w:val="nothing"/>
      <w:lvlText w:val="%1、"/>
      <w:lvlJc w:val="left"/>
    </w:lvl>
  </w:abstractNum>
  <w:num w:numId="1" w16cid:durableId="592322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mQxYjk4Zjg1ZjVlMzBlMmU2ODc3NzQwMzMxOGIxNDQifQ=="/>
  </w:docVars>
  <w:rsids>
    <w:rsidRoot w:val="00F820A5"/>
    <w:rsid w:val="0000013C"/>
    <w:rsid w:val="00001EA9"/>
    <w:rsid w:val="00007A75"/>
    <w:rsid w:val="00007DEA"/>
    <w:rsid w:val="000106D9"/>
    <w:rsid w:val="00014721"/>
    <w:rsid w:val="00016F07"/>
    <w:rsid w:val="000228EB"/>
    <w:rsid w:val="00022D5D"/>
    <w:rsid w:val="000237DB"/>
    <w:rsid w:val="000338B4"/>
    <w:rsid w:val="00034465"/>
    <w:rsid w:val="00034B0A"/>
    <w:rsid w:val="000357A8"/>
    <w:rsid w:val="00035963"/>
    <w:rsid w:val="00036BF8"/>
    <w:rsid w:val="000376E9"/>
    <w:rsid w:val="000416AD"/>
    <w:rsid w:val="0004258B"/>
    <w:rsid w:val="00042D32"/>
    <w:rsid w:val="00042F92"/>
    <w:rsid w:val="00044E98"/>
    <w:rsid w:val="00047160"/>
    <w:rsid w:val="00055773"/>
    <w:rsid w:val="00060C5A"/>
    <w:rsid w:val="000610A9"/>
    <w:rsid w:val="00062917"/>
    <w:rsid w:val="00066DFB"/>
    <w:rsid w:val="00067523"/>
    <w:rsid w:val="000729AD"/>
    <w:rsid w:val="000748D8"/>
    <w:rsid w:val="000761C5"/>
    <w:rsid w:val="000812F4"/>
    <w:rsid w:val="000832C3"/>
    <w:rsid w:val="00085172"/>
    <w:rsid w:val="00085931"/>
    <w:rsid w:val="00090506"/>
    <w:rsid w:val="00092655"/>
    <w:rsid w:val="000945B9"/>
    <w:rsid w:val="00095EFB"/>
    <w:rsid w:val="00096CD2"/>
    <w:rsid w:val="00097286"/>
    <w:rsid w:val="000A12E9"/>
    <w:rsid w:val="000A3F58"/>
    <w:rsid w:val="000A46F2"/>
    <w:rsid w:val="000A7D63"/>
    <w:rsid w:val="000B2877"/>
    <w:rsid w:val="000B386C"/>
    <w:rsid w:val="000B3B90"/>
    <w:rsid w:val="000B51FB"/>
    <w:rsid w:val="000B52DD"/>
    <w:rsid w:val="000B5371"/>
    <w:rsid w:val="000C0A59"/>
    <w:rsid w:val="000C12C5"/>
    <w:rsid w:val="000C1A82"/>
    <w:rsid w:val="000C4B91"/>
    <w:rsid w:val="000C4C38"/>
    <w:rsid w:val="000C6DA8"/>
    <w:rsid w:val="000C6E67"/>
    <w:rsid w:val="000C741D"/>
    <w:rsid w:val="000C77DA"/>
    <w:rsid w:val="000D236E"/>
    <w:rsid w:val="000D40DD"/>
    <w:rsid w:val="000D501A"/>
    <w:rsid w:val="000D532B"/>
    <w:rsid w:val="000E4354"/>
    <w:rsid w:val="000E5BB3"/>
    <w:rsid w:val="000E6B19"/>
    <w:rsid w:val="000E76CF"/>
    <w:rsid w:val="000F00F8"/>
    <w:rsid w:val="000F302B"/>
    <w:rsid w:val="000F47C5"/>
    <w:rsid w:val="000F585B"/>
    <w:rsid w:val="000F72CC"/>
    <w:rsid w:val="000F794B"/>
    <w:rsid w:val="001004F8"/>
    <w:rsid w:val="0010685A"/>
    <w:rsid w:val="001116EE"/>
    <w:rsid w:val="00114611"/>
    <w:rsid w:val="00124113"/>
    <w:rsid w:val="00124679"/>
    <w:rsid w:val="00125FF0"/>
    <w:rsid w:val="00126351"/>
    <w:rsid w:val="00126C1B"/>
    <w:rsid w:val="00137171"/>
    <w:rsid w:val="00140A06"/>
    <w:rsid w:val="00146EF6"/>
    <w:rsid w:val="00147B68"/>
    <w:rsid w:val="00155765"/>
    <w:rsid w:val="00160004"/>
    <w:rsid w:val="00160936"/>
    <w:rsid w:val="00170675"/>
    <w:rsid w:val="001706F9"/>
    <w:rsid w:val="0017372F"/>
    <w:rsid w:val="00173EF4"/>
    <w:rsid w:val="0017537A"/>
    <w:rsid w:val="00186B27"/>
    <w:rsid w:val="001938A3"/>
    <w:rsid w:val="00196A2D"/>
    <w:rsid w:val="001A1153"/>
    <w:rsid w:val="001A1791"/>
    <w:rsid w:val="001A41AD"/>
    <w:rsid w:val="001B02E8"/>
    <w:rsid w:val="001B06A7"/>
    <w:rsid w:val="001B705F"/>
    <w:rsid w:val="001C00D9"/>
    <w:rsid w:val="001C2F4B"/>
    <w:rsid w:val="001C4EAD"/>
    <w:rsid w:val="001C5499"/>
    <w:rsid w:val="001D0610"/>
    <w:rsid w:val="001D3387"/>
    <w:rsid w:val="001D361A"/>
    <w:rsid w:val="001D56F7"/>
    <w:rsid w:val="001D731D"/>
    <w:rsid w:val="001E1C8A"/>
    <w:rsid w:val="001E28BB"/>
    <w:rsid w:val="001E43A4"/>
    <w:rsid w:val="001E45A2"/>
    <w:rsid w:val="001F5881"/>
    <w:rsid w:val="00200EAB"/>
    <w:rsid w:val="00201B70"/>
    <w:rsid w:val="0020241A"/>
    <w:rsid w:val="00204623"/>
    <w:rsid w:val="002054BF"/>
    <w:rsid w:val="00205E9A"/>
    <w:rsid w:val="00210A5A"/>
    <w:rsid w:val="00211F2C"/>
    <w:rsid w:val="002124B8"/>
    <w:rsid w:val="002138EE"/>
    <w:rsid w:val="00213B0E"/>
    <w:rsid w:val="0021640B"/>
    <w:rsid w:val="002224FB"/>
    <w:rsid w:val="002225F6"/>
    <w:rsid w:val="00224C81"/>
    <w:rsid w:val="002278A0"/>
    <w:rsid w:val="00227C14"/>
    <w:rsid w:val="00227E91"/>
    <w:rsid w:val="002327D7"/>
    <w:rsid w:val="00233C42"/>
    <w:rsid w:val="002418E6"/>
    <w:rsid w:val="00245A6D"/>
    <w:rsid w:val="00253546"/>
    <w:rsid w:val="002543C3"/>
    <w:rsid w:val="002567A9"/>
    <w:rsid w:val="00261ED5"/>
    <w:rsid w:val="00262754"/>
    <w:rsid w:val="00264FF3"/>
    <w:rsid w:val="002658B7"/>
    <w:rsid w:val="00267D6A"/>
    <w:rsid w:val="002717A8"/>
    <w:rsid w:val="00272C41"/>
    <w:rsid w:val="00272E0C"/>
    <w:rsid w:val="0028141A"/>
    <w:rsid w:val="00284862"/>
    <w:rsid w:val="002867C5"/>
    <w:rsid w:val="002900AE"/>
    <w:rsid w:val="00294A0B"/>
    <w:rsid w:val="00294B3B"/>
    <w:rsid w:val="0029626D"/>
    <w:rsid w:val="002A05D0"/>
    <w:rsid w:val="002A2C53"/>
    <w:rsid w:val="002A6745"/>
    <w:rsid w:val="002B0896"/>
    <w:rsid w:val="002B2232"/>
    <w:rsid w:val="002B2595"/>
    <w:rsid w:val="002B4028"/>
    <w:rsid w:val="002C092C"/>
    <w:rsid w:val="002C133C"/>
    <w:rsid w:val="002C2262"/>
    <w:rsid w:val="002C6A85"/>
    <w:rsid w:val="002D64F0"/>
    <w:rsid w:val="002D690C"/>
    <w:rsid w:val="002E39AC"/>
    <w:rsid w:val="002E4BE0"/>
    <w:rsid w:val="002F16E8"/>
    <w:rsid w:val="002F38F1"/>
    <w:rsid w:val="002F5547"/>
    <w:rsid w:val="002F71F9"/>
    <w:rsid w:val="002F7B01"/>
    <w:rsid w:val="00306A07"/>
    <w:rsid w:val="00307F53"/>
    <w:rsid w:val="0031095D"/>
    <w:rsid w:val="0031280A"/>
    <w:rsid w:val="00312938"/>
    <w:rsid w:val="0031435D"/>
    <w:rsid w:val="0032532F"/>
    <w:rsid w:val="00325BDA"/>
    <w:rsid w:val="00327435"/>
    <w:rsid w:val="00335BAF"/>
    <w:rsid w:val="00341A5D"/>
    <w:rsid w:val="003420E2"/>
    <w:rsid w:val="00342852"/>
    <w:rsid w:val="00342DE2"/>
    <w:rsid w:val="00344640"/>
    <w:rsid w:val="0034486E"/>
    <w:rsid w:val="00351A90"/>
    <w:rsid w:val="00352F9E"/>
    <w:rsid w:val="00360709"/>
    <w:rsid w:val="00362CE4"/>
    <w:rsid w:val="00373F84"/>
    <w:rsid w:val="0037708A"/>
    <w:rsid w:val="00377174"/>
    <w:rsid w:val="00377B20"/>
    <w:rsid w:val="00377F1D"/>
    <w:rsid w:val="003823C6"/>
    <w:rsid w:val="00382B0C"/>
    <w:rsid w:val="00384877"/>
    <w:rsid w:val="00385078"/>
    <w:rsid w:val="00386ED2"/>
    <w:rsid w:val="0038781A"/>
    <w:rsid w:val="003905F7"/>
    <w:rsid w:val="00393044"/>
    <w:rsid w:val="00396E93"/>
    <w:rsid w:val="003A288B"/>
    <w:rsid w:val="003A28AD"/>
    <w:rsid w:val="003A521E"/>
    <w:rsid w:val="003A5E1C"/>
    <w:rsid w:val="003B4ABA"/>
    <w:rsid w:val="003B7564"/>
    <w:rsid w:val="003C2AD5"/>
    <w:rsid w:val="003C744E"/>
    <w:rsid w:val="003D236E"/>
    <w:rsid w:val="003D6051"/>
    <w:rsid w:val="003E02ED"/>
    <w:rsid w:val="003E5F60"/>
    <w:rsid w:val="003F1B0B"/>
    <w:rsid w:val="003F28B3"/>
    <w:rsid w:val="003F3770"/>
    <w:rsid w:val="003F701E"/>
    <w:rsid w:val="0040191D"/>
    <w:rsid w:val="0040428C"/>
    <w:rsid w:val="00405B1B"/>
    <w:rsid w:val="00407DD9"/>
    <w:rsid w:val="004155CB"/>
    <w:rsid w:val="0041796D"/>
    <w:rsid w:val="004239AF"/>
    <w:rsid w:val="00425610"/>
    <w:rsid w:val="004275F7"/>
    <w:rsid w:val="00427E32"/>
    <w:rsid w:val="004314B3"/>
    <w:rsid w:val="0043164C"/>
    <w:rsid w:val="004325F8"/>
    <w:rsid w:val="00435996"/>
    <w:rsid w:val="0043623D"/>
    <w:rsid w:val="004427AF"/>
    <w:rsid w:val="00442F7C"/>
    <w:rsid w:val="0044350A"/>
    <w:rsid w:val="00444AA1"/>
    <w:rsid w:val="00445021"/>
    <w:rsid w:val="00446501"/>
    <w:rsid w:val="004473D5"/>
    <w:rsid w:val="00447D52"/>
    <w:rsid w:val="00450A94"/>
    <w:rsid w:val="00452E01"/>
    <w:rsid w:val="004546C2"/>
    <w:rsid w:val="00454919"/>
    <w:rsid w:val="00455F1A"/>
    <w:rsid w:val="00462B48"/>
    <w:rsid w:val="00465D23"/>
    <w:rsid w:val="00466395"/>
    <w:rsid w:val="0047223F"/>
    <w:rsid w:val="004730E7"/>
    <w:rsid w:val="004737A6"/>
    <w:rsid w:val="0048234B"/>
    <w:rsid w:val="004839B0"/>
    <w:rsid w:val="0048688E"/>
    <w:rsid w:val="004871B4"/>
    <w:rsid w:val="00494DDC"/>
    <w:rsid w:val="004A3A4B"/>
    <w:rsid w:val="004A4FED"/>
    <w:rsid w:val="004A563D"/>
    <w:rsid w:val="004A5BC2"/>
    <w:rsid w:val="004A6215"/>
    <w:rsid w:val="004B00DC"/>
    <w:rsid w:val="004B4D0A"/>
    <w:rsid w:val="004B7782"/>
    <w:rsid w:val="004B7E94"/>
    <w:rsid w:val="004D0E5C"/>
    <w:rsid w:val="004D601E"/>
    <w:rsid w:val="004D7D08"/>
    <w:rsid w:val="004E14B3"/>
    <w:rsid w:val="004E1DBC"/>
    <w:rsid w:val="004E35D4"/>
    <w:rsid w:val="004E638E"/>
    <w:rsid w:val="004E7335"/>
    <w:rsid w:val="004E76E7"/>
    <w:rsid w:val="004E771C"/>
    <w:rsid w:val="004F5E65"/>
    <w:rsid w:val="004F65F3"/>
    <w:rsid w:val="00500367"/>
    <w:rsid w:val="00501B91"/>
    <w:rsid w:val="00506FD9"/>
    <w:rsid w:val="00507697"/>
    <w:rsid w:val="00507BF4"/>
    <w:rsid w:val="00524E27"/>
    <w:rsid w:val="00526A4E"/>
    <w:rsid w:val="005304E4"/>
    <w:rsid w:val="00531A81"/>
    <w:rsid w:val="00535D9E"/>
    <w:rsid w:val="00537C47"/>
    <w:rsid w:val="00540E9C"/>
    <w:rsid w:val="00540FC4"/>
    <w:rsid w:val="0054269E"/>
    <w:rsid w:val="005433D7"/>
    <w:rsid w:val="00545C96"/>
    <w:rsid w:val="00552902"/>
    <w:rsid w:val="00552DD3"/>
    <w:rsid w:val="0056465F"/>
    <w:rsid w:val="005648B1"/>
    <w:rsid w:val="00565A45"/>
    <w:rsid w:val="00566F16"/>
    <w:rsid w:val="00577C46"/>
    <w:rsid w:val="00581283"/>
    <w:rsid w:val="00581B94"/>
    <w:rsid w:val="005824D9"/>
    <w:rsid w:val="005849B2"/>
    <w:rsid w:val="005854E2"/>
    <w:rsid w:val="00587B33"/>
    <w:rsid w:val="00594984"/>
    <w:rsid w:val="005951AE"/>
    <w:rsid w:val="005A115F"/>
    <w:rsid w:val="005B0822"/>
    <w:rsid w:val="005B08C6"/>
    <w:rsid w:val="005B25C4"/>
    <w:rsid w:val="005B3503"/>
    <w:rsid w:val="005B49A7"/>
    <w:rsid w:val="005B7637"/>
    <w:rsid w:val="005B78FF"/>
    <w:rsid w:val="005C452C"/>
    <w:rsid w:val="005C5182"/>
    <w:rsid w:val="005D267B"/>
    <w:rsid w:val="005D3798"/>
    <w:rsid w:val="005E1AE2"/>
    <w:rsid w:val="005E318A"/>
    <w:rsid w:val="005E4C28"/>
    <w:rsid w:val="005E5EE1"/>
    <w:rsid w:val="005E6583"/>
    <w:rsid w:val="005E6C28"/>
    <w:rsid w:val="005E78BB"/>
    <w:rsid w:val="005F055C"/>
    <w:rsid w:val="005F2C40"/>
    <w:rsid w:val="005F2D27"/>
    <w:rsid w:val="005F2EA0"/>
    <w:rsid w:val="005F47C0"/>
    <w:rsid w:val="00601AD8"/>
    <w:rsid w:val="00602452"/>
    <w:rsid w:val="0060355A"/>
    <w:rsid w:val="006039B2"/>
    <w:rsid w:val="006128C1"/>
    <w:rsid w:val="006175DD"/>
    <w:rsid w:val="00617AFB"/>
    <w:rsid w:val="00622DCE"/>
    <w:rsid w:val="006230F1"/>
    <w:rsid w:val="0062465B"/>
    <w:rsid w:val="00625C4C"/>
    <w:rsid w:val="0063289C"/>
    <w:rsid w:val="00632E11"/>
    <w:rsid w:val="00637948"/>
    <w:rsid w:val="00641614"/>
    <w:rsid w:val="00642719"/>
    <w:rsid w:val="00642C8A"/>
    <w:rsid w:val="0064497B"/>
    <w:rsid w:val="00645E0E"/>
    <w:rsid w:val="00650593"/>
    <w:rsid w:val="00653044"/>
    <w:rsid w:val="00656CC6"/>
    <w:rsid w:val="00656DE5"/>
    <w:rsid w:val="00657622"/>
    <w:rsid w:val="006612AB"/>
    <w:rsid w:val="00661666"/>
    <w:rsid w:val="00662B40"/>
    <w:rsid w:val="006632A0"/>
    <w:rsid w:val="00664D4E"/>
    <w:rsid w:val="00666987"/>
    <w:rsid w:val="0067408A"/>
    <w:rsid w:val="00676889"/>
    <w:rsid w:val="006771DF"/>
    <w:rsid w:val="00680361"/>
    <w:rsid w:val="006831EE"/>
    <w:rsid w:val="00685806"/>
    <w:rsid w:val="00686725"/>
    <w:rsid w:val="00694596"/>
    <w:rsid w:val="006947B8"/>
    <w:rsid w:val="006A44D8"/>
    <w:rsid w:val="006A4EA6"/>
    <w:rsid w:val="006B3015"/>
    <w:rsid w:val="006C12E1"/>
    <w:rsid w:val="006C332F"/>
    <w:rsid w:val="006C7D61"/>
    <w:rsid w:val="006C7E47"/>
    <w:rsid w:val="006E0F0E"/>
    <w:rsid w:val="006E1043"/>
    <w:rsid w:val="006E4D08"/>
    <w:rsid w:val="006E72EE"/>
    <w:rsid w:val="006F29D4"/>
    <w:rsid w:val="006F39EA"/>
    <w:rsid w:val="006F43A4"/>
    <w:rsid w:val="00700857"/>
    <w:rsid w:val="007050A6"/>
    <w:rsid w:val="007051E5"/>
    <w:rsid w:val="00706217"/>
    <w:rsid w:val="00714372"/>
    <w:rsid w:val="007144EB"/>
    <w:rsid w:val="00717C4A"/>
    <w:rsid w:val="007203FF"/>
    <w:rsid w:val="007244B1"/>
    <w:rsid w:val="00727E63"/>
    <w:rsid w:val="0073037E"/>
    <w:rsid w:val="00731129"/>
    <w:rsid w:val="00733D17"/>
    <w:rsid w:val="00733FED"/>
    <w:rsid w:val="00735B36"/>
    <w:rsid w:val="00742312"/>
    <w:rsid w:val="00745B14"/>
    <w:rsid w:val="00745DF7"/>
    <w:rsid w:val="007462F9"/>
    <w:rsid w:val="007469A0"/>
    <w:rsid w:val="00747A23"/>
    <w:rsid w:val="00760A7E"/>
    <w:rsid w:val="00765102"/>
    <w:rsid w:val="007739D2"/>
    <w:rsid w:val="007753D4"/>
    <w:rsid w:val="00787DD7"/>
    <w:rsid w:val="007937E7"/>
    <w:rsid w:val="00795520"/>
    <w:rsid w:val="007A10DB"/>
    <w:rsid w:val="007A128A"/>
    <w:rsid w:val="007A1D47"/>
    <w:rsid w:val="007A2580"/>
    <w:rsid w:val="007A684B"/>
    <w:rsid w:val="007B15B3"/>
    <w:rsid w:val="007B227E"/>
    <w:rsid w:val="007B4EE6"/>
    <w:rsid w:val="007B7CA3"/>
    <w:rsid w:val="007C0659"/>
    <w:rsid w:val="007C1811"/>
    <w:rsid w:val="007C18F5"/>
    <w:rsid w:val="007C4685"/>
    <w:rsid w:val="007C5614"/>
    <w:rsid w:val="007C7394"/>
    <w:rsid w:val="007D09DC"/>
    <w:rsid w:val="007D439B"/>
    <w:rsid w:val="007D53F6"/>
    <w:rsid w:val="007D633B"/>
    <w:rsid w:val="007D7D83"/>
    <w:rsid w:val="007E0CEB"/>
    <w:rsid w:val="007E1D16"/>
    <w:rsid w:val="007E7657"/>
    <w:rsid w:val="007F16D6"/>
    <w:rsid w:val="007F226D"/>
    <w:rsid w:val="007F55F5"/>
    <w:rsid w:val="007F6905"/>
    <w:rsid w:val="007F6BF1"/>
    <w:rsid w:val="007F7D3B"/>
    <w:rsid w:val="00800BA8"/>
    <w:rsid w:val="00801762"/>
    <w:rsid w:val="008026A3"/>
    <w:rsid w:val="008033C0"/>
    <w:rsid w:val="00804CC3"/>
    <w:rsid w:val="008078C6"/>
    <w:rsid w:val="0081220F"/>
    <w:rsid w:val="0082205F"/>
    <w:rsid w:val="00831176"/>
    <w:rsid w:val="00831656"/>
    <w:rsid w:val="00831EAF"/>
    <w:rsid w:val="00832A16"/>
    <w:rsid w:val="00836DBC"/>
    <w:rsid w:val="008374B7"/>
    <w:rsid w:val="00840EFC"/>
    <w:rsid w:val="008513B9"/>
    <w:rsid w:val="008514D5"/>
    <w:rsid w:val="00853C53"/>
    <w:rsid w:val="00857A4C"/>
    <w:rsid w:val="008652D8"/>
    <w:rsid w:val="008653F1"/>
    <w:rsid w:val="008703C4"/>
    <w:rsid w:val="00883EF8"/>
    <w:rsid w:val="008859C2"/>
    <w:rsid w:val="00886949"/>
    <w:rsid w:val="00887016"/>
    <w:rsid w:val="00891036"/>
    <w:rsid w:val="008922FF"/>
    <w:rsid w:val="00892F31"/>
    <w:rsid w:val="008A36C9"/>
    <w:rsid w:val="008A7601"/>
    <w:rsid w:val="008A7E96"/>
    <w:rsid w:val="008B124C"/>
    <w:rsid w:val="008C1DEB"/>
    <w:rsid w:val="008C2DE5"/>
    <w:rsid w:val="008C36B7"/>
    <w:rsid w:val="008C537F"/>
    <w:rsid w:val="008C57DE"/>
    <w:rsid w:val="008C6010"/>
    <w:rsid w:val="008D02F6"/>
    <w:rsid w:val="008D352C"/>
    <w:rsid w:val="008D362C"/>
    <w:rsid w:val="008D4081"/>
    <w:rsid w:val="008D6719"/>
    <w:rsid w:val="008E2D67"/>
    <w:rsid w:val="008E2F38"/>
    <w:rsid w:val="008E3258"/>
    <w:rsid w:val="008F1B62"/>
    <w:rsid w:val="008F66C5"/>
    <w:rsid w:val="00900921"/>
    <w:rsid w:val="00911EBC"/>
    <w:rsid w:val="0091262E"/>
    <w:rsid w:val="00916F1A"/>
    <w:rsid w:val="009219B5"/>
    <w:rsid w:val="00921B9D"/>
    <w:rsid w:val="00922F07"/>
    <w:rsid w:val="00924059"/>
    <w:rsid w:val="0092767E"/>
    <w:rsid w:val="00930FA9"/>
    <w:rsid w:val="00934C9A"/>
    <w:rsid w:val="00936075"/>
    <w:rsid w:val="00936364"/>
    <w:rsid w:val="00936D2C"/>
    <w:rsid w:val="009442B7"/>
    <w:rsid w:val="00945C4C"/>
    <w:rsid w:val="009470F9"/>
    <w:rsid w:val="00951F28"/>
    <w:rsid w:val="009521DD"/>
    <w:rsid w:val="0095402B"/>
    <w:rsid w:val="00954E10"/>
    <w:rsid w:val="00960862"/>
    <w:rsid w:val="00961FC7"/>
    <w:rsid w:val="00964E61"/>
    <w:rsid w:val="00967505"/>
    <w:rsid w:val="00967965"/>
    <w:rsid w:val="00973073"/>
    <w:rsid w:val="0097448C"/>
    <w:rsid w:val="00976B5E"/>
    <w:rsid w:val="00977C7E"/>
    <w:rsid w:val="00980423"/>
    <w:rsid w:val="00981C5E"/>
    <w:rsid w:val="00991E47"/>
    <w:rsid w:val="00992587"/>
    <w:rsid w:val="0099479D"/>
    <w:rsid w:val="00994C67"/>
    <w:rsid w:val="009953B3"/>
    <w:rsid w:val="0099767F"/>
    <w:rsid w:val="009977DC"/>
    <w:rsid w:val="009A0079"/>
    <w:rsid w:val="009A46BC"/>
    <w:rsid w:val="009A4F7D"/>
    <w:rsid w:val="009A6C67"/>
    <w:rsid w:val="009A74CD"/>
    <w:rsid w:val="009B06F8"/>
    <w:rsid w:val="009B13FA"/>
    <w:rsid w:val="009B18CA"/>
    <w:rsid w:val="009B55A6"/>
    <w:rsid w:val="009C0781"/>
    <w:rsid w:val="009C3826"/>
    <w:rsid w:val="009D3647"/>
    <w:rsid w:val="009D5491"/>
    <w:rsid w:val="009D7170"/>
    <w:rsid w:val="009D7EF6"/>
    <w:rsid w:val="009E19A5"/>
    <w:rsid w:val="009E61D2"/>
    <w:rsid w:val="009E6BCD"/>
    <w:rsid w:val="009F5070"/>
    <w:rsid w:val="009F64C8"/>
    <w:rsid w:val="009F6951"/>
    <w:rsid w:val="00A00A7B"/>
    <w:rsid w:val="00A03333"/>
    <w:rsid w:val="00A04215"/>
    <w:rsid w:val="00A12404"/>
    <w:rsid w:val="00A1594B"/>
    <w:rsid w:val="00A15A68"/>
    <w:rsid w:val="00A171E3"/>
    <w:rsid w:val="00A205C6"/>
    <w:rsid w:val="00A236C4"/>
    <w:rsid w:val="00A2432D"/>
    <w:rsid w:val="00A254C0"/>
    <w:rsid w:val="00A2674E"/>
    <w:rsid w:val="00A30CF6"/>
    <w:rsid w:val="00A31524"/>
    <w:rsid w:val="00A32A8A"/>
    <w:rsid w:val="00A36F93"/>
    <w:rsid w:val="00A3724C"/>
    <w:rsid w:val="00A45779"/>
    <w:rsid w:val="00A45794"/>
    <w:rsid w:val="00A45CCD"/>
    <w:rsid w:val="00A461F8"/>
    <w:rsid w:val="00A47163"/>
    <w:rsid w:val="00A50857"/>
    <w:rsid w:val="00A52471"/>
    <w:rsid w:val="00A5576D"/>
    <w:rsid w:val="00A56CFE"/>
    <w:rsid w:val="00A628EB"/>
    <w:rsid w:val="00A64832"/>
    <w:rsid w:val="00A65AD9"/>
    <w:rsid w:val="00A660CC"/>
    <w:rsid w:val="00A668F5"/>
    <w:rsid w:val="00A67848"/>
    <w:rsid w:val="00A71963"/>
    <w:rsid w:val="00A73AA5"/>
    <w:rsid w:val="00A7545A"/>
    <w:rsid w:val="00A75FD4"/>
    <w:rsid w:val="00A776A9"/>
    <w:rsid w:val="00A80DA8"/>
    <w:rsid w:val="00A80E9F"/>
    <w:rsid w:val="00A8100B"/>
    <w:rsid w:val="00A81092"/>
    <w:rsid w:val="00A81ECA"/>
    <w:rsid w:val="00A830C4"/>
    <w:rsid w:val="00A8652E"/>
    <w:rsid w:val="00A86EB1"/>
    <w:rsid w:val="00A87934"/>
    <w:rsid w:val="00A90D1D"/>
    <w:rsid w:val="00A9247A"/>
    <w:rsid w:val="00A946F2"/>
    <w:rsid w:val="00AA155C"/>
    <w:rsid w:val="00AA2502"/>
    <w:rsid w:val="00AA27AC"/>
    <w:rsid w:val="00AA50CC"/>
    <w:rsid w:val="00AA5E8F"/>
    <w:rsid w:val="00AA719E"/>
    <w:rsid w:val="00AB0110"/>
    <w:rsid w:val="00AB16B8"/>
    <w:rsid w:val="00AB18E1"/>
    <w:rsid w:val="00AB2896"/>
    <w:rsid w:val="00AB6CD1"/>
    <w:rsid w:val="00AC0C1F"/>
    <w:rsid w:val="00AC276F"/>
    <w:rsid w:val="00AC53C1"/>
    <w:rsid w:val="00AC6401"/>
    <w:rsid w:val="00AD0E72"/>
    <w:rsid w:val="00AD377A"/>
    <w:rsid w:val="00AE1645"/>
    <w:rsid w:val="00AE1FC3"/>
    <w:rsid w:val="00AE2F97"/>
    <w:rsid w:val="00AF14D7"/>
    <w:rsid w:val="00AF346D"/>
    <w:rsid w:val="00AF4F08"/>
    <w:rsid w:val="00AF647A"/>
    <w:rsid w:val="00B05218"/>
    <w:rsid w:val="00B06050"/>
    <w:rsid w:val="00B12D2E"/>
    <w:rsid w:val="00B13477"/>
    <w:rsid w:val="00B13EC7"/>
    <w:rsid w:val="00B14AED"/>
    <w:rsid w:val="00B16947"/>
    <w:rsid w:val="00B16FDC"/>
    <w:rsid w:val="00B17924"/>
    <w:rsid w:val="00B22136"/>
    <w:rsid w:val="00B23F86"/>
    <w:rsid w:val="00B2486C"/>
    <w:rsid w:val="00B32421"/>
    <w:rsid w:val="00B35F83"/>
    <w:rsid w:val="00B42F2B"/>
    <w:rsid w:val="00B4398A"/>
    <w:rsid w:val="00B51970"/>
    <w:rsid w:val="00B52B65"/>
    <w:rsid w:val="00B554A2"/>
    <w:rsid w:val="00B55E9F"/>
    <w:rsid w:val="00B60439"/>
    <w:rsid w:val="00B60538"/>
    <w:rsid w:val="00B7599E"/>
    <w:rsid w:val="00B81151"/>
    <w:rsid w:val="00B823AF"/>
    <w:rsid w:val="00B850C9"/>
    <w:rsid w:val="00B85CE4"/>
    <w:rsid w:val="00B866BC"/>
    <w:rsid w:val="00B91245"/>
    <w:rsid w:val="00B92AD1"/>
    <w:rsid w:val="00B92C7E"/>
    <w:rsid w:val="00B9748A"/>
    <w:rsid w:val="00BA2558"/>
    <w:rsid w:val="00BA3466"/>
    <w:rsid w:val="00BA5DC6"/>
    <w:rsid w:val="00BB12F8"/>
    <w:rsid w:val="00BB39F1"/>
    <w:rsid w:val="00BB439A"/>
    <w:rsid w:val="00BB44F9"/>
    <w:rsid w:val="00BB7849"/>
    <w:rsid w:val="00BC3CBE"/>
    <w:rsid w:val="00BC6652"/>
    <w:rsid w:val="00BC6E28"/>
    <w:rsid w:val="00BD0314"/>
    <w:rsid w:val="00BD2345"/>
    <w:rsid w:val="00BD23DC"/>
    <w:rsid w:val="00BD43A3"/>
    <w:rsid w:val="00BD5961"/>
    <w:rsid w:val="00BD6918"/>
    <w:rsid w:val="00BD7FEB"/>
    <w:rsid w:val="00BE1AAE"/>
    <w:rsid w:val="00BE41AB"/>
    <w:rsid w:val="00BE56B5"/>
    <w:rsid w:val="00BF00FA"/>
    <w:rsid w:val="00BF195D"/>
    <w:rsid w:val="00BF1EAD"/>
    <w:rsid w:val="00BF4B28"/>
    <w:rsid w:val="00C01536"/>
    <w:rsid w:val="00C04B76"/>
    <w:rsid w:val="00C1589D"/>
    <w:rsid w:val="00C16F7F"/>
    <w:rsid w:val="00C207D6"/>
    <w:rsid w:val="00C25EDB"/>
    <w:rsid w:val="00C26328"/>
    <w:rsid w:val="00C26454"/>
    <w:rsid w:val="00C33A78"/>
    <w:rsid w:val="00C34DA8"/>
    <w:rsid w:val="00C37C86"/>
    <w:rsid w:val="00C47413"/>
    <w:rsid w:val="00C56613"/>
    <w:rsid w:val="00C63445"/>
    <w:rsid w:val="00C71FA0"/>
    <w:rsid w:val="00C72179"/>
    <w:rsid w:val="00C772BA"/>
    <w:rsid w:val="00C7752F"/>
    <w:rsid w:val="00C80CCF"/>
    <w:rsid w:val="00C9174A"/>
    <w:rsid w:val="00C91BBD"/>
    <w:rsid w:val="00C93E20"/>
    <w:rsid w:val="00C94A8F"/>
    <w:rsid w:val="00C95BCE"/>
    <w:rsid w:val="00C968E2"/>
    <w:rsid w:val="00CA3002"/>
    <w:rsid w:val="00CB027C"/>
    <w:rsid w:val="00CC11AA"/>
    <w:rsid w:val="00CC5400"/>
    <w:rsid w:val="00CC5F2A"/>
    <w:rsid w:val="00CC75E9"/>
    <w:rsid w:val="00CD09F9"/>
    <w:rsid w:val="00CD2D11"/>
    <w:rsid w:val="00CD31CB"/>
    <w:rsid w:val="00CD429B"/>
    <w:rsid w:val="00CD676C"/>
    <w:rsid w:val="00CD6808"/>
    <w:rsid w:val="00CE0C87"/>
    <w:rsid w:val="00CE0E20"/>
    <w:rsid w:val="00CE160A"/>
    <w:rsid w:val="00CE6091"/>
    <w:rsid w:val="00CE6A88"/>
    <w:rsid w:val="00CE7655"/>
    <w:rsid w:val="00CF116C"/>
    <w:rsid w:val="00CF15D7"/>
    <w:rsid w:val="00CF2704"/>
    <w:rsid w:val="00CF33A2"/>
    <w:rsid w:val="00CF46AA"/>
    <w:rsid w:val="00CF753C"/>
    <w:rsid w:val="00CF767E"/>
    <w:rsid w:val="00CF7AF4"/>
    <w:rsid w:val="00D06672"/>
    <w:rsid w:val="00D109C0"/>
    <w:rsid w:val="00D13C7C"/>
    <w:rsid w:val="00D15719"/>
    <w:rsid w:val="00D163AA"/>
    <w:rsid w:val="00D22EDC"/>
    <w:rsid w:val="00D35B7B"/>
    <w:rsid w:val="00D426EB"/>
    <w:rsid w:val="00D4710E"/>
    <w:rsid w:val="00D472BC"/>
    <w:rsid w:val="00D47407"/>
    <w:rsid w:val="00D51696"/>
    <w:rsid w:val="00D66CB6"/>
    <w:rsid w:val="00D74FA1"/>
    <w:rsid w:val="00D816D6"/>
    <w:rsid w:val="00D86AD4"/>
    <w:rsid w:val="00D91CCE"/>
    <w:rsid w:val="00D942D6"/>
    <w:rsid w:val="00D94F91"/>
    <w:rsid w:val="00D96790"/>
    <w:rsid w:val="00D96D6C"/>
    <w:rsid w:val="00DA48EC"/>
    <w:rsid w:val="00DB527C"/>
    <w:rsid w:val="00DB6A90"/>
    <w:rsid w:val="00DB6CF1"/>
    <w:rsid w:val="00DC1AE0"/>
    <w:rsid w:val="00DC2CED"/>
    <w:rsid w:val="00DC3430"/>
    <w:rsid w:val="00DC3887"/>
    <w:rsid w:val="00DC56C5"/>
    <w:rsid w:val="00DC6B75"/>
    <w:rsid w:val="00DE13BA"/>
    <w:rsid w:val="00DE1BD1"/>
    <w:rsid w:val="00DE53F9"/>
    <w:rsid w:val="00DE5E57"/>
    <w:rsid w:val="00DF4B20"/>
    <w:rsid w:val="00E0059F"/>
    <w:rsid w:val="00E00C91"/>
    <w:rsid w:val="00E029E6"/>
    <w:rsid w:val="00E03B8E"/>
    <w:rsid w:val="00E03F9A"/>
    <w:rsid w:val="00E0745A"/>
    <w:rsid w:val="00E12328"/>
    <w:rsid w:val="00E12A82"/>
    <w:rsid w:val="00E132D8"/>
    <w:rsid w:val="00E13F3C"/>
    <w:rsid w:val="00E1473A"/>
    <w:rsid w:val="00E1533B"/>
    <w:rsid w:val="00E1555A"/>
    <w:rsid w:val="00E16DE4"/>
    <w:rsid w:val="00E20EA1"/>
    <w:rsid w:val="00E260F6"/>
    <w:rsid w:val="00E32C99"/>
    <w:rsid w:val="00E32E70"/>
    <w:rsid w:val="00E35E5A"/>
    <w:rsid w:val="00E43273"/>
    <w:rsid w:val="00E4633D"/>
    <w:rsid w:val="00E520CF"/>
    <w:rsid w:val="00E56146"/>
    <w:rsid w:val="00E63AFB"/>
    <w:rsid w:val="00E6656A"/>
    <w:rsid w:val="00E66D2F"/>
    <w:rsid w:val="00E67DDF"/>
    <w:rsid w:val="00E70708"/>
    <w:rsid w:val="00E720FB"/>
    <w:rsid w:val="00E734FA"/>
    <w:rsid w:val="00E73594"/>
    <w:rsid w:val="00E73FC0"/>
    <w:rsid w:val="00E74A62"/>
    <w:rsid w:val="00E77B95"/>
    <w:rsid w:val="00E8063E"/>
    <w:rsid w:val="00E81AE2"/>
    <w:rsid w:val="00E835C8"/>
    <w:rsid w:val="00E84392"/>
    <w:rsid w:val="00E85643"/>
    <w:rsid w:val="00E95594"/>
    <w:rsid w:val="00EA29E7"/>
    <w:rsid w:val="00EA36E6"/>
    <w:rsid w:val="00EA47EB"/>
    <w:rsid w:val="00EA6CED"/>
    <w:rsid w:val="00EB20DC"/>
    <w:rsid w:val="00EB2A78"/>
    <w:rsid w:val="00EB575C"/>
    <w:rsid w:val="00EB6A64"/>
    <w:rsid w:val="00EB7BF2"/>
    <w:rsid w:val="00EC2D11"/>
    <w:rsid w:val="00EC3DF3"/>
    <w:rsid w:val="00EC72F8"/>
    <w:rsid w:val="00ED18EE"/>
    <w:rsid w:val="00ED3F3A"/>
    <w:rsid w:val="00EE0C7C"/>
    <w:rsid w:val="00EE27F5"/>
    <w:rsid w:val="00EE2AE8"/>
    <w:rsid w:val="00EF586D"/>
    <w:rsid w:val="00EF60C4"/>
    <w:rsid w:val="00EF71D6"/>
    <w:rsid w:val="00EF74CC"/>
    <w:rsid w:val="00F03E41"/>
    <w:rsid w:val="00F06D71"/>
    <w:rsid w:val="00F073EC"/>
    <w:rsid w:val="00F102F4"/>
    <w:rsid w:val="00F10994"/>
    <w:rsid w:val="00F1434F"/>
    <w:rsid w:val="00F16B02"/>
    <w:rsid w:val="00F24FA0"/>
    <w:rsid w:val="00F25961"/>
    <w:rsid w:val="00F303ED"/>
    <w:rsid w:val="00F32277"/>
    <w:rsid w:val="00F4133F"/>
    <w:rsid w:val="00F42B63"/>
    <w:rsid w:val="00F42FC5"/>
    <w:rsid w:val="00F43768"/>
    <w:rsid w:val="00F4611A"/>
    <w:rsid w:val="00F55D6A"/>
    <w:rsid w:val="00F63B33"/>
    <w:rsid w:val="00F65EC2"/>
    <w:rsid w:val="00F66D57"/>
    <w:rsid w:val="00F679D2"/>
    <w:rsid w:val="00F71B58"/>
    <w:rsid w:val="00F72051"/>
    <w:rsid w:val="00F73229"/>
    <w:rsid w:val="00F75934"/>
    <w:rsid w:val="00F77421"/>
    <w:rsid w:val="00F77D5E"/>
    <w:rsid w:val="00F80822"/>
    <w:rsid w:val="00F820A5"/>
    <w:rsid w:val="00F82A0F"/>
    <w:rsid w:val="00F87C8E"/>
    <w:rsid w:val="00F94C6A"/>
    <w:rsid w:val="00F95B24"/>
    <w:rsid w:val="00F95B31"/>
    <w:rsid w:val="00FA04E4"/>
    <w:rsid w:val="00FA05CA"/>
    <w:rsid w:val="00FA2013"/>
    <w:rsid w:val="00FA2DA7"/>
    <w:rsid w:val="00FA34F8"/>
    <w:rsid w:val="00FA448C"/>
    <w:rsid w:val="00FA5943"/>
    <w:rsid w:val="00FA5F81"/>
    <w:rsid w:val="00FB04D1"/>
    <w:rsid w:val="00FB3D27"/>
    <w:rsid w:val="00FB7820"/>
    <w:rsid w:val="00FB7FAD"/>
    <w:rsid w:val="00FC20A8"/>
    <w:rsid w:val="00FC290A"/>
    <w:rsid w:val="00FC4908"/>
    <w:rsid w:val="00FC4B74"/>
    <w:rsid w:val="00FD1FA5"/>
    <w:rsid w:val="00FD399D"/>
    <w:rsid w:val="00FD415E"/>
    <w:rsid w:val="00FD4336"/>
    <w:rsid w:val="00FE2610"/>
    <w:rsid w:val="00FE335E"/>
    <w:rsid w:val="00FF3095"/>
    <w:rsid w:val="00FF453A"/>
    <w:rsid w:val="00FF467D"/>
    <w:rsid w:val="00FF5298"/>
    <w:rsid w:val="01B628D8"/>
    <w:rsid w:val="028651C7"/>
    <w:rsid w:val="02FB1CD0"/>
    <w:rsid w:val="04675A50"/>
    <w:rsid w:val="04B760F3"/>
    <w:rsid w:val="090E293E"/>
    <w:rsid w:val="0AB946D6"/>
    <w:rsid w:val="0CA45BA4"/>
    <w:rsid w:val="0CC82995"/>
    <w:rsid w:val="12410E1F"/>
    <w:rsid w:val="13727EAA"/>
    <w:rsid w:val="15E83275"/>
    <w:rsid w:val="174A7237"/>
    <w:rsid w:val="18FC27B3"/>
    <w:rsid w:val="1B7745B6"/>
    <w:rsid w:val="1B8C5209"/>
    <w:rsid w:val="1D0A659D"/>
    <w:rsid w:val="229C0B63"/>
    <w:rsid w:val="25EE7470"/>
    <w:rsid w:val="28014380"/>
    <w:rsid w:val="28612632"/>
    <w:rsid w:val="2C505482"/>
    <w:rsid w:val="2DD35D80"/>
    <w:rsid w:val="2E1762BF"/>
    <w:rsid w:val="2E8A1071"/>
    <w:rsid w:val="2F8B5113"/>
    <w:rsid w:val="2F9512DF"/>
    <w:rsid w:val="31775A15"/>
    <w:rsid w:val="32D3412D"/>
    <w:rsid w:val="372431A9"/>
    <w:rsid w:val="38C00FF2"/>
    <w:rsid w:val="38F63D10"/>
    <w:rsid w:val="3C9E1C4F"/>
    <w:rsid w:val="3CEC4AB4"/>
    <w:rsid w:val="3E3065F0"/>
    <w:rsid w:val="3EA370A9"/>
    <w:rsid w:val="3EED6576"/>
    <w:rsid w:val="40023AE7"/>
    <w:rsid w:val="432B58BF"/>
    <w:rsid w:val="444C1F91"/>
    <w:rsid w:val="45C2519A"/>
    <w:rsid w:val="491D214E"/>
    <w:rsid w:val="4A811E40"/>
    <w:rsid w:val="4C5F781E"/>
    <w:rsid w:val="4E6F0D56"/>
    <w:rsid w:val="50E557B7"/>
    <w:rsid w:val="53CF657A"/>
    <w:rsid w:val="54516500"/>
    <w:rsid w:val="580F7106"/>
    <w:rsid w:val="63043D0B"/>
    <w:rsid w:val="64AE4B4B"/>
    <w:rsid w:val="68FB14F2"/>
    <w:rsid w:val="69A47FF6"/>
    <w:rsid w:val="6BA70AD5"/>
    <w:rsid w:val="6BE22FC8"/>
    <w:rsid w:val="6D00131B"/>
    <w:rsid w:val="6D936BC4"/>
    <w:rsid w:val="708446DD"/>
    <w:rsid w:val="713978B7"/>
    <w:rsid w:val="734900F2"/>
    <w:rsid w:val="745045FA"/>
    <w:rsid w:val="795163D3"/>
    <w:rsid w:val="79982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43648"/>
  <w15:docId w15:val="{2E909CF2-34B0-4A17-B785-F0485F73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E20EA1"/>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semiHidden/>
    <w:unhideWhenUsed/>
    <w:qFormat/>
    <w:rsid w:val="00F7742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rPr>
      <w:rFonts w:eastAsia="黑体"/>
      <w:b/>
      <w:bCs/>
      <w:spacing w:val="20"/>
      <w:kern w:val="52"/>
      <w:sz w:val="56"/>
    </w:rPr>
  </w:style>
  <w:style w:type="paragraph" w:styleId="a5">
    <w:name w:val="annotation text"/>
    <w:basedOn w:val="a"/>
    <w:link w:val="a6"/>
    <w:uiPriority w:val="99"/>
    <w:unhideWhenUsed/>
    <w:qFormat/>
    <w:pPr>
      <w:jc w:val="left"/>
    </w:pPr>
  </w:style>
  <w:style w:type="paragraph" w:styleId="a7">
    <w:name w:val="annotation subject"/>
    <w:basedOn w:val="a5"/>
    <w:next w:val="a5"/>
    <w:link w:val="a8"/>
    <w:uiPriority w:val="99"/>
    <w:semiHidden/>
    <w:unhideWhenUsed/>
    <w:qFormat/>
    <w:rPr>
      <w:b/>
      <w:bCs/>
    </w:rPr>
  </w:style>
  <w:style w:type="table" w:styleId="a9">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1"/>
    <w:uiPriority w:val="20"/>
    <w:qFormat/>
    <w:rPr>
      <w:i/>
    </w:rPr>
  </w:style>
  <w:style w:type="character" w:styleId="ab">
    <w:name w:val="Hyperlink"/>
    <w:basedOn w:val="a1"/>
    <w:uiPriority w:val="99"/>
    <w:semiHidden/>
    <w:unhideWhenUsed/>
    <w:qFormat/>
    <w:rPr>
      <w:color w:val="0000FF"/>
      <w:u w:val="single"/>
    </w:rPr>
  </w:style>
  <w:style w:type="character" w:styleId="ac">
    <w:name w:val="annotation reference"/>
    <w:basedOn w:val="a1"/>
    <w:uiPriority w:val="99"/>
    <w:semiHidden/>
    <w:unhideWhenUsed/>
    <w:qFormat/>
    <w:rPr>
      <w:sz w:val="21"/>
      <w:szCs w:val="21"/>
    </w:rPr>
  </w:style>
  <w:style w:type="paragraph" w:customStyle="1" w:styleId="TableParagraph">
    <w:name w:val="Table Paragraph"/>
    <w:basedOn w:val="a"/>
    <w:uiPriority w:val="1"/>
    <w:qFormat/>
    <w:pPr>
      <w:autoSpaceDE w:val="0"/>
      <w:autoSpaceDN w:val="0"/>
      <w:jc w:val="left"/>
    </w:pPr>
    <w:rPr>
      <w:rFonts w:ascii="仿宋" w:eastAsia="仿宋" w:hAnsi="仿宋" w:cs="仿宋"/>
      <w:kern w:val="0"/>
      <w:sz w:val="22"/>
      <w:lang w:val="zh-CN" w:bidi="zh-CN"/>
    </w:rPr>
  </w:style>
  <w:style w:type="paragraph" w:customStyle="1" w:styleId="Ad">
    <w:name w:val="正文 A"/>
    <w:qFormat/>
    <w:rPr>
      <w:rFonts w:ascii="Arial Unicode MS" w:eastAsia="Helvetica Neue" w:hAnsi="Arial Unicode MS" w:cs="Arial Unicode MS" w:hint="eastAsia"/>
      <w:color w:val="000000"/>
      <w:sz w:val="22"/>
      <w:szCs w:val="22"/>
      <w:u w:color="000000"/>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a6">
    <w:name w:val="批注文字 字符"/>
    <w:basedOn w:val="a1"/>
    <w:link w:val="a5"/>
    <w:uiPriority w:val="99"/>
    <w:qFormat/>
    <w:rPr>
      <w:rFonts w:asciiTheme="minorHAnsi" w:eastAsiaTheme="minorEastAsia" w:hAnsiTheme="minorHAnsi" w:cstheme="minorBidi"/>
      <w:kern w:val="2"/>
      <w:sz w:val="21"/>
      <w:szCs w:val="22"/>
    </w:rPr>
  </w:style>
  <w:style w:type="character" w:customStyle="1" w:styleId="a8">
    <w:name w:val="批注主题 字符"/>
    <w:basedOn w:val="a6"/>
    <w:link w:val="a7"/>
    <w:uiPriority w:val="99"/>
    <w:semiHidden/>
    <w:qFormat/>
    <w:rPr>
      <w:rFonts w:asciiTheme="minorHAnsi" w:eastAsiaTheme="minorEastAsia" w:hAnsiTheme="minorHAnsi" w:cstheme="minorBidi"/>
      <w:b/>
      <w:bCs/>
      <w:kern w:val="2"/>
      <w:sz w:val="21"/>
      <w:szCs w:val="22"/>
    </w:rPr>
  </w:style>
  <w:style w:type="paragraph" w:styleId="ae">
    <w:name w:val="header"/>
    <w:basedOn w:val="a"/>
    <w:link w:val="af"/>
    <w:uiPriority w:val="99"/>
    <w:unhideWhenUsed/>
    <w:rsid w:val="00445021"/>
    <w:pPr>
      <w:tabs>
        <w:tab w:val="center" w:pos="4153"/>
        <w:tab w:val="right" w:pos="8306"/>
      </w:tabs>
      <w:snapToGrid w:val="0"/>
      <w:jc w:val="center"/>
    </w:pPr>
    <w:rPr>
      <w:sz w:val="18"/>
      <w:szCs w:val="18"/>
    </w:rPr>
  </w:style>
  <w:style w:type="character" w:customStyle="1" w:styleId="af">
    <w:name w:val="页眉 字符"/>
    <w:basedOn w:val="a1"/>
    <w:link w:val="ae"/>
    <w:uiPriority w:val="99"/>
    <w:rsid w:val="00445021"/>
    <w:rPr>
      <w:rFonts w:asciiTheme="minorHAnsi" w:eastAsiaTheme="minorEastAsia" w:hAnsiTheme="minorHAnsi" w:cstheme="minorBidi"/>
      <w:kern w:val="2"/>
      <w:sz w:val="18"/>
      <w:szCs w:val="18"/>
    </w:rPr>
  </w:style>
  <w:style w:type="paragraph" w:styleId="af0">
    <w:name w:val="footer"/>
    <w:basedOn w:val="a"/>
    <w:link w:val="af1"/>
    <w:uiPriority w:val="99"/>
    <w:unhideWhenUsed/>
    <w:rsid w:val="00445021"/>
    <w:pPr>
      <w:tabs>
        <w:tab w:val="center" w:pos="4153"/>
        <w:tab w:val="right" w:pos="8306"/>
      </w:tabs>
      <w:snapToGrid w:val="0"/>
      <w:jc w:val="left"/>
    </w:pPr>
    <w:rPr>
      <w:sz w:val="18"/>
      <w:szCs w:val="18"/>
    </w:rPr>
  </w:style>
  <w:style w:type="character" w:customStyle="1" w:styleId="af1">
    <w:name w:val="页脚 字符"/>
    <w:basedOn w:val="a1"/>
    <w:link w:val="af0"/>
    <w:uiPriority w:val="99"/>
    <w:rsid w:val="00445021"/>
    <w:rPr>
      <w:rFonts w:asciiTheme="minorHAnsi" w:eastAsiaTheme="minorEastAsia" w:hAnsiTheme="minorHAnsi" w:cstheme="minorBidi"/>
      <w:kern w:val="2"/>
      <w:sz w:val="18"/>
      <w:szCs w:val="18"/>
    </w:rPr>
  </w:style>
  <w:style w:type="paragraph" w:styleId="af2">
    <w:name w:val="List Paragraph"/>
    <w:basedOn w:val="a"/>
    <w:uiPriority w:val="99"/>
    <w:unhideWhenUsed/>
    <w:rsid w:val="00427E32"/>
    <w:pPr>
      <w:ind w:firstLineChars="200" w:firstLine="420"/>
    </w:pPr>
  </w:style>
  <w:style w:type="character" w:customStyle="1" w:styleId="20">
    <w:name w:val="标题 2 字符"/>
    <w:basedOn w:val="a1"/>
    <w:link w:val="2"/>
    <w:uiPriority w:val="9"/>
    <w:semiHidden/>
    <w:rsid w:val="00F77421"/>
    <w:rPr>
      <w:rFonts w:asciiTheme="majorHAnsi" w:eastAsiaTheme="majorEastAsia" w:hAnsiTheme="majorHAnsi" w:cstheme="majorBidi"/>
      <w:b/>
      <w:bCs/>
      <w:kern w:val="2"/>
      <w:sz w:val="32"/>
      <w:szCs w:val="32"/>
    </w:rPr>
  </w:style>
  <w:style w:type="character" w:customStyle="1" w:styleId="a4">
    <w:name w:val="正文文本 字符"/>
    <w:basedOn w:val="a1"/>
    <w:link w:val="a0"/>
    <w:uiPriority w:val="99"/>
    <w:rsid w:val="00CE160A"/>
    <w:rPr>
      <w:rFonts w:asciiTheme="minorHAnsi" w:eastAsia="黑体" w:hAnsiTheme="minorHAnsi" w:cstheme="minorBidi"/>
      <w:b/>
      <w:bCs/>
      <w:spacing w:val="20"/>
      <w:kern w:val="52"/>
      <w:sz w:val="56"/>
      <w:szCs w:val="22"/>
    </w:rPr>
  </w:style>
  <w:style w:type="paragraph" w:styleId="af3">
    <w:name w:val="Revision"/>
    <w:hidden/>
    <w:uiPriority w:val="99"/>
    <w:unhideWhenUsed/>
    <w:rsid w:val="005F055C"/>
    <w:rPr>
      <w:rFonts w:asciiTheme="minorHAnsi" w:eastAsiaTheme="minorEastAsia" w:hAnsiTheme="minorHAnsi" w:cstheme="minorBidi"/>
      <w:kern w:val="2"/>
      <w:sz w:val="21"/>
      <w:szCs w:val="22"/>
    </w:rPr>
  </w:style>
  <w:style w:type="character" w:styleId="af4">
    <w:name w:val="Strong"/>
    <w:basedOn w:val="a1"/>
    <w:uiPriority w:val="22"/>
    <w:qFormat/>
    <w:rsid w:val="00404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51">
      <w:bodyDiv w:val="1"/>
      <w:marLeft w:val="0"/>
      <w:marRight w:val="0"/>
      <w:marTop w:val="0"/>
      <w:marBottom w:val="0"/>
      <w:divBdr>
        <w:top w:val="none" w:sz="0" w:space="0" w:color="auto"/>
        <w:left w:val="none" w:sz="0" w:space="0" w:color="auto"/>
        <w:bottom w:val="none" w:sz="0" w:space="0" w:color="auto"/>
        <w:right w:val="none" w:sz="0" w:space="0" w:color="auto"/>
      </w:divBdr>
    </w:div>
    <w:div w:id="28339061">
      <w:bodyDiv w:val="1"/>
      <w:marLeft w:val="0"/>
      <w:marRight w:val="0"/>
      <w:marTop w:val="0"/>
      <w:marBottom w:val="0"/>
      <w:divBdr>
        <w:top w:val="none" w:sz="0" w:space="0" w:color="auto"/>
        <w:left w:val="none" w:sz="0" w:space="0" w:color="auto"/>
        <w:bottom w:val="none" w:sz="0" w:space="0" w:color="auto"/>
        <w:right w:val="none" w:sz="0" w:space="0" w:color="auto"/>
      </w:divBdr>
    </w:div>
    <w:div w:id="30688382">
      <w:bodyDiv w:val="1"/>
      <w:marLeft w:val="0"/>
      <w:marRight w:val="0"/>
      <w:marTop w:val="0"/>
      <w:marBottom w:val="0"/>
      <w:divBdr>
        <w:top w:val="none" w:sz="0" w:space="0" w:color="auto"/>
        <w:left w:val="none" w:sz="0" w:space="0" w:color="auto"/>
        <w:bottom w:val="none" w:sz="0" w:space="0" w:color="auto"/>
        <w:right w:val="none" w:sz="0" w:space="0" w:color="auto"/>
      </w:divBdr>
    </w:div>
    <w:div w:id="53284783">
      <w:bodyDiv w:val="1"/>
      <w:marLeft w:val="0"/>
      <w:marRight w:val="0"/>
      <w:marTop w:val="0"/>
      <w:marBottom w:val="0"/>
      <w:divBdr>
        <w:top w:val="none" w:sz="0" w:space="0" w:color="auto"/>
        <w:left w:val="none" w:sz="0" w:space="0" w:color="auto"/>
        <w:bottom w:val="none" w:sz="0" w:space="0" w:color="auto"/>
        <w:right w:val="none" w:sz="0" w:space="0" w:color="auto"/>
      </w:divBdr>
    </w:div>
    <w:div w:id="67119717">
      <w:bodyDiv w:val="1"/>
      <w:marLeft w:val="0"/>
      <w:marRight w:val="0"/>
      <w:marTop w:val="0"/>
      <w:marBottom w:val="0"/>
      <w:divBdr>
        <w:top w:val="none" w:sz="0" w:space="0" w:color="auto"/>
        <w:left w:val="none" w:sz="0" w:space="0" w:color="auto"/>
        <w:bottom w:val="none" w:sz="0" w:space="0" w:color="auto"/>
        <w:right w:val="none" w:sz="0" w:space="0" w:color="auto"/>
      </w:divBdr>
    </w:div>
    <w:div w:id="116529270">
      <w:bodyDiv w:val="1"/>
      <w:marLeft w:val="0"/>
      <w:marRight w:val="0"/>
      <w:marTop w:val="0"/>
      <w:marBottom w:val="0"/>
      <w:divBdr>
        <w:top w:val="none" w:sz="0" w:space="0" w:color="auto"/>
        <w:left w:val="none" w:sz="0" w:space="0" w:color="auto"/>
        <w:bottom w:val="none" w:sz="0" w:space="0" w:color="auto"/>
        <w:right w:val="none" w:sz="0" w:space="0" w:color="auto"/>
      </w:divBdr>
    </w:div>
    <w:div w:id="162549479">
      <w:bodyDiv w:val="1"/>
      <w:marLeft w:val="0"/>
      <w:marRight w:val="0"/>
      <w:marTop w:val="0"/>
      <w:marBottom w:val="0"/>
      <w:divBdr>
        <w:top w:val="none" w:sz="0" w:space="0" w:color="auto"/>
        <w:left w:val="none" w:sz="0" w:space="0" w:color="auto"/>
        <w:bottom w:val="none" w:sz="0" w:space="0" w:color="auto"/>
        <w:right w:val="none" w:sz="0" w:space="0" w:color="auto"/>
      </w:divBdr>
    </w:div>
    <w:div w:id="175196643">
      <w:bodyDiv w:val="1"/>
      <w:marLeft w:val="0"/>
      <w:marRight w:val="0"/>
      <w:marTop w:val="0"/>
      <w:marBottom w:val="0"/>
      <w:divBdr>
        <w:top w:val="none" w:sz="0" w:space="0" w:color="auto"/>
        <w:left w:val="none" w:sz="0" w:space="0" w:color="auto"/>
        <w:bottom w:val="none" w:sz="0" w:space="0" w:color="auto"/>
        <w:right w:val="none" w:sz="0" w:space="0" w:color="auto"/>
      </w:divBdr>
    </w:div>
    <w:div w:id="224419522">
      <w:bodyDiv w:val="1"/>
      <w:marLeft w:val="0"/>
      <w:marRight w:val="0"/>
      <w:marTop w:val="0"/>
      <w:marBottom w:val="0"/>
      <w:divBdr>
        <w:top w:val="none" w:sz="0" w:space="0" w:color="auto"/>
        <w:left w:val="none" w:sz="0" w:space="0" w:color="auto"/>
        <w:bottom w:val="none" w:sz="0" w:space="0" w:color="auto"/>
        <w:right w:val="none" w:sz="0" w:space="0" w:color="auto"/>
      </w:divBdr>
    </w:div>
    <w:div w:id="231893959">
      <w:bodyDiv w:val="1"/>
      <w:marLeft w:val="0"/>
      <w:marRight w:val="0"/>
      <w:marTop w:val="0"/>
      <w:marBottom w:val="0"/>
      <w:divBdr>
        <w:top w:val="none" w:sz="0" w:space="0" w:color="auto"/>
        <w:left w:val="none" w:sz="0" w:space="0" w:color="auto"/>
        <w:bottom w:val="none" w:sz="0" w:space="0" w:color="auto"/>
        <w:right w:val="none" w:sz="0" w:space="0" w:color="auto"/>
      </w:divBdr>
    </w:div>
    <w:div w:id="270818497">
      <w:bodyDiv w:val="1"/>
      <w:marLeft w:val="0"/>
      <w:marRight w:val="0"/>
      <w:marTop w:val="0"/>
      <w:marBottom w:val="0"/>
      <w:divBdr>
        <w:top w:val="none" w:sz="0" w:space="0" w:color="auto"/>
        <w:left w:val="none" w:sz="0" w:space="0" w:color="auto"/>
        <w:bottom w:val="none" w:sz="0" w:space="0" w:color="auto"/>
        <w:right w:val="none" w:sz="0" w:space="0" w:color="auto"/>
      </w:divBdr>
    </w:div>
    <w:div w:id="302856511">
      <w:bodyDiv w:val="1"/>
      <w:marLeft w:val="0"/>
      <w:marRight w:val="0"/>
      <w:marTop w:val="0"/>
      <w:marBottom w:val="0"/>
      <w:divBdr>
        <w:top w:val="none" w:sz="0" w:space="0" w:color="auto"/>
        <w:left w:val="none" w:sz="0" w:space="0" w:color="auto"/>
        <w:bottom w:val="none" w:sz="0" w:space="0" w:color="auto"/>
        <w:right w:val="none" w:sz="0" w:space="0" w:color="auto"/>
      </w:divBdr>
    </w:div>
    <w:div w:id="327172722">
      <w:bodyDiv w:val="1"/>
      <w:marLeft w:val="0"/>
      <w:marRight w:val="0"/>
      <w:marTop w:val="0"/>
      <w:marBottom w:val="0"/>
      <w:divBdr>
        <w:top w:val="none" w:sz="0" w:space="0" w:color="auto"/>
        <w:left w:val="none" w:sz="0" w:space="0" w:color="auto"/>
        <w:bottom w:val="none" w:sz="0" w:space="0" w:color="auto"/>
        <w:right w:val="none" w:sz="0" w:space="0" w:color="auto"/>
      </w:divBdr>
    </w:div>
    <w:div w:id="343409572">
      <w:bodyDiv w:val="1"/>
      <w:marLeft w:val="0"/>
      <w:marRight w:val="0"/>
      <w:marTop w:val="0"/>
      <w:marBottom w:val="0"/>
      <w:divBdr>
        <w:top w:val="none" w:sz="0" w:space="0" w:color="auto"/>
        <w:left w:val="none" w:sz="0" w:space="0" w:color="auto"/>
        <w:bottom w:val="none" w:sz="0" w:space="0" w:color="auto"/>
        <w:right w:val="none" w:sz="0" w:space="0" w:color="auto"/>
      </w:divBdr>
    </w:div>
    <w:div w:id="368993803">
      <w:bodyDiv w:val="1"/>
      <w:marLeft w:val="0"/>
      <w:marRight w:val="0"/>
      <w:marTop w:val="0"/>
      <w:marBottom w:val="0"/>
      <w:divBdr>
        <w:top w:val="none" w:sz="0" w:space="0" w:color="auto"/>
        <w:left w:val="none" w:sz="0" w:space="0" w:color="auto"/>
        <w:bottom w:val="none" w:sz="0" w:space="0" w:color="auto"/>
        <w:right w:val="none" w:sz="0" w:space="0" w:color="auto"/>
      </w:divBdr>
    </w:div>
    <w:div w:id="404839833">
      <w:bodyDiv w:val="1"/>
      <w:marLeft w:val="0"/>
      <w:marRight w:val="0"/>
      <w:marTop w:val="0"/>
      <w:marBottom w:val="0"/>
      <w:divBdr>
        <w:top w:val="none" w:sz="0" w:space="0" w:color="auto"/>
        <w:left w:val="none" w:sz="0" w:space="0" w:color="auto"/>
        <w:bottom w:val="none" w:sz="0" w:space="0" w:color="auto"/>
        <w:right w:val="none" w:sz="0" w:space="0" w:color="auto"/>
      </w:divBdr>
    </w:div>
    <w:div w:id="413477232">
      <w:bodyDiv w:val="1"/>
      <w:marLeft w:val="0"/>
      <w:marRight w:val="0"/>
      <w:marTop w:val="0"/>
      <w:marBottom w:val="0"/>
      <w:divBdr>
        <w:top w:val="none" w:sz="0" w:space="0" w:color="auto"/>
        <w:left w:val="none" w:sz="0" w:space="0" w:color="auto"/>
        <w:bottom w:val="none" w:sz="0" w:space="0" w:color="auto"/>
        <w:right w:val="none" w:sz="0" w:space="0" w:color="auto"/>
      </w:divBdr>
    </w:div>
    <w:div w:id="444544030">
      <w:bodyDiv w:val="1"/>
      <w:marLeft w:val="0"/>
      <w:marRight w:val="0"/>
      <w:marTop w:val="0"/>
      <w:marBottom w:val="0"/>
      <w:divBdr>
        <w:top w:val="none" w:sz="0" w:space="0" w:color="auto"/>
        <w:left w:val="none" w:sz="0" w:space="0" w:color="auto"/>
        <w:bottom w:val="none" w:sz="0" w:space="0" w:color="auto"/>
        <w:right w:val="none" w:sz="0" w:space="0" w:color="auto"/>
      </w:divBdr>
    </w:div>
    <w:div w:id="514997510">
      <w:bodyDiv w:val="1"/>
      <w:marLeft w:val="0"/>
      <w:marRight w:val="0"/>
      <w:marTop w:val="0"/>
      <w:marBottom w:val="0"/>
      <w:divBdr>
        <w:top w:val="none" w:sz="0" w:space="0" w:color="auto"/>
        <w:left w:val="none" w:sz="0" w:space="0" w:color="auto"/>
        <w:bottom w:val="none" w:sz="0" w:space="0" w:color="auto"/>
        <w:right w:val="none" w:sz="0" w:space="0" w:color="auto"/>
      </w:divBdr>
    </w:div>
    <w:div w:id="634874224">
      <w:bodyDiv w:val="1"/>
      <w:marLeft w:val="0"/>
      <w:marRight w:val="0"/>
      <w:marTop w:val="0"/>
      <w:marBottom w:val="0"/>
      <w:divBdr>
        <w:top w:val="none" w:sz="0" w:space="0" w:color="auto"/>
        <w:left w:val="none" w:sz="0" w:space="0" w:color="auto"/>
        <w:bottom w:val="none" w:sz="0" w:space="0" w:color="auto"/>
        <w:right w:val="none" w:sz="0" w:space="0" w:color="auto"/>
      </w:divBdr>
    </w:div>
    <w:div w:id="638805134">
      <w:bodyDiv w:val="1"/>
      <w:marLeft w:val="0"/>
      <w:marRight w:val="0"/>
      <w:marTop w:val="0"/>
      <w:marBottom w:val="0"/>
      <w:divBdr>
        <w:top w:val="none" w:sz="0" w:space="0" w:color="auto"/>
        <w:left w:val="none" w:sz="0" w:space="0" w:color="auto"/>
        <w:bottom w:val="none" w:sz="0" w:space="0" w:color="auto"/>
        <w:right w:val="none" w:sz="0" w:space="0" w:color="auto"/>
      </w:divBdr>
    </w:div>
    <w:div w:id="645016523">
      <w:bodyDiv w:val="1"/>
      <w:marLeft w:val="0"/>
      <w:marRight w:val="0"/>
      <w:marTop w:val="0"/>
      <w:marBottom w:val="0"/>
      <w:divBdr>
        <w:top w:val="none" w:sz="0" w:space="0" w:color="auto"/>
        <w:left w:val="none" w:sz="0" w:space="0" w:color="auto"/>
        <w:bottom w:val="none" w:sz="0" w:space="0" w:color="auto"/>
        <w:right w:val="none" w:sz="0" w:space="0" w:color="auto"/>
      </w:divBdr>
    </w:div>
    <w:div w:id="651059817">
      <w:bodyDiv w:val="1"/>
      <w:marLeft w:val="0"/>
      <w:marRight w:val="0"/>
      <w:marTop w:val="0"/>
      <w:marBottom w:val="0"/>
      <w:divBdr>
        <w:top w:val="none" w:sz="0" w:space="0" w:color="auto"/>
        <w:left w:val="none" w:sz="0" w:space="0" w:color="auto"/>
        <w:bottom w:val="none" w:sz="0" w:space="0" w:color="auto"/>
        <w:right w:val="none" w:sz="0" w:space="0" w:color="auto"/>
      </w:divBdr>
    </w:div>
    <w:div w:id="705838086">
      <w:bodyDiv w:val="1"/>
      <w:marLeft w:val="0"/>
      <w:marRight w:val="0"/>
      <w:marTop w:val="0"/>
      <w:marBottom w:val="0"/>
      <w:divBdr>
        <w:top w:val="none" w:sz="0" w:space="0" w:color="auto"/>
        <w:left w:val="none" w:sz="0" w:space="0" w:color="auto"/>
        <w:bottom w:val="none" w:sz="0" w:space="0" w:color="auto"/>
        <w:right w:val="none" w:sz="0" w:space="0" w:color="auto"/>
      </w:divBdr>
    </w:div>
    <w:div w:id="709690709">
      <w:bodyDiv w:val="1"/>
      <w:marLeft w:val="0"/>
      <w:marRight w:val="0"/>
      <w:marTop w:val="0"/>
      <w:marBottom w:val="0"/>
      <w:divBdr>
        <w:top w:val="none" w:sz="0" w:space="0" w:color="auto"/>
        <w:left w:val="none" w:sz="0" w:space="0" w:color="auto"/>
        <w:bottom w:val="none" w:sz="0" w:space="0" w:color="auto"/>
        <w:right w:val="none" w:sz="0" w:space="0" w:color="auto"/>
      </w:divBdr>
    </w:div>
    <w:div w:id="720444011">
      <w:bodyDiv w:val="1"/>
      <w:marLeft w:val="0"/>
      <w:marRight w:val="0"/>
      <w:marTop w:val="0"/>
      <w:marBottom w:val="0"/>
      <w:divBdr>
        <w:top w:val="none" w:sz="0" w:space="0" w:color="auto"/>
        <w:left w:val="none" w:sz="0" w:space="0" w:color="auto"/>
        <w:bottom w:val="none" w:sz="0" w:space="0" w:color="auto"/>
        <w:right w:val="none" w:sz="0" w:space="0" w:color="auto"/>
      </w:divBdr>
    </w:div>
    <w:div w:id="720712045">
      <w:bodyDiv w:val="1"/>
      <w:marLeft w:val="0"/>
      <w:marRight w:val="0"/>
      <w:marTop w:val="0"/>
      <w:marBottom w:val="0"/>
      <w:divBdr>
        <w:top w:val="none" w:sz="0" w:space="0" w:color="auto"/>
        <w:left w:val="none" w:sz="0" w:space="0" w:color="auto"/>
        <w:bottom w:val="none" w:sz="0" w:space="0" w:color="auto"/>
        <w:right w:val="none" w:sz="0" w:space="0" w:color="auto"/>
      </w:divBdr>
    </w:div>
    <w:div w:id="776680840">
      <w:bodyDiv w:val="1"/>
      <w:marLeft w:val="0"/>
      <w:marRight w:val="0"/>
      <w:marTop w:val="0"/>
      <w:marBottom w:val="0"/>
      <w:divBdr>
        <w:top w:val="none" w:sz="0" w:space="0" w:color="auto"/>
        <w:left w:val="none" w:sz="0" w:space="0" w:color="auto"/>
        <w:bottom w:val="none" w:sz="0" w:space="0" w:color="auto"/>
        <w:right w:val="none" w:sz="0" w:space="0" w:color="auto"/>
      </w:divBdr>
    </w:div>
    <w:div w:id="828332170">
      <w:bodyDiv w:val="1"/>
      <w:marLeft w:val="0"/>
      <w:marRight w:val="0"/>
      <w:marTop w:val="0"/>
      <w:marBottom w:val="0"/>
      <w:divBdr>
        <w:top w:val="none" w:sz="0" w:space="0" w:color="auto"/>
        <w:left w:val="none" w:sz="0" w:space="0" w:color="auto"/>
        <w:bottom w:val="none" w:sz="0" w:space="0" w:color="auto"/>
        <w:right w:val="none" w:sz="0" w:space="0" w:color="auto"/>
      </w:divBdr>
      <w:divsChild>
        <w:div w:id="345791819">
          <w:marLeft w:val="540"/>
          <w:marRight w:val="180"/>
          <w:marTop w:val="180"/>
          <w:marBottom w:val="180"/>
          <w:divBdr>
            <w:top w:val="none" w:sz="0" w:space="0" w:color="auto"/>
            <w:left w:val="none" w:sz="0" w:space="0" w:color="auto"/>
            <w:bottom w:val="none" w:sz="0" w:space="0" w:color="auto"/>
            <w:right w:val="none" w:sz="0" w:space="0" w:color="auto"/>
          </w:divBdr>
        </w:div>
      </w:divsChild>
    </w:div>
    <w:div w:id="842551585">
      <w:bodyDiv w:val="1"/>
      <w:marLeft w:val="0"/>
      <w:marRight w:val="0"/>
      <w:marTop w:val="0"/>
      <w:marBottom w:val="0"/>
      <w:divBdr>
        <w:top w:val="none" w:sz="0" w:space="0" w:color="auto"/>
        <w:left w:val="none" w:sz="0" w:space="0" w:color="auto"/>
        <w:bottom w:val="none" w:sz="0" w:space="0" w:color="auto"/>
        <w:right w:val="none" w:sz="0" w:space="0" w:color="auto"/>
      </w:divBdr>
    </w:div>
    <w:div w:id="896088827">
      <w:bodyDiv w:val="1"/>
      <w:marLeft w:val="0"/>
      <w:marRight w:val="0"/>
      <w:marTop w:val="0"/>
      <w:marBottom w:val="0"/>
      <w:divBdr>
        <w:top w:val="none" w:sz="0" w:space="0" w:color="auto"/>
        <w:left w:val="none" w:sz="0" w:space="0" w:color="auto"/>
        <w:bottom w:val="none" w:sz="0" w:space="0" w:color="auto"/>
        <w:right w:val="none" w:sz="0" w:space="0" w:color="auto"/>
      </w:divBdr>
    </w:div>
    <w:div w:id="946042871">
      <w:bodyDiv w:val="1"/>
      <w:marLeft w:val="0"/>
      <w:marRight w:val="0"/>
      <w:marTop w:val="0"/>
      <w:marBottom w:val="0"/>
      <w:divBdr>
        <w:top w:val="none" w:sz="0" w:space="0" w:color="auto"/>
        <w:left w:val="none" w:sz="0" w:space="0" w:color="auto"/>
        <w:bottom w:val="none" w:sz="0" w:space="0" w:color="auto"/>
        <w:right w:val="none" w:sz="0" w:space="0" w:color="auto"/>
      </w:divBdr>
    </w:div>
    <w:div w:id="975794037">
      <w:bodyDiv w:val="1"/>
      <w:marLeft w:val="0"/>
      <w:marRight w:val="0"/>
      <w:marTop w:val="0"/>
      <w:marBottom w:val="0"/>
      <w:divBdr>
        <w:top w:val="none" w:sz="0" w:space="0" w:color="auto"/>
        <w:left w:val="none" w:sz="0" w:space="0" w:color="auto"/>
        <w:bottom w:val="none" w:sz="0" w:space="0" w:color="auto"/>
        <w:right w:val="none" w:sz="0" w:space="0" w:color="auto"/>
      </w:divBdr>
    </w:div>
    <w:div w:id="981810158">
      <w:bodyDiv w:val="1"/>
      <w:marLeft w:val="0"/>
      <w:marRight w:val="0"/>
      <w:marTop w:val="0"/>
      <w:marBottom w:val="0"/>
      <w:divBdr>
        <w:top w:val="none" w:sz="0" w:space="0" w:color="auto"/>
        <w:left w:val="none" w:sz="0" w:space="0" w:color="auto"/>
        <w:bottom w:val="none" w:sz="0" w:space="0" w:color="auto"/>
        <w:right w:val="none" w:sz="0" w:space="0" w:color="auto"/>
      </w:divBdr>
    </w:div>
    <w:div w:id="982927143">
      <w:bodyDiv w:val="1"/>
      <w:marLeft w:val="0"/>
      <w:marRight w:val="0"/>
      <w:marTop w:val="0"/>
      <w:marBottom w:val="0"/>
      <w:divBdr>
        <w:top w:val="none" w:sz="0" w:space="0" w:color="auto"/>
        <w:left w:val="none" w:sz="0" w:space="0" w:color="auto"/>
        <w:bottom w:val="none" w:sz="0" w:space="0" w:color="auto"/>
        <w:right w:val="none" w:sz="0" w:space="0" w:color="auto"/>
      </w:divBdr>
    </w:div>
    <w:div w:id="1086072602">
      <w:bodyDiv w:val="1"/>
      <w:marLeft w:val="0"/>
      <w:marRight w:val="0"/>
      <w:marTop w:val="0"/>
      <w:marBottom w:val="0"/>
      <w:divBdr>
        <w:top w:val="none" w:sz="0" w:space="0" w:color="auto"/>
        <w:left w:val="none" w:sz="0" w:space="0" w:color="auto"/>
        <w:bottom w:val="none" w:sz="0" w:space="0" w:color="auto"/>
        <w:right w:val="none" w:sz="0" w:space="0" w:color="auto"/>
      </w:divBdr>
    </w:div>
    <w:div w:id="1093091066">
      <w:bodyDiv w:val="1"/>
      <w:marLeft w:val="0"/>
      <w:marRight w:val="0"/>
      <w:marTop w:val="0"/>
      <w:marBottom w:val="0"/>
      <w:divBdr>
        <w:top w:val="none" w:sz="0" w:space="0" w:color="auto"/>
        <w:left w:val="none" w:sz="0" w:space="0" w:color="auto"/>
        <w:bottom w:val="none" w:sz="0" w:space="0" w:color="auto"/>
        <w:right w:val="none" w:sz="0" w:space="0" w:color="auto"/>
      </w:divBdr>
    </w:div>
    <w:div w:id="1147630802">
      <w:bodyDiv w:val="1"/>
      <w:marLeft w:val="0"/>
      <w:marRight w:val="0"/>
      <w:marTop w:val="0"/>
      <w:marBottom w:val="0"/>
      <w:divBdr>
        <w:top w:val="none" w:sz="0" w:space="0" w:color="auto"/>
        <w:left w:val="none" w:sz="0" w:space="0" w:color="auto"/>
        <w:bottom w:val="none" w:sz="0" w:space="0" w:color="auto"/>
        <w:right w:val="none" w:sz="0" w:space="0" w:color="auto"/>
      </w:divBdr>
    </w:div>
    <w:div w:id="1158229399">
      <w:bodyDiv w:val="1"/>
      <w:marLeft w:val="0"/>
      <w:marRight w:val="0"/>
      <w:marTop w:val="0"/>
      <w:marBottom w:val="0"/>
      <w:divBdr>
        <w:top w:val="none" w:sz="0" w:space="0" w:color="auto"/>
        <w:left w:val="none" w:sz="0" w:space="0" w:color="auto"/>
        <w:bottom w:val="none" w:sz="0" w:space="0" w:color="auto"/>
        <w:right w:val="none" w:sz="0" w:space="0" w:color="auto"/>
      </w:divBdr>
    </w:div>
    <w:div w:id="1227765232">
      <w:bodyDiv w:val="1"/>
      <w:marLeft w:val="0"/>
      <w:marRight w:val="0"/>
      <w:marTop w:val="0"/>
      <w:marBottom w:val="0"/>
      <w:divBdr>
        <w:top w:val="none" w:sz="0" w:space="0" w:color="auto"/>
        <w:left w:val="none" w:sz="0" w:space="0" w:color="auto"/>
        <w:bottom w:val="none" w:sz="0" w:space="0" w:color="auto"/>
        <w:right w:val="none" w:sz="0" w:space="0" w:color="auto"/>
      </w:divBdr>
    </w:div>
    <w:div w:id="1235890937">
      <w:bodyDiv w:val="1"/>
      <w:marLeft w:val="0"/>
      <w:marRight w:val="0"/>
      <w:marTop w:val="0"/>
      <w:marBottom w:val="0"/>
      <w:divBdr>
        <w:top w:val="none" w:sz="0" w:space="0" w:color="auto"/>
        <w:left w:val="none" w:sz="0" w:space="0" w:color="auto"/>
        <w:bottom w:val="none" w:sz="0" w:space="0" w:color="auto"/>
        <w:right w:val="none" w:sz="0" w:space="0" w:color="auto"/>
      </w:divBdr>
    </w:div>
    <w:div w:id="1241912308">
      <w:bodyDiv w:val="1"/>
      <w:marLeft w:val="0"/>
      <w:marRight w:val="0"/>
      <w:marTop w:val="0"/>
      <w:marBottom w:val="0"/>
      <w:divBdr>
        <w:top w:val="none" w:sz="0" w:space="0" w:color="auto"/>
        <w:left w:val="none" w:sz="0" w:space="0" w:color="auto"/>
        <w:bottom w:val="none" w:sz="0" w:space="0" w:color="auto"/>
        <w:right w:val="none" w:sz="0" w:space="0" w:color="auto"/>
      </w:divBdr>
    </w:div>
    <w:div w:id="1247153347">
      <w:bodyDiv w:val="1"/>
      <w:marLeft w:val="0"/>
      <w:marRight w:val="0"/>
      <w:marTop w:val="0"/>
      <w:marBottom w:val="0"/>
      <w:divBdr>
        <w:top w:val="none" w:sz="0" w:space="0" w:color="auto"/>
        <w:left w:val="none" w:sz="0" w:space="0" w:color="auto"/>
        <w:bottom w:val="none" w:sz="0" w:space="0" w:color="auto"/>
        <w:right w:val="none" w:sz="0" w:space="0" w:color="auto"/>
      </w:divBdr>
    </w:div>
    <w:div w:id="1270046886">
      <w:bodyDiv w:val="1"/>
      <w:marLeft w:val="0"/>
      <w:marRight w:val="0"/>
      <w:marTop w:val="0"/>
      <w:marBottom w:val="0"/>
      <w:divBdr>
        <w:top w:val="none" w:sz="0" w:space="0" w:color="auto"/>
        <w:left w:val="none" w:sz="0" w:space="0" w:color="auto"/>
        <w:bottom w:val="none" w:sz="0" w:space="0" w:color="auto"/>
        <w:right w:val="none" w:sz="0" w:space="0" w:color="auto"/>
      </w:divBdr>
    </w:div>
    <w:div w:id="1293094284">
      <w:bodyDiv w:val="1"/>
      <w:marLeft w:val="0"/>
      <w:marRight w:val="0"/>
      <w:marTop w:val="0"/>
      <w:marBottom w:val="0"/>
      <w:divBdr>
        <w:top w:val="none" w:sz="0" w:space="0" w:color="auto"/>
        <w:left w:val="none" w:sz="0" w:space="0" w:color="auto"/>
        <w:bottom w:val="none" w:sz="0" w:space="0" w:color="auto"/>
        <w:right w:val="none" w:sz="0" w:space="0" w:color="auto"/>
      </w:divBdr>
    </w:div>
    <w:div w:id="1306230391">
      <w:bodyDiv w:val="1"/>
      <w:marLeft w:val="0"/>
      <w:marRight w:val="0"/>
      <w:marTop w:val="0"/>
      <w:marBottom w:val="0"/>
      <w:divBdr>
        <w:top w:val="none" w:sz="0" w:space="0" w:color="auto"/>
        <w:left w:val="none" w:sz="0" w:space="0" w:color="auto"/>
        <w:bottom w:val="none" w:sz="0" w:space="0" w:color="auto"/>
        <w:right w:val="none" w:sz="0" w:space="0" w:color="auto"/>
      </w:divBdr>
    </w:div>
    <w:div w:id="1318218375">
      <w:bodyDiv w:val="1"/>
      <w:marLeft w:val="0"/>
      <w:marRight w:val="0"/>
      <w:marTop w:val="0"/>
      <w:marBottom w:val="0"/>
      <w:divBdr>
        <w:top w:val="none" w:sz="0" w:space="0" w:color="auto"/>
        <w:left w:val="none" w:sz="0" w:space="0" w:color="auto"/>
        <w:bottom w:val="none" w:sz="0" w:space="0" w:color="auto"/>
        <w:right w:val="none" w:sz="0" w:space="0" w:color="auto"/>
      </w:divBdr>
    </w:div>
    <w:div w:id="1361323599">
      <w:bodyDiv w:val="1"/>
      <w:marLeft w:val="0"/>
      <w:marRight w:val="0"/>
      <w:marTop w:val="0"/>
      <w:marBottom w:val="0"/>
      <w:divBdr>
        <w:top w:val="none" w:sz="0" w:space="0" w:color="auto"/>
        <w:left w:val="none" w:sz="0" w:space="0" w:color="auto"/>
        <w:bottom w:val="none" w:sz="0" w:space="0" w:color="auto"/>
        <w:right w:val="none" w:sz="0" w:space="0" w:color="auto"/>
      </w:divBdr>
    </w:div>
    <w:div w:id="1389496235">
      <w:bodyDiv w:val="1"/>
      <w:marLeft w:val="0"/>
      <w:marRight w:val="0"/>
      <w:marTop w:val="0"/>
      <w:marBottom w:val="0"/>
      <w:divBdr>
        <w:top w:val="none" w:sz="0" w:space="0" w:color="auto"/>
        <w:left w:val="none" w:sz="0" w:space="0" w:color="auto"/>
        <w:bottom w:val="none" w:sz="0" w:space="0" w:color="auto"/>
        <w:right w:val="none" w:sz="0" w:space="0" w:color="auto"/>
      </w:divBdr>
    </w:div>
    <w:div w:id="1593586236">
      <w:bodyDiv w:val="1"/>
      <w:marLeft w:val="0"/>
      <w:marRight w:val="0"/>
      <w:marTop w:val="0"/>
      <w:marBottom w:val="0"/>
      <w:divBdr>
        <w:top w:val="none" w:sz="0" w:space="0" w:color="auto"/>
        <w:left w:val="none" w:sz="0" w:space="0" w:color="auto"/>
        <w:bottom w:val="none" w:sz="0" w:space="0" w:color="auto"/>
        <w:right w:val="none" w:sz="0" w:space="0" w:color="auto"/>
      </w:divBdr>
    </w:div>
    <w:div w:id="1664235225">
      <w:bodyDiv w:val="1"/>
      <w:marLeft w:val="0"/>
      <w:marRight w:val="0"/>
      <w:marTop w:val="0"/>
      <w:marBottom w:val="0"/>
      <w:divBdr>
        <w:top w:val="none" w:sz="0" w:space="0" w:color="auto"/>
        <w:left w:val="none" w:sz="0" w:space="0" w:color="auto"/>
        <w:bottom w:val="none" w:sz="0" w:space="0" w:color="auto"/>
        <w:right w:val="none" w:sz="0" w:space="0" w:color="auto"/>
      </w:divBdr>
    </w:div>
    <w:div w:id="1718357405">
      <w:bodyDiv w:val="1"/>
      <w:marLeft w:val="0"/>
      <w:marRight w:val="0"/>
      <w:marTop w:val="0"/>
      <w:marBottom w:val="0"/>
      <w:divBdr>
        <w:top w:val="none" w:sz="0" w:space="0" w:color="auto"/>
        <w:left w:val="none" w:sz="0" w:space="0" w:color="auto"/>
        <w:bottom w:val="none" w:sz="0" w:space="0" w:color="auto"/>
        <w:right w:val="none" w:sz="0" w:space="0" w:color="auto"/>
      </w:divBdr>
    </w:div>
    <w:div w:id="1771195263">
      <w:bodyDiv w:val="1"/>
      <w:marLeft w:val="0"/>
      <w:marRight w:val="0"/>
      <w:marTop w:val="0"/>
      <w:marBottom w:val="0"/>
      <w:divBdr>
        <w:top w:val="none" w:sz="0" w:space="0" w:color="auto"/>
        <w:left w:val="none" w:sz="0" w:space="0" w:color="auto"/>
        <w:bottom w:val="none" w:sz="0" w:space="0" w:color="auto"/>
        <w:right w:val="none" w:sz="0" w:space="0" w:color="auto"/>
      </w:divBdr>
    </w:div>
    <w:div w:id="1774520764">
      <w:bodyDiv w:val="1"/>
      <w:marLeft w:val="0"/>
      <w:marRight w:val="0"/>
      <w:marTop w:val="0"/>
      <w:marBottom w:val="0"/>
      <w:divBdr>
        <w:top w:val="none" w:sz="0" w:space="0" w:color="auto"/>
        <w:left w:val="none" w:sz="0" w:space="0" w:color="auto"/>
        <w:bottom w:val="none" w:sz="0" w:space="0" w:color="auto"/>
        <w:right w:val="none" w:sz="0" w:space="0" w:color="auto"/>
      </w:divBdr>
    </w:div>
    <w:div w:id="1794399129">
      <w:bodyDiv w:val="1"/>
      <w:marLeft w:val="0"/>
      <w:marRight w:val="0"/>
      <w:marTop w:val="0"/>
      <w:marBottom w:val="0"/>
      <w:divBdr>
        <w:top w:val="none" w:sz="0" w:space="0" w:color="auto"/>
        <w:left w:val="none" w:sz="0" w:space="0" w:color="auto"/>
        <w:bottom w:val="none" w:sz="0" w:space="0" w:color="auto"/>
        <w:right w:val="none" w:sz="0" w:space="0" w:color="auto"/>
      </w:divBdr>
    </w:div>
    <w:div w:id="1806583083">
      <w:bodyDiv w:val="1"/>
      <w:marLeft w:val="0"/>
      <w:marRight w:val="0"/>
      <w:marTop w:val="0"/>
      <w:marBottom w:val="0"/>
      <w:divBdr>
        <w:top w:val="none" w:sz="0" w:space="0" w:color="auto"/>
        <w:left w:val="none" w:sz="0" w:space="0" w:color="auto"/>
        <w:bottom w:val="none" w:sz="0" w:space="0" w:color="auto"/>
        <w:right w:val="none" w:sz="0" w:space="0" w:color="auto"/>
      </w:divBdr>
    </w:div>
    <w:div w:id="1894461580">
      <w:bodyDiv w:val="1"/>
      <w:marLeft w:val="0"/>
      <w:marRight w:val="0"/>
      <w:marTop w:val="0"/>
      <w:marBottom w:val="0"/>
      <w:divBdr>
        <w:top w:val="none" w:sz="0" w:space="0" w:color="auto"/>
        <w:left w:val="none" w:sz="0" w:space="0" w:color="auto"/>
        <w:bottom w:val="none" w:sz="0" w:space="0" w:color="auto"/>
        <w:right w:val="none" w:sz="0" w:space="0" w:color="auto"/>
      </w:divBdr>
    </w:div>
    <w:div w:id="1896890626">
      <w:bodyDiv w:val="1"/>
      <w:marLeft w:val="0"/>
      <w:marRight w:val="0"/>
      <w:marTop w:val="0"/>
      <w:marBottom w:val="0"/>
      <w:divBdr>
        <w:top w:val="none" w:sz="0" w:space="0" w:color="auto"/>
        <w:left w:val="none" w:sz="0" w:space="0" w:color="auto"/>
        <w:bottom w:val="none" w:sz="0" w:space="0" w:color="auto"/>
        <w:right w:val="none" w:sz="0" w:space="0" w:color="auto"/>
      </w:divBdr>
    </w:div>
    <w:div w:id="1909029737">
      <w:bodyDiv w:val="1"/>
      <w:marLeft w:val="0"/>
      <w:marRight w:val="0"/>
      <w:marTop w:val="0"/>
      <w:marBottom w:val="0"/>
      <w:divBdr>
        <w:top w:val="none" w:sz="0" w:space="0" w:color="auto"/>
        <w:left w:val="none" w:sz="0" w:space="0" w:color="auto"/>
        <w:bottom w:val="none" w:sz="0" w:space="0" w:color="auto"/>
        <w:right w:val="none" w:sz="0" w:space="0" w:color="auto"/>
      </w:divBdr>
    </w:div>
    <w:div w:id="1922133058">
      <w:bodyDiv w:val="1"/>
      <w:marLeft w:val="0"/>
      <w:marRight w:val="0"/>
      <w:marTop w:val="0"/>
      <w:marBottom w:val="0"/>
      <w:divBdr>
        <w:top w:val="none" w:sz="0" w:space="0" w:color="auto"/>
        <w:left w:val="none" w:sz="0" w:space="0" w:color="auto"/>
        <w:bottom w:val="none" w:sz="0" w:space="0" w:color="auto"/>
        <w:right w:val="none" w:sz="0" w:space="0" w:color="auto"/>
      </w:divBdr>
    </w:div>
    <w:div w:id="1955748332">
      <w:bodyDiv w:val="1"/>
      <w:marLeft w:val="0"/>
      <w:marRight w:val="0"/>
      <w:marTop w:val="0"/>
      <w:marBottom w:val="0"/>
      <w:divBdr>
        <w:top w:val="none" w:sz="0" w:space="0" w:color="auto"/>
        <w:left w:val="none" w:sz="0" w:space="0" w:color="auto"/>
        <w:bottom w:val="none" w:sz="0" w:space="0" w:color="auto"/>
        <w:right w:val="none" w:sz="0" w:space="0" w:color="auto"/>
      </w:divBdr>
    </w:div>
    <w:div w:id="1979071482">
      <w:bodyDiv w:val="1"/>
      <w:marLeft w:val="0"/>
      <w:marRight w:val="0"/>
      <w:marTop w:val="0"/>
      <w:marBottom w:val="0"/>
      <w:divBdr>
        <w:top w:val="none" w:sz="0" w:space="0" w:color="auto"/>
        <w:left w:val="none" w:sz="0" w:space="0" w:color="auto"/>
        <w:bottom w:val="none" w:sz="0" w:space="0" w:color="auto"/>
        <w:right w:val="none" w:sz="0" w:space="0" w:color="auto"/>
      </w:divBdr>
    </w:div>
    <w:div w:id="2040928293">
      <w:bodyDiv w:val="1"/>
      <w:marLeft w:val="0"/>
      <w:marRight w:val="0"/>
      <w:marTop w:val="0"/>
      <w:marBottom w:val="0"/>
      <w:divBdr>
        <w:top w:val="none" w:sz="0" w:space="0" w:color="auto"/>
        <w:left w:val="none" w:sz="0" w:space="0" w:color="auto"/>
        <w:bottom w:val="none" w:sz="0" w:space="0" w:color="auto"/>
        <w:right w:val="none" w:sz="0" w:space="0" w:color="auto"/>
      </w:divBdr>
    </w:div>
    <w:div w:id="2046787478">
      <w:bodyDiv w:val="1"/>
      <w:marLeft w:val="0"/>
      <w:marRight w:val="0"/>
      <w:marTop w:val="0"/>
      <w:marBottom w:val="0"/>
      <w:divBdr>
        <w:top w:val="none" w:sz="0" w:space="0" w:color="auto"/>
        <w:left w:val="none" w:sz="0" w:space="0" w:color="auto"/>
        <w:bottom w:val="none" w:sz="0" w:space="0" w:color="auto"/>
        <w:right w:val="none" w:sz="0" w:space="0" w:color="auto"/>
      </w:divBdr>
    </w:div>
    <w:div w:id="2050181284">
      <w:bodyDiv w:val="1"/>
      <w:marLeft w:val="0"/>
      <w:marRight w:val="0"/>
      <w:marTop w:val="0"/>
      <w:marBottom w:val="0"/>
      <w:divBdr>
        <w:top w:val="none" w:sz="0" w:space="0" w:color="auto"/>
        <w:left w:val="none" w:sz="0" w:space="0" w:color="auto"/>
        <w:bottom w:val="none" w:sz="0" w:space="0" w:color="auto"/>
        <w:right w:val="none" w:sz="0" w:space="0" w:color="auto"/>
      </w:divBdr>
    </w:div>
    <w:div w:id="2054768091">
      <w:bodyDiv w:val="1"/>
      <w:marLeft w:val="0"/>
      <w:marRight w:val="0"/>
      <w:marTop w:val="0"/>
      <w:marBottom w:val="0"/>
      <w:divBdr>
        <w:top w:val="none" w:sz="0" w:space="0" w:color="auto"/>
        <w:left w:val="none" w:sz="0" w:space="0" w:color="auto"/>
        <w:bottom w:val="none" w:sz="0" w:space="0" w:color="auto"/>
        <w:right w:val="none" w:sz="0" w:space="0" w:color="auto"/>
      </w:divBdr>
    </w:div>
    <w:div w:id="2075663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shalldo-wlh</dc:creator>
  <cp:lastModifiedBy>睿 周</cp:lastModifiedBy>
  <cp:revision>19</cp:revision>
  <cp:lastPrinted>2023-05-09T02:58:00Z</cp:lastPrinted>
  <dcterms:created xsi:type="dcterms:W3CDTF">2024-02-27T06:57:00Z</dcterms:created>
  <dcterms:modified xsi:type="dcterms:W3CDTF">2024-03-01T01:56:00Z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BCC183225B734F66A1FB48FB010A4095_13</vt:lpwstr>
  </property>
</Properties>
</file>