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D0C25" w14:textId="163B02C3" w:rsidR="00EF3992" w:rsidRPr="00934B34" w:rsidRDefault="0038797E" w:rsidP="00EF3992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sz w:val="36"/>
          <w:szCs w:val="40"/>
        </w:rPr>
      </w:pPr>
      <w:proofErr w:type="gramStart"/>
      <w:r w:rsidRPr="00934B34">
        <w:rPr>
          <w:rFonts w:ascii="Times New Roman" w:eastAsia="宋体" w:hAnsi="Times New Roman" w:cs="Times New Roman"/>
          <w:b/>
          <w:bCs/>
          <w:sz w:val="36"/>
          <w:szCs w:val="40"/>
        </w:rPr>
        <w:t>苏州纳芯微电子</w:t>
      </w:r>
      <w:proofErr w:type="gramEnd"/>
      <w:r w:rsidR="00EF3992" w:rsidRPr="00934B34">
        <w:rPr>
          <w:rFonts w:ascii="Times New Roman" w:eastAsia="宋体" w:hAnsi="Times New Roman" w:cs="Times New Roman"/>
          <w:b/>
          <w:bCs/>
          <w:sz w:val="36"/>
          <w:szCs w:val="40"/>
        </w:rPr>
        <w:t>股份有限公司</w:t>
      </w:r>
    </w:p>
    <w:p w14:paraId="6B85B421" w14:textId="193F4AF0" w:rsidR="00912F92" w:rsidRPr="00934B34" w:rsidRDefault="00EF3992" w:rsidP="00912F92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sz w:val="36"/>
          <w:szCs w:val="40"/>
        </w:rPr>
      </w:pPr>
      <w:r w:rsidRPr="00934B34">
        <w:rPr>
          <w:rFonts w:ascii="Times New Roman" w:eastAsia="宋体" w:hAnsi="Times New Roman" w:cs="Times New Roman"/>
          <w:b/>
          <w:bCs/>
          <w:sz w:val="36"/>
          <w:szCs w:val="40"/>
        </w:rPr>
        <w:t>投资者关系活动</w:t>
      </w:r>
      <w:r w:rsidR="008A31EF" w:rsidRPr="00934B34">
        <w:rPr>
          <w:rFonts w:ascii="Times New Roman" w:eastAsia="宋体" w:hAnsi="Times New Roman" w:cs="Times New Roman"/>
          <w:b/>
          <w:bCs/>
          <w:sz w:val="36"/>
          <w:szCs w:val="40"/>
        </w:rPr>
        <w:t>会议纪要</w:t>
      </w:r>
    </w:p>
    <w:tbl>
      <w:tblPr>
        <w:tblStyle w:val="TableGrid"/>
        <w:tblW w:w="9976" w:type="dxa"/>
        <w:jc w:val="center"/>
        <w:tblInd w:w="0" w:type="dxa"/>
        <w:tblCellMar>
          <w:left w:w="108" w:type="dxa"/>
          <w:bottom w:w="41" w:type="dxa"/>
        </w:tblCellMar>
        <w:tblLook w:val="04A0" w:firstRow="1" w:lastRow="0" w:firstColumn="1" w:lastColumn="0" w:noHBand="0" w:noVBand="1"/>
      </w:tblPr>
      <w:tblGrid>
        <w:gridCol w:w="2405"/>
        <w:gridCol w:w="7571"/>
      </w:tblGrid>
      <w:tr w:rsidR="00EF3992" w:rsidRPr="00934B34" w14:paraId="26CE1AB7" w14:textId="77777777" w:rsidTr="00770408">
        <w:trPr>
          <w:trHeight w:val="188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20045" w14:textId="77777777" w:rsidR="00EF3992" w:rsidRPr="00934B34" w:rsidRDefault="00EF3992" w:rsidP="00770408">
            <w:pPr>
              <w:snapToGrid w:val="0"/>
              <w:spacing w:beforeLines="30" w:before="93" w:afterLines="30" w:after="93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934B34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投资者关系活动类别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14DC1" w14:textId="2DF11CA2" w:rsidR="00EF3992" w:rsidRPr="00934B34" w:rsidRDefault="00493ED6" w:rsidP="00770408">
            <w:pPr>
              <w:snapToGrid w:val="0"/>
              <w:spacing w:beforeLines="30" w:before="93" w:afterLines="30" w:after="93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4B34">
              <w:rPr>
                <w:rFonts w:ascii="Times New Roman" w:eastAsia="宋体" w:hAnsi="Times New Roman" w:cs="Times New Roman"/>
                <w:sz w:val="24"/>
                <w:szCs w:val="24"/>
              </w:rPr>
              <w:t>□</w:t>
            </w:r>
            <w:r w:rsidR="00EF3992" w:rsidRPr="00934B34">
              <w:rPr>
                <w:rFonts w:ascii="Times New Roman" w:eastAsia="宋体" w:hAnsi="Times New Roman" w:cs="Times New Roman"/>
                <w:sz w:val="24"/>
                <w:szCs w:val="24"/>
              </w:rPr>
              <w:t>特定对象调研</w:t>
            </w:r>
            <w:r w:rsidR="00EF3992" w:rsidRPr="00934B3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□</w:t>
            </w:r>
            <w:r w:rsidR="00EF3992" w:rsidRPr="00934B34">
              <w:rPr>
                <w:rFonts w:ascii="Times New Roman" w:eastAsia="宋体" w:hAnsi="Times New Roman" w:cs="Times New Roman"/>
                <w:sz w:val="24"/>
                <w:szCs w:val="24"/>
              </w:rPr>
              <w:t>分析师会议</w:t>
            </w:r>
          </w:p>
          <w:p w14:paraId="4B00B42A" w14:textId="5FA6B098" w:rsidR="00EF3992" w:rsidRPr="00934B34" w:rsidRDefault="00EF3992" w:rsidP="00770408">
            <w:pPr>
              <w:snapToGrid w:val="0"/>
              <w:spacing w:beforeLines="30" w:before="93" w:afterLines="30" w:after="93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4B34">
              <w:rPr>
                <w:rFonts w:ascii="Times New Roman" w:eastAsia="宋体" w:hAnsi="Times New Roman" w:cs="Times New Roman"/>
                <w:sz w:val="24"/>
                <w:szCs w:val="24"/>
              </w:rPr>
              <w:t>□</w:t>
            </w:r>
            <w:r w:rsidRPr="00934B34">
              <w:rPr>
                <w:rFonts w:ascii="Times New Roman" w:eastAsia="宋体" w:hAnsi="Times New Roman" w:cs="Times New Roman"/>
                <w:sz w:val="24"/>
                <w:szCs w:val="24"/>
              </w:rPr>
              <w:t>媒体采访</w:t>
            </w:r>
            <w:r w:rsidRPr="00934B3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</w:t>
            </w:r>
            <w:r w:rsidR="00B63F6B" w:rsidRPr="00934B34">
              <w:rPr>
                <w:rFonts w:ascii="Times New Roman" w:eastAsia="宋体" w:hAnsi="Times New Roman" w:cs="Times New Roman"/>
                <w:sz w:val="24"/>
                <w:szCs w:val="24"/>
              </w:rPr>
              <w:t>□</w:t>
            </w:r>
            <w:r w:rsidRPr="00934B34">
              <w:rPr>
                <w:rFonts w:ascii="Times New Roman" w:eastAsia="宋体" w:hAnsi="Times New Roman" w:cs="Times New Roman"/>
                <w:sz w:val="24"/>
                <w:szCs w:val="24"/>
              </w:rPr>
              <w:t>业绩说明会</w:t>
            </w:r>
          </w:p>
          <w:p w14:paraId="750C7AEF" w14:textId="42937DC6" w:rsidR="00EF3992" w:rsidRPr="00934B34" w:rsidRDefault="00EF3992" w:rsidP="00770408">
            <w:pPr>
              <w:snapToGrid w:val="0"/>
              <w:spacing w:beforeLines="30" w:before="93" w:afterLines="30" w:after="93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4B34">
              <w:rPr>
                <w:rFonts w:ascii="Times New Roman" w:eastAsia="宋体" w:hAnsi="Times New Roman" w:cs="Times New Roman"/>
                <w:sz w:val="24"/>
                <w:szCs w:val="24"/>
              </w:rPr>
              <w:t>□</w:t>
            </w:r>
            <w:r w:rsidRPr="00934B34">
              <w:rPr>
                <w:rFonts w:ascii="Times New Roman" w:eastAsia="宋体" w:hAnsi="Times New Roman" w:cs="Times New Roman"/>
                <w:sz w:val="24"/>
                <w:szCs w:val="24"/>
              </w:rPr>
              <w:t>新闻发布会</w:t>
            </w:r>
            <w:r w:rsidRPr="00934B3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</w:t>
            </w:r>
            <w:bookmarkStart w:id="0" w:name="OLE_LINK1"/>
            <w:r w:rsidR="00665F25" w:rsidRPr="00934B34">
              <w:rPr>
                <w:rFonts w:ascii="Times New Roman" w:eastAsia="宋体" w:hAnsi="Times New Roman" w:cs="Times New Roman"/>
                <w:sz w:val="24"/>
                <w:szCs w:val="24"/>
              </w:rPr>
              <w:t>■</w:t>
            </w:r>
            <w:bookmarkEnd w:id="0"/>
            <w:r w:rsidRPr="00934B34">
              <w:rPr>
                <w:rFonts w:ascii="Times New Roman" w:eastAsia="宋体" w:hAnsi="Times New Roman" w:cs="Times New Roman"/>
                <w:sz w:val="24"/>
                <w:szCs w:val="24"/>
              </w:rPr>
              <w:t>路演活动</w:t>
            </w:r>
            <w:r w:rsidR="00945DC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（券商策略会）</w:t>
            </w:r>
          </w:p>
          <w:p w14:paraId="7AD50E31" w14:textId="7CDCC3B2" w:rsidR="00EF3992" w:rsidRPr="00934B34" w:rsidRDefault="00493ED6" w:rsidP="00770408">
            <w:pPr>
              <w:snapToGrid w:val="0"/>
              <w:spacing w:beforeLines="30" w:before="93" w:afterLines="30" w:after="93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4B34">
              <w:rPr>
                <w:rFonts w:ascii="Times New Roman" w:eastAsia="宋体" w:hAnsi="Times New Roman" w:cs="Times New Roman"/>
                <w:sz w:val="24"/>
                <w:szCs w:val="24"/>
              </w:rPr>
              <w:t>□</w:t>
            </w:r>
            <w:r w:rsidR="00EF3992" w:rsidRPr="00934B34">
              <w:rPr>
                <w:rFonts w:ascii="Times New Roman" w:eastAsia="宋体" w:hAnsi="Times New Roman" w:cs="Times New Roman"/>
                <w:sz w:val="24"/>
                <w:szCs w:val="24"/>
              </w:rPr>
              <w:t>现场参观</w:t>
            </w:r>
            <w:r w:rsidR="00EF3992" w:rsidRPr="00934B3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</w:t>
            </w:r>
            <w:r w:rsidR="0069636E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="00EF3992" w:rsidRPr="00934B3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="00945DC7" w:rsidRPr="00934B34">
              <w:rPr>
                <w:rFonts w:ascii="Times New Roman" w:eastAsia="宋体" w:hAnsi="Times New Roman" w:cs="Times New Roman"/>
                <w:sz w:val="24"/>
                <w:szCs w:val="24"/>
              </w:rPr>
              <w:t>■</w:t>
            </w:r>
            <w:r w:rsidR="00EF3992" w:rsidRPr="00934B34">
              <w:rPr>
                <w:rFonts w:ascii="Times New Roman" w:eastAsia="宋体" w:hAnsi="Times New Roman" w:cs="Times New Roman"/>
                <w:sz w:val="24"/>
                <w:szCs w:val="24"/>
              </w:rPr>
              <w:t>一对一沟通</w:t>
            </w:r>
          </w:p>
          <w:p w14:paraId="5A8E793E" w14:textId="68E9022A" w:rsidR="00EF3992" w:rsidRPr="00934B34" w:rsidRDefault="00FB5000" w:rsidP="00770408">
            <w:pPr>
              <w:snapToGrid w:val="0"/>
              <w:spacing w:beforeLines="30" w:before="93" w:afterLines="30" w:after="93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4B34">
              <w:rPr>
                <w:rFonts w:ascii="Times New Roman" w:eastAsia="宋体" w:hAnsi="Times New Roman" w:cs="Times New Roman"/>
                <w:sz w:val="24"/>
                <w:szCs w:val="24"/>
              </w:rPr>
              <w:t>□</w:t>
            </w:r>
            <w:r w:rsidR="00EF3992" w:rsidRPr="00934B34">
              <w:rPr>
                <w:rFonts w:ascii="Times New Roman" w:eastAsia="宋体" w:hAnsi="Times New Roman" w:cs="Times New Roman"/>
                <w:sz w:val="24"/>
                <w:szCs w:val="24"/>
              </w:rPr>
              <w:t>电话会</w:t>
            </w:r>
          </w:p>
        </w:tc>
      </w:tr>
      <w:tr w:rsidR="00EF3992" w:rsidRPr="00903EB7" w14:paraId="443A936A" w14:textId="77777777" w:rsidTr="00770408">
        <w:trPr>
          <w:trHeight w:val="694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39421" w14:textId="7C90005F" w:rsidR="00EF3992" w:rsidRPr="00934B34" w:rsidRDefault="00EF3992" w:rsidP="00770408">
            <w:pPr>
              <w:snapToGrid w:val="0"/>
              <w:spacing w:beforeLines="30" w:before="93" w:afterLines="30" w:after="93"/>
              <w:ind w:right="11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934B34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参与单位名称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90612" w14:textId="1A5B7D76" w:rsidR="00EF3992" w:rsidRPr="00751EDC" w:rsidRDefault="00493ED6" w:rsidP="007E033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兴全基金、财通证券、申万菱信基金、国联基金、百年保险、国泰基金、宝盈基金、华创证券、广发基金、太平资产、银华基金、光大证券、兴业基金、华夏基金、国联安基金、国海证券、财通基金、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浦银安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盛基金、摩根基金、国联证券、中国人保资产</w:t>
            </w:r>
            <w:r w:rsidR="009065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、民生证券、</w:t>
            </w:r>
            <w:r w:rsidR="00945D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建信基金、东方红资管、招商基金等</w:t>
            </w:r>
          </w:p>
        </w:tc>
      </w:tr>
      <w:tr w:rsidR="00EF3992" w:rsidRPr="00934B34" w14:paraId="03DEBE0F" w14:textId="77777777" w:rsidTr="00770408">
        <w:trPr>
          <w:trHeight w:val="552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6302A" w14:textId="77777777" w:rsidR="00EF3992" w:rsidRPr="00934B34" w:rsidRDefault="00EF3992" w:rsidP="00770408">
            <w:pPr>
              <w:snapToGrid w:val="0"/>
              <w:spacing w:beforeLines="30" w:before="93" w:afterLines="30" w:after="93"/>
              <w:ind w:right="11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934B34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268E4" w14:textId="7EA03601" w:rsidR="00EF3992" w:rsidRPr="00934B34" w:rsidRDefault="0038797E" w:rsidP="00770408">
            <w:pPr>
              <w:snapToGrid w:val="0"/>
              <w:spacing w:beforeLines="30" w:before="93" w:afterLines="30" w:after="93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4B34">
              <w:rPr>
                <w:rFonts w:ascii="Times New Roman" w:eastAsia="宋体" w:hAnsi="Times New Roman" w:cs="Times New Roman"/>
                <w:sz w:val="24"/>
                <w:szCs w:val="24"/>
              </w:rPr>
              <w:t>202</w:t>
            </w:r>
            <w:r w:rsidR="003211FB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  <w:r w:rsidRPr="00934B34"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 w:rsidR="007E509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 w:rsidR="007D0C6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="007E509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 w:rsidR="007E509D"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  <w:r w:rsidR="008539B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  <w:r w:rsidR="00493ED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</w:t>
            </w:r>
            <w:r w:rsidR="00493ED6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  <w:r w:rsidR="00493ED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="00493ED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 w:rsidR="00493ED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EF3992" w:rsidRPr="00934B34" w14:paraId="77EF0493" w14:textId="77777777" w:rsidTr="00770408">
        <w:trPr>
          <w:trHeight w:val="49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E0704" w14:textId="77777777" w:rsidR="00EF3992" w:rsidRPr="00934B34" w:rsidRDefault="00EF3992" w:rsidP="00770408">
            <w:pPr>
              <w:snapToGrid w:val="0"/>
              <w:spacing w:beforeLines="30" w:before="93" w:afterLines="30" w:after="93"/>
              <w:ind w:right="11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934B34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公司接待人员姓名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896D3" w14:textId="711CF767" w:rsidR="00DF08A6" w:rsidRPr="00934B34" w:rsidRDefault="00DB4C45" w:rsidP="00770408">
            <w:pPr>
              <w:snapToGrid w:val="0"/>
              <w:spacing w:beforeLines="30" w:before="93" w:afterLines="30" w:after="93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投资者关系总监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卢志奇</w:t>
            </w:r>
          </w:p>
        </w:tc>
      </w:tr>
      <w:tr w:rsidR="00EF3992" w:rsidRPr="00934B34" w14:paraId="1FC7FC13" w14:textId="77777777" w:rsidTr="00770408">
        <w:trPr>
          <w:trHeight w:val="49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F7935" w14:textId="77777777" w:rsidR="00EF3992" w:rsidRPr="00934B34" w:rsidRDefault="00EF3992" w:rsidP="001F3DF1">
            <w:pPr>
              <w:snapToGrid w:val="0"/>
              <w:spacing w:beforeLines="30" w:before="93" w:afterLines="30" w:after="93"/>
              <w:ind w:right="11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934B34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投资者关系活动主要内容介绍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0F9D2" w14:textId="5B760A28" w:rsidR="00DE01F1" w:rsidRPr="00E960DD" w:rsidRDefault="00DE01F1" w:rsidP="00DE01F1">
            <w:pPr>
              <w:spacing w:beforeLines="100" w:before="312" w:line="36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E960D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Q: </w:t>
            </w:r>
            <w:r w:rsidR="008539FB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公司已经发布</w:t>
            </w:r>
            <w:r w:rsidR="008539FB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2</w:t>
            </w:r>
            <w:r w:rsidR="008539FB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3</w:t>
            </w:r>
            <w:r w:rsidR="008539FB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年业绩</w:t>
            </w:r>
            <w:r w:rsidR="00493ED6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快报，</w:t>
            </w:r>
            <w:r w:rsidR="008539FB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去年第四季度</w:t>
            </w:r>
            <w:r w:rsidR="007E509D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营收</w:t>
            </w:r>
            <w:r w:rsidR="008539FB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环比保持增长原因</w:t>
            </w:r>
            <w:r w:rsidR="007E509D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？以及</w:t>
            </w:r>
            <w:r w:rsidRPr="00DE01F1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下游各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应用</w:t>
            </w:r>
            <w:r w:rsidRPr="00DE01F1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领域景气</w:t>
            </w:r>
            <w:proofErr w:type="gramStart"/>
            <w:r w:rsidRPr="00DE01F1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度趋势</w:t>
            </w:r>
            <w:proofErr w:type="gramEnd"/>
            <w:r w:rsidRPr="00DE01F1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如何？</w:t>
            </w:r>
          </w:p>
          <w:p w14:paraId="759651AE" w14:textId="6D22BD72" w:rsidR="00164493" w:rsidRDefault="00DE01F1" w:rsidP="00B63F6B">
            <w:pPr>
              <w:spacing w:beforeLines="100" w:before="312" w:line="360" w:lineRule="auto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3B783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A: </w:t>
            </w:r>
            <w:r w:rsidR="007E509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去年第四季度营收环比增长约</w:t>
            </w:r>
            <w:r w:rsidR="007E509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 w:rsidR="007E509D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 w:rsidR="007E509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%</w:t>
            </w:r>
            <w:r w:rsidR="007E509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，第四季度泛能源、汽车等领域营收均实现环比增长，主要是因为泛能源中传统工业、数字电源等领域需求有所恢复，汽车市场需求也保持环比稳健增长。</w:t>
            </w:r>
            <w:r w:rsidR="00493ED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下游应用</w:t>
            </w:r>
            <w:r w:rsidR="007E509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景气度方面，传统工业和光</w:t>
            </w:r>
            <w:proofErr w:type="gramStart"/>
            <w:r w:rsidR="007E509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伏市场</w:t>
            </w:r>
            <w:proofErr w:type="gramEnd"/>
            <w:r w:rsidR="007E509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在经历了去年的需求疲软和去库存后，需求开始逐步有所恢复，另外</w:t>
            </w:r>
            <w:r w:rsidR="000511D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在汽车电子市场</w:t>
            </w:r>
            <w:r w:rsidR="007E509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公司持续推出新产品，推动汽车电子领域营收有所增长。</w:t>
            </w:r>
          </w:p>
          <w:p w14:paraId="3D247EA3" w14:textId="06F2ABD0" w:rsidR="006852B6" w:rsidRPr="00E960DD" w:rsidRDefault="006852B6" w:rsidP="006852B6">
            <w:pPr>
              <w:spacing w:beforeLines="100" w:before="312" w:line="36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E960D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Q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：</w:t>
            </w:r>
            <w:r w:rsidR="00056598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随着</w:t>
            </w:r>
            <w:proofErr w:type="gramStart"/>
            <w:r w:rsidR="00056598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成本端代工</w:t>
            </w:r>
            <w:proofErr w:type="gramEnd"/>
            <w:r w:rsidR="00056598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和</w:t>
            </w:r>
            <w:proofErr w:type="gramStart"/>
            <w:r w:rsidR="00056598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封测价格</w:t>
            </w:r>
            <w:proofErr w:type="gramEnd"/>
            <w:r w:rsidR="00056598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有所改善，后续毛利率趋势展望情况如何？</w:t>
            </w:r>
            <w:r w:rsidR="00056598" w:rsidRPr="00E960D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5605D4A" w14:textId="3A604712" w:rsidR="006852B6" w:rsidRPr="003B783A" w:rsidRDefault="006852B6" w:rsidP="006852B6">
            <w:pPr>
              <w:spacing w:beforeLines="100" w:before="312"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B783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A: </w:t>
            </w:r>
            <w:r w:rsidRPr="003B783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成本优化方面，一方面是通过商务谈判来降低成本，并取得了一些不错进展。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上游的晶</w:t>
            </w:r>
            <w:proofErr w:type="gramStart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圆厂和封测厂</w:t>
            </w:r>
            <w:proofErr w:type="gramEnd"/>
            <w:r w:rsidRPr="003B783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都给予了公司有力的支持，为公司提供</w:t>
            </w:r>
            <w:r w:rsidRPr="003B783A">
              <w:rPr>
                <w:rFonts w:ascii="Times New Roman" w:eastAsia="宋体" w:hAnsi="Times New Roman" w:cs="Times New Roman" w:hint="eastAsia"/>
                <w:sz w:val="24"/>
                <w:szCs w:val="24"/>
              </w:rPr>
              <w:lastRenderedPageBreak/>
              <w:t>了有竞争力的降价幅度。然而，由于客户端的降价是立即生效的，供应链的降价则需要生产周期和库存周期，所以会有一定的滞后性。因此，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往后</w:t>
            </w:r>
            <w:proofErr w:type="gramStart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看供应链成本端的</w:t>
            </w:r>
            <w:proofErr w:type="gramEnd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优化将逐步在毛利率上体现出来</w:t>
            </w:r>
            <w:r w:rsidRPr="003B783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</w:p>
          <w:p w14:paraId="0CE7D167" w14:textId="3B0E261D" w:rsidR="006852B6" w:rsidRDefault="006852B6" w:rsidP="006852B6">
            <w:pPr>
              <w:spacing w:beforeLines="100" w:before="312"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B783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除了供应</w:t>
            </w:r>
            <w:proofErr w:type="gramStart"/>
            <w:r w:rsidRPr="003B783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链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成本</w:t>
            </w:r>
            <w:proofErr w:type="gramEnd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优化</w:t>
            </w:r>
            <w:r w:rsidRPr="003B783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之外，公司还通过内部做了非常多的成本优化动作。通过产品设计</w:t>
            </w:r>
            <w:proofErr w:type="gramStart"/>
            <w:r w:rsidRPr="003B783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和制程上</w:t>
            </w:r>
            <w:proofErr w:type="gramEnd"/>
            <w:r w:rsidRPr="003B783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的优化，积极改善产品成本的构成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</w:t>
            </w:r>
            <w:r w:rsidRPr="003B783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通过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设计与</w:t>
            </w:r>
            <w:r w:rsidRPr="003B783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工程上的优化，能进一步提升成本竞争力。</w:t>
            </w:r>
            <w:r w:rsidRPr="003B783A">
              <w:rPr>
                <w:rFonts w:ascii="Times New Roman" w:eastAsia="宋体" w:hAnsi="Times New Roman" w:cs="Times New Roman"/>
                <w:sz w:val="24"/>
                <w:szCs w:val="24"/>
              </w:rPr>
              <w:t>随着这些成本优化的举措逐渐产生效果，整个毛利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率</w:t>
            </w:r>
            <w:r w:rsidRPr="003B783A">
              <w:rPr>
                <w:rFonts w:ascii="Times New Roman" w:eastAsia="宋体" w:hAnsi="Times New Roman" w:cs="Times New Roman"/>
                <w:sz w:val="24"/>
                <w:szCs w:val="24"/>
              </w:rPr>
              <w:t>的状况应该会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逐步</w:t>
            </w:r>
            <w:r w:rsidRPr="003B783A">
              <w:rPr>
                <w:rFonts w:ascii="Times New Roman" w:eastAsia="宋体" w:hAnsi="Times New Roman" w:cs="Times New Roman"/>
                <w:sz w:val="24"/>
                <w:szCs w:val="24"/>
              </w:rPr>
              <w:t>得到更好的稳定或改善。</w:t>
            </w:r>
          </w:p>
          <w:p w14:paraId="397D1F2C" w14:textId="68CAAB0F" w:rsidR="00164493" w:rsidRDefault="00056598" w:rsidP="00B63F6B">
            <w:pPr>
              <w:spacing w:beforeLines="100" w:before="312" w:line="360" w:lineRule="auto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另外，公司新产品仍在不断推出，新产品毛利率普遍高于公司平均毛利率水平，后续产品结构的不断优化也有望对毛利率产生正向影响。</w:t>
            </w:r>
          </w:p>
          <w:p w14:paraId="31FB693A" w14:textId="292B00FA" w:rsidR="00FD37EA" w:rsidRPr="00FD37EA" w:rsidRDefault="00FD37EA" w:rsidP="00B63F6B">
            <w:pPr>
              <w:spacing w:beforeLines="100" w:before="312" w:line="36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FD37EA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Q</w:t>
            </w:r>
            <w:r w:rsidRPr="00FD37EA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：公司磁传感器的布局进展情况？</w:t>
            </w:r>
          </w:p>
          <w:p w14:paraId="69F77E14" w14:textId="421146F9" w:rsidR="00164493" w:rsidRDefault="00FD37EA" w:rsidP="00FD37EA">
            <w:pPr>
              <w:spacing w:beforeLines="100" w:before="312" w:line="360" w:lineRule="auto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：公司布局</w:t>
            </w:r>
            <w:proofErr w:type="gramStart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的</w:t>
            </w:r>
            <w:r w:rsidR="00CE723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磁类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传感器</w:t>
            </w:r>
            <w:proofErr w:type="gramEnd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产品包括磁电流传感器、磁角度传感器、磁开关传感器</w:t>
            </w:r>
            <w:r w:rsidR="00CE723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、磁轮速传感器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等；公司</w:t>
            </w:r>
            <w:r w:rsidRPr="0019010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磁电流传感器从</w:t>
            </w:r>
            <w:r w:rsidR="00330D5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 w:rsidR="00330D56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 w:rsidR="00330D5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19010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中开始量产，</w:t>
            </w:r>
            <w:r w:rsidR="00330D5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 w:rsidR="00330D56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  <w:r w:rsidR="00330D5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该品类营收主要来自于光</w:t>
            </w:r>
            <w:proofErr w:type="gramStart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伏应用</w:t>
            </w:r>
            <w:proofErr w:type="gramEnd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市场</w:t>
            </w:r>
            <w:r w:rsidRPr="0019010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</w:t>
            </w:r>
            <w:r w:rsidR="00330D5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 w:rsidR="00330D56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  <w:r w:rsidR="00330D5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将有望逐步拓展至汽车三电系统应用</w:t>
            </w:r>
            <w:r w:rsidRPr="0019010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成为</w:t>
            </w:r>
            <w:proofErr w:type="gramStart"/>
            <w:r w:rsidR="00330D5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 w:rsidR="00330D56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  <w:r w:rsidR="00330D5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磁类传感器</w:t>
            </w:r>
            <w:proofErr w:type="gramEnd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营收的重要增量。同时，</w:t>
            </w:r>
            <w:proofErr w:type="gramStart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磁角度</w:t>
            </w:r>
            <w:proofErr w:type="gramEnd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和</w:t>
            </w:r>
            <w:proofErr w:type="gramStart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磁开关</w:t>
            </w:r>
            <w:proofErr w:type="gramEnd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传感器等产品也将逐渐产生营收贡献</w:t>
            </w:r>
            <w:r w:rsidRPr="00190106">
              <w:rPr>
                <w:rFonts w:ascii="Times New Roman" w:eastAsia="宋体" w:hAnsi="Times New Roman" w:cs="Times New Roman"/>
                <w:sz w:val="24"/>
                <w:szCs w:val="24"/>
              </w:rPr>
              <w:t>。</w:t>
            </w:r>
          </w:p>
          <w:p w14:paraId="749DA9C5" w14:textId="7DBFA420" w:rsidR="00CE7237" w:rsidRPr="00FD37EA" w:rsidRDefault="00CE7237" w:rsidP="00CE7237">
            <w:pPr>
              <w:spacing w:beforeLines="100" w:before="312" w:line="36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FD37EA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Q</w:t>
            </w:r>
            <w:r w:rsidRPr="00FD37EA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：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公司在隔离类产品方面有哪些新产品推出？</w:t>
            </w:r>
          </w:p>
          <w:p w14:paraId="538A7AFF" w14:textId="2BDCA735" w:rsidR="00164493" w:rsidRDefault="00CE7237" w:rsidP="00B63F6B">
            <w:pPr>
              <w:spacing w:beforeLines="100" w:before="312" w:line="360" w:lineRule="auto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：</w:t>
            </w:r>
            <w:r w:rsidRPr="00CE723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带保护功能的隔离驱动产品已经在部分新能源</w:t>
            </w:r>
            <w:proofErr w:type="gramStart"/>
            <w:r w:rsidRPr="00CE723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车客户主驱应用</w:t>
            </w:r>
            <w:proofErr w:type="gramEnd"/>
            <w:r w:rsidRPr="00CE723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中实现量产，并已经在</w:t>
            </w:r>
            <w:r w:rsidR="00330D5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 w:rsidR="00330D56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  <w:r w:rsidR="00330D5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CE723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产生不错的营收增量贡献，功能</w:t>
            </w:r>
            <w:proofErr w:type="gramStart"/>
            <w:r w:rsidRPr="00CE723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安全主驱</w:t>
            </w:r>
            <w:proofErr w:type="gramEnd"/>
            <w:r w:rsidRPr="00CE723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隔离驱动产品预计</w:t>
            </w:r>
            <w:r w:rsidR="00330D5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 w:rsidR="00330D56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  <w:r w:rsidR="00330D5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CE723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量产推向市场，另外隔离驱动产品也在逐步替代光</w:t>
            </w:r>
            <w:proofErr w:type="gramStart"/>
            <w:r w:rsidRPr="00CE723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耦</w:t>
            </w:r>
            <w:proofErr w:type="gramEnd"/>
            <w:r w:rsidRPr="00CE723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驱动，应用于光伏逆变器和工业电机驱动上，部分头部客户正逐步进行替代，并且不断提升份额，这也是隔离领域的增长点</w:t>
            </w:r>
            <w:r w:rsidR="007259C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</w:p>
          <w:p w14:paraId="56A89EA5" w14:textId="114CD620" w:rsidR="00CE7237" w:rsidRPr="00FD37EA" w:rsidRDefault="00CE7237" w:rsidP="00CE7237">
            <w:pPr>
              <w:spacing w:beforeLines="100" w:before="312" w:line="36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FD37EA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Q</w:t>
            </w:r>
            <w:r w:rsidRPr="00FD37EA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：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公司在电源管理方向的布局情况？</w:t>
            </w:r>
          </w:p>
          <w:p w14:paraId="417FD75C" w14:textId="4B07738C" w:rsidR="00F34BD8" w:rsidRDefault="00CE7237" w:rsidP="00282196">
            <w:pPr>
              <w:spacing w:beforeLines="100" w:before="312" w:line="360" w:lineRule="auto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：车灯驱动方面，</w:t>
            </w:r>
            <w:r w:rsidRPr="0019010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公司推出的单通道</w:t>
            </w:r>
            <w:r w:rsidRPr="00190106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190106">
              <w:rPr>
                <w:rFonts w:ascii="Times New Roman" w:eastAsia="宋体" w:hAnsi="Times New Roman" w:cs="Times New Roman"/>
                <w:sz w:val="24"/>
                <w:szCs w:val="24"/>
              </w:rPr>
              <w:t>三通道</w:t>
            </w:r>
            <w:r w:rsidRPr="00190106">
              <w:rPr>
                <w:rFonts w:ascii="Times New Roman" w:eastAsia="宋体" w:hAnsi="Times New Roman" w:cs="Times New Roman"/>
                <w:sz w:val="24"/>
                <w:szCs w:val="24"/>
              </w:rPr>
              <w:t>/12</w:t>
            </w:r>
            <w:r w:rsidRPr="00190106">
              <w:rPr>
                <w:rFonts w:ascii="Times New Roman" w:eastAsia="宋体" w:hAnsi="Times New Roman" w:cs="Times New Roman"/>
                <w:sz w:val="24"/>
                <w:szCs w:val="24"/>
              </w:rPr>
              <w:t>通道尾灯</w:t>
            </w:r>
            <w:r w:rsidRPr="00190106">
              <w:rPr>
                <w:rFonts w:ascii="Times New Roman" w:eastAsia="宋体" w:hAnsi="Times New Roman" w:cs="Times New Roman"/>
                <w:sz w:val="24"/>
                <w:szCs w:val="24"/>
              </w:rPr>
              <w:t>LED</w:t>
            </w:r>
            <w:r w:rsidRPr="00190106">
              <w:rPr>
                <w:rFonts w:ascii="Times New Roman" w:eastAsia="宋体" w:hAnsi="Times New Roman" w:cs="Times New Roman"/>
                <w:sz w:val="24"/>
                <w:szCs w:val="24"/>
              </w:rPr>
              <w:t>驱动芯片已经导入汽车车灯头部客户，并且实现大规模出货；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马达驱动</w:t>
            </w:r>
            <w:r w:rsidRPr="00190106">
              <w:rPr>
                <w:rFonts w:ascii="Times New Roman" w:eastAsia="宋体" w:hAnsi="Times New Roman" w:cs="Times New Roman"/>
                <w:sz w:val="24"/>
                <w:szCs w:val="24"/>
              </w:rPr>
              <w:t>方面，</w:t>
            </w:r>
            <w:r w:rsidRPr="00190106">
              <w:rPr>
                <w:rFonts w:ascii="Times New Roman" w:eastAsia="宋体" w:hAnsi="Times New Roman" w:cs="Times New Roman"/>
                <w:sz w:val="24"/>
                <w:szCs w:val="24"/>
              </w:rPr>
              <w:lastRenderedPageBreak/>
              <w:t>公司在</w:t>
            </w:r>
            <w:r w:rsidR="00330D5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 w:rsidR="00330D56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  <w:r w:rsidR="00330D5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年第</w:t>
            </w:r>
            <w:r w:rsidRPr="00190106">
              <w:rPr>
                <w:rFonts w:ascii="Times New Roman" w:eastAsia="宋体" w:hAnsi="Times New Roman" w:cs="Times New Roman"/>
                <w:sz w:val="24"/>
                <w:szCs w:val="24"/>
              </w:rPr>
              <w:t>三季度也陆续量产了新一代</w:t>
            </w:r>
            <w:proofErr w:type="gramStart"/>
            <w:r w:rsidRPr="00190106">
              <w:rPr>
                <w:rFonts w:ascii="Times New Roman" w:eastAsia="宋体" w:hAnsi="Times New Roman" w:cs="Times New Roman"/>
                <w:sz w:val="24"/>
                <w:szCs w:val="24"/>
              </w:rPr>
              <w:t>隔离半桥驱动</w:t>
            </w:r>
            <w:proofErr w:type="gramEnd"/>
            <w:r w:rsidRPr="00190106">
              <w:rPr>
                <w:rFonts w:ascii="Times New Roman" w:eastAsia="宋体" w:hAnsi="Times New Roman" w:cs="Times New Roman"/>
                <w:sz w:val="24"/>
                <w:szCs w:val="24"/>
              </w:rPr>
              <w:t>以及</w:t>
            </w:r>
            <w:proofErr w:type="gramStart"/>
            <w:r w:rsidRPr="00190106">
              <w:rPr>
                <w:rFonts w:ascii="Times New Roman" w:eastAsia="宋体" w:hAnsi="Times New Roman" w:cs="Times New Roman"/>
                <w:sz w:val="24"/>
                <w:szCs w:val="24"/>
              </w:rPr>
              <w:t>多路半桥马达</w:t>
            </w:r>
            <w:proofErr w:type="gramEnd"/>
            <w:r w:rsidRPr="00190106">
              <w:rPr>
                <w:rFonts w:ascii="Times New Roman" w:eastAsia="宋体" w:hAnsi="Times New Roman" w:cs="Times New Roman"/>
                <w:sz w:val="24"/>
                <w:szCs w:val="24"/>
              </w:rPr>
              <w:t>驱动产品，并且开始逐步上量和贡献增量营收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；供电电源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LDO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方面，公司已经实现部分客户的导入工作，</w:t>
            </w:r>
            <w:r w:rsidR="00330D5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 w:rsidR="00330D56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  <w:r w:rsidR="00330D5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有望逐步贡献增量营收</w:t>
            </w:r>
            <w:r w:rsidR="0008011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；功率路径保护方面，公司低边开关产品已经实现量产，高边开关相关产品将于</w:t>
            </w:r>
            <w:r w:rsidR="00330D5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 w:rsidR="00330D56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  <w:r w:rsidR="00330D5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08011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实现量产。</w:t>
            </w:r>
          </w:p>
          <w:p w14:paraId="1FA0C70F" w14:textId="0434708A" w:rsidR="00414E54" w:rsidRPr="00392BCB" w:rsidRDefault="00414E54" w:rsidP="00282196">
            <w:pPr>
              <w:spacing w:beforeLines="100" w:before="312" w:line="36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392BCB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Q</w:t>
            </w:r>
            <w:r w:rsidRPr="00392BCB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：公司在并购整合方面的思路和规划？</w:t>
            </w:r>
          </w:p>
          <w:p w14:paraId="33B7731D" w14:textId="77E88CC9" w:rsidR="00B46C54" w:rsidRPr="0008011A" w:rsidRDefault="00414E54" w:rsidP="00282196">
            <w:pPr>
              <w:spacing w:beforeLines="100" w:before="312" w:line="360" w:lineRule="auto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：</w:t>
            </w:r>
            <w:r w:rsidRPr="008955FA">
              <w:rPr>
                <w:rFonts w:ascii="Times New Roman" w:eastAsia="宋体" w:hAnsi="Times New Roman" w:cs="Times New Roman"/>
                <w:sz w:val="24"/>
                <w:szCs w:val="24"/>
              </w:rPr>
              <w:t>我们一直在积极关注市场上并购和整合的机会，并购整合的</w:t>
            </w:r>
            <w:r w:rsidR="0008011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整体</w:t>
            </w:r>
            <w:r w:rsidRPr="008955FA">
              <w:rPr>
                <w:rFonts w:ascii="Times New Roman" w:eastAsia="宋体" w:hAnsi="Times New Roman" w:cs="Times New Roman"/>
                <w:sz w:val="24"/>
                <w:szCs w:val="24"/>
              </w:rPr>
              <w:t>思路是围绕</w:t>
            </w:r>
            <w:r w:rsidR="00392BC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汽车电子和泛能源等关键应用，</w:t>
            </w:r>
            <w:r w:rsidRPr="008955FA">
              <w:rPr>
                <w:rFonts w:ascii="Times New Roman" w:eastAsia="宋体" w:hAnsi="Times New Roman" w:cs="Times New Roman"/>
                <w:sz w:val="24"/>
                <w:szCs w:val="24"/>
              </w:rPr>
              <w:t>构建核心的市场能力、产品能力和技术能力，</w:t>
            </w:r>
            <w:r w:rsidR="00BC2DD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不断拓宽产品品类，成为一家具有</w:t>
            </w:r>
            <w:r w:rsidR="0008011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芯片</w:t>
            </w:r>
            <w:r w:rsidR="00BC2DD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级</w:t>
            </w:r>
            <w:r w:rsidR="0008011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解决方案</w:t>
            </w:r>
            <w:r w:rsidR="00BC2DD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能力的半导体公司。</w:t>
            </w:r>
          </w:p>
        </w:tc>
      </w:tr>
      <w:tr w:rsidR="00EF3992" w:rsidRPr="00934B34" w14:paraId="30C361C7" w14:textId="77777777" w:rsidTr="00770408">
        <w:trPr>
          <w:trHeight w:val="49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E24E4" w14:textId="77777777" w:rsidR="00EF3992" w:rsidRPr="00934B34" w:rsidRDefault="00EF3992" w:rsidP="00770408">
            <w:pPr>
              <w:snapToGrid w:val="0"/>
              <w:spacing w:beforeLines="30" w:before="93" w:afterLines="30" w:after="93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934B34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A1D50" w14:textId="77777777" w:rsidR="00EF3992" w:rsidRPr="00934B34" w:rsidRDefault="00EF3992" w:rsidP="00770408">
            <w:pPr>
              <w:snapToGrid w:val="0"/>
              <w:spacing w:beforeLines="30" w:before="93" w:afterLines="30" w:after="93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4B34">
              <w:rPr>
                <w:rFonts w:ascii="Times New Roman" w:eastAsia="宋体" w:hAnsi="Times New Roman" w:cs="Times New Roman"/>
                <w:sz w:val="24"/>
                <w:szCs w:val="24"/>
              </w:rPr>
              <w:t>无</w:t>
            </w:r>
          </w:p>
        </w:tc>
      </w:tr>
      <w:tr w:rsidR="00EF3992" w:rsidRPr="00934B34" w14:paraId="1EC3682F" w14:textId="77777777" w:rsidTr="00770408">
        <w:trPr>
          <w:trHeight w:val="49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ACF5B" w14:textId="77777777" w:rsidR="00EF3992" w:rsidRPr="00934B34" w:rsidRDefault="00EF3992" w:rsidP="00770408">
            <w:pPr>
              <w:snapToGrid w:val="0"/>
              <w:spacing w:beforeLines="30" w:before="93" w:afterLines="30" w:after="93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934B34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日期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1BB83" w14:textId="7303D61A" w:rsidR="00EF3992" w:rsidRPr="00934B34" w:rsidRDefault="00EF3992" w:rsidP="00770408">
            <w:pPr>
              <w:snapToGrid w:val="0"/>
              <w:spacing w:beforeLines="30" w:before="93" w:afterLines="30" w:after="93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4B3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="008B16E9" w:rsidRPr="00934B34">
              <w:rPr>
                <w:rFonts w:ascii="Times New Roman" w:eastAsia="宋体" w:hAnsi="Times New Roman" w:cs="Times New Roman"/>
                <w:sz w:val="24"/>
                <w:szCs w:val="24"/>
              </w:rPr>
              <w:t>202</w:t>
            </w:r>
            <w:r w:rsidR="00330D56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  <w:r w:rsidR="008B16E9" w:rsidRPr="00934B34"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 w:rsidR="00573D0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 w:rsidR="008B16E9" w:rsidRPr="00934B34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 w:rsidR="00573D0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 w:rsidR="009C4CBC" w:rsidRPr="00934B34"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</w:tc>
      </w:tr>
    </w:tbl>
    <w:p w14:paraId="41D3AE87" w14:textId="65B4EE97" w:rsidR="00B82902" w:rsidRPr="00934B34" w:rsidRDefault="00B82902" w:rsidP="009E4111">
      <w:pPr>
        <w:widowControl/>
        <w:jc w:val="left"/>
        <w:rPr>
          <w:rFonts w:ascii="Times New Roman" w:hAnsi="Times New Roman" w:cs="Times New Roman"/>
        </w:rPr>
      </w:pPr>
    </w:p>
    <w:sectPr w:rsidR="00B82902" w:rsidRPr="00934B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9BFA5" w14:textId="77777777" w:rsidR="00C773CB" w:rsidRDefault="00C773CB" w:rsidP="0038797E">
      <w:r>
        <w:separator/>
      </w:r>
    </w:p>
  </w:endnote>
  <w:endnote w:type="continuationSeparator" w:id="0">
    <w:p w14:paraId="7CF6C298" w14:textId="77777777" w:rsidR="00C773CB" w:rsidRDefault="00C773CB" w:rsidP="00387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95D79" w14:textId="77777777" w:rsidR="00C773CB" w:rsidRDefault="00C773CB" w:rsidP="0038797E">
      <w:r>
        <w:separator/>
      </w:r>
    </w:p>
  </w:footnote>
  <w:footnote w:type="continuationSeparator" w:id="0">
    <w:p w14:paraId="044B8D53" w14:textId="77777777" w:rsidR="00C773CB" w:rsidRDefault="00C773CB" w:rsidP="00387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D0E58"/>
    <w:multiLevelType w:val="hybridMultilevel"/>
    <w:tmpl w:val="0C1E4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7622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992"/>
    <w:rsid w:val="0000183D"/>
    <w:rsid w:val="0000417A"/>
    <w:rsid w:val="0000728D"/>
    <w:rsid w:val="00014E73"/>
    <w:rsid w:val="00016A66"/>
    <w:rsid w:val="00020084"/>
    <w:rsid w:val="000418FD"/>
    <w:rsid w:val="00042B0B"/>
    <w:rsid w:val="000436EF"/>
    <w:rsid w:val="0005106D"/>
    <w:rsid w:val="000511D5"/>
    <w:rsid w:val="000525CB"/>
    <w:rsid w:val="00052EAA"/>
    <w:rsid w:val="00054FD7"/>
    <w:rsid w:val="0005537F"/>
    <w:rsid w:val="00056598"/>
    <w:rsid w:val="000617F8"/>
    <w:rsid w:val="0006429C"/>
    <w:rsid w:val="000642C2"/>
    <w:rsid w:val="000643BA"/>
    <w:rsid w:val="00065840"/>
    <w:rsid w:val="0006797D"/>
    <w:rsid w:val="00073415"/>
    <w:rsid w:val="00073C17"/>
    <w:rsid w:val="0007437C"/>
    <w:rsid w:val="0008011A"/>
    <w:rsid w:val="00082C01"/>
    <w:rsid w:val="00082DF2"/>
    <w:rsid w:val="000863B5"/>
    <w:rsid w:val="00091B01"/>
    <w:rsid w:val="00091C0B"/>
    <w:rsid w:val="00092E8B"/>
    <w:rsid w:val="00092F2E"/>
    <w:rsid w:val="00093E21"/>
    <w:rsid w:val="000940AB"/>
    <w:rsid w:val="00096A7E"/>
    <w:rsid w:val="00097A19"/>
    <w:rsid w:val="000A2D68"/>
    <w:rsid w:val="000A4060"/>
    <w:rsid w:val="000A49F6"/>
    <w:rsid w:val="000B01CC"/>
    <w:rsid w:val="000B0AFA"/>
    <w:rsid w:val="000B4882"/>
    <w:rsid w:val="000B77AA"/>
    <w:rsid w:val="000C20A7"/>
    <w:rsid w:val="000C4606"/>
    <w:rsid w:val="000C7234"/>
    <w:rsid w:val="000D6E47"/>
    <w:rsid w:val="000E1324"/>
    <w:rsid w:val="000E171A"/>
    <w:rsid w:val="000E1720"/>
    <w:rsid w:val="000E791E"/>
    <w:rsid w:val="001000DF"/>
    <w:rsid w:val="0010116A"/>
    <w:rsid w:val="00105A77"/>
    <w:rsid w:val="0011058D"/>
    <w:rsid w:val="00110BE9"/>
    <w:rsid w:val="00112D45"/>
    <w:rsid w:val="001144AD"/>
    <w:rsid w:val="001172FF"/>
    <w:rsid w:val="0013100E"/>
    <w:rsid w:val="00131409"/>
    <w:rsid w:val="00131DBE"/>
    <w:rsid w:val="00135523"/>
    <w:rsid w:val="00135FBA"/>
    <w:rsid w:val="00137872"/>
    <w:rsid w:val="00143344"/>
    <w:rsid w:val="0014474D"/>
    <w:rsid w:val="001456C8"/>
    <w:rsid w:val="001524C4"/>
    <w:rsid w:val="001552BF"/>
    <w:rsid w:val="00160EE1"/>
    <w:rsid w:val="0016112B"/>
    <w:rsid w:val="0016171F"/>
    <w:rsid w:val="00162DA9"/>
    <w:rsid w:val="00163730"/>
    <w:rsid w:val="00164493"/>
    <w:rsid w:val="0016716F"/>
    <w:rsid w:val="00167E42"/>
    <w:rsid w:val="00170F0D"/>
    <w:rsid w:val="00171088"/>
    <w:rsid w:val="00172443"/>
    <w:rsid w:val="00180F96"/>
    <w:rsid w:val="00184043"/>
    <w:rsid w:val="00184C33"/>
    <w:rsid w:val="00187FB0"/>
    <w:rsid w:val="00190106"/>
    <w:rsid w:val="00191053"/>
    <w:rsid w:val="00192AED"/>
    <w:rsid w:val="00193BA6"/>
    <w:rsid w:val="001A3F79"/>
    <w:rsid w:val="001B426B"/>
    <w:rsid w:val="001C20A8"/>
    <w:rsid w:val="001C3844"/>
    <w:rsid w:val="001C6717"/>
    <w:rsid w:val="001D0D31"/>
    <w:rsid w:val="001D1071"/>
    <w:rsid w:val="001D10F8"/>
    <w:rsid w:val="001D33C3"/>
    <w:rsid w:val="001D6625"/>
    <w:rsid w:val="001E02EF"/>
    <w:rsid w:val="001E0961"/>
    <w:rsid w:val="001E263B"/>
    <w:rsid w:val="001E4A79"/>
    <w:rsid w:val="001E53D8"/>
    <w:rsid w:val="001E57D3"/>
    <w:rsid w:val="001E66F5"/>
    <w:rsid w:val="001F1579"/>
    <w:rsid w:val="001F254D"/>
    <w:rsid w:val="001F3DF1"/>
    <w:rsid w:val="001F7E0B"/>
    <w:rsid w:val="00207730"/>
    <w:rsid w:val="0021174F"/>
    <w:rsid w:val="00211E80"/>
    <w:rsid w:val="00213FD6"/>
    <w:rsid w:val="002200B6"/>
    <w:rsid w:val="002202BB"/>
    <w:rsid w:val="00224FBF"/>
    <w:rsid w:val="002254DA"/>
    <w:rsid w:val="00230005"/>
    <w:rsid w:val="002302D4"/>
    <w:rsid w:val="00230E7A"/>
    <w:rsid w:val="00236A6A"/>
    <w:rsid w:val="00244FEB"/>
    <w:rsid w:val="00245E8F"/>
    <w:rsid w:val="002474AB"/>
    <w:rsid w:val="00251F67"/>
    <w:rsid w:val="002557D4"/>
    <w:rsid w:val="002563A0"/>
    <w:rsid w:val="00257E7E"/>
    <w:rsid w:val="002657CB"/>
    <w:rsid w:val="002675FE"/>
    <w:rsid w:val="002803C2"/>
    <w:rsid w:val="00282196"/>
    <w:rsid w:val="00282B56"/>
    <w:rsid w:val="00282C40"/>
    <w:rsid w:val="002835DA"/>
    <w:rsid w:val="00283958"/>
    <w:rsid w:val="00290327"/>
    <w:rsid w:val="00290B71"/>
    <w:rsid w:val="00292F23"/>
    <w:rsid w:val="00295379"/>
    <w:rsid w:val="00296E97"/>
    <w:rsid w:val="002A1EEB"/>
    <w:rsid w:val="002A36BE"/>
    <w:rsid w:val="002A58F9"/>
    <w:rsid w:val="002A5D15"/>
    <w:rsid w:val="002A6FF5"/>
    <w:rsid w:val="002B1D61"/>
    <w:rsid w:val="002B3895"/>
    <w:rsid w:val="002B3E4C"/>
    <w:rsid w:val="002B51D5"/>
    <w:rsid w:val="002B5B84"/>
    <w:rsid w:val="002B7BCE"/>
    <w:rsid w:val="002C0780"/>
    <w:rsid w:val="002C1CC1"/>
    <w:rsid w:val="002C53ED"/>
    <w:rsid w:val="002C7A12"/>
    <w:rsid w:val="002D23A1"/>
    <w:rsid w:val="002D2D80"/>
    <w:rsid w:val="002D563D"/>
    <w:rsid w:val="002D7596"/>
    <w:rsid w:val="002D7710"/>
    <w:rsid w:val="002E0243"/>
    <w:rsid w:val="002F0B8C"/>
    <w:rsid w:val="002F214E"/>
    <w:rsid w:val="002F3547"/>
    <w:rsid w:val="002F3583"/>
    <w:rsid w:val="002F49C4"/>
    <w:rsid w:val="002F708C"/>
    <w:rsid w:val="00300C31"/>
    <w:rsid w:val="00306C86"/>
    <w:rsid w:val="00307297"/>
    <w:rsid w:val="00310766"/>
    <w:rsid w:val="00312422"/>
    <w:rsid w:val="00313C4F"/>
    <w:rsid w:val="003211FB"/>
    <w:rsid w:val="003213C5"/>
    <w:rsid w:val="00322A95"/>
    <w:rsid w:val="00324FEC"/>
    <w:rsid w:val="0032517F"/>
    <w:rsid w:val="00325E31"/>
    <w:rsid w:val="00330D56"/>
    <w:rsid w:val="00331703"/>
    <w:rsid w:val="00331A55"/>
    <w:rsid w:val="003328D6"/>
    <w:rsid w:val="00334D2A"/>
    <w:rsid w:val="00335368"/>
    <w:rsid w:val="003408E7"/>
    <w:rsid w:val="00343BC9"/>
    <w:rsid w:val="003448EC"/>
    <w:rsid w:val="00350545"/>
    <w:rsid w:val="003527FA"/>
    <w:rsid w:val="003534EF"/>
    <w:rsid w:val="003579A7"/>
    <w:rsid w:val="003579F7"/>
    <w:rsid w:val="00360242"/>
    <w:rsid w:val="00361225"/>
    <w:rsid w:val="003622D1"/>
    <w:rsid w:val="00370A45"/>
    <w:rsid w:val="00372200"/>
    <w:rsid w:val="00373A60"/>
    <w:rsid w:val="00376B42"/>
    <w:rsid w:val="003779F0"/>
    <w:rsid w:val="00382555"/>
    <w:rsid w:val="003865F6"/>
    <w:rsid w:val="00386891"/>
    <w:rsid w:val="0038797E"/>
    <w:rsid w:val="00387B8D"/>
    <w:rsid w:val="00392BCB"/>
    <w:rsid w:val="00397D92"/>
    <w:rsid w:val="003A3ABA"/>
    <w:rsid w:val="003B1BF9"/>
    <w:rsid w:val="003B1CF7"/>
    <w:rsid w:val="003B31F9"/>
    <w:rsid w:val="003B39A7"/>
    <w:rsid w:val="003B4C39"/>
    <w:rsid w:val="003B783A"/>
    <w:rsid w:val="003C03A2"/>
    <w:rsid w:val="003C2388"/>
    <w:rsid w:val="003C346E"/>
    <w:rsid w:val="003C688D"/>
    <w:rsid w:val="003D22DA"/>
    <w:rsid w:val="003D3EC1"/>
    <w:rsid w:val="003D7300"/>
    <w:rsid w:val="003D79D5"/>
    <w:rsid w:val="003E0476"/>
    <w:rsid w:val="003E1E42"/>
    <w:rsid w:val="003E2FA5"/>
    <w:rsid w:val="003E39BC"/>
    <w:rsid w:val="003E5DC8"/>
    <w:rsid w:val="003F1173"/>
    <w:rsid w:val="003F2AE2"/>
    <w:rsid w:val="00401BE3"/>
    <w:rsid w:val="00405D77"/>
    <w:rsid w:val="00405F21"/>
    <w:rsid w:val="00411423"/>
    <w:rsid w:val="0041345A"/>
    <w:rsid w:val="004147DE"/>
    <w:rsid w:val="00414E54"/>
    <w:rsid w:val="0041613D"/>
    <w:rsid w:val="004165F6"/>
    <w:rsid w:val="00424ECF"/>
    <w:rsid w:val="00426BF2"/>
    <w:rsid w:val="00431E45"/>
    <w:rsid w:val="00434273"/>
    <w:rsid w:val="004344A0"/>
    <w:rsid w:val="00435A35"/>
    <w:rsid w:val="00444117"/>
    <w:rsid w:val="00445284"/>
    <w:rsid w:val="00445EAC"/>
    <w:rsid w:val="00446FB6"/>
    <w:rsid w:val="00450335"/>
    <w:rsid w:val="0045101A"/>
    <w:rsid w:val="004522AB"/>
    <w:rsid w:val="00453807"/>
    <w:rsid w:val="00454F21"/>
    <w:rsid w:val="00455836"/>
    <w:rsid w:val="00455F4B"/>
    <w:rsid w:val="0045756C"/>
    <w:rsid w:val="00460C7C"/>
    <w:rsid w:val="00464CC8"/>
    <w:rsid w:val="004652EE"/>
    <w:rsid w:val="0047201F"/>
    <w:rsid w:val="00476C99"/>
    <w:rsid w:val="00480047"/>
    <w:rsid w:val="00482B96"/>
    <w:rsid w:val="0048336F"/>
    <w:rsid w:val="004843B6"/>
    <w:rsid w:val="0048623D"/>
    <w:rsid w:val="00486789"/>
    <w:rsid w:val="00486F83"/>
    <w:rsid w:val="004915BF"/>
    <w:rsid w:val="00492203"/>
    <w:rsid w:val="004922A0"/>
    <w:rsid w:val="004932E0"/>
    <w:rsid w:val="00493ED6"/>
    <w:rsid w:val="00497F75"/>
    <w:rsid w:val="004A003A"/>
    <w:rsid w:val="004A4303"/>
    <w:rsid w:val="004A55C6"/>
    <w:rsid w:val="004A5A33"/>
    <w:rsid w:val="004A607A"/>
    <w:rsid w:val="004B4492"/>
    <w:rsid w:val="004B5704"/>
    <w:rsid w:val="004B679A"/>
    <w:rsid w:val="004B77FF"/>
    <w:rsid w:val="004C0B1C"/>
    <w:rsid w:val="004D0FEF"/>
    <w:rsid w:val="004D3A0B"/>
    <w:rsid w:val="004D3C6E"/>
    <w:rsid w:val="004D46F2"/>
    <w:rsid w:val="004D561C"/>
    <w:rsid w:val="004E0FDB"/>
    <w:rsid w:val="004E1ECF"/>
    <w:rsid w:val="004E236A"/>
    <w:rsid w:val="004E48E3"/>
    <w:rsid w:val="004F0B10"/>
    <w:rsid w:val="004F562F"/>
    <w:rsid w:val="004F75C2"/>
    <w:rsid w:val="00501E4D"/>
    <w:rsid w:val="005025A2"/>
    <w:rsid w:val="0050589F"/>
    <w:rsid w:val="00515DDC"/>
    <w:rsid w:val="00521B7C"/>
    <w:rsid w:val="005222C3"/>
    <w:rsid w:val="005257C7"/>
    <w:rsid w:val="00527E56"/>
    <w:rsid w:val="00530E19"/>
    <w:rsid w:val="0053328E"/>
    <w:rsid w:val="00534E4E"/>
    <w:rsid w:val="00535DD4"/>
    <w:rsid w:val="00540F1A"/>
    <w:rsid w:val="00541E51"/>
    <w:rsid w:val="00550090"/>
    <w:rsid w:val="00553486"/>
    <w:rsid w:val="0055455D"/>
    <w:rsid w:val="0055499E"/>
    <w:rsid w:val="00554EEE"/>
    <w:rsid w:val="00555330"/>
    <w:rsid w:val="00557F5D"/>
    <w:rsid w:val="00560A6D"/>
    <w:rsid w:val="00562D16"/>
    <w:rsid w:val="005635A5"/>
    <w:rsid w:val="0056619D"/>
    <w:rsid w:val="00566336"/>
    <w:rsid w:val="005701FC"/>
    <w:rsid w:val="00573D03"/>
    <w:rsid w:val="0057451E"/>
    <w:rsid w:val="0058607E"/>
    <w:rsid w:val="0059479F"/>
    <w:rsid w:val="0059606C"/>
    <w:rsid w:val="0059618D"/>
    <w:rsid w:val="005975CE"/>
    <w:rsid w:val="005A2262"/>
    <w:rsid w:val="005A5BD0"/>
    <w:rsid w:val="005A6E04"/>
    <w:rsid w:val="005A7DFE"/>
    <w:rsid w:val="005B1FA0"/>
    <w:rsid w:val="005B3256"/>
    <w:rsid w:val="005C224D"/>
    <w:rsid w:val="005C472C"/>
    <w:rsid w:val="005C5DFF"/>
    <w:rsid w:val="005D0628"/>
    <w:rsid w:val="005D6304"/>
    <w:rsid w:val="005E2947"/>
    <w:rsid w:val="005E2A85"/>
    <w:rsid w:val="005E3540"/>
    <w:rsid w:val="005E3D92"/>
    <w:rsid w:val="005E765B"/>
    <w:rsid w:val="005E7EEE"/>
    <w:rsid w:val="005F1CDC"/>
    <w:rsid w:val="005F624F"/>
    <w:rsid w:val="006004E9"/>
    <w:rsid w:val="00606894"/>
    <w:rsid w:val="006100B9"/>
    <w:rsid w:val="006123AF"/>
    <w:rsid w:val="006217AF"/>
    <w:rsid w:val="00624E6A"/>
    <w:rsid w:val="00625F75"/>
    <w:rsid w:val="00626699"/>
    <w:rsid w:val="00626D4D"/>
    <w:rsid w:val="00630AAC"/>
    <w:rsid w:val="006333DC"/>
    <w:rsid w:val="00637F2F"/>
    <w:rsid w:val="00637F4A"/>
    <w:rsid w:val="006411EE"/>
    <w:rsid w:val="00641ED3"/>
    <w:rsid w:val="00642D43"/>
    <w:rsid w:val="00643579"/>
    <w:rsid w:val="00645FCE"/>
    <w:rsid w:val="00646C23"/>
    <w:rsid w:val="00647AEE"/>
    <w:rsid w:val="00647EB1"/>
    <w:rsid w:val="006506B9"/>
    <w:rsid w:val="006552BA"/>
    <w:rsid w:val="0066137E"/>
    <w:rsid w:val="006633BE"/>
    <w:rsid w:val="00665F25"/>
    <w:rsid w:val="0066742C"/>
    <w:rsid w:val="00671B72"/>
    <w:rsid w:val="00672BC3"/>
    <w:rsid w:val="00673FD2"/>
    <w:rsid w:val="00684566"/>
    <w:rsid w:val="00684787"/>
    <w:rsid w:val="006852B6"/>
    <w:rsid w:val="00690EB2"/>
    <w:rsid w:val="006914D7"/>
    <w:rsid w:val="0069270B"/>
    <w:rsid w:val="00693427"/>
    <w:rsid w:val="0069636E"/>
    <w:rsid w:val="00696988"/>
    <w:rsid w:val="006A05BB"/>
    <w:rsid w:val="006A44EA"/>
    <w:rsid w:val="006A450E"/>
    <w:rsid w:val="006A56A9"/>
    <w:rsid w:val="006A6E08"/>
    <w:rsid w:val="006B42BE"/>
    <w:rsid w:val="006B7D54"/>
    <w:rsid w:val="006B7DAE"/>
    <w:rsid w:val="006C2A7C"/>
    <w:rsid w:val="006C2D82"/>
    <w:rsid w:val="006C3198"/>
    <w:rsid w:val="006C3880"/>
    <w:rsid w:val="006C7327"/>
    <w:rsid w:val="006D03D0"/>
    <w:rsid w:val="006D285D"/>
    <w:rsid w:val="006D4A86"/>
    <w:rsid w:val="006D5418"/>
    <w:rsid w:val="006E1FC5"/>
    <w:rsid w:val="006E4EC7"/>
    <w:rsid w:val="006F4303"/>
    <w:rsid w:val="006F5460"/>
    <w:rsid w:val="006F7690"/>
    <w:rsid w:val="006F78C9"/>
    <w:rsid w:val="006F7F4A"/>
    <w:rsid w:val="00701C47"/>
    <w:rsid w:val="00706D06"/>
    <w:rsid w:val="007074D4"/>
    <w:rsid w:val="00707FC3"/>
    <w:rsid w:val="00710069"/>
    <w:rsid w:val="007110D9"/>
    <w:rsid w:val="00711CD7"/>
    <w:rsid w:val="00711E12"/>
    <w:rsid w:val="00712C4B"/>
    <w:rsid w:val="00714894"/>
    <w:rsid w:val="00714F31"/>
    <w:rsid w:val="00716994"/>
    <w:rsid w:val="00721760"/>
    <w:rsid w:val="00725409"/>
    <w:rsid w:val="007259CB"/>
    <w:rsid w:val="00727130"/>
    <w:rsid w:val="007277D2"/>
    <w:rsid w:val="0073018C"/>
    <w:rsid w:val="0073339B"/>
    <w:rsid w:val="00733F86"/>
    <w:rsid w:val="00736703"/>
    <w:rsid w:val="00742D09"/>
    <w:rsid w:val="007432CA"/>
    <w:rsid w:val="007468E0"/>
    <w:rsid w:val="00747CBC"/>
    <w:rsid w:val="00751EDC"/>
    <w:rsid w:val="00753A43"/>
    <w:rsid w:val="00754852"/>
    <w:rsid w:val="00755EDE"/>
    <w:rsid w:val="00756E22"/>
    <w:rsid w:val="00757E12"/>
    <w:rsid w:val="0076049B"/>
    <w:rsid w:val="00760E71"/>
    <w:rsid w:val="007703B1"/>
    <w:rsid w:val="00770601"/>
    <w:rsid w:val="007717C1"/>
    <w:rsid w:val="00772842"/>
    <w:rsid w:val="00772CE4"/>
    <w:rsid w:val="007746AA"/>
    <w:rsid w:val="00775499"/>
    <w:rsid w:val="0078549B"/>
    <w:rsid w:val="00786D0D"/>
    <w:rsid w:val="00797C16"/>
    <w:rsid w:val="007A0DDD"/>
    <w:rsid w:val="007A2459"/>
    <w:rsid w:val="007A2EC6"/>
    <w:rsid w:val="007B6676"/>
    <w:rsid w:val="007B7D49"/>
    <w:rsid w:val="007C0585"/>
    <w:rsid w:val="007C20A9"/>
    <w:rsid w:val="007C38E7"/>
    <w:rsid w:val="007C6819"/>
    <w:rsid w:val="007D053C"/>
    <w:rsid w:val="007D08BE"/>
    <w:rsid w:val="007D0C69"/>
    <w:rsid w:val="007D7A5E"/>
    <w:rsid w:val="007D7F43"/>
    <w:rsid w:val="007E0332"/>
    <w:rsid w:val="007E04D8"/>
    <w:rsid w:val="007E05EA"/>
    <w:rsid w:val="007E23C7"/>
    <w:rsid w:val="007E509D"/>
    <w:rsid w:val="007E586A"/>
    <w:rsid w:val="007F21C0"/>
    <w:rsid w:val="007F27C4"/>
    <w:rsid w:val="007F58C5"/>
    <w:rsid w:val="008023CF"/>
    <w:rsid w:val="00802AB0"/>
    <w:rsid w:val="0080651A"/>
    <w:rsid w:val="0080750F"/>
    <w:rsid w:val="008124D8"/>
    <w:rsid w:val="00812C16"/>
    <w:rsid w:val="008139D2"/>
    <w:rsid w:val="00817F34"/>
    <w:rsid w:val="0082182C"/>
    <w:rsid w:val="00822327"/>
    <w:rsid w:val="00823D37"/>
    <w:rsid w:val="00824060"/>
    <w:rsid w:val="00824847"/>
    <w:rsid w:val="00827D2E"/>
    <w:rsid w:val="00831CCF"/>
    <w:rsid w:val="00834C48"/>
    <w:rsid w:val="00835744"/>
    <w:rsid w:val="008506F4"/>
    <w:rsid w:val="00850C6B"/>
    <w:rsid w:val="0085249F"/>
    <w:rsid w:val="008533B4"/>
    <w:rsid w:val="00853568"/>
    <w:rsid w:val="008539BC"/>
    <w:rsid w:val="008539FB"/>
    <w:rsid w:val="00857767"/>
    <w:rsid w:val="00871C97"/>
    <w:rsid w:val="0087352F"/>
    <w:rsid w:val="0087607F"/>
    <w:rsid w:val="008779EC"/>
    <w:rsid w:val="008855BD"/>
    <w:rsid w:val="008860B4"/>
    <w:rsid w:val="0089028B"/>
    <w:rsid w:val="008903DA"/>
    <w:rsid w:val="00892598"/>
    <w:rsid w:val="00893BB8"/>
    <w:rsid w:val="00896A49"/>
    <w:rsid w:val="008978C5"/>
    <w:rsid w:val="008A16D7"/>
    <w:rsid w:val="008A239F"/>
    <w:rsid w:val="008A31EF"/>
    <w:rsid w:val="008A7640"/>
    <w:rsid w:val="008B124B"/>
    <w:rsid w:val="008B16E9"/>
    <w:rsid w:val="008B2F9D"/>
    <w:rsid w:val="008B40A7"/>
    <w:rsid w:val="008B4914"/>
    <w:rsid w:val="008B72BC"/>
    <w:rsid w:val="008C1CCC"/>
    <w:rsid w:val="008C2253"/>
    <w:rsid w:val="008C2977"/>
    <w:rsid w:val="008C3F58"/>
    <w:rsid w:val="008C43F9"/>
    <w:rsid w:val="008C4B3C"/>
    <w:rsid w:val="008D0A5B"/>
    <w:rsid w:val="008D3D18"/>
    <w:rsid w:val="008E2580"/>
    <w:rsid w:val="008E33B9"/>
    <w:rsid w:val="008E4834"/>
    <w:rsid w:val="008E6EA9"/>
    <w:rsid w:val="008E73E3"/>
    <w:rsid w:val="008F341D"/>
    <w:rsid w:val="008F471A"/>
    <w:rsid w:val="008F5746"/>
    <w:rsid w:val="008F578C"/>
    <w:rsid w:val="008F5E0A"/>
    <w:rsid w:val="008F7FCB"/>
    <w:rsid w:val="00900239"/>
    <w:rsid w:val="009028FC"/>
    <w:rsid w:val="00902900"/>
    <w:rsid w:val="00903EB7"/>
    <w:rsid w:val="0090513A"/>
    <w:rsid w:val="009065E3"/>
    <w:rsid w:val="00912F92"/>
    <w:rsid w:val="00916360"/>
    <w:rsid w:val="00920904"/>
    <w:rsid w:val="00920BB3"/>
    <w:rsid w:val="00921E19"/>
    <w:rsid w:val="00927864"/>
    <w:rsid w:val="00930197"/>
    <w:rsid w:val="0093394C"/>
    <w:rsid w:val="0093404D"/>
    <w:rsid w:val="00934B34"/>
    <w:rsid w:val="009407E0"/>
    <w:rsid w:val="009411FA"/>
    <w:rsid w:val="00942145"/>
    <w:rsid w:val="00942245"/>
    <w:rsid w:val="009459E9"/>
    <w:rsid w:val="00945DC7"/>
    <w:rsid w:val="00955594"/>
    <w:rsid w:val="00963CBD"/>
    <w:rsid w:val="00967073"/>
    <w:rsid w:val="009672B8"/>
    <w:rsid w:val="009737F2"/>
    <w:rsid w:val="00974A8B"/>
    <w:rsid w:val="00974E11"/>
    <w:rsid w:val="00976A76"/>
    <w:rsid w:val="009773E4"/>
    <w:rsid w:val="00981108"/>
    <w:rsid w:val="00983C4F"/>
    <w:rsid w:val="009845B0"/>
    <w:rsid w:val="00986C7A"/>
    <w:rsid w:val="00987FC5"/>
    <w:rsid w:val="00987FE5"/>
    <w:rsid w:val="00990DC4"/>
    <w:rsid w:val="009941B2"/>
    <w:rsid w:val="00995F91"/>
    <w:rsid w:val="009A03C6"/>
    <w:rsid w:val="009A378D"/>
    <w:rsid w:val="009A4C2A"/>
    <w:rsid w:val="009A62AC"/>
    <w:rsid w:val="009B0F0C"/>
    <w:rsid w:val="009C15E6"/>
    <w:rsid w:val="009C1F3E"/>
    <w:rsid w:val="009C2CE9"/>
    <w:rsid w:val="009C2D08"/>
    <w:rsid w:val="009C4CBC"/>
    <w:rsid w:val="009D3A74"/>
    <w:rsid w:val="009E044C"/>
    <w:rsid w:val="009E08A4"/>
    <w:rsid w:val="009E1387"/>
    <w:rsid w:val="009E28A9"/>
    <w:rsid w:val="009E4111"/>
    <w:rsid w:val="009E44A1"/>
    <w:rsid w:val="009E60EA"/>
    <w:rsid w:val="009F11C7"/>
    <w:rsid w:val="009F1D14"/>
    <w:rsid w:val="009F214F"/>
    <w:rsid w:val="009F28A4"/>
    <w:rsid w:val="009F3F89"/>
    <w:rsid w:val="00A01355"/>
    <w:rsid w:val="00A02521"/>
    <w:rsid w:val="00A02646"/>
    <w:rsid w:val="00A033DF"/>
    <w:rsid w:val="00A03F69"/>
    <w:rsid w:val="00A060E5"/>
    <w:rsid w:val="00A06EB7"/>
    <w:rsid w:val="00A10C56"/>
    <w:rsid w:val="00A13DEB"/>
    <w:rsid w:val="00A158FC"/>
    <w:rsid w:val="00A164B0"/>
    <w:rsid w:val="00A17449"/>
    <w:rsid w:val="00A20592"/>
    <w:rsid w:val="00A21FAE"/>
    <w:rsid w:val="00A22BD9"/>
    <w:rsid w:val="00A242EF"/>
    <w:rsid w:val="00A25011"/>
    <w:rsid w:val="00A31C4E"/>
    <w:rsid w:val="00A322FE"/>
    <w:rsid w:val="00A40F24"/>
    <w:rsid w:val="00A43174"/>
    <w:rsid w:val="00A44CA4"/>
    <w:rsid w:val="00A50ECA"/>
    <w:rsid w:val="00A513E5"/>
    <w:rsid w:val="00A551DE"/>
    <w:rsid w:val="00A57234"/>
    <w:rsid w:val="00A630F8"/>
    <w:rsid w:val="00A65453"/>
    <w:rsid w:val="00A670B2"/>
    <w:rsid w:val="00A70595"/>
    <w:rsid w:val="00A72992"/>
    <w:rsid w:val="00A74395"/>
    <w:rsid w:val="00A7566B"/>
    <w:rsid w:val="00A8046C"/>
    <w:rsid w:val="00A824E3"/>
    <w:rsid w:val="00A85CDB"/>
    <w:rsid w:val="00A85F58"/>
    <w:rsid w:val="00A90C1B"/>
    <w:rsid w:val="00A92103"/>
    <w:rsid w:val="00A92EB2"/>
    <w:rsid w:val="00A93BBD"/>
    <w:rsid w:val="00A943C4"/>
    <w:rsid w:val="00A9455F"/>
    <w:rsid w:val="00A9591F"/>
    <w:rsid w:val="00A95DD8"/>
    <w:rsid w:val="00A9745B"/>
    <w:rsid w:val="00AA2841"/>
    <w:rsid w:val="00AA3B0D"/>
    <w:rsid w:val="00AA41E5"/>
    <w:rsid w:val="00AA6800"/>
    <w:rsid w:val="00AB130F"/>
    <w:rsid w:val="00AB1B36"/>
    <w:rsid w:val="00AB1ED9"/>
    <w:rsid w:val="00AB22BD"/>
    <w:rsid w:val="00AB5CC2"/>
    <w:rsid w:val="00AD6C9B"/>
    <w:rsid w:val="00AD6F53"/>
    <w:rsid w:val="00AE03D3"/>
    <w:rsid w:val="00AE3B46"/>
    <w:rsid w:val="00AF10E9"/>
    <w:rsid w:val="00AF6318"/>
    <w:rsid w:val="00B00C5A"/>
    <w:rsid w:val="00B012FC"/>
    <w:rsid w:val="00B01796"/>
    <w:rsid w:val="00B02A90"/>
    <w:rsid w:val="00B06B25"/>
    <w:rsid w:val="00B1291B"/>
    <w:rsid w:val="00B14113"/>
    <w:rsid w:val="00B1525C"/>
    <w:rsid w:val="00B165D6"/>
    <w:rsid w:val="00B20CED"/>
    <w:rsid w:val="00B21FBF"/>
    <w:rsid w:val="00B31673"/>
    <w:rsid w:val="00B42B70"/>
    <w:rsid w:val="00B44146"/>
    <w:rsid w:val="00B46C54"/>
    <w:rsid w:val="00B46FD3"/>
    <w:rsid w:val="00B51B11"/>
    <w:rsid w:val="00B53A5C"/>
    <w:rsid w:val="00B55754"/>
    <w:rsid w:val="00B63F6B"/>
    <w:rsid w:val="00B66DD4"/>
    <w:rsid w:val="00B71BD0"/>
    <w:rsid w:val="00B7396E"/>
    <w:rsid w:val="00B82902"/>
    <w:rsid w:val="00B851C1"/>
    <w:rsid w:val="00B9360A"/>
    <w:rsid w:val="00B938E5"/>
    <w:rsid w:val="00B9468A"/>
    <w:rsid w:val="00BA19EA"/>
    <w:rsid w:val="00BA3262"/>
    <w:rsid w:val="00BA4B6E"/>
    <w:rsid w:val="00BA52EB"/>
    <w:rsid w:val="00BA6E0D"/>
    <w:rsid w:val="00BB01F0"/>
    <w:rsid w:val="00BB1875"/>
    <w:rsid w:val="00BB19F4"/>
    <w:rsid w:val="00BB566A"/>
    <w:rsid w:val="00BC1469"/>
    <w:rsid w:val="00BC1F33"/>
    <w:rsid w:val="00BC2DD2"/>
    <w:rsid w:val="00BC2F13"/>
    <w:rsid w:val="00BC4F52"/>
    <w:rsid w:val="00BC5C03"/>
    <w:rsid w:val="00BC611F"/>
    <w:rsid w:val="00BD1228"/>
    <w:rsid w:val="00BD5EF4"/>
    <w:rsid w:val="00BE2FA6"/>
    <w:rsid w:val="00BE3D5E"/>
    <w:rsid w:val="00BF0B12"/>
    <w:rsid w:val="00BF0F3C"/>
    <w:rsid w:val="00BF0FFA"/>
    <w:rsid w:val="00BF1AAE"/>
    <w:rsid w:val="00BF3BA0"/>
    <w:rsid w:val="00C00445"/>
    <w:rsid w:val="00C04D66"/>
    <w:rsid w:val="00C06055"/>
    <w:rsid w:val="00C07F09"/>
    <w:rsid w:val="00C10B99"/>
    <w:rsid w:val="00C1184E"/>
    <w:rsid w:val="00C1235D"/>
    <w:rsid w:val="00C131BA"/>
    <w:rsid w:val="00C1655E"/>
    <w:rsid w:val="00C16A9C"/>
    <w:rsid w:val="00C2417C"/>
    <w:rsid w:val="00C2497E"/>
    <w:rsid w:val="00C25FEF"/>
    <w:rsid w:val="00C303CA"/>
    <w:rsid w:val="00C32585"/>
    <w:rsid w:val="00C34873"/>
    <w:rsid w:val="00C352A0"/>
    <w:rsid w:val="00C40CC1"/>
    <w:rsid w:val="00C4392D"/>
    <w:rsid w:val="00C45B66"/>
    <w:rsid w:val="00C50CEF"/>
    <w:rsid w:val="00C544AF"/>
    <w:rsid w:val="00C55A7D"/>
    <w:rsid w:val="00C56067"/>
    <w:rsid w:val="00C57911"/>
    <w:rsid w:val="00C600EA"/>
    <w:rsid w:val="00C61B17"/>
    <w:rsid w:val="00C61C0F"/>
    <w:rsid w:val="00C6285E"/>
    <w:rsid w:val="00C773CB"/>
    <w:rsid w:val="00C835D2"/>
    <w:rsid w:val="00C862CC"/>
    <w:rsid w:val="00C903F3"/>
    <w:rsid w:val="00C90BB5"/>
    <w:rsid w:val="00C913CC"/>
    <w:rsid w:val="00C914B1"/>
    <w:rsid w:val="00C961F0"/>
    <w:rsid w:val="00C96574"/>
    <w:rsid w:val="00CA0CE8"/>
    <w:rsid w:val="00CA3784"/>
    <w:rsid w:val="00CA56AF"/>
    <w:rsid w:val="00CB0C91"/>
    <w:rsid w:val="00CB0F7B"/>
    <w:rsid w:val="00CB5532"/>
    <w:rsid w:val="00CB6174"/>
    <w:rsid w:val="00CB7774"/>
    <w:rsid w:val="00CC232D"/>
    <w:rsid w:val="00CC7F58"/>
    <w:rsid w:val="00CD01EE"/>
    <w:rsid w:val="00CD5D77"/>
    <w:rsid w:val="00CE2BBE"/>
    <w:rsid w:val="00CE7237"/>
    <w:rsid w:val="00CE7AA8"/>
    <w:rsid w:val="00CF0959"/>
    <w:rsid w:val="00CF453F"/>
    <w:rsid w:val="00D0060C"/>
    <w:rsid w:val="00D03B0E"/>
    <w:rsid w:val="00D04867"/>
    <w:rsid w:val="00D0602F"/>
    <w:rsid w:val="00D07E98"/>
    <w:rsid w:val="00D14A1F"/>
    <w:rsid w:val="00D17276"/>
    <w:rsid w:val="00D21995"/>
    <w:rsid w:val="00D24AF8"/>
    <w:rsid w:val="00D26B92"/>
    <w:rsid w:val="00D27951"/>
    <w:rsid w:val="00D352D4"/>
    <w:rsid w:val="00D363A6"/>
    <w:rsid w:val="00D37A4E"/>
    <w:rsid w:val="00D45624"/>
    <w:rsid w:val="00D4598D"/>
    <w:rsid w:val="00D504CC"/>
    <w:rsid w:val="00D5296C"/>
    <w:rsid w:val="00D539FC"/>
    <w:rsid w:val="00D56B74"/>
    <w:rsid w:val="00D579ED"/>
    <w:rsid w:val="00D60FB2"/>
    <w:rsid w:val="00D65CF9"/>
    <w:rsid w:val="00D66983"/>
    <w:rsid w:val="00D70A8A"/>
    <w:rsid w:val="00D74A5E"/>
    <w:rsid w:val="00D84746"/>
    <w:rsid w:val="00D85E7F"/>
    <w:rsid w:val="00D8694F"/>
    <w:rsid w:val="00D86A43"/>
    <w:rsid w:val="00D87589"/>
    <w:rsid w:val="00D92277"/>
    <w:rsid w:val="00D92963"/>
    <w:rsid w:val="00D942D0"/>
    <w:rsid w:val="00DA248B"/>
    <w:rsid w:val="00DA26F8"/>
    <w:rsid w:val="00DA320C"/>
    <w:rsid w:val="00DA3DC9"/>
    <w:rsid w:val="00DA4C99"/>
    <w:rsid w:val="00DA562C"/>
    <w:rsid w:val="00DB03C3"/>
    <w:rsid w:val="00DB0415"/>
    <w:rsid w:val="00DB1DF5"/>
    <w:rsid w:val="00DB3FF7"/>
    <w:rsid w:val="00DB4C45"/>
    <w:rsid w:val="00DB4EA6"/>
    <w:rsid w:val="00DB53BB"/>
    <w:rsid w:val="00DB7C53"/>
    <w:rsid w:val="00DC5162"/>
    <w:rsid w:val="00DC5F14"/>
    <w:rsid w:val="00DD21A0"/>
    <w:rsid w:val="00DD2AB9"/>
    <w:rsid w:val="00DD32F1"/>
    <w:rsid w:val="00DD3DAA"/>
    <w:rsid w:val="00DE01F1"/>
    <w:rsid w:val="00DE1091"/>
    <w:rsid w:val="00DE2E39"/>
    <w:rsid w:val="00DE4D8F"/>
    <w:rsid w:val="00DE50C3"/>
    <w:rsid w:val="00DE552B"/>
    <w:rsid w:val="00DE69EC"/>
    <w:rsid w:val="00DF047E"/>
    <w:rsid w:val="00DF08A6"/>
    <w:rsid w:val="00DF3D6B"/>
    <w:rsid w:val="00DF7304"/>
    <w:rsid w:val="00DF7A18"/>
    <w:rsid w:val="00E11A91"/>
    <w:rsid w:val="00E17143"/>
    <w:rsid w:val="00E24D04"/>
    <w:rsid w:val="00E24F18"/>
    <w:rsid w:val="00E259DD"/>
    <w:rsid w:val="00E32E6D"/>
    <w:rsid w:val="00E33021"/>
    <w:rsid w:val="00E331AF"/>
    <w:rsid w:val="00E33815"/>
    <w:rsid w:val="00E33A31"/>
    <w:rsid w:val="00E35CE0"/>
    <w:rsid w:val="00E44308"/>
    <w:rsid w:val="00E50B42"/>
    <w:rsid w:val="00E51A59"/>
    <w:rsid w:val="00E55CD1"/>
    <w:rsid w:val="00E569B1"/>
    <w:rsid w:val="00E6124C"/>
    <w:rsid w:val="00E62644"/>
    <w:rsid w:val="00E63F16"/>
    <w:rsid w:val="00E71244"/>
    <w:rsid w:val="00E7391D"/>
    <w:rsid w:val="00E74E1F"/>
    <w:rsid w:val="00E752D5"/>
    <w:rsid w:val="00E84C0C"/>
    <w:rsid w:val="00E903FF"/>
    <w:rsid w:val="00E90762"/>
    <w:rsid w:val="00E908DF"/>
    <w:rsid w:val="00E92FD2"/>
    <w:rsid w:val="00E960DD"/>
    <w:rsid w:val="00E96E31"/>
    <w:rsid w:val="00E977CA"/>
    <w:rsid w:val="00EA3B3B"/>
    <w:rsid w:val="00EA56F8"/>
    <w:rsid w:val="00EB5623"/>
    <w:rsid w:val="00EC0715"/>
    <w:rsid w:val="00EC28CF"/>
    <w:rsid w:val="00EC3864"/>
    <w:rsid w:val="00EC5129"/>
    <w:rsid w:val="00ED0838"/>
    <w:rsid w:val="00ED2A44"/>
    <w:rsid w:val="00ED41C0"/>
    <w:rsid w:val="00ED4845"/>
    <w:rsid w:val="00ED5159"/>
    <w:rsid w:val="00ED54B9"/>
    <w:rsid w:val="00EE3551"/>
    <w:rsid w:val="00EE3A64"/>
    <w:rsid w:val="00EE4A12"/>
    <w:rsid w:val="00EE5201"/>
    <w:rsid w:val="00EE5F16"/>
    <w:rsid w:val="00EE70E0"/>
    <w:rsid w:val="00EE7A85"/>
    <w:rsid w:val="00EE7F8C"/>
    <w:rsid w:val="00EF3992"/>
    <w:rsid w:val="00F00978"/>
    <w:rsid w:val="00F03875"/>
    <w:rsid w:val="00F03892"/>
    <w:rsid w:val="00F05047"/>
    <w:rsid w:val="00F05CBE"/>
    <w:rsid w:val="00F13854"/>
    <w:rsid w:val="00F15233"/>
    <w:rsid w:val="00F215DE"/>
    <w:rsid w:val="00F24154"/>
    <w:rsid w:val="00F24719"/>
    <w:rsid w:val="00F30851"/>
    <w:rsid w:val="00F30979"/>
    <w:rsid w:val="00F30AF7"/>
    <w:rsid w:val="00F337A4"/>
    <w:rsid w:val="00F347D2"/>
    <w:rsid w:val="00F34BD8"/>
    <w:rsid w:val="00F35EE3"/>
    <w:rsid w:val="00F41C2E"/>
    <w:rsid w:val="00F4256B"/>
    <w:rsid w:val="00F45492"/>
    <w:rsid w:val="00F459E8"/>
    <w:rsid w:val="00F46C43"/>
    <w:rsid w:val="00F51EE5"/>
    <w:rsid w:val="00F520D6"/>
    <w:rsid w:val="00F5691E"/>
    <w:rsid w:val="00F57229"/>
    <w:rsid w:val="00F600B6"/>
    <w:rsid w:val="00F63BC2"/>
    <w:rsid w:val="00F65B58"/>
    <w:rsid w:val="00F67005"/>
    <w:rsid w:val="00F710BD"/>
    <w:rsid w:val="00F72553"/>
    <w:rsid w:val="00F73043"/>
    <w:rsid w:val="00F75E20"/>
    <w:rsid w:val="00F769D7"/>
    <w:rsid w:val="00F77B2A"/>
    <w:rsid w:val="00F800FC"/>
    <w:rsid w:val="00F83A1B"/>
    <w:rsid w:val="00F84BE2"/>
    <w:rsid w:val="00F9018D"/>
    <w:rsid w:val="00F9040A"/>
    <w:rsid w:val="00F96964"/>
    <w:rsid w:val="00F97326"/>
    <w:rsid w:val="00F9788A"/>
    <w:rsid w:val="00FA082C"/>
    <w:rsid w:val="00FA22FB"/>
    <w:rsid w:val="00FA7D24"/>
    <w:rsid w:val="00FB4C91"/>
    <w:rsid w:val="00FB5000"/>
    <w:rsid w:val="00FB6614"/>
    <w:rsid w:val="00FB67F4"/>
    <w:rsid w:val="00FC18DA"/>
    <w:rsid w:val="00FC66F0"/>
    <w:rsid w:val="00FD307D"/>
    <w:rsid w:val="00FD37EA"/>
    <w:rsid w:val="00FE495E"/>
    <w:rsid w:val="00FE5543"/>
    <w:rsid w:val="00FF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E86CE9"/>
  <w15:chartTrackingRefBased/>
  <w15:docId w15:val="{BF01D50B-1EB3-49C3-9795-5B899EB6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91F"/>
    <w:pPr>
      <w:widowControl w:val="0"/>
      <w:spacing w:line="240" w:lineRule="atLeast"/>
      <w:jc w:val="both"/>
    </w:pPr>
  </w:style>
  <w:style w:type="paragraph" w:styleId="1">
    <w:name w:val="heading 1"/>
    <w:basedOn w:val="a"/>
    <w:next w:val="a"/>
    <w:link w:val="10"/>
    <w:uiPriority w:val="9"/>
    <w:qFormat/>
    <w:rsid w:val="0082182C"/>
    <w:pPr>
      <w:keepNext/>
      <w:keepLines/>
      <w:spacing w:before="100" w:after="100" w:line="360" w:lineRule="auto"/>
      <w:ind w:firstLineChars="200" w:firstLine="200"/>
      <w:outlineLvl w:val="0"/>
    </w:pPr>
    <w:rPr>
      <w:rFonts w:eastAsia="宋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5DFF"/>
    <w:pPr>
      <w:keepNext/>
      <w:keepLines/>
      <w:spacing w:line="360" w:lineRule="auto"/>
      <w:ind w:firstLineChars="200" w:firstLine="200"/>
      <w:outlineLvl w:val="1"/>
    </w:pPr>
    <w:rPr>
      <w:rFonts w:asciiTheme="majorHAnsi" w:eastAsia="宋体" w:hAnsiTheme="majorHAnsi" w:cstheme="majorBidi"/>
      <w:b/>
      <w:bCs/>
      <w:sz w:val="30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A2D68"/>
    <w:pPr>
      <w:keepNext/>
      <w:keepLines/>
      <w:spacing w:line="360" w:lineRule="auto"/>
      <w:ind w:firstLineChars="200" w:firstLine="200"/>
      <w:outlineLvl w:val="2"/>
    </w:pPr>
    <w:rPr>
      <w:rFonts w:eastAsia="宋体"/>
      <w:bCs/>
      <w:sz w:val="28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2D68"/>
    <w:pPr>
      <w:keepNext/>
      <w:keepLines/>
      <w:spacing w:before="280" w:after="290" w:line="376" w:lineRule="auto"/>
      <w:ind w:firstLineChars="200" w:firstLine="200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qFormat/>
    <w:rsid w:val="00501E4D"/>
    <w:pPr>
      <w:spacing w:line="360" w:lineRule="auto"/>
      <w:ind w:firstLineChars="200" w:firstLine="200"/>
    </w:pPr>
    <w:rPr>
      <w:rFonts w:eastAsia="仿宋"/>
      <w:b/>
      <w:sz w:val="28"/>
    </w:rPr>
  </w:style>
  <w:style w:type="paragraph" w:customStyle="1" w:styleId="a3">
    <w:name w:val="仿宋基本"/>
    <w:basedOn w:val="a"/>
    <w:qFormat/>
    <w:rsid w:val="00D17276"/>
    <w:pPr>
      <w:spacing w:line="360" w:lineRule="auto"/>
      <w:ind w:firstLineChars="200" w:firstLine="200"/>
    </w:pPr>
    <w:rPr>
      <w:rFonts w:eastAsia="仿宋"/>
      <w:sz w:val="28"/>
    </w:rPr>
  </w:style>
  <w:style w:type="paragraph" w:customStyle="1" w:styleId="a4">
    <w:name w:val="宋体基本"/>
    <w:basedOn w:val="a"/>
    <w:qFormat/>
    <w:rsid w:val="005C5DFF"/>
    <w:pPr>
      <w:spacing w:line="360" w:lineRule="auto"/>
      <w:ind w:firstLineChars="200" w:firstLine="200"/>
    </w:pPr>
    <w:rPr>
      <w:rFonts w:ascii="宋体" w:eastAsia="宋体" w:hAnsi="宋体"/>
      <w:sz w:val="28"/>
      <w:szCs w:val="28"/>
    </w:rPr>
  </w:style>
  <w:style w:type="character" w:customStyle="1" w:styleId="10">
    <w:name w:val="标题 1 字符"/>
    <w:basedOn w:val="a0"/>
    <w:link w:val="1"/>
    <w:uiPriority w:val="9"/>
    <w:rsid w:val="0082182C"/>
    <w:rPr>
      <w:rFonts w:eastAsia="宋体"/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5C5DFF"/>
    <w:rPr>
      <w:rFonts w:asciiTheme="majorHAnsi" w:eastAsia="宋体" w:hAnsiTheme="majorHAnsi" w:cstheme="majorBidi"/>
      <w:b/>
      <w:bCs/>
      <w:sz w:val="30"/>
      <w:szCs w:val="32"/>
    </w:rPr>
  </w:style>
  <w:style w:type="character" w:customStyle="1" w:styleId="30">
    <w:name w:val="标题 3 字符"/>
    <w:basedOn w:val="a0"/>
    <w:link w:val="3"/>
    <w:uiPriority w:val="9"/>
    <w:rsid w:val="000A2D68"/>
    <w:rPr>
      <w:rFonts w:eastAsia="宋体"/>
      <w:bCs/>
      <w:sz w:val="28"/>
      <w:szCs w:val="32"/>
    </w:rPr>
  </w:style>
  <w:style w:type="paragraph" w:styleId="a5">
    <w:name w:val="No Spacing"/>
    <w:uiPriority w:val="1"/>
    <w:rsid w:val="00B851C1"/>
    <w:pPr>
      <w:widowControl w:val="0"/>
      <w:jc w:val="both"/>
    </w:pPr>
  </w:style>
  <w:style w:type="paragraph" w:customStyle="1" w:styleId="110">
    <w:name w:val="宋体11"/>
    <w:basedOn w:val="a4"/>
    <w:qFormat/>
    <w:rsid w:val="00D17276"/>
    <w:pPr>
      <w:spacing w:line="240" w:lineRule="auto"/>
    </w:pPr>
    <w:rPr>
      <w:sz w:val="22"/>
    </w:rPr>
  </w:style>
  <w:style w:type="character" w:customStyle="1" w:styleId="40">
    <w:name w:val="标题 4 字符"/>
    <w:basedOn w:val="a0"/>
    <w:link w:val="4"/>
    <w:uiPriority w:val="9"/>
    <w:semiHidden/>
    <w:rsid w:val="000A2D68"/>
    <w:rPr>
      <w:rFonts w:asciiTheme="majorHAnsi" w:eastAsiaTheme="majorEastAsia" w:hAnsiTheme="majorHAnsi" w:cstheme="majorBidi"/>
      <w:b/>
      <w:bCs/>
      <w:sz w:val="28"/>
      <w:szCs w:val="28"/>
    </w:rPr>
  </w:style>
  <w:style w:type="table" w:customStyle="1" w:styleId="TableGrid">
    <w:name w:val="TableGrid"/>
    <w:rsid w:val="00EF39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Plain Text"/>
    <w:basedOn w:val="a"/>
    <w:link w:val="a7"/>
    <w:rsid w:val="00EF3992"/>
    <w:rPr>
      <w:rFonts w:ascii="宋体" w:eastAsia="宋体" w:hAnsi="Courier New" w:cs="Times New Roman"/>
      <w:szCs w:val="24"/>
    </w:rPr>
  </w:style>
  <w:style w:type="character" w:customStyle="1" w:styleId="a7">
    <w:name w:val="纯文本 字符"/>
    <w:basedOn w:val="a0"/>
    <w:link w:val="a6"/>
    <w:rsid w:val="00EF3992"/>
    <w:rPr>
      <w:rFonts w:ascii="宋体" w:eastAsia="宋体" w:hAnsi="Courier New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3879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38797E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3879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38797E"/>
    <w:rPr>
      <w:sz w:val="18"/>
      <w:szCs w:val="18"/>
    </w:rPr>
  </w:style>
  <w:style w:type="paragraph" w:styleId="ac">
    <w:name w:val="List Paragraph"/>
    <w:basedOn w:val="a"/>
    <w:uiPriority w:val="34"/>
    <w:qFormat/>
    <w:rsid w:val="007E23C7"/>
    <w:pPr>
      <w:ind w:left="720"/>
      <w:contextualSpacing/>
    </w:pPr>
    <w:rPr>
      <w:rFonts w:ascii="Arial" w:eastAsia="楷体_GB2312" w:hAnsi="Arial" w:cs="Times New Roman"/>
      <w:kern w:val="0"/>
      <w:szCs w:val="21"/>
    </w:rPr>
  </w:style>
  <w:style w:type="paragraph" w:styleId="ad">
    <w:name w:val="Revision"/>
    <w:hidden/>
    <w:uiPriority w:val="99"/>
    <w:semiHidden/>
    <w:rsid w:val="00725409"/>
  </w:style>
  <w:style w:type="character" w:styleId="ae">
    <w:name w:val="annotation reference"/>
    <w:basedOn w:val="a0"/>
    <w:uiPriority w:val="99"/>
    <w:semiHidden/>
    <w:unhideWhenUsed/>
    <w:rsid w:val="0041613D"/>
    <w:rPr>
      <w:sz w:val="21"/>
      <w:szCs w:val="21"/>
    </w:rPr>
  </w:style>
  <w:style w:type="paragraph" w:styleId="af">
    <w:name w:val="annotation text"/>
    <w:basedOn w:val="a"/>
    <w:link w:val="af0"/>
    <w:uiPriority w:val="99"/>
    <w:unhideWhenUsed/>
    <w:rsid w:val="0041613D"/>
    <w:pPr>
      <w:jc w:val="left"/>
    </w:pPr>
  </w:style>
  <w:style w:type="character" w:customStyle="1" w:styleId="af0">
    <w:name w:val="批注文字 字符"/>
    <w:basedOn w:val="a0"/>
    <w:link w:val="af"/>
    <w:uiPriority w:val="99"/>
    <w:rsid w:val="0041613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1613D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41613D"/>
    <w:rPr>
      <w:b/>
      <w:bCs/>
    </w:rPr>
  </w:style>
  <w:style w:type="table" w:styleId="af3">
    <w:name w:val="Table Grid"/>
    <w:basedOn w:val="a1"/>
    <w:uiPriority w:val="59"/>
    <w:rsid w:val="002A5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only">
    <w:name w:val="text-only"/>
    <w:basedOn w:val="a0"/>
    <w:rsid w:val="00751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shalldo-cheng</dc:creator>
  <cp:keywords/>
  <dc:description/>
  <cp:lastModifiedBy>万月</cp:lastModifiedBy>
  <cp:revision>16</cp:revision>
  <dcterms:created xsi:type="dcterms:W3CDTF">2024-02-29T05:41:00Z</dcterms:created>
  <dcterms:modified xsi:type="dcterms:W3CDTF">2024-03-01T08:24:00Z</dcterms:modified>
</cp:coreProperties>
</file>