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21DA0" w14:textId="6FC5D1B2" w:rsidR="00AF771F" w:rsidRDefault="009C038C" w:rsidP="001A5D7D">
      <w:pPr>
        <w:spacing w:line="360" w:lineRule="auto"/>
        <w:rPr>
          <w:rFonts w:ascii="宋体" w:eastAsia="宋体" w:hAnsi="宋体"/>
          <w:sz w:val="24"/>
          <w:szCs w:val="24"/>
        </w:rPr>
      </w:pPr>
      <w:r w:rsidRPr="001A5D7D">
        <w:rPr>
          <w:rFonts w:ascii="宋体" w:eastAsia="宋体" w:hAnsi="宋体"/>
          <w:sz w:val="24"/>
          <w:szCs w:val="24"/>
        </w:rPr>
        <w:t>202</w:t>
      </w:r>
      <w:r w:rsidR="001B2708">
        <w:rPr>
          <w:rFonts w:ascii="宋体" w:eastAsia="宋体" w:hAnsi="宋体"/>
          <w:sz w:val="24"/>
          <w:szCs w:val="24"/>
        </w:rPr>
        <w:t>4</w:t>
      </w:r>
      <w:r w:rsidRPr="001A5D7D">
        <w:rPr>
          <w:rFonts w:ascii="宋体" w:eastAsia="宋体" w:hAnsi="宋体"/>
          <w:sz w:val="24"/>
          <w:szCs w:val="24"/>
        </w:rPr>
        <w:t>年</w:t>
      </w:r>
      <w:r w:rsidR="008B6779">
        <w:rPr>
          <w:rFonts w:ascii="宋体" w:eastAsia="宋体" w:hAnsi="宋体" w:hint="eastAsia"/>
          <w:sz w:val="24"/>
          <w:szCs w:val="24"/>
        </w:rPr>
        <w:t>2月</w:t>
      </w:r>
      <w:r w:rsidRPr="001A5D7D">
        <w:rPr>
          <w:rFonts w:ascii="宋体" w:eastAsia="宋体" w:hAnsi="宋体"/>
          <w:sz w:val="24"/>
          <w:szCs w:val="24"/>
        </w:rPr>
        <w:t>，投资者主要问题有</w:t>
      </w:r>
      <w:r w:rsidR="008B6779">
        <w:rPr>
          <w:rFonts w:ascii="宋体" w:eastAsia="宋体" w:hAnsi="宋体" w:hint="eastAsia"/>
          <w:sz w:val="24"/>
          <w:szCs w:val="24"/>
        </w:rPr>
        <w:t>股价波动</w:t>
      </w:r>
      <w:r w:rsidR="001B2708">
        <w:rPr>
          <w:rFonts w:ascii="宋体" w:eastAsia="宋体" w:hAnsi="宋体" w:hint="eastAsia"/>
          <w:sz w:val="24"/>
          <w:szCs w:val="24"/>
        </w:rPr>
        <w:t>、</w:t>
      </w:r>
      <w:r w:rsidR="008B6779">
        <w:rPr>
          <w:rFonts w:ascii="宋体" w:eastAsia="宋体" w:hAnsi="宋体" w:hint="eastAsia"/>
          <w:sz w:val="24"/>
          <w:szCs w:val="24"/>
        </w:rPr>
        <w:t>新业务</w:t>
      </w:r>
      <w:r w:rsidR="008C3AB9">
        <w:rPr>
          <w:rFonts w:ascii="宋体" w:eastAsia="宋体" w:hAnsi="宋体" w:hint="eastAsia"/>
          <w:sz w:val="24"/>
          <w:szCs w:val="24"/>
        </w:rPr>
        <w:t>等</w:t>
      </w:r>
      <w:r w:rsidR="0007387A">
        <w:rPr>
          <w:rFonts w:ascii="宋体" w:eastAsia="宋体" w:hAnsi="宋体"/>
          <w:sz w:val="24"/>
          <w:szCs w:val="24"/>
        </w:rPr>
        <w:t>方面，公司</w:t>
      </w:r>
      <w:r w:rsidR="00D43B61">
        <w:rPr>
          <w:rFonts w:ascii="宋体" w:eastAsia="宋体" w:hAnsi="宋体" w:hint="eastAsia"/>
          <w:sz w:val="24"/>
          <w:szCs w:val="24"/>
        </w:rPr>
        <w:t>均</w:t>
      </w:r>
      <w:r w:rsidRPr="001A5D7D">
        <w:rPr>
          <w:rFonts w:ascii="宋体" w:eastAsia="宋体" w:hAnsi="宋体"/>
          <w:sz w:val="24"/>
          <w:szCs w:val="24"/>
        </w:rPr>
        <w:t>在上证e互动平台做出相应答复。</w:t>
      </w:r>
    </w:p>
    <w:p w14:paraId="130A80C5" w14:textId="14FAB6A6" w:rsidR="00FD0F87" w:rsidRDefault="00FD0F87" w:rsidP="001A5D7D">
      <w:pPr>
        <w:spacing w:line="360" w:lineRule="auto"/>
        <w:rPr>
          <w:rFonts w:ascii="宋体" w:eastAsia="宋体" w:hAnsi="宋体"/>
          <w:sz w:val="24"/>
          <w:szCs w:val="24"/>
        </w:rPr>
      </w:pPr>
    </w:p>
    <w:p w14:paraId="713DB0CE" w14:textId="26A8C423" w:rsidR="00FD0F87" w:rsidRDefault="00FD0F87" w:rsidP="001A5D7D">
      <w:pPr>
        <w:spacing w:line="360" w:lineRule="auto"/>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024</w:t>
      </w:r>
      <w:r>
        <w:rPr>
          <w:rFonts w:ascii="宋体" w:eastAsia="宋体" w:hAnsi="宋体" w:hint="eastAsia"/>
          <w:sz w:val="24"/>
          <w:szCs w:val="24"/>
        </w:rPr>
        <w:t>年2月，公司接受证券公司、机构投资者来访调研，详见下述《投资者关系活动记录表》。</w:t>
      </w:r>
    </w:p>
    <w:p w14:paraId="18E1B9CB" w14:textId="77777777" w:rsidR="00FD0F87" w:rsidRDefault="00FD0F87">
      <w:pPr>
        <w:widowControl/>
        <w:jc w:val="left"/>
        <w:rPr>
          <w:rFonts w:ascii="宋体" w:eastAsia="宋体" w:hAnsi="宋体"/>
          <w:sz w:val="24"/>
          <w:szCs w:val="24"/>
        </w:rPr>
      </w:pPr>
      <w:r>
        <w:rPr>
          <w:rFonts w:ascii="宋体" w:eastAsia="宋体" w:hAnsi="宋体"/>
          <w:sz w:val="24"/>
          <w:szCs w:val="24"/>
        </w:rPr>
        <w:br w:type="page"/>
      </w:r>
    </w:p>
    <w:p w14:paraId="4E02B347" w14:textId="77777777" w:rsidR="00FD0F87" w:rsidRPr="00712094" w:rsidRDefault="00FD0F87" w:rsidP="00FD0F87">
      <w:pPr>
        <w:jc w:val="center"/>
        <w:rPr>
          <w:rFonts w:ascii="Times New Roman" w:eastAsia="宋体" w:hAnsi="Times New Roman"/>
          <w:sz w:val="24"/>
          <w:szCs w:val="24"/>
        </w:rPr>
      </w:pPr>
      <w:r w:rsidRPr="00712094">
        <w:rPr>
          <w:rFonts w:ascii="Times New Roman" w:eastAsia="宋体" w:hAnsi="Times New Roman"/>
          <w:sz w:val="24"/>
          <w:szCs w:val="24"/>
        </w:rPr>
        <w:lastRenderedPageBreak/>
        <w:t>证券代码</w:t>
      </w:r>
      <w:r w:rsidRPr="00712094">
        <w:rPr>
          <w:rFonts w:ascii="Times New Roman" w:eastAsia="宋体" w:hAnsi="Times New Roman" w:hint="eastAsia"/>
          <w:sz w:val="24"/>
          <w:szCs w:val="24"/>
        </w:rPr>
        <w:t>：</w:t>
      </w:r>
      <w:r w:rsidRPr="00712094">
        <w:rPr>
          <w:rFonts w:ascii="Times New Roman" w:eastAsia="宋体" w:hAnsi="Times New Roman"/>
          <w:sz w:val="24"/>
          <w:szCs w:val="24"/>
        </w:rPr>
        <w:t>603013</w:t>
      </w:r>
      <w:r w:rsidRPr="00712094">
        <w:rPr>
          <w:rFonts w:ascii="Times New Roman" w:eastAsia="宋体" w:hAnsi="Times New Roman" w:hint="eastAsia"/>
          <w:sz w:val="24"/>
          <w:szCs w:val="24"/>
        </w:rPr>
        <w:t xml:space="preserve">       </w:t>
      </w:r>
      <w:r>
        <w:rPr>
          <w:rFonts w:ascii="Times New Roman" w:eastAsia="宋体" w:hAnsi="Times New Roman"/>
          <w:sz w:val="24"/>
          <w:szCs w:val="24"/>
        </w:rPr>
        <w:t xml:space="preserve">                          </w:t>
      </w:r>
      <w:r w:rsidRPr="00712094">
        <w:rPr>
          <w:rFonts w:ascii="Times New Roman" w:eastAsia="宋体" w:hAnsi="Times New Roman" w:hint="eastAsia"/>
          <w:sz w:val="24"/>
          <w:szCs w:val="24"/>
        </w:rPr>
        <w:t xml:space="preserve">  </w:t>
      </w:r>
      <w:r w:rsidRPr="00712094">
        <w:rPr>
          <w:rFonts w:ascii="Times New Roman" w:eastAsia="宋体" w:hAnsi="Times New Roman" w:hint="eastAsia"/>
          <w:sz w:val="24"/>
          <w:szCs w:val="24"/>
        </w:rPr>
        <w:t>证券简称：亚普股份</w:t>
      </w:r>
    </w:p>
    <w:p w14:paraId="58A49CC2" w14:textId="77777777" w:rsidR="00FD0F87" w:rsidRPr="00712094" w:rsidRDefault="00FD0F87" w:rsidP="00FD0F87">
      <w:pPr>
        <w:jc w:val="center"/>
        <w:rPr>
          <w:rFonts w:ascii="Times New Roman" w:eastAsia="宋体" w:hAnsi="Times New Roman"/>
          <w:sz w:val="24"/>
          <w:szCs w:val="24"/>
        </w:rPr>
      </w:pPr>
    </w:p>
    <w:p w14:paraId="3E1EA2E2" w14:textId="77777777" w:rsidR="00FD0F87" w:rsidRPr="00712094" w:rsidRDefault="00FD0F87" w:rsidP="00FD0F87">
      <w:pPr>
        <w:jc w:val="center"/>
        <w:rPr>
          <w:rFonts w:ascii="Times New Roman" w:eastAsia="宋体" w:hAnsi="Times New Roman"/>
          <w:b/>
          <w:color w:val="FF0000"/>
          <w:sz w:val="32"/>
          <w:szCs w:val="36"/>
        </w:rPr>
      </w:pPr>
      <w:r w:rsidRPr="00712094">
        <w:rPr>
          <w:rFonts w:ascii="Times New Roman" w:eastAsia="宋体" w:hAnsi="Times New Roman" w:hint="eastAsia"/>
          <w:b/>
          <w:color w:val="FF0000"/>
          <w:sz w:val="32"/>
          <w:szCs w:val="36"/>
        </w:rPr>
        <w:t>亚普汽车部件股份有限公司</w:t>
      </w:r>
    </w:p>
    <w:p w14:paraId="385B7ADD" w14:textId="77777777" w:rsidR="00FD0F87" w:rsidRPr="00712094" w:rsidRDefault="00FD0F87" w:rsidP="00FD0F87">
      <w:pPr>
        <w:jc w:val="center"/>
        <w:rPr>
          <w:rFonts w:ascii="Times New Roman" w:eastAsia="宋体" w:hAnsi="Times New Roman"/>
          <w:b/>
          <w:color w:val="FF0000"/>
          <w:sz w:val="36"/>
          <w:szCs w:val="36"/>
        </w:rPr>
      </w:pPr>
      <w:r w:rsidRPr="003D068E">
        <w:rPr>
          <w:rFonts w:ascii="Times New Roman" w:eastAsia="宋体" w:hAnsi="Times New Roman" w:hint="eastAsia"/>
          <w:b/>
          <w:color w:val="FF0000"/>
          <w:sz w:val="32"/>
          <w:szCs w:val="36"/>
        </w:rPr>
        <w:t>投资者关系活动记录表</w:t>
      </w:r>
    </w:p>
    <w:p w14:paraId="2885440F" w14:textId="77777777" w:rsidR="00FD0F87" w:rsidRDefault="00FD0F87" w:rsidP="00FD0F87">
      <w:pPr>
        <w:spacing w:line="360" w:lineRule="auto"/>
        <w:jc w:val="right"/>
        <w:rPr>
          <w:rFonts w:ascii="Times New Roman" w:eastAsia="宋体" w:hAnsi="Times New Roman"/>
          <w:color w:val="000000" w:themeColor="text1"/>
          <w:sz w:val="24"/>
          <w:szCs w:val="24"/>
        </w:rPr>
      </w:pPr>
      <w:r w:rsidRPr="006F29BB">
        <w:rPr>
          <w:rFonts w:ascii="Times New Roman" w:eastAsia="宋体" w:hAnsi="Times New Roman" w:hint="eastAsia"/>
          <w:color w:val="000000" w:themeColor="text1"/>
          <w:sz w:val="24"/>
          <w:szCs w:val="24"/>
        </w:rPr>
        <w:t>编号：</w:t>
      </w:r>
      <w:r w:rsidRPr="006F29BB">
        <w:rPr>
          <w:rFonts w:ascii="Times New Roman" w:eastAsia="宋体" w:hAnsi="Times New Roman" w:hint="eastAsia"/>
          <w:color w:val="000000" w:themeColor="text1"/>
          <w:sz w:val="24"/>
          <w:szCs w:val="24"/>
        </w:rPr>
        <w:t>2</w:t>
      </w:r>
      <w:r w:rsidRPr="006F29BB">
        <w:rPr>
          <w:rFonts w:ascii="Times New Roman" w:eastAsia="宋体" w:hAnsi="Times New Roman"/>
          <w:color w:val="000000" w:themeColor="text1"/>
          <w:sz w:val="24"/>
          <w:szCs w:val="24"/>
        </w:rPr>
        <w:t>0</w:t>
      </w:r>
      <w:r>
        <w:rPr>
          <w:rFonts w:ascii="Times New Roman" w:eastAsia="宋体" w:hAnsi="Times New Roman"/>
          <w:color w:val="000000" w:themeColor="text1"/>
          <w:sz w:val="24"/>
          <w:szCs w:val="24"/>
        </w:rPr>
        <w:t>24</w:t>
      </w:r>
      <w:r w:rsidRPr="006F29BB">
        <w:rPr>
          <w:rFonts w:ascii="Times New Roman" w:eastAsia="宋体" w:hAnsi="Times New Roman" w:hint="eastAsia"/>
          <w:color w:val="000000" w:themeColor="text1"/>
          <w:sz w:val="24"/>
          <w:szCs w:val="24"/>
        </w:rPr>
        <w:t>-</w:t>
      </w:r>
      <w:r w:rsidRPr="006F29BB">
        <w:rPr>
          <w:rFonts w:ascii="Times New Roman" w:eastAsia="宋体" w:hAnsi="Times New Roman"/>
          <w:color w:val="000000" w:themeColor="text1"/>
          <w:sz w:val="24"/>
          <w:szCs w:val="24"/>
        </w:rPr>
        <w:t>0</w:t>
      </w:r>
      <w:r>
        <w:rPr>
          <w:rFonts w:ascii="Times New Roman" w:eastAsia="宋体" w:hAnsi="Times New Roman"/>
          <w:color w:val="000000" w:themeColor="text1"/>
          <w:sz w:val="24"/>
          <w:szCs w:val="24"/>
        </w:rPr>
        <w:t>01</w:t>
      </w:r>
    </w:p>
    <w:tbl>
      <w:tblPr>
        <w:tblStyle w:val="a7"/>
        <w:tblW w:w="0" w:type="auto"/>
        <w:tblLook w:val="04A0" w:firstRow="1" w:lastRow="0" w:firstColumn="1" w:lastColumn="0" w:noHBand="0" w:noVBand="1"/>
      </w:tblPr>
      <w:tblGrid>
        <w:gridCol w:w="2830"/>
        <w:gridCol w:w="5466"/>
      </w:tblGrid>
      <w:tr w:rsidR="00FD0F87" w14:paraId="3EC96B43" w14:textId="77777777" w:rsidTr="00784A02">
        <w:tc>
          <w:tcPr>
            <w:tcW w:w="2830" w:type="dxa"/>
          </w:tcPr>
          <w:p w14:paraId="1B90A9C6" w14:textId="77777777" w:rsidR="00FD0F87" w:rsidRDefault="00FD0F87" w:rsidP="00784A0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投资者关系活动类别</w:t>
            </w:r>
          </w:p>
        </w:tc>
        <w:tc>
          <w:tcPr>
            <w:tcW w:w="5466" w:type="dxa"/>
          </w:tcPr>
          <w:p w14:paraId="17CDDEDC" w14:textId="77777777" w:rsidR="00FD0F87" w:rsidRDefault="00FD0F87" w:rsidP="00784A0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√特定对象调研</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□分析师会议</w:t>
            </w:r>
          </w:p>
          <w:p w14:paraId="4FEB4DCD" w14:textId="77777777" w:rsidR="00FD0F87" w:rsidRDefault="00FD0F87" w:rsidP="00784A0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□媒体采访</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□业绩说明会</w:t>
            </w:r>
          </w:p>
          <w:p w14:paraId="11148DF0" w14:textId="77777777" w:rsidR="00FD0F87" w:rsidRDefault="00FD0F87" w:rsidP="00784A0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□新闻发布会</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□路演活动</w:t>
            </w:r>
          </w:p>
          <w:p w14:paraId="5C95E935" w14:textId="77777777" w:rsidR="00FD0F87" w:rsidRDefault="00FD0F87" w:rsidP="00784A0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□现场参观</w:t>
            </w:r>
          </w:p>
          <w:p w14:paraId="7E2078DB" w14:textId="77777777" w:rsidR="00FD0F87" w:rsidRPr="003D068E" w:rsidRDefault="00FD0F87" w:rsidP="00784A02">
            <w:pPr>
              <w:spacing w:line="360" w:lineRule="auto"/>
              <w:rPr>
                <w:rFonts w:ascii="Times New Roman" w:eastAsia="宋体" w:hAnsi="Times New Roman"/>
                <w:color w:val="000000" w:themeColor="text1"/>
                <w:sz w:val="24"/>
                <w:szCs w:val="24"/>
                <w:u w:val="single"/>
              </w:rPr>
            </w:pPr>
            <w:r>
              <w:rPr>
                <w:rFonts w:ascii="Times New Roman" w:eastAsia="宋体" w:hAnsi="Times New Roman" w:hint="eastAsia"/>
                <w:color w:val="000000" w:themeColor="text1"/>
                <w:sz w:val="24"/>
                <w:szCs w:val="24"/>
              </w:rPr>
              <w:t>□其他</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u w:val="single"/>
              </w:rPr>
              <w:t xml:space="preserve">                 </w:t>
            </w:r>
          </w:p>
        </w:tc>
      </w:tr>
      <w:tr w:rsidR="00FD0F87" w14:paraId="6AB2525A" w14:textId="77777777" w:rsidTr="00784A02">
        <w:tc>
          <w:tcPr>
            <w:tcW w:w="2830" w:type="dxa"/>
          </w:tcPr>
          <w:p w14:paraId="5024AD00" w14:textId="77777777" w:rsidR="00FD0F87" w:rsidRDefault="00FD0F87" w:rsidP="00784A0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参与单位</w:t>
            </w:r>
          </w:p>
        </w:tc>
        <w:tc>
          <w:tcPr>
            <w:tcW w:w="5466" w:type="dxa"/>
          </w:tcPr>
          <w:p w14:paraId="2A0DB3AA" w14:textId="77777777" w:rsidR="00FD0F87" w:rsidRPr="000B1E77" w:rsidRDefault="00FD0F87" w:rsidP="00784A0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中信建投、平安养老、</w:t>
            </w:r>
            <w:proofErr w:type="gramStart"/>
            <w:r>
              <w:rPr>
                <w:rFonts w:ascii="Times New Roman" w:eastAsia="宋体" w:hAnsi="Times New Roman" w:hint="eastAsia"/>
                <w:color w:val="000000" w:themeColor="text1"/>
                <w:sz w:val="24"/>
                <w:szCs w:val="24"/>
              </w:rPr>
              <w:t>平安资管</w:t>
            </w:r>
            <w:proofErr w:type="gramEnd"/>
          </w:p>
        </w:tc>
      </w:tr>
      <w:tr w:rsidR="00FD0F87" w14:paraId="2FC11249" w14:textId="77777777" w:rsidTr="00784A02">
        <w:tc>
          <w:tcPr>
            <w:tcW w:w="2830" w:type="dxa"/>
          </w:tcPr>
          <w:p w14:paraId="560E3F7B" w14:textId="77777777" w:rsidR="00FD0F87" w:rsidRDefault="00FD0F87" w:rsidP="00784A0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时间</w:t>
            </w:r>
          </w:p>
        </w:tc>
        <w:tc>
          <w:tcPr>
            <w:tcW w:w="5466" w:type="dxa"/>
          </w:tcPr>
          <w:p w14:paraId="7BA62407" w14:textId="77777777" w:rsidR="00FD0F87" w:rsidRDefault="00FD0F87" w:rsidP="00784A02">
            <w:pPr>
              <w:spacing w:line="360" w:lineRule="auto"/>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2024</w:t>
            </w:r>
            <w:r>
              <w:rPr>
                <w:rFonts w:ascii="Times New Roman" w:eastAsia="宋体" w:hAnsi="Times New Roman" w:hint="eastAsia"/>
                <w:color w:val="000000" w:themeColor="text1"/>
                <w:sz w:val="24"/>
                <w:szCs w:val="24"/>
              </w:rPr>
              <w:t>年</w:t>
            </w:r>
            <w:r>
              <w:rPr>
                <w:rFonts w:ascii="Times New Roman" w:eastAsia="宋体" w:hAnsi="Times New Roman" w:hint="eastAsia"/>
                <w:color w:val="000000" w:themeColor="text1"/>
                <w:sz w:val="24"/>
                <w:szCs w:val="24"/>
              </w:rPr>
              <w:t>2</w:t>
            </w:r>
            <w:r>
              <w:rPr>
                <w:rFonts w:ascii="Times New Roman" w:eastAsia="宋体" w:hAnsi="Times New Roman" w:hint="eastAsia"/>
                <w:color w:val="000000" w:themeColor="text1"/>
                <w:sz w:val="24"/>
                <w:szCs w:val="24"/>
              </w:rPr>
              <w:t>月</w:t>
            </w:r>
            <w:r>
              <w:rPr>
                <w:rFonts w:ascii="Times New Roman" w:eastAsia="宋体" w:hAnsi="Times New Roman"/>
                <w:color w:val="000000" w:themeColor="text1"/>
                <w:sz w:val="24"/>
                <w:szCs w:val="24"/>
              </w:rPr>
              <w:t>1</w:t>
            </w:r>
            <w:r>
              <w:rPr>
                <w:rFonts w:ascii="Times New Roman" w:eastAsia="宋体" w:hAnsi="Times New Roman" w:hint="eastAsia"/>
                <w:color w:val="000000" w:themeColor="text1"/>
                <w:sz w:val="24"/>
                <w:szCs w:val="24"/>
              </w:rPr>
              <w:t>日</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14</w:t>
            </w:r>
            <w:r>
              <w:rPr>
                <w:rFonts w:ascii="Times New Roman" w:eastAsia="宋体" w:hAnsi="Times New Roman" w:hint="eastAsia"/>
                <w:color w:val="000000" w:themeColor="text1"/>
                <w:sz w:val="24"/>
                <w:szCs w:val="24"/>
              </w:rPr>
              <w:t>:</w:t>
            </w:r>
            <w:r>
              <w:rPr>
                <w:rFonts w:ascii="Times New Roman" w:eastAsia="宋体" w:hAnsi="Times New Roman"/>
                <w:color w:val="000000" w:themeColor="text1"/>
                <w:sz w:val="24"/>
                <w:szCs w:val="24"/>
              </w:rPr>
              <w:t>00</w:t>
            </w:r>
            <w:r>
              <w:rPr>
                <w:rFonts w:ascii="Times New Roman" w:eastAsia="宋体" w:hAnsi="Times New Roman" w:hint="eastAsia"/>
                <w:color w:val="000000" w:themeColor="text1"/>
                <w:sz w:val="24"/>
                <w:szCs w:val="24"/>
              </w:rPr>
              <w:t>-</w:t>
            </w:r>
            <w:r>
              <w:rPr>
                <w:rFonts w:ascii="Times New Roman" w:eastAsia="宋体" w:hAnsi="Times New Roman"/>
                <w:color w:val="000000" w:themeColor="text1"/>
                <w:sz w:val="24"/>
                <w:szCs w:val="24"/>
              </w:rPr>
              <w:t>17</w:t>
            </w:r>
            <w:r>
              <w:rPr>
                <w:rFonts w:ascii="Times New Roman" w:eastAsia="宋体" w:hAnsi="Times New Roman" w:hint="eastAsia"/>
                <w:color w:val="000000" w:themeColor="text1"/>
                <w:sz w:val="24"/>
                <w:szCs w:val="24"/>
              </w:rPr>
              <w:t>:</w:t>
            </w:r>
            <w:r>
              <w:rPr>
                <w:rFonts w:ascii="Times New Roman" w:eastAsia="宋体" w:hAnsi="Times New Roman"/>
                <w:color w:val="000000" w:themeColor="text1"/>
                <w:sz w:val="24"/>
                <w:szCs w:val="24"/>
              </w:rPr>
              <w:t>00</w:t>
            </w:r>
          </w:p>
        </w:tc>
      </w:tr>
      <w:tr w:rsidR="00FD0F87" w14:paraId="77F973FA" w14:textId="77777777" w:rsidTr="00784A02">
        <w:tc>
          <w:tcPr>
            <w:tcW w:w="2830" w:type="dxa"/>
          </w:tcPr>
          <w:p w14:paraId="1CE74A2C" w14:textId="77777777" w:rsidR="00FD0F87" w:rsidRDefault="00FD0F87" w:rsidP="00784A0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地点</w:t>
            </w:r>
          </w:p>
        </w:tc>
        <w:tc>
          <w:tcPr>
            <w:tcW w:w="5466" w:type="dxa"/>
          </w:tcPr>
          <w:p w14:paraId="701530AE" w14:textId="77777777" w:rsidR="00FD0F87" w:rsidRDefault="00FD0F87" w:rsidP="00784A0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公司会议室</w:t>
            </w:r>
          </w:p>
        </w:tc>
      </w:tr>
      <w:tr w:rsidR="00FD0F87" w14:paraId="2BF65CAA" w14:textId="77777777" w:rsidTr="00784A02">
        <w:tc>
          <w:tcPr>
            <w:tcW w:w="2830" w:type="dxa"/>
          </w:tcPr>
          <w:p w14:paraId="37E325E6" w14:textId="77777777" w:rsidR="00FD0F87" w:rsidRDefault="00FD0F87" w:rsidP="00784A0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上市公司接待人员姓名</w:t>
            </w:r>
          </w:p>
        </w:tc>
        <w:tc>
          <w:tcPr>
            <w:tcW w:w="5466" w:type="dxa"/>
          </w:tcPr>
          <w:p w14:paraId="2031A792" w14:textId="77777777" w:rsidR="00FD0F87" w:rsidRDefault="00FD0F87" w:rsidP="00784A0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崔龙峰、朱磊、尤家康</w:t>
            </w:r>
          </w:p>
        </w:tc>
      </w:tr>
      <w:tr w:rsidR="00FD0F87" w:rsidRPr="00A0259E" w14:paraId="710A7FA1" w14:textId="77777777" w:rsidTr="00784A02">
        <w:tc>
          <w:tcPr>
            <w:tcW w:w="2830" w:type="dxa"/>
          </w:tcPr>
          <w:p w14:paraId="254DAA52" w14:textId="77777777" w:rsidR="00FD0F87" w:rsidRDefault="00FD0F87" w:rsidP="00784A0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投资者关系活动主要内容介绍</w:t>
            </w:r>
          </w:p>
        </w:tc>
        <w:tc>
          <w:tcPr>
            <w:tcW w:w="5466" w:type="dxa"/>
          </w:tcPr>
          <w:p w14:paraId="2F8BC6FC" w14:textId="77777777" w:rsidR="00FD0F87" w:rsidRDefault="00FD0F87" w:rsidP="00784A02">
            <w:pPr>
              <w:spacing w:line="360" w:lineRule="auto"/>
              <w:rPr>
                <w:rFonts w:ascii="Times New Roman" w:eastAsia="宋体" w:hAnsi="Times New Roman"/>
                <w:color w:val="000000" w:themeColor="text1"/>
                <w:sz w:val="24"/>
                <w:szCs w:val="24"/>
              </w:rPr>
            </w:pPr>
            <w:r w:rsidRPr="00D315BC">
              <w:rPr>
                <w:rFonts w:ascii="Times New Roman" w:eastAsia="宋体" w:hAnsi="Times New Roman" w:hint="eastAsia"/>
                <w:color w:val="000000" w:themeColor="text1"/>
                <w:sz w:val="24"/>
                <w:szCs w:val="24"/>
              </w:rPr>
              <w:t>一、</w:t>
            </w:r>
            <w:r>
              <w:rPr>
                <w:rFonts w:ascii="Times New Roman" w:eastAsia="宋体" w:hAnsi="Times New Roman" w:hint="eastAsia"/>
                <w:color w:val="000000" w:themeColor="text1"/>
                <w:sz w:val="24"/>
                <w:szCs w:val="24"/>
              </w:rPr>
              <w:t>参观公司展厅、工厂生产线。</w:t>
            </w:r>
          </w:p>
          <w:p w14:paraId="205D780F" w14:textId="77777777" w:rsidR="00FD0F87" w:rsidRDefault="00FD0F87" w:rsidP="00784A02">
            <w:pPr>
              <w:spacing w:line="360" w:lineRule="auto"/>
              <w:rPr>
                <w:rFonts w:ascii="Times New Roman" w:eastAsia="宋体" w:hAnsi="Times New Roman"/>
                <w:color w:val="000000" w:themeColor="text1"/>
                <w:sz w:val="24"/>
                <w:szCs w:val="24"/>
              </w:rPr>
            </w:pPr>
          </w:p>
          <w:p w14:paraId="3CD38801" w14:textId="77777777" w:rsidR="00FD0F87" w:rsidRPr="00D315BC" w:rsidRDefault="00FD0F87" w:rsidP="00784A0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二、</w:t>
            </w:r>
            <w:r w:rsidRPr="00D315BC">
              <w:rPr>
                <w:rFonts w:ascii="Times New Roman" w:eastAsia="宋体" w:hAnsi="Times New Roman" w:hint="eastAsia"/>
                <w:color w:val="000000" w:themeColor="text1"/>
                <w:sz w:val="24"/>
                <w:szCs w:val="24"/>
              </w:rPr>
              <w:t>亚普股份介绍公司基本情况</w:t>
            </w:r>
          </w:p>
          <w:p w14:paraId="1A155CD1" w14:textId="77777777" w:rsidR="00FD0F87" w:rsidRPr="00D315BC" w:rsidRDefault="00FD0F87" w:rsidP="00784A02">
            <w:pPr>
              <w:spacing w:line="360" w:lineRule="auto"/>
              <w:rPr>
                <w:rFonts w:ascii="Times New Roman" w:eastAsia="宋体" w:hAnsi="Times New Roman"/>
                <w:color w:val="000000" w:themeColor="text1"/>
                <w:sz w:val="24"/>
                <w:szCs w:val="24"/>
              </w:rPr>
            </w:pPr>
            <w:r w:rsidRPr="00D315BC">
              <w:rPr>
                <w:rFonts w:ascii="Times New Roman" w:eastAsia="宋体" w:hAnsi="Times New Roman" w:hint="eastAsia"/>
                <w:color w:val="000000" w:themeColor="text1"/>
                <w:sz w:val="24"/>
                <w:szCs w:val="24"/>
              </w:rPr>
              <w:t>包括</w:t>
            </w:r>
            <w:r>
              <w:rPr>
                <w:rFonts w:ascii="Times New Roman" w:eastAsia="宋体" w:hAnsi="Times New Roman" w:hint="eastAsia"/>
                <w:color w:val="000000" w:themeColor="text1"/>
                <w:sz w:val="24"/>
                <w:szCs w:val="24"/>
              </w:rPr>
              <w:t>公司概况、</w:t>
            </w:r>
            <w:r w:rsidRPr="00D315BC">
              <w:rPr>
                <w:rFonts w:ascii="Times New Roman" w:eastAsia="宋体" w:hAnsi="Times New Roman" w:hint="eastAsia"/>
                <w:color w:val="000000" w:themeColor="text1"/>
                <w:sz w:val="24"/>
                <w:szCs w:val="24"/>
              </w:rPr>
              <w:t>产品介绍、业务规划、全球分布、主要客户、</w:t>
            </w:r>
            <w:r>
              <w:rPr>
                <w:rFonts w:ascii="Times New Roman" w:eastAsia="宋体" w:hAnsi="Times New Roman" w:hint="eastAsia"/>
                <w:color w:val="000000" w:themeColor="text1"/>
                <w:sz w:val="24"/>
                <w:szCs w:val="24"/>
              </w:rPr>
              <w:t>企业文化</w:t>
            </w:r>
            <w:r w:rsidRPr="00D315BC">
              <w:rPr>
                <w:rFonts w:ascii="Times New Roman" w:eastAsia="宋体" w:hAnsi="Times New Roman" w:hint="eastAsia"/>
                <w:color w:val="000000" w:themeColor="text1"/>
                <w:sz w:val="24"/>
                <w:szCs w:val="24"/>
              </w:rPr>
              <w:t>等。</w:t>
            </w:r>
          </w:p>
          <w:p w14:paraId="40967838" w14:textId="77777777" w:rsidR="00FD0F87" w:rsidRPr="00D315BC" w:rsidRDefault="00FD0F87" w:rsidP="00784A02">
            <w:pPr>
              <w:spacing w:line="360" w:lineRule="auto"/>
              <w:rPr>
                <w:rFonts w:ascii="Times New Roman" w:eastAsia="宋体" w:hAnsi="Times New Roman"/>
                <w:color w:val="000000" w:themeColor="text1"/>
                <w:sz w:val="24"/>
                <w:szCs w:val="24"/>
              </w:rPr>
            </w:pPr>
          </w:p>
          <w:p w14:paraId="678EE252" w14:textId="77777777" w:rsidR="00FD0F87" w:rsidRDefault="00FD0F87" w:rsidP="00784A0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三</w:t>
            </w:r>
            <w:r w:rsidRPr="00D315BC">
              <w:rPr>
                <w:rFonts w:ascii="Times New Roman" w:eastAsia="宋体" w:hAnsi="Times New Roman" w:hint="eastAsia"/>
                <w:color w:val="000000" w:themeColor="text1"/>
                <w:sz w:val="24"/>
                <w:szCs w:val="24"/>
              </w:rPr>
              <w:t>、主要交流的问题</w:t>
            </w:r>
          </w:p>
          <w:p w14:paraId="6F8D45CB" w14:textId="77777777" w:rsidR="00FD0F87" w:rsidRDefault="00FD0F87" w:rsidP="00784A02">
            <w:pPr>
              <w:spacing w:line="360" w:lineRule="auto"/>
              <w:rPr>
                <w:rFonts w:ascii="Times New Roman" w:eastAsia="宋体" w:hAnsi="Times New Roman"/>
                <w:color w:val="000000" w:themeColor="text1"/>
                <w:sz w:val="24"/>
                <w:szCs w:val="24"/>
              </w:rPr>
            </w:pPr>
            <w:r>
              <w:t>①</w:t>
            </w:r>
            <w:r w:rsidRPr="00157277">
              <w:rPr>
                <w:rFonts w:ascii="Times New Roman" w:eastAsia="宋体" w:hAnsi="Times New Roman"/>
                <w:color w:val="000000" w:themeColor="text1"/>
                <w:sz w:val="24"/>
                <w:szCs w:val="24"/>
              </w:rPr>
              <w:t>问：</w:t>
            </w:r>
            <w:r w:rsidRPr="00157277">
              <w:rPr>
                <w:rFonts w:ascii="Times New Roman" w:eastAsia="宋体" w:hAnsi="Times New Roman"/>
                <w:color w:val="000000" w:themeColor="text1"/>
                <w:sz w:val="24"/>
                <w:szCs w:val="24"/>
              </w:rPr>
              <w:t>“</w:t>
            </w:r>
            <w:r w:rsidRPr="00157277">
              <w:rPr>
                <w:rFonts w:ascii="Times New Roman" w:eastAsia="宋体" w:hAnsi="Times New Roman"/>
                <w:color w:val="000000" w:themeColor="text1"/>
                <w:sz w:val="24"/>
                <w:szCs w:val="24"/>
              </w:rPr>
              <w:t>国五</w:t>
            </w:r>
            <w:r w:rsidRPr="00157277">
              <w:rPr>
                <w:rFonts w:ascii="Times New Roman" w:eastAsia="宋体" w:hAnsi="Times New Roman"/>
                <w:color w:val="000000" w:themeColor="text1"/>
                <w:sz w:val="24"/>
                <w:szCs w:val="24"/>
              </w:rPr>
              <w:t>”</w:t>
            </w:r>
            <w:r w:rsidRPr="00157277">
              <w:rPr>
                <w:rFonts w:ascii="Times New Roman" w:eastAsia="宋体" w:hAnsi="Times New Roman"/>
                <w:color w:val="000000" w:themeColor="text1"/>
                <w:sz w:val="24"/>
                <w:szCs w:val="24"/>
              </w:rPr>
              <w:t>与</w:t>
            </w:r>
            <w:r w:rsidRPr="00157277">
              <w:rPr>
                <w:rFonts w:ascii="Times New Roman" w:eastAsia="宋体" w:hAnsi="Times New Roman"/>
                <w:color w:val="000000" w:themeColor="text1"/>
                <w:sz w:val="24"/>
                <w:szCs w:val="24"/>
              </w:rPr>
              <w:t>“</w:t>
            </w:r>
            <w:r w:rsidRPr="00157277">
              <w:rPr>
                <w:rFonts w:ascii="Times New Roman" w:eastAsia="宋体" w:hAnsi="Times New Roman"/>
                <w:color w:val="000000" w:themeColor="text1"/>
                <w:sz w:val="24"/>
                <w:szCs w:val="24"/>
              </w:rPr>
              <w:t>国六</w:t>
            </w:r>
            <w:r w:rsidRPr="00157277">
              <w:rPr>
                <w:rFonts w:ascii="Times New Roman" w:eastAsia="宋体" w:hAnsi="Times New Roman"/>
                <w:color w:val="000000" w:themeColor="text1"/>
                <w:sz w:val="24"/>
                <w:szCs w:val="24"/>
              </w:rPr>
              <w:t>”</w:t>
            </w:r>
            <w:r w:rsidRPr="00157277">
              <w:rPr>
                <w:rFonts w:ascii="Times New Roman" w:eastAsia="宋体" w:hAnsi="Times New Roman"/>
                <w:color w:val="000000" w:themeColor="text1"/>
                <w:sz w:val="24"/>
                <w:szCs w:val="24"/>
              </w:rPr>
              <w:t>标准对公司产品的影响？</w:t>
            </w:r>
            <w:r w:rsidRPr="00157277">
              <w:rPr>
                <w:rFonts w:ascii="Times New Roman" w:eastAsia="宋体" w:hAnsi="Times New Roman"/>
                <w:color w:val="000000" w:themeColor="text1"/>
                <w:sz w:val="24"/>
                <w:szCs w:val="24"/>
              </w:rPr>
              <w:br/>
            </w:r>
            <w:r w:rsidRPr="00157277">
              <w:rPr>
                <w:rFonts w:ascii="Times New Roman" w:eastAsia="宋体" w:hAnsi="Times New Roman"/>
                <w:color w:val="000000" w:themeColor="text1"/>
                <w:sz w:val="24"/>
                <w:szCs w:val="24"/>
              </w:rPr>
              <w:t>答：国六油箱与国五油箱的主要区别为燃油系统的排放不一样，国五油箱的蒸发排放要求通常为小于</w:t>
            </w:r>
            <w:r w:rsidRPr="00157277">
              <w:rPr>
                <w:rFonts w:ascii="Times New Roman" w:eastAsia="宋体" w:hAnsi="Times New Roman"/>
                <w:color w:val="000000" w:themeColor="text1"/>
                <w:sz w:val="24"/>
                <w:szCs w:val="24"/>
              </w:rPr>
              <w:t>800mg/24h</w:t>
            </w:r>
            <w:r w:rsidRPr="00157277">
              <w:rPr>
                <w:rFonts w:ascii="Times New Roman" w:eastAsia="宋体" w:hAnsi="Times New Roman"/>
                <w:color w:val="000000" w:themeColor="text1"/>
                <w:sz w:val="24"/>
                <w:szCs w:val="24"/>
              </w:rPr>
              <w:t>，对加油排放则无要求；国六油箱的蒸发排放一般要求</w:t>
            </w:r>
            <w:r w:rsidRPr="00157277">
              <w:rPr>
                <w:rFonts w:ascii="Times New Roman" w:eastAsia="宋体" w:hAnsi="Times New Roman"/>
                <w:color w:val="000000" w:themeColor="text1"/>
                <w:sz w:val="24"/>
                <w:szCs w:val="24"/>
              </w:rPr>
              <w:t>40~100mg/24h</w:t>
            </w:r>
            <w:r w:rsidRPr="00157277">
              <w:rPr>
                <w:rFonts w:ascii="Times New Roman" w:eastAsia="宋体" w:hAnsi="Times New Roman"/>
                <w:color w:val="000000" w:themeColor="text1"/>
                <w:sz w:val="24"/>
                <w:szCs w:val="24"/>
              </w:rPr>
              <w:t>，并对燃油加注提出了排放要求。公司在国</w:t>
            </w:r>
            <w:proofErr w:type="gramStart"/>
            <w:r w:rsidRPr="00157277">
              <w:rPr>
                <w:rFonts w:ascii="Times New Roman" w:eastAsia="宋体" w:hAnsi="Times New Roman"/>
                <w:color w:val="000000" w:themeColor="text1"/>
                <w:sz w:val="24"/>
                <w:szCs w:val="24"/>
              </w:rPr>
              <w:t>六产品</w:t>
            </w:r>
            <w:proofErr w:type="gramEnd"/>
            <w:r w:rsidRPr="00157277">
              <w:rPr>
                <w:rFonts w:ascii="Times New Roman" w:eastAsia="宋体" w:hAnsi="Times New Roman"/>
                <w:color w:val="000000" w:themeColor="text1"/>
                <w:sz w:val="24"/>
                <w:szCs w:val="24"/>
              </w:rPr>
              <w:t>中，使用了自主研发的两片技术，将功能零件内置于油箱内部，在实现功能的同时大大降低系统蒸发排放，使得蒸发</w:t>
            </w:r>
            <w:proofErr w:type="gramStart"/>
            <w:r w:rsidRPr="00157277">
              <w:rPr>
                <w:rFonts w:ascii="Times New Roman" w:eastAsia="宋体" w:hAnsi="Times New Roman"/>
                <w:color w:val="000000" w:themeColor="text1"/>
                <w:sz w:val="24"/>
                <w:szCs w:val="24"/>
              </w:rPr>
              <w:t>排放值</w:t>
            </w:r>
            <w:proofErr w:type="gramEnd"/>
            <w:r w:rsidRPr="00157277">
              <w:rPr>
                <w:rFonts w:ascii="Times New Roman" w:eastAsia="宋体" w:hAnsi="Times New Roman"/>
                <w:color w:val="000000" w:themeColor="text1"/>
                <w:sz w:val="24"/>
                <w:szCs w:val="24"/>
              </w:rPr>
              <w:lastRenderedPageBreak/>
              <w:t>控制在</w:t>
            </w:r>
            <w:r w:rsidRPr="00157277">
              <w:rPr>
                <w:rFonts w:ascii="Times New Roman" w:eastAsia="宋体" w:hAnsi="Times New Roman"/>
                <w:color w:val="000000" w:themeColor="text1"/>
                <w:sz w:val="24"/>
                <w:szCs w:val="24"/>
              </w:rPr>
              <w:t>40mg/24h</w:t>
            </w:r>
            <w:r w:rsidRPr="00157277">
              <w:rPr>
                <w:rFonts w:ascii="Times New Roman" w:eastAsia="宋体" w:hAnsi="Times New Roman"/>
                <w:color w:val="000000" w:themeColor="text1"/>
                <w:sz w:val="24"/>
                <w:szCs w:val="24"/>
              </w:rPr>
              <w:t>以下。</w:t>
            </w:r>
          </w:p>
          <w:p w14:paraId="19BB6D11" w14:textId="77777777" w:rsidR="00FD0F87" w:rsidRDefault="00FD0F87" w:rsidP="00784A02">
            <w:pPr>
              <w:spacing w:line="360" w:lineRule="auto"/>
              <w:rPr>
                <w:rFonts w:ascii="Times New Roman" w:eastAsia="宋体" w:hAnsi="Times New Roman"/>
                <w:color w:val="000000" w:themeColor="text1"/>
                <w:sz w:val="24"/>
                <w:szCs w:val="24"/>
              </w:rPr>
            </w:pPr>
          </w:p>
          <w:p w14:paraId="4653E371" w14:textId="77777777" w:rsidR="00FD0F87" w:rsidRDefault="00FD0F87" w:rsidP="00784A02">
            <w:pPr>
              <w:spacing w:line="360" w:lineRule="auto"/>
              <w:rPr>
                <w:rFonts w:ascii="Times New Roman" w:eastAsia="宋体" w:hAnsi="Times New Roman"/>
                <w:color w:val="000000" w:themeColor="text1"/>
                <w:sz w:val="24"/>
                <w:szCs w:val="24"/>
              </w:rPr>
            </w:pPr>
            <w:r>
              <w:t>②</w:t>
            </w:r>
            <w:r w:rsidRPr="00157277">
              <w:rPr>
                <w:rFonts w:ascii="Times New Roman" w:eastAsia="宋体" w:hAnsi="Times New Roman"/>
                <w:color w:val="000000" w:themeColor="text1"/>
                <w:sz w:val="24"/>
                <w:szCs w:val="24"/>
              </w:rPr>
              <w:t>排放标准的升级，国五切换至国六，包括后续可能涉及的国七，公司是否需要对燃油系统的生产线进行技术升级？</w:t>
            </w:r>
          </w:p>
          <w:p w14:paraId="1B493DB8" w14:textId="77777777" w:rsidR="00FD0F87" w:rsidRDefault="00FD0F87" w:rsidP="00784A02">
            <w:pPr>
              <w:spacing w:line="360" w:lineRule="auto"/>
              <w:rPr>
                <w:rFonts w:ascii="Times New Roman" w:eastAsia="宋体" w:hAnsi="Times New Roman"/>
                <w:color w:val="000000" w:themeColor="text1"/>
                <w:sz w:val="24"/>
                <w:szCs w:val="24"/>
              </w:rPr>
            </w:pPr>
            <w:r w:rsidRPr="00157277">
              <w:rPr>
                <w:rFonts w:ascii="Times New Roman" w:eastAsia="宋体" w:hAnsi="Times New Roman"/>
                <w:color w:val="000000" w:themeColor="text1"/>
                <w:sz w:val="24"/>
                <w:szCs w:val="24"/>
              </w:rPr>
              <w:t>答：在国五标准升级至国六标准的过程中，公司已对燃油系统生产线进行了前瞻性的技术升级，使其技术水平达到</w:t>
            </w:r>
            <w:r>
              <w:rPr>
                <w:rFonts w:ascii="Times New Roman" w:eastAsia="宋体" w:hAnsi="Times New Roman" w:hint="eastAsia"/>
                <w:color w:val="000000" w:themeColor="text1"/>
                <w:sz w:val="24"/>
                <w:szCs w:val="24"/>
              </w:rPr>
              <w:t>了</w:t>
            </w:r>
            <w:r w:rsidRPr="00157277">
              <w:rPr>
                <w:rFonts w:ascii="Times New Roman" w:eastAsia="宋体" w:hAnsi="Times New Roman"/>
                <w:color w:val="000000" w:themeColor="text1"/>
                <w:sz w:val="24"/>
                <w:szCs w:val="24"/>
              </w:rPr>
              <w:t>美国</w:t>
            </w:r>
            <w:r w:rsidRPr="00157277">
              <w:rPr>
                <w:rFonts w:ascii="Times New Roman" w:eastAsia="宋体" w:hAnsi="Times New Roman"/>
                <w:color w:val="000000" w:themeColor="text1"/>
                <w:sz w:val="24"/>
                <w:szCs w:val="24"/>
              </w:rPr>
              <w:t>LEV3</w:t>
            </w:r>
            <w:r w:rsidRPr="00157277">
              <w:rPr>
                <w:rFonts w:ascii="Times New Roman" w:eastAsia="宋体" w:hAnsi="Times New Roman"/>
                <w:color w:val="000000" w:themeColor="text1"/>
                <w:sz w:val="24"/>
                <w:szCs w:val="24"/>
              </w:rPr>
              <w:t>标准。因此，在未来国六升级至国七时，面对更严格的排放标准，公司燃油系统生产线无需再次进行技术升级。</w:t>
            </w:r>
          </w:p>
          <w:p w14:paraId="63D18340" w14:textId="77777777" w:rsidR="00FD0F87" w:rsidRDefault="00FD0F87" w:rsidP="00784A02">
            <w:pPr>
              <w:spacing w:line="360" w:lineRule="auto"/>
              <w:rPr>
                <w:rFonts w:ascii="Times New Roman" w:eastAsia="宋体" w:hAnsi="Times New Roman" w:cs="宋体"/>
                <w:color w:val="000000" w:themeColor="text1"/>
                <w:sz w:val="24"/>
                <w:szCs w:val="24"/>
              </w:rPr>
            </w:pPr>
          </w:p>
          <w:p w14:paraId="77A50C0F" w14:textId="77777777" w:rsidR="00FD0F87" w:rsidRDefault="00FD0F87" w:rsidP="00784A02">
            <w:pPr>
              <w:spacing w:line="360" w:lineRule="auto"/>
              <w:rPr>
                <w:rFonts w:ascii="Times New Roman" w:eastAsia="宋体" w:hAnsi="Times New Roman"/>
                <w:color w:val="000000" w:themeColor="text1"/>
                <w:sz w:val="24"/>
                <w:szCs w:val="24"/>
              </w:rPr>
            </w:pPr>
            <w:r w:rsidRPr="00157277">
              <w:rPr>
                <w:rFonts w:ascii="宋体" w:eastAsia="宋体" w:hAnsi="宋体" w:cs="宋体" w:hint="eastAsia"/>
                <w:color w:val="000000" w:themeColor="text1"/>
                <w:sz w:val="24"/>
                <w:szCs w:val="24"/>
              </w:rPr>
              <w:t>③</w:t>
            </w:r>
            <w:proofErr w:type="gramStart"/>
            <w:r w:rsidRPr="00157277">
              <w:rPr>
                <w:rFonts w:ascii="Times New Roman" w:eastAsia="宋体" w:hAnsi="Times New Roman"/>
                <w:color w:val="000000" w:themeColor="text1"/>
                <w:sz w:val="24"/>
                <w:szCs w:val="24"/>
              </w:rPr>
              <w:t>混动燃油系统</w:t>
            </w:r>
            <w:proofErr w:type="gramEnd"/>
            <w:r w:rsidRPr="00157277">
              <w:rPr>
                <w:rFonts w:ascii="Times New Roman" w:eastAsia="宋体" w:hAnsi="Times New Roman"/>
                <w:color w:val="000000" w:themeColor="text1"/>
                <w:sz w:val="24"/>
                <w:szCs w:val="24"/>
              </w:rPr>
              <w:t>和传统燃油系统的在单件价值方面是否有区别？</w:t>
            </w:r>
          </w:p>
          <w:p w14:paraId="11CC852D" w14:textId="77777777" w:rsidR="00FD0F87" w:rsidRDefault="00FD0F87" w:rsidP="00784A02">
            <w:pPr>
              <w:spacing w:line="360" w:lineRule="auto"/>
              <w:rPr>
                <w:rFonts w:ascii="Times New Roman" w:eastAsia="宋体" w:hAnsi="Times New Roman"/>
                <w:color w:val="000000" w:themeColor="text1"/>
                <w:sz w:val="24"/>
                <w:szCs w:val="24"/>
              </w:rPr>
            </w:pPr>
            <w:r w:rsidRPr="00157277">
              <w:rPr>
                <w:rFonts w:ascii="Times New Roman" w:eastAsia="宋体" w:hAnsi="Times New Roman"/>
                <w:color w:val="000000" w:themeColor="text1"/>
                <w:sz w:val="24"/>
                <w:szCs w:val="24"/>
              </w:rPr>
              <w:t>答：由于混合动力车具有电驱动、油驱动及油电混合驱动等多种工况，燃油的存储、供给和蒸汽管理相比传统燃油车更为复杂。</w:t>
            </w:r>
            <w:proofErr w:type="gramStart"/>
            <w:r w:rsidRPr="00157277">
              <w:rPr>
                <w:rFonts w:ascii="Times New Roman" w:eastAsia="宋体" w:hAnsi="Times New Roman"/>
                <w:color w:val="000000" w:themeColor="text1"/>
                <w:sz w:val="24"/>
                <w:szCs w:val="24"/>
              </w:rPr>
              <w:t>插混车型</w:t>
            </w:r>
            <w:proofErr w:type="gramEnd"/>
            <w:r w:rsidRPr="00157277">
              <w:rPr>
                <w:rFonts w:ascii="Times New Roman" w:eastAsia="宋体" w:hAnsi="Times New Roman"/>
                <w:color w:val="000000" w:themeColor="text1"/>
                <w:sz w:val="24"/>
                <w:szCs w:val="24"/>
              </w:rPr>
              <w:t>和增程车型要求燃油箱承受高压，燃油箱产品需要提高刚度</w:t>
            </w:r>
            <w:r>
              <w:rPr>
                <w:rFonts w:ascii="Times New Roman" w:eastAsia="宋体" w:hAnsi="Times New Roman" w:hint="eastAsia"/>
                <w:color w:val="000000" w:themeColor="text1"/>
                <w:sz w:val="24"/>
                <w:szCs w:val="24"/>
              </w:rPr>
              <w:t>并</w:t>
            </w:r>
            <w:r w:rsidRPr="00157277">
              <w:rPr>
                <w:rFonts w:ascii="Times New Roman" w:eastAsia="宋体" w:hAnsi="Times New Roman"/>
                <w:color w:val="000000" w:themeColor="text1"/>
                <w:sz w:val="24"/>
                <w:szCs w:val="24"/>
              </w:rPr>
              <w:t>具备燃油蒸汽控制功能，</w:t>
            </w:r>
            <w:r>
              <w:rPr>
                <w:rFonts w:ascii="Times New Roman" w:eastAsia="宋体" w:hAnsi="Times New Roman" w:hint="eastAsia"/>
                <w:color w:val="000000" w:themeColor="text1"/>
                <w:sz w:val="24"/>
                <w:szCs w:val="24"/>
              </w:rPr>
              <w:t>因此</w:t>
            </w:r>
            <w:r w:rsidRPr="00157277">
              <w:rPr>
                <w:rFonts w:ascii="Times New Roman" w:eastAsia="宋体" w:hAnsi="Times New Roman"/>
                <w:color w:val="000000" w:themeColor="text1"/>
                <w:sz w:val="24"/>
                <w:szCs w:val="24"/>
              </w:rPr>
              <w:t>结构、工艺等都更加复杂，单件价值也高于传统燃油系统</w:t>
            </w:r>
            <w:r>
              <w:rPr>
                <w:rFonts w:ascii="Times New Roman" w:eastAsia="宋体" w:hAnsi="Times New Roman" w:hint="eastAsia"/>
                <w:color w:val="000000" w:themeColor="text1"/>
                <w:sz w:val="24"/>
                <w:szCs w:val="24"/>
              </w:rPr>
              <w:t>。</w:t>
            </w:r>
          </w:p>
          <w:p w14:paraId="6E1DCE36" w14:textId="77777777" w:rsidR="00FD0F87" w:rsidRDefault="00FD0F87" w:rsidP="00784A02">
            <w:pPr>
              <w:spacing w:line="360" w:lineRule="auto"/>
              <w:rPr>
                <w:rFonts w:ascii="Times New Roman" w:eastAsia="宋体" w:hAnsi="Times New Roman"/>
                <w:color w:val="000000" w:themeColor="text1"/>
                <w:sz w:val="24"/>
                <w:szCs w:val="24"/>
              </w:rPr>
            </w:pPr>
          </w:p>
          <w:p w14:paraId="087CD6AC" w14:textId="77777777" w:rsidR="00FD0F87" w:rsidRDefault="00FD0F87" w:rsidP="00784A0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④公司近两年企业人数下降的较为厉害，请问是什么原因？</w:t>
            </w:r>
          </w:p>
          <w:p w14:paraId="38442B13" w14:textId="77777777" w:rsidR="00FD0F87" w:rsidRPr="00157277" w:rsidRDefault="00FD0F87" w:rsidP="00784A02">
            <w:pPr>
              <w:spacing w:line="360" w:lineRule="auto"/>
              <w:rPr>
                <w:rFonts w:ascii="Times New Roman" w:eastAsia="宋体" w:hAnsi="Times New Roman"/>
                <w:color w:val="FF0000"/>
                <w:sz w:val="24"/>
                <w:szCs w:val="24"/>
              </w:rPr>
            </w:pPr>
            <w:r>
              <w:rPr>
                <w:rFonts w:ascii="Times New Roman" w:eastAsia="宋体" w:hAnsi="Times New Roman" w:hint="eastAsia"/>
                <w:color w:val="000000" w:themeColor="text1"/>
                <w:sz w:val="24"/>
                <w:szCs w:val="24"/>
              </w:rPr>
              <w:t>答：公司近两年员工数量下降的主要原因是公司通过智能制造以及生产线自动化率的提升，降低了生产工人的数量。</w:t>
            </w:r>
          </w:p>
          <w:p w14:paraId="2A354049" w14:textId="77777777" w:rsidR="00FD0F87" w:rsidRDefault="00FD0F87" w:rsidP="00784A02">
            <w:pPr>
              <w:spacing w:line="360" w:lineRule="auto"/>
              <w:rPr>
                <w:rFonts w:ascii="Times New Roman" w:eastAsia="宋体" w:hAnsi="Times New Roman"/>
                <w:color w:val="000000" w:themeColor="text1"/>
                <w:sz w:val="24"/>
                <w:szCs w:val="24"/>
              </w:rPr>
            </w:pPr>
          </w:p>
          <w:p w14:paraId="57EFF5D4" w14:textId="77777777" w:rsidR="00FD0F87" w:rsidRDefault="00FD0F87" w:rsidP="00784A0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⑤请问一下公司未来资本性开支的规划是怎样的？</w:t>
            </w:r>
          </w:p>
          <w:p w14:paraId="2BB6A088" w14:textId="77777777" w:rsidR="00FD0F87" w:rsidRDefault="00FD0F87" w:rsidP="00784A0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w:t>
            </w:r>
            <w:r w:rsidRPr="00F57D8D">
              <w:rPr>
                <w:rFonts w:ascii="Times New Roman" w:eastAsia="宋体" w:hAnsi="Times New Roman" w:hint="eastAsia"/>
                <w:color w:val="000000" w:themeColor="text1"/>
                <w:sz w:val="24"/>
                <w:szCs w:val="24"/>
              </w:rPr>
              <w:t>亚普</w:t>
            </w:r>
            <w:r>
              <w:rPr>
                <w:rFonts w:ascii="Times New Roman" w:eastAsia="宋体" w:hAnsi="Times New Roman" w:hint="eastAsia"/>
                <w:color w:val="000000" w:themeColor="text1"/>
                <w:sz w:val="24"/>
                <w:szCs w:val="24"/>
              </w:rPr>
              <w:t>目前</w:t>
            </w:r>
            <w:r w:rsidRPr="00F57D8D">
              <w:rPr>
                <w:rFonts w:ascii="Times New Roman" w:eastAsia="宋体" w:hAnsi="Times New Roman" w:hint="eastAsia"/>
                <w:color w:val="000000" w:themeColor="text1"/>
                <w:sz w:val="24"/>
                <w:szCs w:val="24"/>
              </w:rPr>
              <w:t>在燃油系统业务领域的全球产能布局</w:t>
            </w:r>
            <w:r w:rsidRPr="00F57D8D">
              <w:rPr>
                <w:rFonts w:ascii="Times New Roman" w:eastAsia="宋体" w:hAnsi="Times New Roman" w:hint="eastAsia"/>
                <w:color w:val="000000" w:themeColor="text1"/>
                <w:sz w:val="24"/>
                <w:szCs w:val="24"/>
              </w:rPr>
              <w:lastRenderedPageBreak/>
              <w:t>已趋于完善，这为公司未来的稳定发展奠定了坚实基础</w:t>
            </w:r>
            <w:r>
              <w:rPr>
                <w:rFonts w:ascii="Times New Roman" w:eastAsia="宋体" w:hAnsi="Times New Roman" w:hint="eastAsia"/>
                <w:color w:val="000000" w:themeColor="text1"/>
                <w:sz w:val="24"/>
                <w:szCs w:val="24"/>
              </w:rPr>
              <w:t>。公司未来会</w:t>
            </w:r>
            <w:r w:rsidRPr="00F57D8D">
              <w:rPr>
                <w:rFonts w:ascii="Times New Roman" w:eastAsia="宋体" w:hAnsi="Times New Roman" w:hint="eastAsia"/>
                <w:color w:val="000000" w:themeColor="text1"/>
                <w:sz w:val="24"/>
                <w:szCs w:val="24"/>
              </w:rPr>
              <w:t>在燃油系统生产线技术升级方面</w:t>
            </w:r>
            <w:r>
              <w:rPr>
                <w:rFonts w:ascii="Times New Roman" w:eastAsia="宋体" w:hAnsi="Times New Roman" w:hint="eastAsia"/>
                <w:color w:val="000000" w:themeColor="text1"/>
                <w:sz w:val="24"/>
                <w:szCs w:val="24"/>
              </w:rPr>
              <w:t>加大</w:t>
            </w:r>
            <w:r w:rsidRPr="00F57D8D">
              <w:rPr>
                <w:rFonts w:ascii="Times New Roman" w:eastAsia="宋体" w:hAnsi="Times New Roman" w:hint="eastAsia"/>
                <w:color w:val="000000" w:themeColor="text1"/>
                <w:sz w:val="24"/>
                <w:szCs w:val="24"/>
              </w:rPr>
              <w:t>投入</w:t>
            </w:r>
            <w:r>
              <w:rPr>
                <w:rFonts w:ascii="Times New Roman" w:eastAsia="宋体" w:hAnsi="Times New Roman" w:hint="eastAsia"/>
                <w:color w:val="000000" w:themeColor="text1"/>
                <w:sz w:val="24"/>
                <w:szCs w:val="24"/>
              </w:rPr>
              <w:t>，并根据市场情况</w:t>
            </w:r>
            <w:r w:rsidRPr="00F57D8D">
              <w:rPr>
                <w:rFonts w:ascii="Times New Roman" w:eastAsia="宋体" w:hAnsi="Times New Roman" w:hint="eastAsia"/>
                <w:color w:val="000000" w:themeColor="text1"/>
                <w:sz w:val="24"/>
                <w:szCs w:val="24"/>
              </w:rPr>
              <w:t>在全球范围内进行</w:t>
            </w:r>
            <w:r>
              <w:rPr>
                <w:rFonts w:ascii="Times New Roman" w:eastAsia="宋体" w:hAnsi="Times New Roman" w:hint="eastAsia"/>
                <w:color w:val="000000" w:themeColor="text1"/>
                <w:sz w:val="24"/>
                <w:szCs w:val="24"/>
              </w:rPr>
              <w:t>产能</w:t>
            </w:r>
            <w:r w:rsidRPr="00F57D8D">
              <w:rPr>
                <w:rFonts w:ascii="Times New Roman" w:eastAsia="宋体" w:hAnsi="Times New Roman" w:hint="eastAsia"/>
                <w:color w:val="000000" w:themeColor="text1"/>
                <w:sz w:val="24"/>
                <w:szCs w:val="24"/>
              </w:rPr>
              <w:t>调配</w:t>
            </w:r>
            <w:r>
              <w:rPr>
                <w:rFonts w:ascii="Times New Roman" w:eastAsia="宋体" w:hAnsi="Times New Roman" w:hint="eastAsia"/>
                <w:color w:val="000000" w:themeColor="text1"/>
                <w:sz w:val="24"/>
                <w:szCs w:val="24"/>
              </w:rPr>
              <w:t>，如将国内富余的产能梯度转移至国外进行生产。未来，公司会将更多的资源投入到新业务领域，包括热管理系统、储氢系统和电池包壳体等，以满足新能源汽车市场的快速增长需求，助力公司成功转型。</w:t>
            </w:r>
          </w:p>
          <w:p w14:paraId="18394512" w14:textId="77777777" w:rsidR="00FD0F87" w:rsidRPr="001E32B2" w:rsidRDefault="00FD0F87" w:rsidP="00784A02">
            <w:pPr>
              <w:spacing w:line="360" w:lineRule="auto"/>
              <w:rPr>
                <w:rFonts w:ascii="Times New Roman" w:eastAsia="宋体" w:hAnsi="Times New Roman"/>
                <w:color w:val="000000" w:themeColor="text1"/>
                <w:sz w:val="24"/>
                <w:szCs w:val="24"/>
              </w:rPr>
            </w:pPr>
          </w:p>
          <w:p w14:paraId="681B77D6" w14:textId="77777777" w:rsidR="00FD0F87" w:rsidRDefault="00FD0F87" w:rsidP="00784A0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⑥公司控股</w:t>
            </w:r>
            <w:proofErr w:type="gramStart"/>
            <w:r>
              <w:rPr>
                <w:rFonts w:ascii="Times New Roman" w:eastAsia="宋体" w:hAnsi="Times New Roman" w:hint="eastAsia"/>
                <w:color w:val="000000" w:themeColor="text1"/>
                <w:sz w:val="24"/>
                <w:szCs w:val="24"/>
              </w:rPr>
              <w:t>股东国</w:t>
            </w:r>
            <w:proofErr w:type="gramEnd"/>
            <w:r>
              <w:rPr>
                <w:rFonts w:ascii="Times New Roman" w:eastAsia="宋体" w:hAnsi="Times New Roman" w:hint="eastAsia"/>
                <w:color w:val="000000" w:themeColor="text1"/>
                <w:sz w:val="24"/>
                <w:szCs w:val="24"/>
              </w:rPr>
              <w:t>投高科和二</w:t>
            </w:r>
            <w:proofErr w:type="gramStart"/>
            <w:r>
              <w:rPr>
                <w:rFonts w:ascii="Times New Roman" w:eastAsia="宋体" w:hAnsi="Times New Roman" w:hint="eastAsia"/>
                <w:color w:val="000000" w:themeColor="text1"/>
                <w:sz w:val="24"/>
                <w:szCs w:val="24"/>
              </w:rPr>
              <w:t>股东华域汽车</w:t>
            </w:r>
            <w:proofErr w:type="gramEnd"/>
            <w:r>
              <w:rPr>
                <w:rFonts w:ascii="Times New Roman" w:eastAsia="宋体" w:hAnsi="Times New Roman" w:hint="eastAsia"/>
                <w:color w:val="000000" w:themeColor="text1"/>
                <w:sz w:val="24"/>
                <w:szCs w:val="24"/>
              </w:rPr>
              <w:t>对公司未来的发展定位是怎样的？</w:t>
            </w:r>
          </w:p>
          <w:p w14:paraId="00D144B5" w14:textId="77777777" w:rsidR="00FD0F87" w:rsidRDefault="00FD0F87" w:rsidP="00784A0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w:t>
            </w:r>
            <w:r w:rsidRPr="00A71ED8">
              <w:rPr>
                <w:rFonts w:ascii="Times New Roman" w:eastAsia="宋体" w:hAnsi="Times New Roman" w:hint="eastAsia"/>
                <w:color w:val="000000" w:themeColor="text1"/>
                <w:sz w:val="24"/>
                <w:szCs w:val="24"/>
              </w:rPr>
              <w:t>公司控股</w:t>
            </w:r>
            <w:proofErr w:type="gramStart"/>
            <w:r w:rsidRPr="00A71ED8">
              <w:rPr>
                <w:rFonts w:ascii="Times New Roman" w:eastAsia="宋体" w:hAnsi="Times New Roman" w:hint="eastAsia"/>
                <w:color w:val="000000" w:themeColor="text1"/>
                <w:sz w:val="24"/>
                <w:szCs w:val="24"/>
              </w:rPr>
              <w:t>股东国</w:t>
            </w:r>
            <w:proofErr w:type="gramEnd"/>
            <w:r w:rsidRPr="00A71ED8">
              <w:rPr>
                <w:rFonts w:ascii="Times New Roman" w:eastAsia="宋体" w:hAnsi="Times New Roman" w:hint="eastAsia"/>
                <w:color w:val="000000" w:themeColor="text1"/>
                <w:sz w:val="24"/>
                <w:szCs w:val="24"/>
              </w:rPr>
              <w:t>投高科和二</w:t>
            </w:r>
            <w:proofErr w:type="gramStart"/>
            <w:r w:rsidRPr="00A71ED8">
              <w:rPr>
                <w:rFonts w:ascii="Times New Roman" w:eastAsia="宋体" w:hAnsi="Times New Roman" w:hint="eastAsia"/>
                <w:color w:val="000000" w:themeColor="text1"/>
                <w:sz w:val="24"/>
                <w:szCs w:val="24"/>
              </w:rPr>
              <w:t>股东华域汽车</w:t>
            </w:r>
            <w:proofErr w:type="gramEnd"/>
            <w:r w:rsidRPr="00A71ED8">
              <w:rPr>
                <w:rFonts w:ascii="Times New Roman" w:eastAsia="宋体" w:hAnsi="Times New Roman" w:hint="eastAsia"/>
                <w:color w:val="000000" w:themeColor="text1"/>
                <w:sz w:val="24"/>
                <w:szCs w:val="24"/>
              </w:rPr>
              <w:t>分别是国内领先的投资</w:t>
            </w:r>
            <w:r>
              <w:rPr>
                <w:rFonts w:ascii="Times New Roman" w:eastAsia="宋体" w:hAnsi="Times New Roman" w:hint="eastAsia"/>
                <w:color w:val="000000" w:themeColor="text1"/>
                <w:sz w:val="24"/>
                <w:szCs w:val="24"/>
              </w:rPr>
              <w:t>公司</w:t>
            </w:r>
            <w:r w:rsidRPr="00A71ED8">
              <w:rPr>
                <w:rFonts w:ascii="Times New Roman" w:eastAsia="宋体" w:hAnsi="Times New Roman" w:hint="eastAsia"/>
                <w:color w:val="000000" w:themeColor="text1"/>
                <w:sz w:val="24"/>
                <w:szCs w:val="24"/>
              </w:rPr>
              <w:t>和综合性汽车零部件企业。对于公司未来的发展定位，他们持有共同</w:t>
            </w:r>
            <w:proofErr w:type="gramStart"/>
            <w:r w:rsidRPr="00A71ED8">
              <w:rPr>
                <w:rFonts w:ascii="Times New Roman" w:eastAsia="宋体" w:hAnsi="Times New Roman" w:hint="eastAsia"/>
                <w:color w:val="000000" w:themeColor="text1"/>
                <w:sz w:val="24"/>
                <w:szCs w:val="24"/>
              </w:rPr>
              <w:t>的愿景和</w:t>
            </w:r>
            <w:proofErr w:type="gramEnd"/>
            <w:r w:rsidRPr="00A71ED8">
              <w:rPr>
                <w:rFonts w:ascii="Times New Roman" w:eastAsia="宋体" w:hAnsi="Times New Roman" w:hint="eastAsia"/>
                <w:color w:val="000000" w:themeColor="text1"/>
                <w:sz w:val="24"/>
                <w:szCs w:val="24"/>
              </w:rPr>
              <w:t>期望。</w:t>
            </w:r>
            <w:r w:rsidRPr="00480CB6">
              <w:rPr>
                <w:rFonts w:ascii="Times New Roman" w:eastAsia="宋体" w:hAnsi="Times New Roman" w:hint="eastAsia"/>
                <w:color w:val="000000" w:themeColor="text1"/>
                <w:sz w:val="24"/>
                <w:szCs w:val="24"/>
              </w:rPr>
              <w:t>作为国投旗下先进的汽车零部件产业平台</w:t>
            </w:r>
            <w:r>
              <w:rPr>
                <w:rFonts w:ascii="Times New Roman" w:eastAsia="宋体" w:hAnsi="Times New Roman" w:hint="eastAsia"/>
                <w:color w:val="000000" w:themeColor="text1"/>
                <w:sz w:val="24"/>
                <w:szCs w:val="24"/>
              </w:rPr>
              <w:t>，</w:t>
            </w:r>
            <w:r w:rsidRPr="00480CB6">
              <w:rPr>
                <w:rFonts w:ascii="Times New Roman" w:eastAsia="宋体" w:hAnsi="Times New Roman" w:hint="eastAsia"/>
                <w:color w:val="000000" w:themeColor="text1"/>
                <w:sz w:val="24"/>
                <w:szCs w:val="24"/>
              </w:rPr>
              <w:t>未来公司仍将以汽车零部件作为</w:t>
            </w:r>
            <w:r>
              <w:rPr>
                <w:rFonts w:ascii="Times New Roman" w:eastAsia="宋体" w:hAnsi="Times New Roman" w:hint="eastAsia"/>
                <w:color w:val="000000" w:themeColor="text1"/>
                <w:sz w:val="24"/>
                <w:szCs w:val="24"/>
              </w:rPr>
              <w:t>主要</w:t>
            </w:r>
            <w:r w:rsidRPr="00480CB6">
              <w:rPr>
                <w:rFonts w:ascii="Times New Roman" w:eastAsia="宋体" w:hAnsi="Times New Roman" w:hint="eastAsia"/>
                <w:color w:val="000000" w:themeColor="text1"/>
                <w:sz w:val="24"/>
                <w:szCs w:val="24"/>
              </w:rPr>
              <w:t>发展方向，积极拥抱汽车动力多元化。</w:t>
            </w:r>
            <w:r w:rsidRPr="00A71ED8">
              <w:rPr>
                <w:rFonts w:ascii="Times New Roman" w:eastAsia="宋体" w:hAnsi="Times New Roman" w:hint="eastAsia"/>
                <w:color w:val="000000" w:themeColor="text1"/>
                <w:sz w:val="24"/>
                <w:szCs w:val="24"/>
              </w:rPr>
              <w:t>华</w:t>
            </w:r>
            <w:proofErr w:type="gramStart"/>
            <w:r w:rsidRPr="00A71ED8">
              <w:rPr>
                <w:rFonts w:ascii="Times New Roman" w:eastAsia="宋体" w:hAnsi="Times New Roman" w:hint="eastAsia"/>
                <w:color w:val="000000" w:themeColor="text1"/>
                <w:sz w:val="24"/>
                <w:szCs w:val="24"/>
              </w:rPr>
              <w:t>域汽车</w:t>
            </w:r>
            <w:proofErr w:type="gramEnd"/>
            <w:r w:rsidRPr="00A71ED8">
              <w:rPr>
                <w:rFonts w:ascii="Times New Roman" w:eastAsia="宋体" w:hAnsi="Times New Roman" w:hint="eastAsia"/>
                <w:color w:val="000000" w:themeColor="text1"/>
                <w:sz w:val="24"/>
                <w:szCs w:val="24"/>
              </w:rPr>
              <w:t>作为公司的第二大股东，与公司存在</w:t>
            </w:r>
            <w:r>
              <w:rPr>
                <w:rFonts w:ascii="Times New Roman" w:eastAsia="宋体" w:hAnsi="Times New Roman" w:hint="eastAsia"/>
                <w:color w:val="000000" w:themeColor="text1"/>
                <w:sz w:val="24"/>
                <w:szCs w:val="24"/>
              </w:rPr>
              <w:t>非常好</w:t>
            </w:r>
            <w:r w:rsidRPr="00A71ED8">
              <w:rPr>
                <w:rFonts w:ascii="Times New Roman" w:eastAsia="宋体" w:hAnsi="Times New Roman" w:hint="eastAsia"/>
                <w:color w:val="000000" w:themeColor="text1"/>
                <w:sz w:val="24"/>
                <w:szCs w:val="24"/>
              </w:rPr>
              <w:t>的协同效应</w:t>
            </w:r>
            <w:r>
              <w:rPr>
                <w:rFonts w:ascii="Times New Roman" w:eastAsia="宋体" w:hAnsi="Times New Roman" w:hint="eastAsia"/>
                <w:color w:val="000000" w:themeColor="text1"/>
                <w:sz w:val="24"/>
                <w:szCs w:val="24"/>
              </w:rPr>
              <w:t>，</w:t>
            </w:r>
            <w:r w:rsidRPr="00A71ED8">
              <w:rPr>
                <w:rFonts w:ascii="Times New Roman" w:eastAsia="宋体" w:hAnsi="Times New Roman" w:hint="eastAsia"/>
                <w:color w:val="000000" w:themeColor="text1"/>
                <w:sz w:val="24"/>
                <w:szCs w:val="24"/>
              </w:rPr>
              <w:t>为公司提供</w:t>
            </w:r>
            <w:r>
              <w:rPr>
                <w:rFonts w:ascii="Times New Roman" w:eastAsia="宋体" w:hAnsi="Times New Roman" w:hint="eastAsia"/>
                <w:color w:val="000000" w:themeColor="text1"/>
                <w:sz w:val="24"/>
                <w:szCs w:val="24"/>
              </w:rPr>
              <w:t>了</w:t>
            </w:r>
            <w:r w:rsidRPr="00A71ED8">
              <w:rPr>
                <w:rFonts w:ascii="Times New Roman" w:eastAsia="宋体" w:hAnsi="Times New Roman" w:hint="eastAsia"/>
                <w:color w:val="000000" w:themeColor="text1"/>
                <w:sz w:val="24"/>
                <w:szCs w:val="24"/>
              </w:rPr>
              <w:t>丰富的行业经验和业务资源</w:t>
            </w:r>
            <w:r>
              <w:rPr>
                <w:rFonts w:ascii="Times New Roman" w:eastAsia="宋体" w:hAnsi="Times New Roman" w:hint="eastAsia"/>
                <w:color w:val="000000" w:themeColor="text1"/>
                <w:sz w:val="24"/>
                <w:szCs w:val="24"/>
              </w:rPr>
              <w:t>，</w:t>
            </w:r>
            <w:r w:rsidRPr="00A71ED8">
              <w:rPr>
                <w:rFonts w:ascii="Times New Roman" w:eastAsia="宋体" w:hAnsi="Times New Roman" w:hint="eastAsia"/>
                <w:color w:val="000000" w:themeColor="text1"/>
                <w:sz w:val="24"/>
                <w:szCs w:val="24"/>
              </w:rPr>
              <w:t>协助公司加强与国内外汽车企业的合作与交流，</w:t>
            </w:r>
            <w:r>
              <w:rPr>
                <w:rFonts w:ascii="Times New Roman" w:eastAsia="宋体" w:hAnsi="Times New Roman" w:hint="eastAsia"/>
                <w:color w:val="000000" w:themeColor="text1"/>
                <w:sz w:val="24"/>
                <w:szCs w:val="24"/>
              </w:rPr>
              <w:t>助力公司</w:t>
            </w:r>
            <w:r w:rsidRPr="00A71ED8">
              <w:rPr>
                <w:rFonts w:ascii="Times New Roman" w:eastAsia="宋体" w:hAnsi="Times New Roman" w:hint="eastAsia"/>
                <w:color w:val="000000" w:themeColor="text1"/>
                <w:sz w:val="24"/>
                <w:szCs w:val="24"/>
              </w:rPr>
              <w:t>市场拓展。</w:t>
            </w:r>
          </w:p>
          <w:p w14:paraId="77457FCF" w14:textId="77777777" w:rsidR="00FD0F87" w:rsidRPr="008C6272" w:rsidRDefault="00FD0F87" w:rsidP="00784A02">
            <w:pPr>
              <w:spacing w:line="360" w:lineRule="auto"/>
              <w:rPr>
                <w:rFonts w:ascii="Times New Roman" w:eastAsia="宋体" w:hAnsi="Times New Roman"/>
                <w:color w:val="000000" w:themeColor="text1"/>
                <w:sz w:val="24"/>
                <w:szCs w:val="24"/>
              </w:rPr>
            </w:pPr>
          </w:p>
          <w:p w14:paraId="404520E9" w14:textId="77777777" w:rsidR="00FD0F87" w:rsidRDefault="00FD0F87" w:rsidP="00784A0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⑦请介绍目前亚普海外业务的发展情况？</w:t>
            </w:r>
          </w:p>
          <w:p w14:paraId="370C61A3" w14:textId="77777777" w:rsidR="00FD0F87" w:rsidRPr="00BD36BE" w:rsidRDefault="00FD0F87" w:rsidP="00784A0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答：公司于</w:t>
            </w:r>
            <w:r>
              <w:rPr>
                <w:rFonts w:ascii="Times New Roman" w:eastAsia="宋体" w:hAnsi="Times New Roman" w:hint="eastAsia"/>
                <w:color w:val="000000" w:themeColor="text1"/>
                <w:sz w:val="24"/>
                <w:szCs w:val="24"/>
              </w:rPr>
              <w:t>2</w:t>
            </w:r>
            <w:r>
              <w:rPr>
                <w:rFonts w:ascii="Times New Roman" w:eastAsia="宋体" w:hAnsi="Times New Roman"/>
                <w:color w:val="000000" w:themeColor="text1"/>
                <w:sz w:val="24"/>
                <w:szCs w:val="24"/>
              </w:rPr>
              <w:t>005</w:t>
            </w:r>
            <w:r>
              <w:rPr>
                <w:rFonts w:ascii="Times New Roman" w:eastAsia="宋体" w:hAnsi="Times New Roman" w:hint="eastAsia"/>
                <w:color w:val="000000" w:themeColor="text1"/>
                <w:sz w:val="24"/>
                <w:szCs w:val="24"/>
              </w:rPr>
              <w:t>年明确提出“开放式合作，自主发展”的经营发展战略，开始了国际化发展的征程。通过产品输出、技术输出、海外建厂和国际并购的方式，公司目前已拥有</w:t>
            </w:r>
            <w:r>
              <w:rPr>
                <w:rFonts w:ascii="Times New Roman" w:eastAsia="宋体" w:hAnsi="Times New Roman" w:hint="eastAsia"/>
                <w:color w:val="000000" w:themeColor="text1"/>
                <w:sz w:val="24"/>
                <w:szCs w:val="24"/>
              </w:rPr>
              <w:t>9</w:t>
            </w:r>
            <w:r>
              <w:rPr>
                <w:rFonts w:ascii="Times New Roman" w:eastAsia="宋体" w:hAnsi="Times New Roman" w:hint="eastAsia"/>
                <w:color w:val="000000" w:themeColor="text1"/>
                <w:sz w:val="24"/>
                <w:szCs w:val="24"/>
              </w:rPr>
              <w:t>个境外生产基地，分别位于印度、俄罗斯、捷克、乌兹别克斯坦、美国、墨西哥、巴西。当前，公司</w:t>
            </w:r>
            <w:r w:rsidRPr="004E549B">
              <w:rPr>
                <w:rFonts w:ascii="Times New Roman" w:eastAsia="宋体" w:hAnsi="Times New Roman" w:hint="eastAsia"/>
                <w:color w:val="000000" w:themeColor="text1"/>
                <w:sz w:val="24"/>
                <w:szCs w:val="24"/>
              </w:rPr>
              <w:t>海外布局逐步完善，海外</w:t>
            </w:r>
            <w:r w:rsidRPr="004E549B">
              <w:rPr>
                <w:rFonts w:ascii="Times New Roman" w:eastAsia="宋体" w:hAnsi="Times New Roman" w:hint="eastAsia"/>
                <w:color w:val="000000" w:themeColor="text1"/>
                <w:sz w:val="24"/>
                <w:szCs w:val="24"/>
              </w:rPr>
              <w:lastRenderedPageBreak/>
              <w:t>公司经营稳步发展</w:t>
            </w:r>
            <w:r>
              <w:rPr>
                <w:rFonts w:ascii="Times New Roman" w:eastAsia="宋体" w:hAnsi="Times New Roman" w:hint="eastAsia"/>
                <w:color w:val="000000" w:themeColor="text1"/>
                <w:sz w:val="24"/>
                <w:szCs w:val="24"/>
              </w:rPr>
              <w:t>。</w:t>
            </w:r>
          </w:p>
        </w:tc>
      </w:tr>
      <w:tr w:rsidR="00FD0F87" w14:paraId="7F8323C7" w14:textId="77777777" w:rsidTr="00784A02">
        <w:tc>
          <w:tcPr>
            <w:tcW w:w="2830" w:type="dxa"/>
          </w:tcPr>
          <w:p w14:paraId="3ACF4663" w14:textId="77777777" w:rsidR="00FD0F87" w:rsidRDefault="00FD0F87" w:rsidP="00784A0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lastRenderedPageBreak/>
              <w:t>附件清单（如有）</w:t>
            </w:r>
          </w:p>
        </w:tc>
        <w:tc>
          <w:tcPr>
            <w:tcW w:w="5466" w:type="dxa"/>
          </w:tcPr>
          <w:p w14:paraId="3CCC2A64" w14:textId="77777777" w:rsidR="00FD0F87" w:rsidRDefault="00FD0F87" w:rsidP="00784A02">
            <w:pPr>
              <w:spacing w:line="360" w:lineRule="auto"/>
              <w:rPr>
                <w:rFonts w:ascii="Times New Roman" w:eastAsia="宋体" w:hAnsi="Times New Roman"/>
                <w:color w:val="000000" w:themeColor="text1"/>
                <w:sz w:val="24"/>
                <w:szCs w:val="24"/>
              </w:rPr>
            </w:pPr>
          </w:p>
        </w:tc>
      </w:tr>
      <w:tr w:rsidR="00FD0F87" w14:paraId="2D46BBBE" w14:textId="77777777" w:rsidTr="00784A02">
        <w:tc>
          <w:tcPr>
            <w:tcW w:w="2830" w:type="dxa"/>
          </w:tcPr>
          <w:p w14:paraId="6500873F" w14:textId="77777777" w:rsidR="00FD0F87" w:rsidRPr="00F10C8A" w:rsidRDefault="00FD0F87" w:rsidP="00784A02">
            <w:pPr>
              <w:spacing w:line="360" w:lineRule="auto"/>
              <w:rPr>
                <w:rFonts w:ascii="Times New Roman" w:eastAsia="宋体" w:hAnsi="Times New Roman"/>
                <w:color w:val="000000" w:themeColor="text1"/>
                <w:sz w:val="24"/>
                <w:szCs w:val="24"/>
              </w:rPr>
            </w:pPr>
            <w:r w:rsidRPr="00F10C8A">
              <w:rPr>
                <w:rFonts w:ascii="Times New Roman" w:eastAsia="宋体" w:hAnsi="Times New Roman" w:hint="eastAsia"/>
                <w:color w:val="000000" w:themeColor="text1"/>
                <w:sz w:val="24"/>
                <w:szCs w:val="24"/>
              </w:rPr>
              <w:t>本次交流是否涉及公司内幕信息</w:t>
            </w:r>
          </w:p>
        </w:tc>
        <w:tc>
          <w:tcPr>
            <w:tcW w:w="5466" w:type="dxa"/>
            <w:vAlign w:val="center"/>
          </w:tcPr>
          <w:p w14:paraId="605162C3" w14:textId="77777777" w:rsidR="00FD0F87" w:rsidRPr="00F10C8A" w:rsidRDefault="00FD0F87" w:rsidP="00784A02">
            <w:pPr>
              <w:spacing w:line="360" w:lineRule="auto"/>
              <w:jc w:val="center"/>
              <w:rPr>
                <w:rFonts w:ascii="Times New Roman" w:eastAsia="宋体" w:hAnsi="Times New Roman"/>
                <w:color w:val="000000" w:themeColor="text1"/>
                <w:sz w:val="24"/>
                <w:szCs w:val="24"/>
              </w:rPr>
            </w:pPr>
            <w:r w:rsidRPr="00F10C8A">
              <w:rPr>
                <w:rFonts w:ascii="Times New Roman" w:eastAsia="宋体" w:hAnsi="Times New Roman" w:hint="eastAsia"/>
                <w:color w:val="000000" w:themeColor="text1"/>
                <w:sz w:val="24"/>
                <w:szCs w:val="24"/>
              </w:rPr>
              <w:t>□是</w:t>
            </w:r>
            <w:r w:rsidRPr="00F10C8A">
              <w:rPr>
                <w:rFonts w:ascii="Times New Roman" w:eastAsia="宋体" w:hAnsi="Times New Roman" w:hint="eastAsia"/>
                <w:color w:val="000000" w:themeColor="text1"/>
                <w:sz w:val="24"/>
                <w:szCs w:val="24"/>
              </w:rPr>
              <w:t xml:space="preserve"> </w:t>
            </w:r>
            <w:r w:rsidRPr="00F10C8A">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w:t>
            </w:r>
            <w:r w:rsidRPr="00F10C8A">
              <w:rPr>
                <w:rFonts w:ascii="Times New Roman" w:eastAsia="宋体" w:hAnsi="Times New Roman" w:hint="eastAsia"/>
                <w:color w:val="000000" w:themeColor="text1"/>
                <w:sz w:val="24"/>
                <w:szCs w:val="24"/>
              </w:rPr>
              <w:t>否</w:t>
            </w:r>
          </w:p>
        </w:tc>
      </w:tr>
      <w:tr w:rsidR="00FD0F87" w14:paraId="01CB83C2" w14:textId="77777777" w:rsidTr="00784A02">
        <w:tc>
          <w:tcPr>
            <w:tcW w:w="2830" w:type="dxa"/>
          </w:tcPr>
          <w:p w14:paraId="0D9D26E4" w14:textId="77777777" w:rsidR="00FD0F87" w:rsidRDefault="00FD0F87" w:rsidP="00784A0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日期</w:t>
            </w:r>
          </w:p>
        </w:tc>
        <w:tc>
          <w:tcPr>
            <w:tcW w:w="5466" w:type="dxa"/>
            <w:vAlign w:val="center"/>
          </w:tcPr>
          <w:p w14:paraId="60E9BB83" w14:textId="77777777" w:rsidR="00FD0F87" w:rsidRDefault="00FD0F87" w:rsidP="00784A02">
            <w:pPr>
              <w:spacing w:line="360" w:lineRule="auto"/>
              <w:jc w:val="center"/>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2024</w:t>
            </w:r>
            <w:r>
              <w:rPr>
                <w:rFonts w:ascii="Times New Roman" w:eastAsia="宋体" w:hAnsi="Times New Roman" w:hint="eastAsia"/>
                <w:color w:val="000000" w:themeColor="text1"/>
                <w:sz w:val="24"/>
                <w:szCs w:val="24"/>
              </w:rPr>
              <w:t>年</w:t>
            </w:r>
            <w:r>
              <w:rPr>
                <w:rFonts w:ascii="Times New Roman" w:eastAsia="宋体" w:hAnsi="Times New Roman" w:hint="eastAsia"/>
                <w:color w:val="000000" w:themeColor="text1"/>
                <w:sz w:val="24"/>
                <w:szCs w:val="24"/>
              </w:rPr>
              <w:t>2</w:t>
            </w:r>
            <w:r>
              <w:rPr>
                <w:rFonts w:ascii="Times New Roman" w:eastAsia="宋体" w:hAnsi="Times New Roman" w:hint="eastAsia"/>
                <w:color w:val="000000" w:themeColor="text1"/>
                <w:sz w:val="24"/>
                <w:szCs w:val="24"/>
              </w:rPr>
              <w:t>月</w:t>
            </w:r>
            <w:r>
              <w:rPr>
                <w:rFonts w:ascii="Times New Roman" w:eastAsia="宋体" w:hAnsi="Times New Roman"/>
                <w:color w:val="000000" w:themeColor="text1"/>
                <w:sz w:val="24"/>
                <w:szCs w:val="24"/>
              </w:rPr>
              <w:t>1</w:t>
            </w:r>
            <w:r>
              <w:rPr>
                <w:rFonts w:ascii="Times New Roman" w:eastAsia="宋体" w:hAnsi="Times New Roman" w:hint="eastAsia"/>
                <w:color w:val="000000" w:themeColor="text1"/>
                <w:sz w:val="24"/>
                <w:szCs w:val="24"/>
              </w:rPr>
              <w:t>日</w:t>
            </w:r>
          </w:p>
        </w:tc>
      </w:tr>
    </w:tbl>
    <w:p w14:paraId="4E6532FD" w14:textId="77777777" w:rsidR="00FD0F87" w:rsidRPr="00FD0F87" w:rsidRDefault="00FD0F87" w:rsidP="001A5D7D">
      <w:pPr>
        <w:spacing w:line="360" w:lineRule="auto"/>
        <w:rPr>
          <w:rFonts w:ascii="宋体" w:eastAsia="宋体" w:hAnsi="宋体" w:hint="eastAsia"/>
          <w:sz w:val="24"/>
          <w:szCs w:val="24"/>
        </w:rPr>
      </w:pPr>
    </w:p>
    <w:sectPr w:rsidR="00FD0F87" w:rsidRPr="00FD0F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362C" w14:textId="77777777" w:rsidR="000C004D" w:rsidRDefault="000C004D" w:rsidP="00473C3D">
      <w:r>
        <w:separator/>
      </w:r>
    </w:p>
  </w:endnote>
  <w:endnote w:type="continuationSeparator" w:id="0">
    <w:p w14:paraId="1425E59A" w14:textId="77777777" w:rsidR="000C004D" w:rsidRDefault="000C004D" w:rsidP="0047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20D1" w14:textId="77777777" w:rsidR="000C004D" w:rsidRDefault="000C004D" w:rsidP="00473C3D">
      <w:r>
        <w:separator/>
      </w:r>
    </w:p>
  </w:footnote>
  <w:footnote w:type="continuationSeparator" w:id="0">
    <w:p w14:paraId="7E717043" w14:textId="77777777" w:rsidR="000C004D" w:rsidRDefault="000C004D" w:rsidP="00473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38C"/>
    <w:rsid w:val="00002935"/>
    <w:rsid w:val="000101A8"/>
    <w:rsid w:val="00014083"/>
    <w:rsid w:val="00016F15"/>
    <w:rsid w:val="000173AD"/>
    <w:rsid w:val="00023FF4"/>
    <w:rsid w:val="0003080C"/>
    <w:rsid w:val="00041237"/>
    <w:rsid w:val="00044175"/>
    <w:rsid w:val="00061B81"/>
    <w:rsid w:val="00070C59"/>
    <w:rsid w:val="0007387A"/>
    <w:rsid w:val="0008037D"/>
    <w:rsid w:val="00085CDE"/>
    <w:rsid w:val="000966AA"/>
    <w:rsid w:val="000A0F34"/>
    <w:rsid w:val="000A52C8"/>
    <w:rsid w:val="000A67DF"/>
    <w:rsid w:val="000B17B4"/>
    <w:rsid w:val="000B4651"/>
    <w:rsid w:val="000B5743"/>
    <w:rsid w:val="000C004D"/>
    <w:rsid w:val="000E41D0"/>
    <w:rsid w:val="000E69A5"/>
    <w:rsid w:val="00102ED6"/>
    <w:rsid w:val="001111E2"/>
    <w:rsid w:val="00113F38"/>
    <w:rsid w:val="00115FC9"/>
    <w:rsid w:val="00121B84"/>
    <w:rsid w:val="00125305"/>
    <w:rsid w:val="00135133"/>
    <w:rsid w:val="001428BB"/>
    <w:rsid w:val="00146032"/>
    <w:rsid w:val="001551D2"/>
    <w:rsid w:val="00171697"/>
    <w:rsid w:val="00173C2E"/>
    <w:rsid w:val="00180C90"/>
    <w:rsid w:val="001825EE"/>
    <w:rsid w:val="00184EB4"/>
    <w:rsid w:val="00186F12"/>
    <w:rsid w:val="001A2997"/>
    <w:rsid w:val="001A5D7D"/>
    <w:rsid w:val="001B2708"/>
    <w:rsid w:val="001D3C00"/>
    <w:rsid w:val="001F48FF"/>
    <w:rsid w:val="00205238"/>
    <w:rsid w:val="00206767"/>
    <w:rsid w:val="00214FB0"/>
    <w:rsid w:val="00216D1A"/>
    <w:rsid w:val="002406C7"/>
    <w:rsid w:val="0024591A"/>
    <w:rsid w:val="002551F1"/>
    <w:rsid w:val="00262F9A"/>
    <w:rsid w:val="00266837"/>
    <w:rsid w:val="00271F97"/>
    <w:rsid w:val="00280FBA"/>
    <w:rsid w:val="002A2DB3"/>
    <w:rsid w:val="002C100E"/>
    <w:rsid w:val="002C16B6"/>
    <w:rsid w:val="002D3864"/>
    <w:rsid w:val="002E082B"/>
    <w:rsid w:val="002E2DA3"/>
    <w:rsid w:val="002E6A50"/>
    <w:rsid w:val="003011F0"/>
    <w:rsid w:val="003031B9"/>
    <w:rsid w:val="00305917"/>
    <w:rsid w:val="00305D19"/>
    <w:rsid w:val="00330506"/>
    <w:rsid w:val="00337D65"/>
    <w:rsid w:val="00346951"/>
    <w:rsid w:val="00372762"/>
    <w:rsid w:val="003A6B84"/>
    <w:rsid w:val="003E1522"/>
    <w:rsid w:val="003F5F67"/>
    <w:rsid w:val="003F63C2"/>
    <w:rsid w:val="003F7F34"/>
    <w:rsid w:val="00400C59"/>
    <w:rsid w:val="00402579"/>
    <w:rsid w:val="00402DB5"/>
    <w:rsid w:val="004101BA"/>
    <w:rsid w:val="004308AF"/>
    <w:rsid w:val="004404AB"/>
    <w:rsid w:val="004524ED"/>
    <w:rsid w:val="00455ACD"/>
    <w:rsid w:val="00461DF0"/>
    <w:rsid w:val="00464303"/>
    <w:rsid w:val="004717AA"/>
    <w:rsid w:val="00473837"/>
    <w:rsid w:val="00473C3D"/>
    <w:rsid w:val="00474E9A"/>
    <w:rsid w:val="004805B6"/>
    <w:rsid w:val="00493958"/>
    <w:rsid w:val="004A201B"/>
    <w:rsid w:val="004A553D"/>
    <w:rsid w:val="004B1633"/>
    <w:rsid w:val="004B224E"/>
    <w:rsid w:val="004B5A26"/>
    <w:rsid w:val="004C6399"/>
    <w:rsid w:val="004C6449"/>
    <w:rsid w:val="004D7361"/>
    <w:rsid w:val="00514A29"/>
    <w:rsid w:val="00531E3B"/>
    <w:rsid w:val="0054042A"/>
    <w:rsid w:val="00556AB5"/>
    <w:rsid w:val="00561328"/>
    <w:rsid w:val="00567091"/>
    <w:rsid w:val="005808D1"/>
    <w:rsid w:val="0058270B"/>
    <w:rsid w:val="00584E15"/>
    <w:rsid w:val="0059005B"/>
    <w:rsid w:val="00590082"/>
    <w:rsid w:val="005B2608"/>
    <w:rsid w:val="005B374A"/>
    <w:rsid w:val="005B39CF"/>
    <w:rsid w:val="005C1FB4"/>
    <w:rsid w:val="005C368A"/>
    <w:rsid w:val="005F24E6"/>
    <w:rsid w:val="005F2889"/>
    <w:rsid w:val="00601FB5"/>
    <w:rsid w:val="0060338D"/>
    <w:rsid w:val="00604BBC"/>
    <w:rsid w:val="00631E3C"/>
    <w:rsid w:val="00632F74"/>
    <w:rsid w:val="0067592C"/>
    <w:rsid w:val="00685D29"/>
    <w:rsid w:val="006927E2"/>
    <w:rsid w:val="00692F7E"/>
    <w:rsid w:val="0069686F"/>
    <w:rsid w:val="006A3EFD"/>
    <w:rsid w:val="006A53CD"/>
    <w:rsid w:val="006B0EFD"/>
    <w:rsid w:val="006B27AA"/>
    <w:rsid w:val="006C4E8A"/>
    <w:rsid w:val="006C4FC1"/>
    <w:rsid w:val="006D27F7"/>
    <w:rsid w:val="006D6EEA"/>
    <w:rsid w:val="0070386C"/>
    <w:rsid w:val="00715B9B"/>
    <w:rsid w:val="00734C73"/>
    <w:rsid w:val="00737213"/>
    <w:rsid w:val="00743EB0"/>
    <w:rsid w:val="007575E8"/>
    <w:rsid w:val="00760268"/>
    <w:rsid w:val="0076524C"/>
    <w:rsid w:val="00785119"/>
    <w:rsid w:val="007C2199"/>
    <w:rsid w:val="007C336B"/>
    <w:rsid w:val="007D2752"/>
    <w:rsid w:val="007E07AA"/>
    <w:rsid w:val="007E0B9C"/>
    <w:rsid w:val="007F2292"/>
    <w:rsid w:val="007F6CB6"/>
    <w:rsid w:val="00825479"/>
    <w:rsid w:val="00833F50"/>
    <w:rsid w:val="00842C25"/>
    <w:rsid w:val="00850E8E"/>
    <w:rsid w:val="00852B00"/>
    <w:rsid w:val="00857915"/>
    <w:rsid w:val="008656BB"/>
    <w:rsid w:val="00876A88"/>
    <w:rsid w:val="008811E7"/>
    <w:rsid w:val="00884331"/>
    <w:rsid w:val="00897532"/>
    <w:rsid w:val="008A042F"/>
    <w:rsid w:val="008A5BB6"/>
    <w:rsid w:val="008B0838"/>
    <w:rsid w:val="008B6779"/>
    <w:rsid w:val="008C2DEF"/>
    <w:rsid w:val="008C3AB9"/>
    <w:rsid w:val="008C40AE"/>
    <w:rsid w:val="008D113D"/>
    <w:rsid w:val="008D1B8F"/>
    <w:rsid w:val="008D31C6"/>
    <w:rsid w:val="008D43F8"/>
    <w:rsid w:val="008D6E5A"/>
    <w:rsid w:val="008E0701"/>
    <w:rsid w:val="008F01B1"/>
    <w:rsid w:val="009050C8"/>
    <w:rsid w:val="00910599"/>
    <w:rsid w:val="0091276F"/>
    <w:rsid w:val="009209C6"/>
    <w:rsid w:val="009250CD"/>
    <w:rsid w:val="009336A7"/>
    <w:rsid w:val="009338AE"/>
    <w:rsid w:val="00950EB1"/>
    <w:rsid w:val="00961946"/>
    <w:rsid w:val="00965F9F"/>
    <w:rsid w:val="009762A8"/>
    <w:rsid w:val="00980382"/>
    <w:rsid w:val="0099399D"/>
    <w:rsid w:val="00994431"/>
    <w:rsid w:val="009A6AE8"/>
    <w:rsid w:val="009C038C"/>
    <w:rsid w:val="009D4956"/>
    <w:rsid w:val="009E1099"/>
    <w:rsid w:val="009E6C7F"/>
    <w:rsid w:val="00A0760A"/>
    <w:rsid w:val="00A10903"/>
    <w:rsid w:val="00A11E74"/>
    <w:rsid w:val="00A2043F"/>
    <w:rsid w:val="00A21F32"/>
    <w:rsid w:val="00A34518"/>
    <w:rsid w:val="00A3532F"/>
    <w:rsid w:val="00A3782C"/>
    <w:rsid w:val="00A3784E"/>
    <w:rsid w:val="00A427A3"/>
    <w:rsid w:val="00A75A87"/>
    <w:rsid w:val="00A91EE9"/>
    <w:rsid w:val="00AA090A"/>
    <w:rsid w:val="00AA3A5C"/>
    <w:rsid w:val="00AA6FF4"/>
    <w:rsid w:val="00AB7D68"/>
    <w:rsid w:val="00AC36F3"/>
    <w:rsid w:val="00AC6ABA"/>
    <w:rsid w:val="00AD0AD6"/>
    <w:rsid w:val="00AD28B3"/>
    <w:rsid w:val="00AD3938"/>
    <w:rsid w:val="00AE1556"/>
    <w:rsid w:val="00AF3AC5"/>
    <w:rsid w:val="00AF6AFC"/>
    <w:rsid w:val="00AF771F"/>
    <w:rsid w:val="00B04915"/>
    <w:rsid w:val="00B07740"/>
    <w:rsid w:val="00B07AC4"/>
    <w:rsid w:val="00B157A7"/>
    <w:rsid w:val="00B433C8"/>
    <w:rsid w:val="00B552B0"/>
    <w:rsid w:val="00B562B3"/>
    <w:rsid w:val="00B604F8"/>
    <w:rsid w:val="00B81A57"/>
    <w:rsid w:val="00B82A57"/>
    <w:rsid w:val="00B91129"/>
    <w:rsid w:val="00BA33DC"/>
    <w:rsid w:val="00BA4AC2"/>
    <w:rsid w:val="00BB7098"/>
    <w:rsid w:val="00BC44DE"/>
    <w:rsid w:val="00BD787C"/>
    <w:rsid w:val="00BE4BAC"/>
    <w:rsid w:val="00BF044B"/>
    <w:rsid w:val="00BF3CDB"/>
    <w:rsid w:val="00C037DA"/>
    <w:rsid w:val="00C048EB"/>
    <w:rsid w:val="00C04C8A"/>
    <w:rsid w:val="00C17742"/>
    <w:rsid w:val="00C301A1"/>
    <w:rsid w:val="00C306C8"/>
    <w:rsid w:val="00C34C30"/>
    <w:rsid w:val="00C3570C"/>
    <w:rsid w:val="00C50146"/>
    <w:rsid w:val="00C57676"/>
    <w:rsid w:val="00C67522"/>
    <w:rsid w:val="00C8606C"/>
    <w:rsid w:val="00C865AD"/>
    <w:rsid w:val="00C92164"/>
    <w:rsid w:val="00C921A6"/>
    <w:rsid w:val="00C97ACD"/>
    <w:rsid w:val="00CA5ECC"/>
    <w:rsid w:val="00CB2108"/>
    <w:rsid w:val="00CD064C"/>
    <w:rsid w:val="00CD1937"/>
    <w:rsid w:val="00CD2928"/>
    <w:rsid w:val="00D04F6F"/>
    <w:rsid w:val="00D1109A"/>
    <w:rsid w:val="00D30FFB"/>
    <w:rsid w:val="00D3147B"/>
    <w:rsid w:val="00D33180"/>
    <w:rsid w:val="00D43B61"/>
    <w:rsid w:val="00D509BC"/>
    <w:rsid w:val="00D55DBE"/>
    <w:rsid w:val="00D83E9B"/>
    <w:rsid w:val="00D916C6"/>
    <w:rsid w:val="00D97A12"/>
    <w:rsid w:val="00DA4FC2"/>
    <w:rsid w:val="00DB1503"/>
    <w:rsid w:val="00DB5BAF"/>
    <w:rsid w:val="00DB6C33"/>
    <w:rsid w:val="00DD2CB6"/>
    <w:rsid w:val="00DF063D"/>
    <w:rsid w:val="00DF06EB"/>
    <w:rsid w:val="00DF0F3A"/>
    <w:rsid w:val="00E13782"/>
    <w:rsid w:val="00E140B6"/>
    <w:rsid w:val="00E170DE"/>
    <w:rsid w:val="00E23D02"/>
    <w:rsid w:val="00E25107"/>
    <w:rsid w:val="00E27471"/>
    <w:rsid w:val="00E31C8F"/>
    <w:rsid w:val="00E34B20"/>
    <w:rsid w:val="00E4080C"/>
    <w:rsid w:val="00E42771"/>
    <w:rsid w:val="00E74E01"/>
    <w:rsid w:val="00E85693"/>
    <w:rsid w:val="00E970AD"/>
    <w:rsid w:val="00E979BB"/>
    <w:rsid w:val="00EA2621"/>
    <w:rsid w:val="00EA41A4"/>
    <w:rsid w:val="00EA723F"/>
    <w:rsid w:val="00EB3E3E"/>
    <w:rsid w:val="00EB5212"/>
    <w:rsid w:val="00EC393A"/>
    <w:rsid w:val="00EC438E"/>
    <w:rsid w:val="00ED3853"/>
    <w:rsid w:val="00EE1451"/>
    <w:rsid w:val="00EF1A96"/>
    <w:rsid w:val="00F12699"/>
    <w:rsid w:val="00F15FA3"/>
    <w:rsid w:val="00F166DB"/>
    <w:rsid w:val="00F3120E"/>
    <w:rsid w:val="00F37BEF"/>
    <w:rsid w:val="00F44AD3"/>
    <w:rsid w:val="00F47E3C"/>
    <w:rsid w:val="00F51161"/>
    <w:rsid w:val="00F54B31"/>
    <w:rsid w:val="00F84F6C"/>
    <w:rsid w:val="00F87161"/>
    <w:rsid w:val="00F9067E"/>
    <w:rsid w:val="00FA3735"/>
    <w:rsid w:val="00FA48D6"/>
    <w:rsid w:val="00FB0EAA"/>
    <w:rsid w:val="00FB67A2"/>
    <w:rsid w:val="00FD0F87"/>
    <w:rsid w:val="00FD63C7"/>
    <w:rsid w:val="00FE02C5"/>
    <w:rsid w:val="00FE2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0FB61"/>
  <w15:chartTrackingRefBased/>
  <w15:docId w15:val="{5A3115F3-7197-47B2-8579-6F76C5B3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C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73C3D"/>
    <w:rPr>
      <w:sz w:val="18"/>
      <w:szCs w:val="18"/>
    </w:rPr>
  </w:style>
  <w:style w:type="paragraph" w:styleId="a5">
    <w:name w:val="footer"/>
    <w:basedOn w:val="a"/>
    <w:link w:val="a6"/>
    <w:uiPriority w:val="99"/>
    <w:unhideWhenUsed/>
    <w:rsid w:val="00473C3D"/>
    <w:pPr>
      <w:tabs>
        <w:tab w:val="center" w:pos="4153"/>
        <w:tab w:val="right" w:pos="8306"/>
      </w:tabs>
      <w:snapToGrid w:val="0"/>
      <w:jc w:val="left"/>
    </w:pPr>
    <w:rPr>
      <w:sz w:val="18"/>
      <w:szCs w:val="18"/>
    </w:rPr>
  </w:style>
  <w:style w:type="character" w:customStyle="1" w:styleId="a6">
    <w:name w:val="页脚 字符"/>
    <w:basedOn w:val="a0"/>
    <w:link w:val="a5"/>
    <w:uiPriority w:val="99"/>
    <w:rsid w:val="00473C3D"/>
    <w:rPr>
      <w:sz w:val="18"/>
      <w:szCs w:val="18"/>
    </w:rPr>
  </w:style>
  <w:style w:type="table" w:styleId="a7">
    <w:name w:val="Table Grid"/>
    <w:basedOn w:val="a1"/>
    <w:uiPriority w:val="59"/>
    <w:qFormat/>
    <w:rsid w:val="001A5D7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3C00"/>
    <w:rPr>
      <w:sz w:val="18"/>
      <w:szCs w:val="18"/>
    </w:rPr>
  </w:style>
  <w:style w:type="character" w:customStyle="1" w:styleId="a9">
    <w:name w:val="批注框文本 字符"/>
    <w:basedOn w:val="a0"/>
    <w:link w:val="a8"/>
    <w:uiPriority w:val="99"/>
    <w:semiHidden/>
    <w:rsid w:val="001D3C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6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Office Word</Application>
  <DocSecurity>0</DocSecurity>
  <Lines>12</Lines>
  <Paragraphs>3</Paragraphs>
  <ScaleCrop>false</ScaleCrop>
  <Company>YAPP</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 Jiakang</dc:creator>
  <cp:keywords/>
  <dc:description/>
  <cp:lastModifiedBy>You Jiakang</cp:lastModifiedBy>
  <cp:revision>4</cp:revision>
  <dcterms:created xsi:type="dcterms:W3CDTF">2024-03-04T00:18:00Z</dcterms:created>
  <dcterms:modified xsi:type="dcterms:W3CDTF">2024-03-04T03:08:00Z</dcterms:modified>
</cp:coreProperties>
</file>