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49BD" w14:textId="77777777" w:rsidR="008A071A" w:rsidRDefault="00B96601">
      <w:pPr>
        <w:adjustRightInd w:val="0"/>
        <w:snapToGrid w:val="0"/>
        <w:spacing w:line="600" w:lineRule="exact"/>
        <w:rPr>
          <w:sz w:val="24"/>
          <w:szCs w:val="24"/>
        </w:rPr>
      </w:pPr>
      <w:r>
        <w:rPr>
          <w:sz w:val="24"/>
          <w:szCs w:val="24"/>
        </w:rPr>
        <w:t>证券代码：</w:t>
      </w:r>
      <w:r>
        <w:rPr>
          <w:sz w:val="24"/>
          <w:szCs w:val="24"/>
        </w:rPr>
        <w:t xml:space="preserve">688681          </w:t>
      </w:r>
      <w:r>
        <w:rPr>
          <w:sz w:val="24"/>
          <w:szCs w:val="24"/>
        </w:rPr>
        <w:t>证券简称：科汇股份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编号：</w:t>
      </w:r>
      <w:r>
        <w:rPr>
          <w:sz w:val="24"/>
          <w:szCs w:val="24"/>
        </w:rPr>
        <w:t>2024-001</w:t>
      </w:r>
    </w:p>
    <w:p w14:paraId="6FB3CF2B" w14:textId="77777777" w:rsidR="008A071A" w:rsidRDefault="008A071A">
      <w:pPr>
        <w:adjustRightInd w:val="0"/>
        <w:snapToGrid w:val="0"/>
        <w:spacing w:line="600" w:lineRule="exact"/>
        <w:rPr>
          <w:sz w:val="24"/>
          <w:szCs w:val="24"/>
        </w:rPr>
      </w:pPr>
    </w:p>
    <w:p w14:paraId="601F99F5" w14:textId="77777777" w:rsidR="008A071A" w:rsidRDefault="00B96601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山东科汇电力自动化股份有限公司</w:t>
      </w:r>
    </w:p>
    <w:p w14:paraId="3762373A" w14:textId="77777777" w:rsidR="008A071A" w:rsidRDefault="00B96601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投资者关系活动记录表</w:t>
      </w:r>
    </w:p>
    <w:p w14:paraId="4DED8323" w14:textId="77777777" w:rsidR="008A071A" w:rsidRDefault="008A071A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Theme="minorEastAsia" w:hAnsi="黑体"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765"/>
        <w:gridCol w:w="4402"/>
      </w:tblGrid>
      <w:tr w:rsidR="008A071A" w14:paraId="301D44EB" w14:textId="77777777">
        <w:trPr>
          <w:trHeight w:val="1662"/>
          <w:jc w:val="center"/>
        </w:trPr>
        <w:tc>
          <w:tcPr>
            <w:tcW w:w="1129" w:type="dxa"/>
            <w:vAlign w:val="center"/>
          </w:tcPr>
          <w:p w14:paraId="2BCCB21A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2765" w:type="dxa"/>
            <w:tcBorders>
              <w:right w:val="nil"/>
            </w:tcBorders>
          </w:tcPr>
          <w:p w14:paraId="66D967DC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68D6A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alt="" style="width:108pt;height:19.4pt" o:ole="">
                  <v:imagedata r:id="rId4" o:title=""/>
                </v:shape>
                <w:control r:id="rId5" w:name="CheckBox1" w:shapeid="_x0000_i1041"/>
              </w:object>
            </w:r>
          </w:p>
          <w:p w14:paraId="3D7249A6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0CEE8863">
                <v:shape id="_x0000_i1043" type="#_x0000_t75" alt="" style="width:108pt;height:19.4pt" o:ole="">
                  <v:imagedata r:id="rId6" o:title=""/>
                </v:shape>
                <w:control r:id="rId7" w:name="CheckBox2" w:shapeid="_x0000_i1043"/>
              </w:object>
            </w:r>
          </w:p>
          <w:p w14:paraId="64804044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35F2E4B4">
                <v:shape id="_x0000_i1045" type="#_x0000_t75" alt="" style="width:108pt;height:19.4pt" o:ole="">
                  <v:imagedata r:id="rId8" o:title=""/>
                </v:shape>
                <w:control r:id="rId9" w:name="CheckBox3" w:shapeid="_x0000_i1045"/>
              </w:object>
            </w:r>
          </w:p>
          <w:p w14:paraId="272E5E2D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423CA3B5">
                <v:shape id="_x0000_i1047" type="#_x0000_t75" alt="" style="width:108pt;height:19.4pt" o:ole="">
                  <v:imagedata r:id="rId10" o:title=""/>
                </v:shape>
                <w:control r:id="rId11" w:name="CheckBox4" w:shapeid="_x0000_i1047"/>
              </w:object>
            </w:r>
          </w:p>
        </w:tc>
        <w:tc>
          <w:tcPr>
            <w:tcW w:w="4402" w:type="dxa"/>
            <w:tcBorders>
              <w:left w:val="nil"/>
            </w:tcBorders>
          </w:tcPr>
          <w:p w14:paraId="38DFA649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2B613A2F">
                <v:shape id="_x0000_i1049" type="#_x0000_t75" alt="" style="width:108pt;height:19.4pt" o:ole="">
                  <v:imagedata r:id="rId12" o:title=""/>
                </v:shape>
                <w:control r:id="rId13" w:name="CheckBox51" w:shapeid="_x0000_i1049"/>
              </w:object>
            </w:r>
          </w:p>
          <w:p w14:paraId="76FB125C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4C01F856">
                <v:shape id="_x0000_i1051" type="#_x0000_t75" alt="" style="width:108pt;height:19.4pt" o:ole="">
                  <v:imagedata r:id="rId14" o:title=""/>
                </v:shape>
                <w:control r:id="rId15" w:name="CheckBox61" w:shapeid="_x0000_i1051"/>
              </w:object>
            </w:r>
          </w:p>
          <w:p w14:paraId="18FC5D71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02A0DE3A">
                <v:shape id="_x0000_i1053" type="#_x0000_t75" alt="" style="width:108pt;height:19.4pt" o:ole="">
                  <v:imagedata r:id="rId16" o:title=""/>
                </v:shape>
                <w:control r:id="rId17" w:name="CheckBox71" w:shapeid="_x0000_i1053"/>
              </w:object>
            </w:r>
          </w:p>
          <w:p w14:paraId="24998202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object w:dxaOrig="1440" w:dyaOrig="1440" w14:anchorId="707A0885">
                <v:shape id="_x0000_i1055" type="#_x0000_t75" alt="" style="width:131.5pt;height:19.4pt" o:ole="">
                  <v:imagedata r:id="rId18" o:title=""/>
                </v:shape>
                <w:control r:id="rId19" w:name="CheckBox81" w:shapeid="_x0000_i1055"/>
              </w:object>
            </w:r>
          </w:p>
        </w:tc>
      </w:tr>
      <w:tr w:rsidR="008A071A" w14:paraId="5CB4CB9C" w14:textId="77777777">
        <w:trPr>
          <w:jc w:val="center"/>
        </w:trPr>
        <w:tc>
          <w:tcPr>
            <w:tcW w:w="1129" w:type="dxa"/>
            <w:vAlign w:val="center"/>
          </w:tcPr>
          <w:p w14:paraId="6DE9BC11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167" w:type="dxa"/>
            <w:gridSpan w:val="2"/>
            <w:vAlign w:val="center"/>
          </w:tcPr>
          <w:p w14:paraId="3AE0CA11" w14:textId="77777777" w:rsidR="008A071A" w:rsidRDefault="00B9660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华安证券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刘荣辉</w:t>
            </w:r>
          </w:p>
        </w:tc>
      </w:tr>
      <w:tr w:rsidR="008A071A" w14:paraId="0B934D6A" w14:textId="77777777">
        <w:trPr>
          <w:trHeight w:val="387"/>
          <w:jc w:val="center"/>
        </w:trPr>
        <w:tc>
          <w:tcPr>
            <w:tcW w:w="1129" w:type="dxa"/>
            <w:vAlign w:val="center"/>
          </w:tcPr>
          <w:p w14:paraId="1EF40CEB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167" w:type="dxa"/>
            <w:gridSpan w:val="2"/>
            <w:vAlign w:val="center"/>
          </w:tcPr>
          <w:p w14:paraId="13A066C5" w14:textId="77777777" w:rsidR="008A071A" w:rsidRDefault="00B96601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024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  <w:tr w:rsidR="008A071A" w14:paraId="49F5D80D" w14:textId="77777777">
        <w:trPr>
          <w:jc w:val="center"/>
        </w:trPr>
        <w:tc>
          <w:tcPr>
            <w:tcW w:w="1129" w:type="dxa"/>
            <w:vAlign w:val="center"/>
          </w:tcPr>
          <w:p w14:paraId="2D0D97AD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167" w:type="dxa"/>
            <w:gridSpan w:val="2"/>
            <w:vAlign w:val="center"/>
          </w:tcPr>
          <w:p w14:paraId="7D809C37" w14:textId="77777777" w:rsidR="008A071A" w:rsidRDefault="00B96601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公司第二会议室</w:t>
            </w:r>
          </w:p>
        </w:tc>
      </w:tr>
      <w:tr w:rsidR="008A071A" w14:paraId="6FCF1F56" w14:textId="77777777">
        <w:trPr>
          <w:jc w:val="center"/>
        </w:trPr>
        <w:tc>
          <w:tcPr>
            <w:tcW w:w="1129" w:type="dxa"/>
            <w:vAlign w:val="center"/>
          </w:tcPr>
          <w:p w14:paraId="776E3E1D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公司接待人员姓名</w:t>
            </w:r>
          </w:p>
        </w:tc>
        <w:tc>
          <w:tcPr>
            <w:tcW w:w="7167" w:type="dxa"/>
            <w:gridSpan w:val="2"/>
            <w:vAlign w:val="center"/>
          </w:tcPr>
          <w:p w14:paraId="5B51E51B" w14:textId="77777777" w:rsidR="008A071A" w:rsidRDefault="00B96601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秦晓雷、王敬华、刘鹏</w:t>
            </w:r>
          </w:p>
        </w:tc>
      </w:tr>
      <w:tr w:rsidR="008A071A" w14:paraId="45F436D8" w14:textId="77777777">
        <w:trPr>
          <w:jc w:val="center"/>
        </w:trPr>
        <w:tc>
          <w:tcPr>
            <w:tcW w:w="1129" w:type="dxa"/>
            <w:vAlign w:val="center"/>
          </w:tcPr>
          <w:p w14:paraId="77F220F9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167" w:type="dxa"/>
            <w:gridSpan w:val="2"/>
            <w:vAlign w:val="center"/>
          </w:tcPr>
          <w:p w14:paraId="1EE7DEAE" w14:textId="77777777" w:rsidR="008A071A" w:rsidRDefault="00B96601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、</w:t>
            </w:r>
            <w:r>
              <w:rPr>
                <w:rFonts w:hint="eastAsia"/>
              </w:rPr>
              <w:t>与传统电机相比，公司电机业务的核心优势是什么？</w:t>
            </w:r>
          </w:p>
          <w:p w14:paraId="4056742E" w14:textId="77777777" w:rsidR="008A071A" w:rsidRDefault="00B9660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答：公司开关磁阻电机属于一种特种电机，由电动机和控制器组成，又称之为调速系统，核心技术在于控制器。开关磁阻电机在特种场合可以更好的发挥其优势，比如在纺织机械、锻压机械等频繁正反转、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需要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启动力矩大的场景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。在开关磁阻电机之外，公司还研发了同步磁阻电机，与开关磁阻电机形成互补，具有成本低、效率高的优势，应用场景更广泛。</w:t>
            </w:r>
          </w:p>
          <w:p w14:paraId="4FB3E0AD" w14:textId="77777777" w:rsidR="008A071A" w:rsidRDefault="00B9660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、</w:t>
            </w:r>
            <w:r>
              <w:rPr>
                <w:rFonts w:hint="eastAsia"/>
              </w:rPr>
              <w:t>公司用户侧储能有硬件业务吗？</w:t>
            </w:r>
          </w:p>
          <w:p w14:paraId="42BF3021" w14:textId="77777777" w:rsidR="008A071A" w:rsidRDefault="00B9660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答：公司储能业务包括储能设备和储能控制，主要面向工商企业等用户侧，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重点关注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用户侧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用电成本优化和不间断供电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等方面。</w:t>
            </w:r>
          </w:p>
          <w:p w14:paraId="3BA62F51" w14:textId="5216116C" w:rsidR="008A071A" w:rsidRDefault="00B96601">
            <w:pPr>
              <w:autoSpaceDE w:val="0"/>
              <w:autoSpaceDN w:val="0"/>
              <w:adjustRightInd w:val="0"/>
              <w:snapToGrid w:val="0"/>
              <w:spacing w:line="360" w:lineRule="auto"/>
            </w:pPr>
            <w:r>
              <w:t>3</w:t>
            </w:r>
            <w:r>
              <w:rPr>
                <w:rFonts w:hint="eastAsia"/>
              </w:rPr>
              <w:t>、公司</w:t>
            </w:r>
            <w:r w:rsidR="00987E3B">
              <w:rPr>
                <w:rFonts w:hint="eastAsia"/>
              </w:rPr>
              <w:t>储能业务</w:t>
            </w:r>
            <w:r>
              <w:rPr>
                <w:rFonts w:hint="eastAsia"/>
              </w:rPr>
              <w:t>以销售储能设备为主吗？</w:t>
            </w:r>
          </w:p>
          <w:p w14:paraId="7171FB48" w14:textId="77777777" w:rsidR="008A071A" w:rsidRDefault="00B9660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答：公司储能业务主要是聚焦于用户侧光储一体化绿色电站方向，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通过设备加系统的方式，向用户提供产品方案、设备和技术支持。</w:t>
            </w:r>
          </w:p>
          <w:p w14:paraId="3CC1F696" w14:textId="77777777" w:rsidR="008A071A" w:rsidRDefault="00B96601">
            <w:pPr>
              <w:autoSpaceDE w:val="0"/>
              <w:autoSpaceDN w:val="0"/>
              <w:adjustRightInd w:val="0"/>
              <w:snapToGrid w:val="0"/>
              <w:spacing w:line="360" w:lineRule="auto"/>
            </w:pPr>
            <w:r>
              <w:t>4</w:t>
            </w:r>
            <w:r>
              <w:rPr>
                <w:rFonts w:hint="eastAsia"/>
              </w:rPr>
              <w:t>、公司电力自动化业务主要是做故障监测吗？</w:t>
            </w:r>
          </w:p>
          <w:p w14:paraId="781DB507" w14:textId="77777777" w:rsidR="008A071A" w:rsidRDefault="00B9660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答：公司电力业务主要围绕故障监测，包括行波测距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同步时钟、电缆在线等产品，这些产品业务的发展来自于产品的升级换代和我国电网持续投资。除了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输电网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故障监测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，公司还有配电业务，包括配电终端、小电流接地故障保护等产品，也是将故障监测和用电可靠性作为重要的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功能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50E4264D" w14:textId="572F3E3E" w:rsidR="008A071A" w:rsidRDefault="00987E3B">
            <w:pPr>
              <w:autoSpaceDE w:val="0"/>
              <w:autoSpaceDN w:val="0"/>
              <w:adjustRightInd w:val="0"/>
              <w:snapToGrid w:val="0"/>
              <w:spacing w:line="360" w:lineRule="auto"/>
            </w:pPr>
            <w:r>
              <w:t>5</w:t>
            </w:r>
            <w:r w:rsidR="00B96601">
              <w:rPr>
                <w:rFonts w:hint="eastAsia"/>
              </w:rPr>
              <w:t>、国网更倾向于距离多远安装一个装置？</w:t>
            </w:r>
          </w:p>
          <w:p w14:paraId="5B9E3628" w14:textId="770699E8" w:rsidR="008A071A" w:rsidRDefault="00B9660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答：行波测距装置有两种安装方式。一种方式是安装到变电站里，在有变电站的地方都安装行波测距装置。另一种方式是分布式行波测距，将装置安装在线路上，安装距离相对较短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5F9082BB" w14:textId="77777777" w:rsidR="008A071A" w:rsidRDefault="008A07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071A" w14:paraId="6DEFFB23" w14:textId="77777777">
        <w:trPr>
          <w:jc w:val="center"/>
        </w:trPr>
        <w:tc>
          <w:tcPr>
            <w:tcW w:w="1129" w:type="dxa"/>
            <w:vAlign w:val="center"/>
          </w:tcPr>
          <w:p w14:paraId="44E8E06C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167" w:type="dxa"/>
            <w:gridSpan w:val="2"/>
            <w:vAlign w:val="center"/>
          </w:tcPr>
          <w:p w14:paraId="34F674EA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</w:tbl>
    <w:p w14:paraId="2A826E85" w14:textId="77777777" w:rsidR="008A071A" w:rsidRDefault="008A071A">
      <w:pPr>
        <w:spacing w:line="20" w:lineRule="atLeast"/>
      </w:pPr>
    </w:p>
    <w:sectPr w:rsidR="008A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lZmJiNWY0ZTkzZDgyNzdjNmNiNTg2NDU5NTJkNmIifQ=="/>
  </w:docVars>
  <w:rsids>
    <w:rsidRoot w:val="00B93D20"/>
    <w:rsid w:val="00017B82"/>
    <w:rsid w:val="00050F5F"/>
    <w:rsid w:val="00064DDF"/>
    <w:rsid w:val="000C65C6"/>
    <w:rsid w:val="000F50D2"/>
    <w:rsid w:val="0015440E"/>
    <w:rsid w:val="001651C7"/>
    <w:rsid w:val="00173E96"/>
    <w:rsid w:val="0019613C"/>
    <w:rsid w:val="001B5295"/>
    <w:rsid w:val="001D018F"/>
    <w:rsid w:val="001E3CB8"/>
    <w:rsid w:val="002022E3"/>
    <w:rsid w:val="002137E5"/>
    <w:rsid w:val="00236AB0"/>
    <w:rsid w:val="00273BC3"/>
    <w:rsid w:val="00281F48"/>
    <w:rsid w:val="00283A66"/>
    <w:rsid w:val="0028695E"/>
    <w:rsid w:val="002A10BB"/>
    <w:rsid w:val="002C77E3"/>
    <w:rsid w:val="002E0CC0"/>
    <w:rsid w:val="00341C5B"/>
    <w:rsid w:val="0035778A"/>
    <w:rsid w:val="00372057"/>
    <w:rsid w:val="00385198"/>
    <w:rsid w:val="00394F4D"/>
    <w:rsid w:val="003A12EE"/>
    <w:rsid w:val="00406019"/>
    <w:rsid w:val="00426E70"/>
    <w:rsid w:val="00446F8E"/>
    <w:rsid w:val="0045160F"/>
    <w:rsid w:val="004965D9"/>
    <w:rsid w:val="004B64F9"/>
    <w:rsid w:val="004D0F38"/>
    <w:rsid w:val="004E4D77"/>
    <w:rsid w:val="004F7EBD"/>
    <w:rsid w:val="005364BA"/>
    <w:rsid w:val="00541FB3"/>
    <w:rsid w:val="00564F91"/>
    <w:rsid w:val="0056545F"/>
    <w:rsid w:val="00575420"/>
    <w:rsid w:val="005A6B3A"/>
    <w:rsid w:val="005B12EF"/>
    <w:rsid w:val="005B434E"/>
    <w:rsid w:val="005C1815"/>
    <w:rsid w:val="005C1827"/>
    <w:rsid w:val="005E2104"/>
    <w:rsid w:val="005E5F26"/>
    <w:rsid w:val="00605AFC"/>
    <w:rsid w:val="00610726"/>
    <w:rsid w:val="00624F66"/>
    <w:rsid w:val="00631999"/>
    <w:rsid w:val="00661E1D"/>
    <w:rsid w:val="00684FD3"/>
    <w:rsid w:val="0069073C"/>
    <w:rsid w:val="006A5595"/>
    <w:rsid w:val="006E52E4"/>
    <w:rsid w:val="00730010"/>
    <w:rsid w:val="00741D7A"/>
    <w:rsid w:val="00743ABE"/>
    <w:rsid w:val="00797081"/>
    <w:rsid w:val="007B0D83"/>
    <w:rsid w:val="007F75AE"/>
    <w:rsid w:val="00804303"/>
    <w:rsid w:val="00810CB7"/>
    <w:rsid w:val="008128A7"/>
    <w:rsid w:val="00813966"/>
    <w:rsid w:val="00825DC8"/>
    <w:rsid w:val="008400DF"/>
    <w:rsid w:val="00847E84"/>
    <w:rsid w:val="0086092B"/>
    <w:rsid w:val="008733EB"/>
    <w:rsid w:val="00884CBA"/>
    <w:rsid w:val="00890276"/>
    <w:rsid w:val="008A071A"/>
    <w:rsid w:val="008C4236"/>
    <w:rsid w:val="008E4674"/>
    <w:rsid w:val="00906F8D"/>
    <w:rsid w:val="00926A97"/>
    <w:rsid w:val="0093104C"/>
    <w:rsid w:val="00946D6C"/>
    <w:rsid w:val="009477A9"/>
    <w:rsid w:val="00953999"/>
    <w:rsid w:val="009556F2"/>
    <w:rsid w:val="00963B71"/>
    <w:rsid w:val="00987E3B"/>
    <w:rsid w:val="009A55AE"/>
    <w:rsid w:val="009B14E3"/>
    <w:rsid w:val="009B2256"/>
    <w:rsid w:val="009C0BDA"/>
    <w:rsid w:val="009C3DCF"/>
    <w:rsid w:val="009E02EE"/>
    <w:rsid w:val="009E3CAD"/>
    <w:rsid w:val="00A10F69"/>
    <w:rsid w:val="00A1613B"/>
    <w:rsid w:val="00A20501"/>
    <w:rsid w:val="00A33A4E"/>
    <w:rsid w:val="00A41116"/>
    <w:rsid w:val="00A4141D"/>
    <w:rsid w:val="00A52FD1"/>
    <w:rsid w:val="00A6265B"/>
    <w:rsid w:val="00AA687D"/>
    <w:rsid w:val="00AC0C4E"/>
    <w:rsid w:val="00AF2817"/>
    <w:rsid w:val="00B27663"/>
    <w:rsid w:val="00B40AC5"/>
    <w:rsid w:val="00B52D2F"/>
    <w:rsid w:val="00B93D20"/>
    <w:rsid w:val="00B96601"/>
    <w:rsid w:val="00BA35A5"/>
    <w:rsid w:val="00BE5134"/>
    <w:rsid w:val="00BE6D05"/>
    <w:rsid w:val="00BF02E9"/>
    <w:rsid w:val="00C1732C"/>
    <w:rsid w:val="00C3520F"/>
    <w:rsid w:val="00C377E0"/>
    <w:rsid w:val="00C66B90"/>
    <w:rsid w:val="00CA7A98"/>
    <w:rsid w:val="00CB34A9"/>
    <w:rsid w:val="00CC6709"/>
    <w:rsid w:val="00CF08E3"/>
    <w:rsid w:val="00CF0C80"/>
    <w:rsid w:val="00D12915"/>
    <w:rsid w:val="00D20D7E"/>
    <w:rsid w:val="00DB7552"/>
    <w:rsid w:val="00DF296D"/>
    <w:rsid w:val="00E22F87"/>
    <w:rsid w:val="00E74125"/>
    <w:rsid w:val="00E839D9"/>
    <w:rsid w:val="00E92A9C"/>
    <w:rsid w:val="00EA353F"/>
    <w:rsid w:val="00EB2199"/>
    <w:rsid w:val="00ED1DD7"/>
    <w:rsid w:val="00F56686"/>
    <w:rsid w:val="00F66F99"/>
    <w:rsid w:val="00F950F8"/>
    <w:rsid w:val="00FA4884"/>
    <w:rsid w:val="00FA7D94"/>
    <w:rsid w:val="00FD7FB4"/>
    <w:rsid w:val="00FE4297"/>
    <w:rsid w:val="0FB11B46"/>
    <w:rsid w:val="18BD4CE8"/>
    <w:rsid w:val="7EC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6F9A864"/>
  <w15:docId w15:val="{0723A468-5836-483E-9BA1-42BCE5FA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Douzi</dc:creator>
  <cp:lastModifiedBy>河 黄</cp:lastModifiedBy>
  <cp:revision>11</cp:revision>
  <dcterms:created xsi:type="dcterms:W3CDTF">2023-11-23T05:51:00Z</dcterms:created>
  <dcterms:modified xsi:type="dcterms:W3CDTF">2024-03-07T09:32:00Z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2CA7643BEDC743FD96617B2B54D475E2_12</vt:lpwstr>
  </property>
</Properties>
</file>