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sz w:val="20"/>
          <w:szCs w:val="20"/>
          <w:lang w:eastAsia="zh-CN"/>
        </w:rPr>
      </w:pPr>
    </w:p>
    <w:p>
      <w:pPr>
        <w:textAlignment w:val="baseline"/>
        <w:rPr>
          <w:rFonts w:ascii="宋体" w:hAnsi="宋体" w:eastAsia="宋体"/>
          <w:sz w:val="24"/>
          <w:szCs w:val="24"/>
          <w:lang w:eastAsia="zh-CN"/>
        </w:rPr>
      </w:pPr>
      <w:r>
        <w:rPr>
          <w:rFonts w:hint="eastAsia" w:ascii="宋体" w:hAnsi="宋体" w:eastAsia="宋体"/>
          <w:sz w:val="24"/>
          <w:szCs w:val="24"/>
          <w:lang w:eastAsia="zh-CN"/>
        </w:rPr>
        <w:t>证券代码：603693                                   证券简称：江苏新能</w:t>
      </w:r>
    </w:p>
    <w:p>
      <w:pPr>
        <w:spacing w:after="0" w:line="360" w:lineRule="auto"/>
        <w:ind w:firstLine="325" w:firstLineChars="90"/>
        <w:jc w:val="center"/>
        <w:rPr>
          <w:rFonts w:ascii="黑体" w:hAnsi="黑体" w:eastAsia="黑体"/>
          <w:b/>
          <w:sz w:val="36"/>
          <w:szCs w:val="32"/>
          <w:lang w:eastAsia="zh-CN"/>
        </w:rPr>
      </w:pPr>
      <w:r>
        <w:rPr>
          <w:rFonts w:hint="eastAsia" w:ascii="黑体" w:hAnsi="黑体" w:eastAsia="黑体"/>
          <w:b/>
          <w:sz w:val="36"/>
          <w:szCs w:val="32"/>
          <w:lang w:eastAsia="zh-CN"/>
        </w:rPr>
        <w:t>江苏省新能源开发股份有限公司</w:t>
      </w:r>
    </w:p>
    <w:p>
      <w:pPr>
        <w:spacing w:after="0" w:line="360" w:lineRule="auto"/>
        <w:jc w:val="center"/>
        <w:rPr>
          <w:rFonts w:ascii="黑体" w:hAnsi="黑体" w:eastAsia="黑体"/>
          <w:b/>
          <w:sz w:val="36"/>
          <w:szCs w:val="32"/>
          <w:lang w:eastAsia="zh-CN"/>
        </w:rPr>
      </w:pPr>
      <w:r>
        <w:rPr>
          <w:rFonts w:hint="eastAsia" w:ascii="黑体" w:hAnsi="黑体" w:eastAsia="黑体"/>
          <w:b/>
          <w:sz w:val="36"/>
          <w:szCs w:val="32"/>
          <w:lang w:eastAsia="zh-CN"/>
        </w:rPr>
        <w:t>2024年1、2月投资者关系活动记录</w:t>
      </w:r>
    </w:p>
    <w:p>
      <w:pPr>
        <w:spacing w:after="156" w:line="360" w:lineRule="auto"/>
        <w:ind w:firstLine="480"/>
        <w:rPr>
          <w:rFonts w:ascii="宋体" w:eastAsia="宋体" w:cs="宋体"/>
          <w:color w:val="000000"/>
          <w:sz w:val="24"/>
          <w:szCs w:val="24"/>
          <w:lang w:eastAsia="zh-CN"/>
        </w:rPr>
      </w:pPr>
      <w:r>
        <w:rPr>
          <w:rFonts w:hint="eastAsia" w:ascii="宋体" w:eastAsia="宋体" w:cs="宋体"/>
          <w:color w:val="000000"/>
          <w:sz w:val="24"/>
          <w:szCs w:val="24"/>
          <w:lang w:eastAsia="zh-CN"/>
        </w:rPr>
        <w:t>202</w:t>
      </w:r>
      <w:r>
        <w:rPr>
          <w:rFonts w:hint="eastAsia" w:ascii="宋体" w:eastAsia="宋体" w:cs="宋体"/>
          <w:color w:val="000000"/>
          <w:sz w:val="24"/>
          <w:szCs w:val="24"/>
          <w:lang w:val="en-US" w:eastAsia="zh-CN"/>
        </w:rPr>
        <w:t>4</w:t>
      </w:r>
      <w:r>
        <w:rPr>
          <w:rFonts w:hint="eastAsia" w:ascii="宋体" w:eastAsia="宋体" w:cs="宋体"/>
          <w:color w:val="000000"/>
          <w:sz w:val="24"/>
          <w:szCs w:val="24"/>
          <w:lang w:eastAsia="zh-CN"/>
        </w:rPr>
        <w:t>年1、2月份，公司与</w:t>
      </w:r>
      <w:bookmarkStart w:id="0" w:name="_GoBack"/>
      <w:bookmarkEnd w:id="0"/>
      <w:r>
        <w:rPr>
          <w:rFonts w:hint="eastAsia" w:ascii="宋体" w:eastAsia="宋体" w:cs="宋体"/>
          <w:color w:val="000000"/>
          <w:sz w:val="24"/>
          <w:szCs w:val="24"/>
          <w:lang w:eastAsia="zh-CN"/>
        </w:rPr>
        <w:t>投资者共交流13次，其中，通过电话、上证e互动等方式与投资者交流10次，参加券商策略会、</w:t>
      </w:r>
      <w:r>
        <w:rPr>
          <w:rFonts w:hint="eastAsia" w:ascii="宋体" w:eastAsia="宋体" w:cs="宋体"/>
          <w:color w:val="000000"/>
          <w:sz w:val="24"/>
          <w:szCs w:val="24"/>
          <w:lang w:val="en-US" w:eastAsia="zh-CN"/>
        </w:rPr>
        <w:t>通过</w:t>
      </w:r>
      <w:r>
        <w:rPr>
          <w:rFonts w:hint="eastAsia" w:ascii="宋体" w:eastAsia="宋体" w:cs="宋体"/>
          <w:color w:val="000000"/>
          <w:sz w:val="24"/>
          <w:szCs w:val="24"/>
          <w:lang w:eastAsia="zh-CN"/>
        </w:rPr>
        <w:t>线上交流等投资者关系活动3次，与东北证券、民生证券、财通基金、景顺长城基金、九泰基金、朱雀基金、光大保德信基金、广东正圆私募基金、上海保银私募基金、平安资产管理有限公司、上海乘安资产管理有限公司等机构进行交流。公司在遵守信息披露相关规定的前提下进行交流，交流内容不涉及未披露的重大信息。2024年2月，公司主要投资者关系活动记录如下：</w:t>
      </w:r>
    </w:p>
    <w:tbl>
      <w:tblPr>
        <w:tblStyle w:val="10"/>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1049" w:type="dxa"/>
            <w:vAlign w:val="center"/>
          </w:tcPr>
          <w:p>
            <w:pPr>
              <w:autoSpaceDE w:val="0"/>
              <w:autoSpaceDN w:val="0"/>
              <w:adjustRightInd w:val="0"/>
              <w:spacing w:after="0" w:line="240" w:lineRule="auto"/>
              <w:rPr>
                <w:rFonts w:ascii="宋体" w:eastAsia="宋体" w:cs="宋体"/>
                <w:b/>
                <w:color w:val="000000"/>
                <w:sz w:val="24"/>
                <w:szCs w:val="24"/>
              </w:rPr>
            </w:pPr>
            <w:r>
              <w:rPr>
                <w:rFonts w:ascii="宋体" w:eastAsia="宋体" w:cs="宋体"/>
                <w:b/>
                <w:color w:val="000000"/>
                <w:sz w:val="24"/>
                <w:szCs w:val="24"/>
              </w:rPr>
              <w:t>投资者关系活动类别</w:t>
            </w:r>
          </w:p>
        </w:tc>
        <w:tc>
          <w:tcPr>
            <w:tcW w:w="7622" w:type="dxa"/>
            <w:vAlign w:val="center"/>
          </w:tcPr>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■特定对象调研   □分析师会议</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□媒体采访  □业绩说明会</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□新闻发布会  □路演活动</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□现场参观</w:t>
            </w:r>
          </w:p>
          <w:p>
            <w:pPr>
              <w:autoSpaceDE w:val="0"/>
              <w:autoSpaceDN w:val="0"/>
              <w:adjustRightInd w:val="0"/>
              <w:spacing w:after="0" w:line="240" w:lineRule="auto"/>
              <w:rPr>
                <w:rFonts w:ascii="宋体" w:eastAsia="宋体" w:cs="宋体"/>
                <w:color w:val="000000"/>
                <w:sz w:val="24"/>
                <w:szCs w:val="24"/>
                <w:lang w:eastAsia="zh-CN"/>
              </w:rPr>
            </w:pPr>
            <w:r>
              <w:rPr>
                <w:rFonts w:hint="eastAsia" w:ascii="宋体" w:hAnsi="宋体" w:eastAsia="宋体" w:cs="Times New Roman"/>
                <w:sz w:val="24"/>
                <w:szCs w:val="24"/>
                <w:lang w:eastAsia="zh-CN"/>
              </w:rPr>
              <w:t>■其他（电话会议等）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b/>
                <w:color w:val="000000"/>
                <w:sz w:val="24"/>
                <w:szCs w:val="24"/>
                <w:lang w:eastAsia="zh-CN"/>
              </w:rPr>
              <w:t>时间</w:t>
            </w:r>
          </w:p>
        </w:tc>
        <w:tc>
          <w:tcPr>
            <w:tcW w:w="7622" w:type="dxa"/>
            <w:vAlign w:val="center"/>
          </w:tcPr>
          <w:p>
            <w:pPr>
              <w:autoSpaceDE w:val="0"/>
              <w:autoSpaceDN w:val="0"/>
              <w:adjustRightInd w:val="0"/>
              <w:spacing w:after="0" w:line="240" w:lineRule="auto"/>
              <w:rPr>
                <w:rFonts w:ascii="宋体" w:eastAsia="宋体" w:cs="宋体"/>
                <w:color w:val="000000"/>
                <w:sz w:val="24"/>
                <w:szCs w:val="24"/>
                <w:lang w:eastAsia="zh-CN"/>
              </w:rPr>
            </w:pPr>
            <w:r>
              <w:rPr>
                <w:rFonts w:hint="eastAsia" w:ascii="宋体" w:hAnsi="宋体" w:eastAsia="宋体" w:cs="Times New Roman"/>
                <w:sz w:val="24"/>
                <w:szCs w:val="24"/>
              </w:rPr>
              <w:t>2024年2月1日</w:t>
            </w:r>
            <w:r>
              <w:rPr>
                <w:rFonts w:hint="eastAsia" w:ascii="宋体" w:hAnsi="宋体" w:eastAsia="宋体" w:cs="Times New Roman"/>
                <w:sz w:val="24"/>
                <w:szCs w:val="24"/>
                <w:lang w:eastAsia="zh-CN"/>
              </w:rPr>
              <w:t>、</w:t>
            </w:r>
            <w:r>
              <w:rPr>
                <w:rFonts w:hint="eastAsia" w:ascii="宋体" w:hAnsi="宋体" w:eastAsia="宋体" w:cs="Times New Roman"/>
                <w:sz w:val="24"/>
                <w:szCs w:val="24"/>
              </w:rPr>
              <w:t>2024年2月6日</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2024年2月29日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上市公司接待人员</w:t>
            </w:r>
          </w:p>
        </w:tc>
        <w:tc>
          <w:tcPr>
            <w:tcW w:w="7622" w:type="dxa"/>
            <w:vAlign w:val="center"/>
          </w:tcPr>
          <w:p>
            <w:pPr>
              <w:autoSpaceDE w:val="0"/>
              <w:autoSpaceDN w:val="0"/>
              <w:adjustRightInd w:val="0"/>
              <w:spacing w:after="0" w:line="240" w:lineRule="auto"/>
              <w:rPr>
                <w:rFonts w:ascii="宋体" w:eastAsia="宋体" w:cs="宋体"/>
                <w:color w:val="000000"/>
                <w:sz w:val="24"/>
                <w:szCs w:val="24"/>
                <w:lang w:eastAsia="zh-CN"/>
              </w:rPr>
            </w:pPr>
            <w:r>
              <w:rPr>
                <w:rFonts w:hint="eastAsia" w:ascii="宋体" w:eastAsia="宋体" w:cs="宋体"/>
                <w:color w:val="000000"/>
                <w:sz w:val="24"/>
                <w:szCs w:val="24"/>
                <w:lang w:eastAsia="zh-CN"/>
              </w:rPr>
              <w:t>董事会秘书张军等上市公司接待人员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49" w:type="dxa"/>
          </w:tcPr>
          <w:p>
            <w:pPr>
              <w:autoSpaceDE w:val="0"/>
              <w:autoSpaceDN w:val="0"/>
              <w:adjustRightInd w:val="0"/>
              <w:spacing w:after="0" w:line="240" w:lineRule="auto"/>
              <w:jc w:val="center"/>
              <w:rPr>
                <w:rFonts w:ascii="宋体" w:eastAsia="宋体" w:cs="宋体"/>
                <w:b/>
                <w:color w:val="000000"/>
                <w:sz w:val="24"/>
                <w:szCs w:val="24"/>
                <w:lang w:eastAsia="zh-CN"/>
              </w:rPr>
            </w:pPr>
          </w:p>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投资者关系活动主要内容介绍</w:t>
            </w:r>
          </w:p>
        </w:tc>
        <w:tc>
          <w:tcPr>
            <w:tcW w:w="7622" w:type="dxa"/>
          </w:tcPr>
          <w:p>
            <w:pPr>
              <w:widowControl/>
              <w:spacing w:line="360" w:lineRule="auto"/>
              <w:ind w:firstLine="482" w:firstLineChars="200"/>
              <w:textAlignment w:val="baseline"/>
              <w:rPr>
                <w:rFonts w:ascii="宋体" w:hAnsi="宋体" w:eastAsia="宋体" w:cs="Times New Roman"/>
                <w:b/>
                <w:sz w:val="24"/>
                <w:szCs w:val="24"/>
                <w:lang w:eastAsia="zh-CN"/>
              </w:rPr>
            </w:pPr>
            <w:r>
              <w:rPr>
                <w:rFonts w:hint="eastAsia" w:ascii="宋体" w:hAnsi="宋体" w:eastAsia="宋体" w:cs="Times New Roman"/>
                <w:b/>
                <w:sz w:val="24"/>
                <w:szCs w:val="24"/>
                <w:lang w:eastAsia="zh-CN"/>
              </w:rPr>
              <w:t>1、问：大丰85万千瓦海上风电项目公司的股权比例情况、总投资额、上网电价以及预计并网时间？</w:t>
            </w:r>
          </w:p>
          <w:p>
            <w:pPr>
              <w:widowControl/>
              <w:spacing w:line="360" w:lineRule="auto"/>
              <w:ind w:firstLine="482" w:firstLineChars="200"/>
              <w:textAlignment w:val="baseline"/>
              <w:rPr>
                <w:rFonts w:ascii="宋体" w:hAnsi="宋体" w:eastAsia="宋体" w:cs="Times New Roman"/>
                <w:bCs/>
                <w:sz w:val="24"/>
                <w:szCs w:val="24"/>
                <w:lang w:eastAsia="zh-CN"/>
              </w:rPr>
            </w:pPr>
            <w:r>
              <w:rPr>
                <w:rFonts w:hint="eastAsia" w:ascii="宋体" w:hAnsi="宋体" w:eastAsia="宋体" w:cs="Times New Roman"/>
                <w:b/>
                <w:sz w:val="24"/>
                <w:szCs w:val="24"/>
                <w:lang w:eastAsia="zh-CN"/>
              </w:rPr>
              <w:t>答：</w:t>
            </w:r>
            <w:r>
              <w:rPr>
                <w:rFonts w:hint="eastAsia" w:ascii="宋体" w:hAnsi="宋体" w:eastAsia="宋体" w:cs="Times New Roman"/>
                <w:bCs/>
                <w:sz w:val="24"/>
                <w:szCs w:val="24"/>
                <w:lang w:eastAsia="zh-CN"/>
              </w:rPr>
              <w:t>2022年1月，公司控股股东江苏省国信集团有限公司（以下简称“国信集团”）牵头的联合体中选了大丰85万千瓦海上风电项目。该项目由国信集团持股51%，中国长江三峡集团有限公司持股20%，中广核风电有限公司持股17%，盐城市国能投资有限公司持股10%，新疆金风科技股份有限公司和中国能源建设集团江苏省电力设计院有限公司各持股1%。该项目总投资约10</w:t>
            </w:r>
            <w:r>
              <w:rPr>
                <w:rFonts w:ascii="宋体" w:hAnsi="宋体" w:eastAsia="宋体" w:cs="Times New Roman"/>
                <w:bCs/>
                <w:sz w:val="24"/>
                <w:szCs w:val="24"/>
                <w:lang w:eastAsia="zh-CN"/>
              </w:rPr>
              <w:t>6</w:t>
            </w:r>
            <w:r>
              <w:rPr>
                <w:rFonts w:hint="eastAsia" w:ascii="宋体" w:hAnsi="宋体" w:eastAsia="宋体" w:cs="Times New Roman"/>
                <w:bCs/>
                <w:sz w:val="24"/>
                <w:szCs w:val="24"/>
                <w:lang w:eastAsia="zh-CN"/>
              </w:rPr>
              <w:t>亿元，上网电价执行江苏省燃煤发电基准价0.391元/千瓦时（含税）。2023年11月，项目公司收到江苏省发改委出具的项目核准批复，目前正在积极推进项目招投标等开工建设前的各项准备工作。</w:t>
            </w:r>
          </w:p>
          <w:p>
            <w:pPr>
              <w:spacing w:line="360" w:lineRule="auto"/>
              <w:ind w:firstLine="482" w:firstLineChars="200"/>
              <w:rPr>
                <w:rFonts w:ascii="宋体" w:hAnsi="宋体" w:eastAsia="宋体" w:cs="Malgun Gothic"/>
                <w:b/>
                <w:sz w:val="24"/>
                <w:szCs w:val="24"/>
                <w:lang w:eastAsia="zh-CN"/>
              </w:rPr>
            </w:pPr>
            <w:r>
              <w:rPr>
                <w:rFonts w:hint="eastAsia" w:ascii="宋体" w:hAnsi="宋体" w:eastAsia="宋体" w:cs="Malgun Gothic"/>
                <w:b/>
                <w:sz w:val="24"/>
                <w:szCs w:val="24"/>
                <w:lang w:eastAsia="zh-CN"/>
              </w:rPr>
              <w:t>2、问：公司</w:t>
            </w:r>
            <w:r>
              <w:rPr>
                <w:rFonts w:hint="eastAsia" w:ascii="宋体" w:hAnsi="宋体" w:eastAsia="宋体" w:cs="Malgun Gothic"/>
                <w:b/>
                <w:sz w:val="24"/>
                <w:szCs w:val="24"/>
                <w:lang w:val="en-US" w:eastAsia="zh-CN"/>
              </w:rPr>
              <w:t>现有</w:t>
            </w:r>
            <w:r>
              <w:rPr>
                <w:rFonts w:hint="eastAsia" w:ascii="宋体" w:hAnsi="宋体" w:eastAsia="宋体" w:cs="Malgun Gothic"/>
                <w:b/>
                <w:sz w:val="24"/>
                <w:szCs w:val="24"/>
                <w:lang w:eastAsia="zh-CN"/>
              </w:rPr>
              <w:t>的海上风电项目、山西平鲁集中式光伏发电项目的电价情况？</w:t>
            </w:r>
          </w:p>
          <w:p>
            <w:pPr>
              <w:spacing w:line="360" w:lineRule="auto"/>
              <w:ind w:firstLine="481"/>
              <w:rPr>
                <w:rFonts w:ascii="宋体" w:hAnsi="宋体" w:eastAsia="宋体" w:cs="Times New Roman"/>
                <w:bCs/>
                <w:sz w:val="24"/>
                <w:szCs w:val="24"/>
                <w:lang w:eastAsia="zh-CN"/>
              </w:rPr>
            </w:pPr>
            <w:r>
              <w:rPr>
                <w:rFonts w:hint="eastAsia" w:ascii="宋体" w:hAnsi="宋体" w:eastAsia="宋体" w:cs="Malgun Gothic"/>
                <w:b/>
                <w:sz w:val="24"/>
                <w:szCs w:val="24"/>
                <w:lang w:eastAsia="zh-CN"/>
              </w:rPr>
              <w:t>答：</w:t>
            </w:r>
            <w:r>
              <w:rPr>
                <w:rFonts w:hint="eastAsia" w:ascii="宋体" w:hAnsi="宋体" w:eastAsia="宋体" w:cs="Times New Roman"/>
                <w:bCs/>
                <w:sz w:val="24"/>
                <w:szCs w:val="24"/>
                <w:lang w:eastAsia="zh-CN"/>
              </w:rPr>
              <w:t>公司控股的如东H2#海上风电项目和参股的大唐滨海海上风电项目，上网电价均为0.85元/千瓦时（含税，下同）。</w:t>
            </w:r>
            <w:r>
              <w:rPr>
                <w:rFonts w:hint="eastAsia" w:ascii="宋体" w:hAnsi="宋体" w:eastAsia="宋体" w:cs="Malgun Gothic"/>
                <w:bCs/>
                <w:sz w:val="24"/>
                <w:szCs w:val="24"/>
                <w:lang w:eastAsia="zh-CN"/>
              </w:rPr>
              <w:t>山西平鲁70MW光伏项目是公司首个省外集中式光伏项目，该项目上网电价0.332元/千瓦时。</w:t>
            </w:r>
          </w:p>
          <w:p>
            <w:pPr>
              <w:widowControl/>
              <w:spacing w:line="360" w:lineRule="auto"/>
              <w:ind w:firstLine="482" w:firstLineChars="200"/>
              <w:rPr>
                <w:rFonts w:ascii="宋体" w:hAnsi="宋体" w:eastAsia="宋体" w:cs="Malgun Gothic"/>
                <w:b/>
                <w:sz w:val="24"/>
                <w:szCs w:val="24"/>
                <w:lang w:eastAsia="zh-CN"/>
              </w:rPr>
            </w:pPr>
            <w:r>
              <w:rPr>
                <w:rFonts w:hint="eastAsia" w:ascii="宋体" w:hAnsi="宋体" w:eastAsia="宋体" w:cs="Malgun Gothic"/>
                <w:b/>
                <w:sz w:val="24"/>
                <w:szCs w:val="24"/>
                <w:lang w:eastAsia="zh-CN"/>
              </w:rPr>
              <w:t>3、问：请介绍公司现在的现金流、补贴欠款以及融资成本的相关情况？</w:t>
            </w:r>
          </w:p>
          <w:p>
            <w:pPr>
              <w:spacing w:line="360" w:lineRule="auto"/>
              <w:ind w:firstLine="481"/>
              <w:rPr>
                <w:rFonts w:ascii="宋体" w:hAnsi="宋体" w:eastAsia="宋体" w:cs="Times New Roman"/>
                <w:bCs/>
                <w:sz w:val="24"/>
                <w:szCs w:val="24"/>
                <w:lang w:eastAsia="zh-CN"/>
              </w:rPr>
            </w:pPr>
            <w:r>
              <w:rPr>
                <w:rFonts w:hint="eastAsia" w:ascii="宋体" w:hAnsi="宋体" w:eastAsia="宋体" w:cs="宋体"/>
                <w:bCs/>
                <w:sz w:val="24"/>
                <w:szCs w:val="24"/>
                <w:lang w:eastAsia="zh-CN" w:bidi="ar"/>
              </w:rPr>
              <w:t>答：2023年1-9月，公司经营活动产生的现金流量净额为7.41亿元，现金流状况良好。截至2023年6月末，公司应收账款中应收可再生能源补贴余额约24.48亿元，具体可参阅公司2023年半年度报告财务附注。目前，公司债务融资主要是银行贷款、融资租赁等形式，融资成本能在同期限LPR的基础上有一定下浮。</w:t>
            </w:r>
          </w:p>
          <w:p>
            <w:pPr>
              <w:spacing w:line="360" w:lineRule="auto"/>
              <w:ind w:left="481"/>
              <w:rPr>
                <w:rFonts w:ascii="宋体" w:hAnsi="宋体" w:eastAsia="宋体" w:cs="Malgun Gothic"/>
                <w:b/>
                <w:sz w:val="24"/>
                <w:szCs w:val="24"/>
                <w:lang w:eastAsia="zh-CN"/>
              </w:rPr>
            </w:pPr>
            <w:r>
              <w:rPr>
                <w:rFonts w:hint="eastAsia" w:ascii="宋体" w:hAnsi="宋体" w:eastAsia="宋体" w:cs="Malgun Gothic"/>
                <w:b/>
                <w:sz w:val="24"/>
                <w:szCs w:val="24"/>
                <w:lang w:eastAsia="zh-CN"/>
              </w:rPr>
              <w:t>4、问：公司近三年现金分红的比例？</w:t>
            </w:r>
          </w:p>
          <w:p>
            <w:pPr>
              <w:spacing w:line="360" w:lineRule="auto"/>
              <w:ind w:firstLine="481"/>
              <w:rPr>
                <w:rFonts w:ascii="宋体" w:hAnsi="宋体" w:eastAsia="宋体" w:cs="Malgun Gothic"/>
                <w:bCs/>
                <w:sz w:val="24"/>
                <w:szCs w:val="24"/>
                <w:lang w:eastAsia="zh-CN"/>
              </w:rPr>
            </w:pPr>
            <w:r>
              <w:rPr>
                <w:rFonts w:hint="eastAsia" w:ascii="宋体" w:hAnsi="宋体" w:eastAsia="宋体" w:cs="Malgun Gothic"/>
                <w:b/>
                <w:sz w:val="24"/>
                <w:szCs w:val="24"/>
                <w:lang w:eastAsia="zh-CN"/>
              </w:rPr>
              <w:t>答：</w:t>
            </w:r>
            <w:r>
              <w:rPr>
                <w:rFonts w:hint="eastAsia" w:ascii="宋体" w:hAnsi="宋体" w:eastAsia="宋体" w:cs="Malgun Gothic"/>
                <w:sz w:val="24"/>
                <w:szCs w:val="24"/>
                <w:lang w:eastAsia="zh-CN"/>
              </w:rPr>
              <w:t>公司实行持续、稳定的利润分配政策，公司的利润分配重视对投资者的合理回报并兼顾公司的可持续发展。</w:t>
            </w:r>
            <w:r>
              <w:rPr>
                <w:rFonts w:hint="eastAsia" w:ascii="宋体" w:hAnsi="宋体" w:eastAsia="宋体" w:cs="Malgun Gothic"/>
                <w:bCs/>
                <w:sz w:val="24"/>
                <w:szCs w:val="24"/>
                <w:lang w:eastAsia="zh-CN"/>
              </w:rPr>
              <w:t>2020-2022年度，公司累计现金分红2</w:t>
            </w:r>
            <w:r>
              <w:rPr>
                <w:rFonts w:ascii="宋体" w:hAnsi="宋体" w:eastAsia="宋体" w:cs="Malgun Gothic"/>
                <w:bCs/>
                <w:sz w:val="24"/>
                <w:szCs w:val="24"/>
                <w:lang w:eastAsia="zh-CN"/>
              </w:rPr>
              <w:t>.</w:t>
            </w:r>
            <w:r>
              <w:rPr>
                <w:rFonts w:hint="eastAsia" w:ascii="宋体" w:hAnsi="宋体" w:eastAsia="宋体" w:cs="Malgun Gothic"/>
                <w:bCs/>
                <w:sz w:val="24"/>
                <w:szCs w:val="24"/>
                <w:lang w:eastAsia="zh-CN"/>
              </w:rPr>
              <w:t>95亿元（含税），占该三年年均归母净利润比例约94.</w:t>
            </w:r>
            <w:r>
              <w:rPr>
                <w:rFonts w:ascii="宋体" w:hAnsi="宋体" w:eastAsia="宋体" w:cs="Malgun Gothic"/>
                <w:bCs/>
                <w:sz w:val="24"/>
                <w:szCs w:val="24"/>
                <w:lang w:eastAsia="zh-CN"/>
              </w:rPr>
              <w:t>32</w:t>
            </w:r>
            <w:r>
              <w:rPr>
                <w:rFonts w:hint="eastAsia" w:ascii="宋体" w:hAnsi="宋体" w:eastAsia="宋体" w:cs="Malgun Gothic"/>
                <w:bCs/>
                <w:sz w:val="24"/>
                <w:szCs w:val="24"/>
                <w:lang w:eastAsia="zh-CN"/>
              </w:rPr>
              <w:t>%。</w:t>
            </w:r>
          </w:p>
          <w:p>
            <w:pPr>
              <w:widowControl/>
              <w:spacing w:line="360" w:lineRule="auto"/>
              <w:ind w:firstLine="482" w:firstLineChars="200"/>
              <w:rPr>
                <w:rFonts w:ascii="宋体" w:hAnsi="宋体" w:eastAsia="宋体" w:cs="Malgun Gothic"/>
                <w:b/>
                <w:sz w:val="24"/>
                <w:szCs w:val="24"/>
                <w:lang w:eastAsia="zh-CN"/>
              </w:rPr>
            </w:pPr>
            <w:r>
              <w:rPr>
                <w:rFonts w:hint="eastAsia" w:ascii="宋体" w:hAnsi="宋体" w:eastAsia="宋体" w:cs="Malgun Gothic"/>
                <w:b/>
                <w:sz w:val="24"/>
                <w:szCs w:val="24"/>
                <w:lang w:eastAsia="zh-CN"/>
              </w:rPr>
              <w:t>5、问：江苏电力市场近期成交价格水平？</w:t>
            </w:r>
          </w:p>
          <w:p>
            <w:pPr>
              <w:spacing w:line="360" w:lineRule="auto"/>
              <w:ind w:firstLine="481"/>
              <w:rPr>
                <w:rFonts w:ascii="宋体" w:hAnsi="宋体" w:eastAsia="宋体" w:cs="Malgun Gothic"/>
                <w:bCs/>
                <w:sz w:val="24"/>
                <w:szCs w:val="24"/>
                <w:lang w:eastAsia="zh-CN"/>
              </w:rPr>
            </w:pPr>
            <w:r>
              <w:rPr>
                <w:rFonts w:hint="eastAsia" w:ascii="宋体" w:hAnsi="宋体" w:eastAsia="宋体" w:cs="Malgun Gothic"/>
                <w:b/>
                <w:sz w:val="24"/>
                <w:szCs w:val="24"/>
                <w:lang w:eastAsia="zh-CN"/>
              </w:rPr>
              <w:t>答：</w:t>
            </w:r>
            <w:r>
              <w:rPr>
                <w:rFonts w:hint="eastAsia" w:ascii="宋体" w:hAnsi="宋体" w:eastAsia="宋体" w:cs="Malgun Gothic"/>
                <w:bCs/>
                <w:sz w:val="24"/>
                <w:szCs w:val="24"/>
                <w:lang w:eastAsia="zh-CN"/>
              </w:rPr>
              <w:t>根据《2024年1月江苏电力市场月内连续挂牌交易结果公示》，2</w:t>
            </w:r>
            <w:r>
              <w:rPr>
                <w:rFonts w:ascii="宋体" w:hAnsi="宋体" w:eastAsia="宋体" w:cs="Malgun Gothic"/>
                <w:bCs/>
                <w:sz w:val="24"/>
                <w:szCs w:val="24"/>
                <w:lang w:eastAsia="zh-CN"/>
              </w:rPr>
              <w:t>024</w:t>
            </w:r>
            <w:r>
              <w:rPr>
                <w:rFonts w:hint="eastAsia" w:ascii="宋体" w:hAnsi="宋体" w:eastAsia="宋体" w:cs="Malgun Gothic"/>
                <w:bCs/>
                <w:sz w:val="24"/>
                <w:szCs w:val="24"/>
                <w:lang w:eastAsia="zh-CN"/>
              </w:rPr>
              <w:t>年1月成交均价427.51元/兆瓦时。根据《2024年江苏电力市场年度交易结果公示》，2</w:t>
            </w:r>
            <w:r>
              <w:rPr>
                <w:rFonts w:ascii="宋体" w:hAnsi="宋体" w:eastAsia="宋体" w:cs="Malgun Gothic"/>
                <w:bCs/>
                <w:sz w:val="24"/>
                <w:szCs w:val="24"/>
                <w:lang w:eastAsia="zh-CN"/>
              </w:rPr>
              <w:t>024</w:t>
            </w:r>
            <w:r>
              <w:rPr>
                <w:rFonts w:hint="eastAsia" w:ascii="宋体" w:hAnsi="宋体" w:eastAsia="宋体" w:cs="Malgun Gothic"/>
                <w:bCs/>
                <w:sz w:val="24"/>
                <w:szCs w:val="24"/>
                <w:lang w:eastAsia="zh-CN"/>
              </w:rPr>
              <w:t>年年度交易总成交电量加权均价452.94元/兆瓦时，其中年度绿电成交加权均价464.44元/兆瓦时。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vAlign w:val="center"/>
          </w:tcPr>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附件</w:t>
            </w:r>
          </w:p>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清单</w:t>
            </w:r>
          </w:p>
        </w:tc>
        <w:tc>
          <w:tcPr>
            <w:tcW w:w="7622"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color w:val="000000"/>
                <w:sz w:val="24"/>
                <w:szCs w:val="24"/>
              </w:rPr>
              <w:t>无</w:t>
            </w:r>
          </w:p>
        </w:tc>
      </w:tr>
    </w:tbl>
    <w:p>
      <w:pPr>
        <w:spacing w:after="0" w:line="240" w:lineRule="auto"/>
        <w:ind w:right="1058"/>
        <w:rPr>
          <w:rFonts w:ascii="宋体" w:hAnsi="宋体" w:eastAsia="宋体" w:cs="宋体"/>
          <w:sz w:val="24"/>
          <w:szCs w:val="24"/>
          <w:lang w:eastAsia="zh-CN"/>
        </w:rPr>
      </w:pPr>
    </w:p>
    <w:sectPr>
      <w:footerReference r:id="rId5" w:type="default"/>
      <w:pgSz w:w="11920" w:h="16840"/>
      <w:pgMar w:top="1560" w:right="1680" w:bottom="1380" w:left="1680" w:header="0" w:footer="11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038348"/>
    </w:sdtPr>
    <w:sdtContent>
      <w:p>
        <w:pPr>
          <w:pStyle w:val="4"/>
          <w:jc w:val="center"/>
        </w:pPr>
        <w:r>
          <w:fldChar w:fldCharType="begin"/>
        </w:r>
        <w:r>
          <w:instrText xml:space="preserve">PAGE   \* MERGEFORMAT</w:instrText>
        </w:r>
        <w:r>
          <w:fldChar w:fldCharType="separate"/>
        </w:r>
        <w:r>
          <w:rPr>
            <w:lang w:val="zh-CN" w:eastAsia="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6F3FD"/>
    <w:multiLevelType w:val="singleLevel"/>
    <w:tmpl w:val="6A06F3FD"/>
    <w:lvl w:ilvl="0" w:tentative="0">
      <w:start w:val="1"/>
      <w:numFmt w:val="decimal"/>
      <w:pStyle w:val="6"/>
      <w:suff w:val="nothing"/>
      <w:lvlText w:val="%1．"/>
      <w:lvlJc w:val="left"/>
      <w:pPr>
        <w:ind w:left="25"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OGUyM2U1OTUyNmM0OWI3ZGMzMjhiNGEwNGZiNzcifQ=="/>
  </w:docVars>
  <w:rsids>
    <w:rsidRoot w:val="00F51383"/>
    <w:rsid w:val="00000D13"/>
    <w:rsid w:val="0000138E"/>
    <w:rsid w:val="00001DFF"/>
    <w:rsid w:val="000040B5"/>
    <w:rsid w:val="000040EB"/>
    <w:rsid w:val="00004105"/>
    <w:rsid w:val="0000571D"/>
    <w:rsid w:val="00006FB2"/>
    <w:rsid w:val="000072D9"/>
    <w:rsid w:val="00007973"/>
    <w:rsid w:val="0000798F"/>
    <w:rsid w:val="00010465"/>
    <w:rsid w:val="000113FF"/>
    <w:rsid w:val="00011726"/>
    <w:rsid w:val="00011BC6"/>
    <w:rsid w:val="00011F83"/>
    <w:rsid w:val="00013185"/>
    <w:rsid w:val="00015058"/>
    <w:rsid w:val="00015066"/>
    <w:rsid w:val="0001527B"/>
    <w:rsid w:val="000156CC"/>
    <w:rsid w:val="00015A69"/>
    <w:rsid w:val="00017322"/>
    <w:rsid w:val="000176E7"/>
    <w:rsid w:val="0001789C"/>
    <w:rsid w:val="0002514C"/>
    <w:rsid w:val="00025486"/>
    <w:rsid w:val="00025690"/>
    <w:rsid w:val="00027657"/>
    <w:rsid w:val="00027ADF"/>
    <w:rsid w:val="00027D31"/>
    <w:rsid w:val="000304B7"/>
    <w:rsid w:val="00030CB6"/>
    <w:rsid w:val="00030DC5"/>
    <w:rsid w:val="00031067"/>
    <w:rsid w:val="0003194C"/>
    <w:rsid w:val="00032BE5"/>
    <w:rsid w:val="00032C7D"/>
    <w:rsid w:val="00033AA1"/>
    <w:rsid w:val="00033C56"/>
    <w:rsid w:val="00036039"/>
    <w:rsid w:val="000368D1"/>
    <w:rsid w:val="0003779D"/>
    <w:rsid w:val="00040D52"/>
    <w:rsid w:val="00041B1C"/>
    <w:rsid w:val="00042CCB"/>
    <w:rsid w:val="0004340E"/>
    <w:rsid w:val="00043872"/>
    <w:rsid w:val="0004405C"/>
    <w:rsid w:val="0004463A"/>
    <w:rsid w:val="00045A21"/>
    <w:rsid w:val="00046994"/>
    <w:rsid w:val="00046B0C"/>
    <w:rsid w:val="00046B33"/>
    <w:rsid w:val="00050338"/>
    <w:rsid w:val="00050A4D"/>
    <w:rsid w:val="0005109A"/>
    <w:rsid w:val="00051467"/>
    <w:rsid w:val="00051D93"/>
    <w:rsid w:val="0005200F"/>
    <w:rsid w:val="00053303"/>
    <w:rsid w:val="00053B44"/>
    <w:rsid w:val="00054731"/>
    <w:rsid w:val="00054ADC"/>
    <w:rsid w:val="00054AF4"/>
    <w:rsid w:val="00055DC7"/>
    <w:rsid w:val="000569B3"/>
    <w:rsid w:val="00060099"/>
    <w:rsid w:val="00060F68"/>
    <w:rsid w:val="0006186B"/>
    <w:rsid w:val="00062B72"/>
    <w:rsid w:val="00063561"/>
    <w:rsid w:val="000637D2"/>
    <w:rsid w:val="00063903"/>
    <w:rsid w:val="00065FD0"/>
    <w:rsid w:val="00066F6E"/>
    <w:rsid w:val="0006733C"/>
    <w:rsid w:val="00067A91"/>
    <w:rsid w:val="00071294"/>
    <w:rsid w:val="000734BD"/>
    <w:rsid w:val="000739FA"/>
    <w:rsid w:val="00073A2D"/>
    <w:rsid w:val="00074869"/>
    <w:rsid w:val="000749FC"/>
    <w:rsid w:val="00074B44"/>
    <w:rsid w:val="00076A16"/>
    <w:rsid w:val="000801F7"/>
    <w:rsid w:val="00080692"/>
    <w:rsid w:val="00081643"/>
    <w:rsid w:val="000818F8"/>
    <w:rsid w:val="000824D4"/>
    <w:rsid w:val="0008289C"/>
    <w:rsid w:val="000837A3"/>
    <w:rsid w:val="00083876"/>
    <w:rsid w:val="0008426F"/>
    <w:rsid w:val="00085634"/>
    <w:rsid w:val="00086B77"/>
    <w:rsid w:val="000876F6"/>
    <w:rsid w:val="000903C9"/>
    <w:rsid w:val="00090458"/>
    <w:rsid w:val="000907BD"/>
    <w:rsid w:val="00090A3F"/>
    <w:rsid w:val="00090A73"/>
    <w:rsid w:val="00090B41"/>
    <w:rsid w:val="00090D33"/>
    <w:rsid w:val="00091C28"/>
    <w:rsid w:val="000929B1"/>
    <w:rsid w:val="000948CC"/>
    <w:rsid w:val="000951D8"/>
    <w:rsid w:val="0009528A"/>
    <w:rsid w:val="000966B1"/>
    <w:rsid w:val="000967D3"/>
    <w:rsid w:val="000978BE"/>
    <w:rsid w:val="0009799E"/>
    <w:rsid w:val="000A181F"/>
    <w:rsid w:val="000A2319"/>
    <w:rsid w:val="000A38AF"/>
    <w:rsid w:val="000A3D86"/>
    <w:rsid w:val="000A520C"/>
    <w:rsid w:val="000A576A"/>
    <w:rsid w:val="000A5834"/>
    <w:rsid w:val="000A6BF5"/>
    <w:rsid w:val="000A6CE5"/>
    <w:rsid w:val="000A77D6"/>
    <w:rsid w:val="000A7EC9"/>
    <w:rsid w:val="000A7F73"/>
    <w:rsid w:val="000B0E66"/>
    <w:rsid w:val="000B1078"/>
    <w:rsid w:val="000B1716"/>
    <w:rsid w:val="000B2A6D"/>
    <w:rsid w:val="000B4B33"/>
    <w:rsid w:val="000B58DA"/>
    <w:rsid w:val="000B5DB1"/>
    <w:rsid w:val="000B631C"/>
    <w:rsid w:val="000B65C7"/>
    <w:rsid w:val="000B698F"/>
    <w:rsid w:val="000B7961"/>
    <w:rsid w:val="000C0FEB"/>
    <w:rsid w:val="000C11AA"/>
    <w:rsid w:val="000C20EE"/>
    <w:rsid w:val="000C24A2"/>
    <w:rsid w:val="000C30B9"/>
    <w:rsid w:val="000C3966"/>
    <w:rsid w:val="000C3DA5"/>
    <w:rsid w:val="000C4840"/>
    <w:rsid w:val="000C4B59"/>
    <w:rsid w:val="000C4D55"/>
    <w:rsid w:val="000C7068"/>
    <w:rsid w:val="000C7BF0"/>
    <w:rsid w:val="000D0650"/>
    <w:rsid w:val="000D1171"/>
    <w:rsid w:val="000D2403"/>
    <w:rsid w:val="000D646C"/>
    <w:rsid w:val="000D726E"/>
    <w:rsid w:val="000D7E0E"/>
    <w:rsid w:val="000D7F40"/>
    <w:rsid w:val="000E0B61"/>
    <w:rsid w:val="000E1325"/>
    <w:rsid w:val="000E14C2"/>
    <w:rsid w:val="000E1805"/>
    <w:rsid w:val="000E1D52"/>
    <w:rsid w:val="000E2BEF"/>
    <w:rsid w:val="000E34B2"/>
    <w:rsid w:val="000E3BE8"/>
    <w:rsid w:val="000E4659"/>
    <w:rsid w:val="000E48EA"/>
    <w:rsid w:val="000E4EB9"/>
    <w:rsid w:val="000E5223"/>
    <w:rsid w:val="000E526D"/>
    <w:rsid w:val="000E529B"/>
    <w:rsid w:val="000E5ACB"/>
    <w:rsid w:val="000E634B"/>
    <w:rsid w:val="000E66C9"/>
    <w:rsid w:val="000E6E4E"/>
    <w:rsid w:val="000F275D"/>
    <w:rsid w:val="000F2B7B"/>
    <w:rsid w:val="000F3C9A"/>
    <w:rsid w:val="000F4340"/>
    <w:rsid w:val="000F468E"/>
    <w:rsid w:val="000F52FE"/>
    <w:rsid w:val="000F5384"/>
    <w:rsid w:val="000F5CAE"/>
    <w:rsid w:val="000F6F48"/>
    <w:rsid w:val="000F70AE"/>
    <w:rsid w:val="000F7102"/>
    <w:rsid w:val="000F71C5"/>
    <w:rsid w:val="000F7884"/>
    <w:rsid w:val="00100916"/>
    <w:rsid w:val="00102433"/>
    <w:rsid w:val="00102940"/>
    <w:rsid w:val="00103C3B"/>
    <w:rsid w:val="00104FCD"/>
    <w:rsid w:val="0010502B"/>
    <w:rsid w:val="0010617B"/>
    <w:rsid w:val="001063A8"/>
    <w:rsid w:val="00106A15"/>
    <w:rsid w:val="00106EB7"/>
    <w:rsid w:val="00107736"/>
    <w:rsid w:val="0011182B"/>
    <w:rsid w:val="00111F0A"/>
    <w:rsid w:val="00112392"/>
    <w:rsid w:val="00113425"/>
    <w:rsid w:val="0011354B"/>
    <w:rsid w:val="00115164"/>
    <w:rsid w:val="001151D4"/>
    <w:rsid w:val="00116345"/>
    <w:rsid w:val="0011662A"/>
    <w:rsid w:val="00116C66"/>
    <w:rsid w:val="00120448"/>
    <w:rsid w:val="0012271B"/>
    <w:rsid w:val="00122BE6"/>
    <w:rsid w:val="001233CB"/>
    <w:rsid w:val="00124C1C"/>
    <w:rsid w:val="00124CD7"/>
    <w:rsid w:val="00127A21"/>
    <w:rsid w:val="00127A38"/>
    <w:rsid w:val="00130625"/>
    <w:rsid w:val="00133BAD"/>
    <w:rsid w:val="0013486B"/>
    <w:rsid w:val="0013506F"/>
    <w:rsid w:val="001350D5"/>
    <w:rsid w:val="001350FB"/>
    <w:rsid w:val="001352F7"/>
    <w:rsid w:val="00135AD2"/>
    <w:rsid w:val="001360D5"/>
    <w:rsid w:val="0013667D"/>
    <w:rsid w:val="001372F8"/>
    <w:rsid w:val="00137303"/>
    <w:rsid w:val="00137B80"/>
    <w:rsid w:val="001402C6"/>
    <w:rsid w:val="00141E8F"/>
    <w:rsid w:val="00142431"/>
    <w:rsid w:val="00142B19"/>
    <w:rsid w:val="00142FF6"/>
    <w:rsid w:val="001439E3"/>
    <w:rsid w:val="00144302"/>
    <w:rsid w:val="00144631"/>
    <w:rsid w:val="00144DFF"/>
    <w:rsid w:val="00145D99"/>
    <w:rsid w:val="00145FF4"/>
    <w:rsid w:val="001460B3"/>
    <w:rsid w:val="00146262"/>
    <w:rsid w:val="00147797"/>
    <w:rsid w:val="00147936"/>
    <w:rsid w:val="00150C01"/>
    <w:rsid w:val="00151597"/>
    <w:rsid w:val="00151D28"/>
    <w:rsid w:val="00152264"/>
    <w:rsid w:val="00152DE9"/>
    <w:rsid w:val="00152ED3"/>
    <w:rsid w:val="00153253"/>
    <w:rsid w:val="0015359A"/>
    <w:rsid w:val="00153A6A"/>
    <w:rsid w:val="00155BFF"/>
    <w:rsid w:val="00156BEC"/>
    <w:rsid w:val="001571E4"/>
    <w:rsid w:val="00157A2D"/>
    <w:rsid w:val="00157AAE"/>
    <w:rsid w:val="00160031"/>
    <w:rsid w:val="0016132C"/>
    <w:rsid w:val="001619DA"/>
    <w:rsid w:val="00161D9F"/>
    <w:rsid w:val="00161DE0"/>
    <w:rsid w:val="001631EC"/>
    <w:rsid w:val="00163BBE"/>
    <w:rsid w:val="001641F7"/>
    <w:rsid w:val="00164D09"/>
    <w:rsid w:val="00164E31"/>
    <w:rsid w:val="0016639B"/>
    <w:rsid w:val="00166726"/>
    <w:rsid w:val="00166931"/>
    <w:rsid w:val="0017021C"/>
    <w:rsid w:val="0017191E"/>
    <w:rsid w:val="001728A7"/>
    <w:rsid w:val="00173142"/>
    <w:rsid w:val="00173788"/>
    <w:rsid w:val="00173A62"/>
    <w:rsid w:val="001740D7"/>
    <w:rsid w:val="0017479A"/>
    <w:rsid w:val="00175263"/>
    <w:rsid w:val="00175F58"/>
    <w:rsid w:val="00180168"/>
    <w:rsid w:val="00180920"/>
    <w:rsid w:val="00181463"/>
    <w:rsid w:val="00181670"/>
    <w:rsid w:val="001820B8"/>
    <w:rsid w:val="00182141"/>
    <w:rsid w:val="001827E5"/>
    <w:rsid w:val="00182EAD"/>
    <w:rsid w:val="0018604E"/>
    <w:rsid w:val="001875F7"/>
    <w:rsid w:val="00190243"/>
    <w:rsid w:val="00192438"/>
    <w:rsid w:val="001936BD"/>
    <w:rsid w:val="00193765"/>
    <w:rsid w:val="00193B58"/>
    <w:rsid w:val="00193B59"/>
    <w:rsid w:val="00194A64"/>
    <w:rsid w:val="00195184"/>
    <w:rsid w:val="00195269"/>
    <w:rsid w:val="00195BB0"/>
    <w:rsid w:val="00195F83"/>
    <w:rsid w:val="001974E0"/>
    <w:rsid w:val="001979B4"/>
    <w:rsid w:val="001A0008"/>
    <w:rsid w:val="001A039C"/>
    <w:rsid w:val="001A1753"/>
    <w:rsid w:val="001A418C"/>
    <w:rsid w:val="001A43E2"/>
    <w:rsid w:val="001A4CFE"/>
    <w:rsid w:val="001A4F41"/>
    <w:rsid w:val="001A5053"/>
    <w:rsid w:val="001A6C16"/>
    <w:rsid w:val="001B0235"/>
    <w:rsid w:val="001B0B7B"/>
    <w:rsid w:val="001B1D8A"/>
    <w:rsid w:val="001B2DFE"/>
    <w:rsid w:val="001B31FE"/>
    <w:rsid w:val="001B3719"/>
    <w:rsid w:val="001B37C6"/>
    <w:rsid w:val="001B53A5"/>
    <w:rsid w:val="001B5703"/>
    <w:rsid w:val="001B5CE8"/>
    <w:rsid w:val="001B5F5D"/>
    <w:rsid w:val="001B75F8"/>
    <w:rsid w:val="001C0B51"/>
    <w:rsid w:val="001C0D75"/>
    <w:rsid w:val="001C1540"/>
    <w:rsid w:val="001C1652"/>
    <w:rsid w:val="001C1948"/>
    <w:rsid w:val="001C3598"/>
    <w:rsid w:val="001C3ADD"/>
    <w:rsid w:val="001C3EAB"/>
    <w:rsid w:val="001C63A3"/>
    <w:rsid w:val="001C6D23"/>
    <w:rsid w:val="001C727E"/>
    <w:rsid w:val="001C7C56"/>
    <w:rsid w:val="001D04EC"/>
    <w:rsid w:val="001D0B10"/>
    <w:rsid w:val="001D201C"/>
    <w:rsid w:val="001D38A0"/>
    <w:rsid w:val="001D4B3C"/>
    <w:rsid w:val="001D4DC3"/>
    <w:rsid w:val="001D50EA"/>
    <w:rsid w:val="001D58F9"/>
    <w:rsid w:val="001D5D01"/>
    <w:rsid w:val="001D639F"/>
    <w:rsid w:val="001E1085"/>
    <w:rsid w:val="001E140E"/>
    <w:rsid w:val="001E157E"/>
    <w:rsid w:val="001E1955"/>
    <w:rsid w:val="001E204C"/>
    <w:rsid w:val="001E2FD8"/>
    <w:rsid w:val="001E3486"/>
    <w:rsid w:val="001E3A2C"/>
    <w:rsid w:val="001E3F34"/>
    <w:rsid w:val="001E4C11"/>
    <w:rsid w:val="001E4F4D"/>
    <w:rsid w:val="001E5D13"/>
    <w:rsid w:val="001E69DD"/>
    <w:rsid w:val="001E70E8"/>
    <w:rsid w:val="001E7645"/>
    <w:rsid w:val="001F0199"/>
    <w:rsid w:val="001F06D0"/>
    <w:rsid w:val="001F3C06"/>
    <w:rsid w:val="001F4887"/>
    <w:rsid w:val="001F4EA4"/>
    <w:rsid w:val="001F4F11"/>
    <w:rsid w:val="001F53E0"/>
    <w:rsid w:val="001F6A39"/>
    <w:rsid w:val="001F7914"/>
    <w:rsid w:val="00200809"/>
    <w:rsid w:val="0020081D"/>
    <w:rsid w:val="00200F5A"/>
    <w:rsid w:val="00201FD2"/>
    <w:rsid w:val="002020D9"/>
    <w:rsid w:val="00202439"/>
    <w:rsid w:val="002037F8"/>
    <w:rsid w:val="00203F30"/>
    <w:rsid w:val="002049D2"/>
    <w:rsid w:val="0020564E"/>
    <w:rsid w:val="0020586C"/>
    <w:rsid w:val="00206C11"/>
    <w:rsid w:val="00207679"/>
    <w:rsid w:val="002078D6"/>
    <w:rsid w:val="00207C88"/>
    <w:rsid w:val="002100F1"/>
    <w:rsid w:val="00210FDF"/>
    <w:rsid w:val="002110AD"/>
    <w:rsid w:val="00211434"/>
    <w:rsid w:val="00211DC3"/>
    <w:rsid w:val="00212176"/>
    <w:rsid w:val="0021239F"/>
    <w:rsid w:val="00212B74"/>
    <w:rsid w:val="002132DF"/>
    <w:rsid w:val="002142DC"/>
    <w:rsid w:val="002154FA"/>
    <w:rsid w:val="00215A1A"/>
    <w:rsid w:val="00215E49"/>
    <w:rsid w:val="00216504"/>
    <w:rsid w:val="002201EE"/>
    <w:rsid w:val="002203B3"/>
    <w:rsid w:val="002206B5"/>
    <w:rsid w:val="00220BE5"/>
    <w:rsid w:val="0022111B"/>
    <w:rsid w:val="002214AA"/>
    <w:rsid w:val="002214D1"/>
    <w:rsid w:val="00221871"/>
    <w:rsid w:val="00221E48"/>
    <w:rsid w:val="002223F3"/>
    <w:rsid w:val="00223835"/>
    <w:rsid w:val="002239EE"/>
    <w:rsid w:val="002242E0"/>
    <w:rsid w:val="00224367"/>
    <w:rsid w:val="00224B33"/>
    <w:rsid w:val="00225466"/>
    <w:rsid w:val="00225CE4"/>
    <w:rsid w:val="00226D6D"/>
    <w:rsid w:val="00230105"/>
    <w:rsid w:val="002319AA"/>
    <w:rsid w:val="00231B36"/>
    <w:rsid w:val="0023344A"/>
    <w:rsid w:val="00234712"/>
    <w:rsid w:val="0023522C"/>
    <w:rsid w:val="00235E92"/>
    <w:rsid w:val="002366C5"/>
    <w:rsid w:val="00237349"/>
    <w:rsid w:val="00237E9C"/>
    <w:rsid w:val="00240990"/>
    <w:rsid w:val="00240A3D"/>
    <w:rsid w:val="00241065"/>
    <w:rsid w:val="0024197F"/>
    <w:rsid w:val="00242BD4"/>
    <w:rsid w:val="00243649"/>
    <w:rsid w:val="00244E91"/>
    <w:rsid w:val="00245038"/>
    <w:rsid w:val="002451F4"/>
    <w:rsid w:val="0024567F"/>
    <w:rsid w:val="002458AF"/>
    <w:rsid w:val="00246C3C"/>
    <w:rsid w:val="00246EBE"/>
    <w:rsid w:val="002472D7"/>
    <w:rsid w:val="00250778"/>
    <w:rsid w:val="00250AAD"/>
    <w:rsid w:val="00252AF2"/>
    <w:rsid w:val="00252C69"/>
    <w:rsid w:val="00252DCC"/>
    <w:rsid w:val="00254915"/>
    <w:rsid w:val="002552B5"/>
    <w:rsid w:val="00255C14"/>
    <w:rsid w:val="00256539"/>
    <w:rsid w:val="00256A48"/>
    <w:rsid w:val="00261257"/>
    <w:rsid w:val="00262CE9"/>
    <w:rsid w:val="00263377"/>
    <w:rsid w:val="00263689"/>
    <w:rsid w:val="0026595F"/>
    <w:rsid w:val="00266E12"/>
    <w:rsid w:val="00266F13"/>
    <w:rsid w:val="00267927"/>
    <w:rsid w:val="00267B64"/>
    <w:rsid w:val="002710CF"/>
    <w:rsid w:val="002719CE"/>
    <w:rsid w:val="00272026"/>
    <w:rsid w:val="00273DD7"/>
    <w:rsid w:val="002741AF"/>
    <w:rsid w:val="00275294"/>
    <w:rsid w:val="002766EC"/>
    <w:rsid w:val="0027757E"/>
    <w:rsid w:val="00277FDC"/>
    <w:rsid w:val="0028039E"/>
    <w:rsid w:val="002817CE"/>
    <w:rsid w:val="002821BF"/>
    <w:rsid w:val="00282CFB"/>
    <w:rsid w:val="00282F7C"/>
    <w:rsid w:val="002839A0"/>
    <w:rsid w:val="002872D2"/>
    <w:rsid w:val="0028777A"/>
    <w:rsid w:val="00287AC8"/>
    <w:rsid w:val="002905DC"/>
    <w:rsid w:val="002917A2"/>
    <w:rsid w:val="0029190D"/>
    <w:rsid w:val="00291A15"/>
    <w:rsid w:val="002921F2"/>
    <w:rsid w:val="00292BC0"/>
    <w:rsid w:val="002943D0"/>
    <w:rsid w:val="0029665F"/>
    <w:rsid w:val="00296809"/>
    <w:rsid w:val="002969A6"/>
    <w:rsid w:val="00296F79"/>
    <w:rsid w:val="002974A8"/>
    <w:rsid w:val="00297644"/>
    <w:rsid w:val="002A03DF"/>
    <w:rsid w:val="002A152C"/>
    <w:rsid w:val="002A390E"/>
    <w:rsid w:val="002A609E"/>
    <w:rsid w:val="002A6BFD"/>
    <w:rsid w:val="002A72D3"/>
    <w:rsid w:val="002A73EF"/>
    <w:rsid w:val="002B054B"/>
    <w:rsid w:val="002B068C"/>
    <w:rsid w:val="002B0F99"/>
    <w:rsid w:val="002B1361"/>
    <w:rsid w:val="002B1F34"/>
    <w:rsid w:val="002B23CB"/>
    <w:rsid w:val="002B2468"/>
    <w:rsid w:val="002B2ACA"/>
    <w:rsid w:val="002B318C"/>
    <w:rsid w:val="002B579E"/>
    <w:rsid w:val="002B5BC7"/>
    <w:rsid w:val="002B62C1"/>
    <w:rsid w:val="002B6DA3"/>
    <w:rsid w:val="002B76C2"/>
    <w:rsid w:val="002C062F"/>
    <w:rsid w:val="002C0923"/>
    <w:rsid w:val="002C181A"/>
    <w:rsid w:val="002C1F3D"/>
    <w:rsid w:val="002C28F6"/>
    <w:rsid w:val="002C2E37"/>
    <w:rsid w:val="002C327C"/>
    <w:rsid w:val="002C47B3"/>
    <w:rsid w:val="002C4871"/>
    <w:rsid w:val="002C67D3"/>
    <w:rsid w:val="002C6A0B"/>
    <w:rsid w:val="002C78B3"/>
    <w:rsid w:val="002D14CC"/>
    <w:rsid w:val="002D25D8"/>
    <w:rsid w:val="002D2909"/>
    <w:rsid w:val="002D376D"/>
    <w:rsid w:val="002D3A31"/>
    <w:rsid w:val="002D3DD9"/>
    <w:rsid w:val="002D4100"/>
    <w:rsid w:val="002D4D69"/>
    <w:rsid w:val="002D4EDD"/>
    <w:rsid w:val="002D57CA"/>
    <w:rsid w:val="002D68B3"/>
    <w:rsid w:val="002D6CB6"/>
    <w:rsid w:val="002D73D3"/>
    <w:rsid w:val="002D7A2F"/>
    <w:rsid w:val="002E025E"/>
    <w:rsid w:val="002E229A"/>
    <w:rsid w:val="002E239F"/>
    <w:rsid w:val="002E2469"/>
    <w:rsid w:val="002E29D0"/>
    <w:rsid w:val="002E4469"/>
    <w:rsid w:val="002E4E0A"/>
    <w:rsid w:val="002E5D03"/>
    <w:rsid w:val="002E60B1"/>
    <w:rsid w:val="002E6CD8"/>
    <w:rsid w:val="002E7B63"/>
    <w:rsid w:val="002F1666"/>
    <w:rsid w:val="002F16AF"/>
    <w:rsid w:val="002F25EB"/>
    <w:rsid w:val="002F28DE"/>
    <w:rsid w:val="002F31F9"/>
    <w:rsid w:val="002F4531"/>
    <w:rsid w:val="002F47CF"/>
    <w:rsid w:val="002F4C2B"/>
    <w:rsid w:val="002F50E0"/>
    <w:rsid w:val="002F61B5"/>
    <w:rsid w:val="0030001E"/>
    <w:rsid w:val="00300346"/>
    <w:rsid w:val="00301B23"/>
    <w:rsid w:val="00301D65"/>
    <w:rsid w:val="00301E54"/>
    <w:rsid w:val="00302816"/>
    <w:rsid w:val="0030308B"/>
    <w:rsid w:val="0030461F"/>
    <w:rsid w:val="00304ADE"/>
    <w:rsid w:val="00305AF5"/>
    <w:rsid w:val="00305CC8"/>
    <w:rsid w:val="0030652B"/>
    <w:rsid w:val="0030674E"/>
    <w:rsid w:val="00307663"/>
    <w:rsid w:val="00307F7F"/>
    <w:rsid w:val="003111D1"/>
    <w:rsid w:val="0031161A"/>
    <w:rsid w:val="0031188C"/>
    <w:rsid w:val="00311A77"/>
    <w:rsid w:val="00311EC9"/>
    <w:rsid w:val="003130AA"/>
    <w:rsid w:val="00314050"/>
    <w:rsid w:val="00314287"/>
    <w:rsid w:val="00315476"/>
    <w:rsid w:val="00316027"/>
    <w:rsid w:val="003164EA"/>
    <w:rsid w:val="00316DFF"/>
    <w:rsid w:val="00316FF3"/>
    <w:rsid w:val="003171E9"/>
    <w:rsid w:val="00320015"/>
    <w:rsid w:val="00320B91"/>
    <w:rsid w:val="00321D83"/>
    <w:rsid w:val="00322DD7"/>
    <w:rsid w:val="00322E77"/>
    <w:rsid w:val="00324AC9"/>
    <w:rsid w:val="003256A5"/>
    <w:rsid w:val="003256B7"/>
    <w:rsid w:val="00325EDF"/>
    <w:rsid w:val="003266F2"/>
    <w:rsid w:val="0032725F"/>
    <w:rsid w:val="00327612"/>
    <w:rsid w:val="003300AD"/>
    <w:rsid w:val="003314A1"/>
    <w:rsid w:val="00332508"/>
    <w:rsid w:val="00332EBB"/>
    <w:rsid w:val="00334D16"/>
    <w:rsid w:val="003358E5"/>
    <w:rsid w:val="00336AE9"/>
    <w:rsid w:val="0033721D"/>
    <w:rsid w:val="00340D7B"/>
    <w:rsid w:val="00342101"/>
    <w:rsid w:val="003432F0"/>
    <w:rsid w:val="00343EFB"/>
    <w:rsid w:val="0034452F"/>
    <w:rsid w:val="00344A97"/>
    <w:rsid w:val="00344E50"/>
    <w:rsid w:val="003459C2"/>
    <w:rsid w:val="00345BEE"/>
    <w:rsid w:val="00346A74"/>
    <w:rsid w:val="00346AE2"/>
    <w:rsid w:val="00350F0C"/>
    <w:rsid w:val="00351252"/>
    <w:rsid w:val="003518E2"/>
    <w:rsid w:val="00352071"/>
    <w:rsid w:val="00352B48"/>
    <w:rsid w:val="00352E55"/>
    <w:rsid w:val="003537B8"/>
    <w:rsid w:val="00353D91"/>
    <w:rsid w:val="00353F18"/>
    <w:rsid w:val="00355564"/>
    <w:rsid w:val="00356B8E"/>
    <w:rsid w:val="003576BD"/>
    <w:rsid w:val="00357A1A"/>
    <w:rsid w:val="00357E43"/>
    <w:rsid w:val="00361578"/>
    <w:rsid w:val="003615EB"/>
    <w:rsid w:val="003624D9"/>
    <w:rsid w:val="003627A9"/>
    <w:rsid w:val="00363112"/>
    <w:rsid w:val="00364006"/>
    <w:rsid w:val="00364109"/>
    <w:rsid w:val="00364871"/>
    <w:rsid w:val="003649F2"/>
    <w:rsid w:val="003658A1"/>
    <w:rsid w:val="00365A9D"/>
    <w:rsid w:val="003667DA"/>
    <w:rsid w:val="003677CF"/>
    <w:rsid w:val="003679C1"/>
    <w:rsid w:val="003703A0"/>
    <w:rsid w:val="00370819"/>
    <w:rsid w:val="0037112B"/>
    <w:rsid w:val="00371693"/>
    <w:rsid w:val="00371F06"/>
    <w:rsid w:val="003736A2"/>
    <w:rsid w:val="003737CF"/>
    <w:rsid w:val="00373E38"/>
    <w:rsid w:val="00373F51"/>
    <w:rsid w:val="0037429D"/>
    <w:rsid w:val="003754F6"/>
    <w:rsid w:val="00375ACF"/>
    <w:rsid w:val="00375DE8"/>
    <w:rsid w:val="00375F43"/>
    <w:rsid w:val="00376C78"/>
    <w:rsid w:val="003804D7"/>
    <w:rsid w:val="0038194C"/>
    <w:rsid w:val="00382EE8"/>
    <w:rsid w:val="00383F10"/>
    <w:rsid w:val="0038442A"/>
    <w:rsid w:val="00384796"/>
    <w:rsid w:val="00384C62"/>
    <w:rsid w:val="00385DD3"/>
    <w:rsid w:val="0038766D"/>
    <w:rsid w:val="0038797C"/>
    <w:rsid w:val="00390B07"/>
    <w:rsid w:val="00391BCA"/>
    <w:rsid w:val="00391DCB"/>
    <w:rsid w:val="0039203D"/>
    <w:rsid w:val="003927E1"/>
    <w:rsid w:val="00392914"/>
    <w:rsid w:val="003937C2"/>
    <w:rsid w:val="00393AEF"/>
    <w:rsid w:val="00393CD0"/>
    <w:rsid w:val="00394E44"/>
    <w:rsid w:val="00396C91"/>
    <w:rsid w:val="0039774F"/>
    <w:rsid w:val="003A013D"/>
    <w:rsid w:val="003A014E"/>
    <w:rsid w:val="003A031A"/>
    <w:rsid w:val="003A0C0E"/>
    <w:rsid w:val="003A1C98"/>
    <w:rsid w:val="003A1E40"/>
    <w:rsid w:val="003A49B0"/>
    <w:rsid w:val="003A529F"/>
    <w:rsid w:val="003A53D0"/>
    <w:rsid w:val="003A5EDA"/>
    <w:rsid w:val="003A7C8A"/>
    <w:rsid w:val="003B0192"/>
    <w:rsid w:val="003B022B"/>
    <w:rsid w:val="003B0393"/>
    <w:rsid w:val="003B1B74"/>
    <w:rsid w:val="003B1CF7"/>
    <w:rsid w:val="003B1D81"/>
    <w:rsid w:val="003B2D3E"/>
    <w:rsid w:val="003B31EA"/>
    <w:rsid w:val="003B5CF7"/>
    <w:rsid w:val="003B60C4"/>
    <w:rsid w:val="003B6135"/>
    <w:rsid w:val="003C00BF"/>
    <w:rsid w:val="003C0346"/>
    <w:rsid w:val="003C03BC"/>
    <w:rsid w:val="003C08C4"/>
    <w:rsid w:val="003C0A90"/>
    <w:rsid w:val="003C296D"/>
    <w:rsid w:val="003C33A3"/>
    <w:rsid w:val="003C34CF"/>
    <w:rsid w:val="003C35B5"/>
    <w:rsid w:val="003C3843"/>
    <w:rsid w:val="003C3AC7"/>
    <w:rsid w:val="003C44D6"/>
    <w:rsid w:val="003C599F"/>
    <w:rsid w:val="003C5F39"/>
    <w:rsid w:val="003C6378"/>
    <w:rsid w:val="003D0ACA"/>
    <w:rsid w:val="003D1345"/>
    <w:rsid w:val="003D14C8"/>
    <w:rsid w:val="003D1F1F"/>
    <w:rsid w:val="003D21B8"/>
    <w:rsid w:val="003D2206"/>
    <w:rsid w:val="003D2293"/>
    <w:rsid w:val="003D23EC"/>
    <w:rsid w:val="003D301B"/>
    <w:rsid w:val="003D3B72"/>
    <w:rsid w:val="003D3F83"/>
    <w:rsid w:val="003D45DC"/>
    <w:rsid w:val="003D5E34"/>
    <w:rsid w:val="003D6647"/>
    <w:rsid w:val="003D6D8C"/>
    <w:rsid w:val="003E0D9D"/>
    <w:rsid w:val="003E1490"/>
    <w:rsid w:val="003E27F8"/>
    <w:rsid w:val="003E5205"/>
    <w:rsid w:val="003E5DCC"/>
    <w:rsid w:val="003E6A31"/>
    <w:rsid w:val="003E6A63"/>
    <w:rsid w:val="003E6AC1"/>
    <w:rsid w:val="003F0D33"/>
    <w:rsid w:val="003F1353"/>
    <w:rsid w:val="003F2141"/>
    <w:rsid w:val="003F2B6A"/>
    <w:rsid w:val="003F37CB"/>
    <w:rsid w:val="003F530B"/>
    <w:rsid w:val="003F6AE3"/>
    <w:rsid w:val="003F70DC"/>
    <w:rsid w:val="004033D4"/>
    <w:rsid w:val="0040431B"/>
    <w:rsid w:val="00404450"/>
    <w:rsid w:val="0040454C"/>
    <w:rsid w:val="00405C76"/>
    <w:rsid w:val="00406000"/>
    <w:rsid w:val="00406233"/>
    <w:rsid w:val="004067E1"/>
    <w:rsid w:val="0040683E"/>
    <w:rsid w:val="00406D7D"/>
    <w:rsid w:val="004075FD"/>
    <w:rsid w:val="00410978"/>
    <w:rsid w:val="004110DA"/>
    <w:rsid w:val="00412879"/>
    <w:rsid w:val="00413C3F"/>
    <w:rsid w:val="0041458A"/>
    <w:rsid w:val="00415325"/>
    <w:rsid w:val="00416A5C"/>
    <w:rsid w:val="00417448"/>
    <w:rsid w:val="00421408"/>
    <w:rsid w:val="00421F7A"/>
    <w:rsid w:val="004223AF"/>
    <w:rsid w:val="00423032"/>
    <w:rsid w:val="00423458"/>
    <w:rsid w:val="0042356D"/>
    <w:rsid w:val="00424550"/>
    <w:rsid w:val="00426B41"/>
    <w:rsid w:val="00426E90"/>
    <w:rsid w:val="00427477"/>
    <w:rsid w:val="004274BD"/>
    <w:rsid w:val="00427A5F"/>
    <w:rsid w:val="00430026"/>
    <w:rsid w:val="00430F6E"/>
    <w:rsid w:val="004324D7"/>
    <w:rsid w:val="00432EB9"/>
    <w:rsid w:val="004346C9"/>
    <w:rsid w:val="00434C69"/>
    <w:rsid w:val="00434D37"/>
    <w:rsid w:val="00435DEE"/>
    <w:rsid w:val="004362CF"/>
    <w:rsid w:val="00437BAD"/>
    <w:rsid w:val="00437C23"/>
    <w:rsid w:val="00440338"/>
    <w:rsid w:val="00441583"/>
    <w:rsid w:val="00441A98"/>
    <w:rsid w:val="00441C45"/>
    <w:rsid w:val="00441E4B"/>
    <w:rsid w:val="0044350C"/>
    <w:rsid w:val="00443CE7"/>
    <w:rsid w:val="0044413D"/>
    <w:rsid w:val="00444AFB"/>
    <w:rsid w:val="00444B3D"/>
    <w:rsid w:val="0044508C"/>
    <w:rsid w:val="004455F0"/>
    <w:rsid w:val="004465B4"/>
    <w:rsid w:val="00447060"/>
    <w:rsid w:val="00447B27"/>
    <w:rsid w:val="00447D50"/>
    <w:rsid w:val="00450048"/>
    <w:rsid w:val="004503EF"/>
    <w:rsid w:val="00451987"/>
    <w:rsid w:val="00451D0A"/>
    <w:rsid w:val="004530B4"/>
    <w:rsid w:val="00454478"/>
    <w:rsid w:val="00454879"/>
    <w:rsid w:val="0045529B"/>
    <w:rsid w:val="00455C85"/>
    <w:rsid w:val="00455EAE"/>
    <w:rsid w:val="00455F83"/>
    <w:rsid w:val="004568BA"/>
    <w:rsid w:val="00457FA3"/>
    <w:rsid w:val="004630A3"/>
    <w:rsid w:val="00463803"/>
    <w:rsid w:val="00463F43"/>
    <w:rsid w:val="00464560"/>
    <w:rsid w:val="00465494"/>
    <w:rsid w:val="00465AD7"/>
    <w:rsid w:val="004669B0"/>
    <w:rsid w:val="00466A27"/>
    <w:rsid w:val="00466A6E"/>
    <w:rsid w:val="00467187"/>
    <w:rsid w:val="0046741B"/>
    <w:rsid w:val="004676F4"/>
    <w:rsid w:val="00471965"/>
    <w:rsid w:val="00471D81"/>
    <w:rsid w:val="004742B3"/>
    <w:rsid w:val="00476441"/>
    <w:rsid w:val="00476548"/>
    <w:rsid w:val="00480B74"/>
    <w:rsid w:val="0048165A"/>
    <w:rsid w:val="00481C82"/>
    <w:rsid w:val="00481F78"/>
    <w:rsid w:val="004845C7"/>
    <w:rsid w:val="0048477B"/>
    <w:rsid w:val="0048494A"/>
    <w:rsid w:val="0048579B"/>
    <w:rsid w:val="004861E9"/>
    <w:rsid w:val="00486DE7"/>
    <w:rsid w:val="00487672"/>
    <w:rsid w:val="0049103A"/>
    <w:rsid w:val="004919C5"/>
    <w:rsid w:val="004926D7"/>
    <w:rsid w:val="00492F11"/>
    <w:rsid w:val="004949DA"/>
    <w:rsid w:val="00495A43"/>
    <w:rsid w:val="00495BBB"/>
    <w:rsid w:val="00495F97"/>
    <w:rsid w:val="00495FF7"/>
    <w:rsid w:val="00496013"/>
    <w:rsid w:val="004963DE"/>
    <w:rsid w:val="004963FF"/>
    <w:rsid w:val="00496407"/>
    <w:rsid w:val="00496A30"/>
    <w:rsid w:val="00497844"/>
    <w:rsid w:val="004A038B"/>
    <w:rsid w:val="004A08A5"/>
    <w:rsid w:val="004A1738"/>
    <w:rsid w:val="004A1A05"/>
    <w:rsid w:val="004A1F9E"/>
    <w:rsid w:val="004A2373"/>
    <w:rsid w:val="004A3627"/>
    <w:rsid w:val="004A40B9"/>
    <w:rsid w:val="004A4E35"/>
    <w:rsid w:val="004A71EE"/>
    <w:rsid w:val="004A7E8B"/>
    <w:rsid w:val="004B0FF8"/>
    <w:rsid w:val="004B1052"/>
    <w:rsid w:val="004B1662"/>
    <w:rsid w:val="004B2289"/>
    <w:rsid w:val="004B22D6"/>
    <w:rsid w:val="004B3083"/>
    <w:rsid w:val="004B3B1F"/>
    <w:rsid w:val="004B7126"/>
    <w:rsid w:val="004B7E06"/>
    <w:rsid w:val="004C102C"/>
    <w:rsid w:val="004C1F62"/>
    <w:rsid w:val="004C2130"/>
    <w:rsid w:val="004C3197"/>
    <w:rsid w:val="004C420B"/>
    <w:rsid w:val="004C44B6"/>
    <w:rsid w:val="004C499E"/>
    <w:rsid w:val="004C4AE1"/>
    <w:rsid w:val="004C5468"/>
    <w:rsid w:val="004C6653"/>
    <w:rsid w:val="004C7417"/>
    <w:rsid w:val="004C78C9"/>
    <w:rsid w:val="004C7D1B"/>
    <w:rsid w:val="004C7DA5"/>
    <w:rsid w:val="004C7FF5"/>
    <w:rsid w:val="004D0B09"/>
    <w:rsid w:val="004D0DC6"/>
    <w:rsid w:val="004D1940"/>
    <w:rsid w:val="004D21D9"/>
    <w:rsid w:val="004D3229"/>
    <w:rsid w:val="004D348E"/>
    <w:rsid w:val="004D361A"/>
    <w:rsid w:val="004D4056"/>
    <w:rsid w:val="004D451F"/>
    <w:rsid w:val="004D46B2"/>
    <w:rsid w:val="004D4BEE"/>
    <w:rsid w:val="004D5001"/>
    <w:rsid w:val="004D50F8"/>
    <w:rsid w:val="004D5758"/>
    <w:rsid w:val="004D5891"/>
    <w:rsid w:val="004D5E37"/>
    <w:rsid w:val="004D6794"/>
    <w:rsid w:val="004D7566"/>
    <w:rsid w:val="004E0826"/>
    <w:rsid w:val="004E0F67"/>
    <w:rsid w:val="004E2672"/>
    <w:rsid w:val="004E276A"/>
    <w:rsid w:val="004E362A"/>
    <w:rsid w:val="004E393A"/>
    <w:rsid w:val="004E3A69"/>
    <w:rsid w:val="004E44B8"/>
    <w:rsid w:val="004E5246"/>
    <w:rsid w:val="004E6522"/>
    <w:rsid w:val="004E682D"/>
    <w:rsid w:val="004E7A2B"/>
    <w:rsid w:val="004F00EA"/>
    <w:rsid w:val="004F06AB"/>
    <w:rsid w:val="004F1428"/>
    <w:rsid w:val="004F1597"/>
    <w:rsid w:val="004F16CA"/>
    <w:rsid w:val="004F17EE"/>
    <w:rsid w:val="004F1E70"/>
    <w:rsid w:val="004F2122"/>
    <w:rsid w:val="004F263D"/>
    <w:rsid w:val="004F2BAF"/>
    <w:rsid w:val="004F2EE9"/>
    <w:rsid w:val="004F30D0"/>
    <w:rsid w:val="004F368D"/>
    <w:rsid w:val="004F3711"/>
    <w:rsid w:val="004F447A"/>
    <w:rsid w:val="004F45F6"/>
    <w:rsid w:val="004F4648"/>
    <w:rsid w:val="004F4754"/>
    <w:rsid w:val="004F5ABE"/>
    <w:rsid w:val="004F5C01"/>
    <w:rsid w:val="004F7682"/>
    <w:rsid w:val="00500B15"/>
    <w:rsid w:val="00501482"/>
    <w:rsid w:val="00501C7E"/>
    <w:rsid w:val="00502283"/>
    <w:rsid w:val="005027C0"/>
    <w:rsid w:val="00502CEF"/>
    <w:rsid w:val="00503407"/>
    <w:rsid w:val="005034D1"/>
    <w:rsid w:val="0050440F"/>
    <w:rsid w:val="005045EA"/>
    <w:rsid w:val="00505CC7"/>
    <w:rsid w:val="00506208"/>
    <w:rsid w:val="005067B2"/>
    <w:rsid w:val="005073AA"/>
    <w:rsid w:val="005077BF"/>
    <w:rsid w:val="005118D9"/>
    <w:rsid w:val="00511E97"/>
    <w:rsid w:val="00512894"/>
    <w:rsid w:val="00512F08"/>
    <w:rsid w:val="0051331D"/>
    <w:rsid w:val="00513848"/>
    <w:rsid w:val="00513994"/>
    <w:rsid w:val="00513A28"/>
    <w:rsid w:val="00513F10"/>
    <w:rsid w:val="0051406E"/>
    <w:rsid w:val="0051460C"/>
    <w:rsid w:val="00516930"/>
    <w:rsid w:val="00517B40"/>
    <w:rsid w:val="00517B7B"/>
    <w:rsid w:val="005210AE"/>
    <w:rsid w:val="005212FB"/>
    <w:rsid w:val="0052141A"/>
    <w:rsid w:val="00521C89"/>
    <w:rsid w:val="005221A9"/>
    <w:rsid w:val="00522434"/>
    <w:rsid w:val="00522B13"/>
    <w:rsid w:val="005231E6"/>
    <w:rsid w:val="00523298"/>
    <w:rsid w:val="00523484"/>
    <w:rsid w:val="00523938"/>
    <w:rsid w:val="00523ACD"/>
    <w:rsid w:val="00524AE6"/>
    <w:rsid w:val="005259D5"/>
    <w:rsid w:val="005259F6"/>
    <w:rsid w:val="00526A32"/>
    <w:rsid w:val="00526E22"/>
    <w:rsid w:val="00527A10"/>
    <w:rsid w:val="00530FA6"/>
    <w:rsid w:val="00530FAD"/>
    <w:rsid w:val="0053221D"/>
    <w:rsid w:val="00532340"/>
    <w:rsid w:val="00534BD8"/>
    <w:rsid w:val="005358E4"/>
    <w:rsid w:val="00535A15"/>
    <w:rsid w:val="00535F5B"/>
    <w:rsid w:val="0053618D"/>
    <w:rsid w:val="00536E70"/>
    <w:rsid w:val="00537BF8"/>
    <w:rsid w:val="0054102D"/>
    <w:rsid w:val="005411A8"/>
    <w:rsid w:val="0054161B"/>
    <w:rsid w:val="005419F7"/>
    <w:rsid w:val="00541EC3"/>
    <w:rsid w:val="0054226B"/>
    <w:rsid w:val="00542E82"/>
    <w:rsid w:val="00543EF7"/>
    <w:rsid w:val="0054497B"/>
    <w:rsid w:val="00545EE7"/>
    <w:rsid w:val="00547011"/>
    <w:rsid w:val="005502E3"/>
    <w:rsid w:val="005519F5"/>
    <w:rsid w:val="00551C35"/>
    <w:rsid w:val="005527B5"/>
    <w:rsid w:val="00552DA5"/>
    <w:rsid w:val="0055317B"/>
    <w:rsid w:val="00553197"/>
    <w:rsid w:val="00553601"/>
    <w:rsid w:val="00554035"/>
    <w:rsid w:val="00554DB8"/>
    <w:rsid w:val="0055525E"/>
    <w:rsid w:val="00555381"/>
    <w:rsid w:val="005554AC"/>
    <w:rsid w:val="0055565E"/>
    <w:rsid w:val="0055586A"/>
    <w:rsid w:val="00556773"/>
    <w:rsid w:val="0055774D"/>
    <w:rsid w:val="00560EA3"/>
    <w:rsid w:val="00562172"/>
    <w:rsid w:val="0056248F"/>
    <w:rsid w:val="00562955"/>
    <w:rsid w:val="00562FE4"/>
    <w:rsid w:val="0056303B"/>
    <w:rsid w:val="00564027"/>
    <w:rsid w:val="00564121"/>
    <w:rsid w:val="005642E2"/>
    <w:rsid w:val="00564912"/>
    <w:rsid w:val="00564AC4"/>
    <w:rsid w:val="00565442"/>
    <w:rsid w:val="00567447"/>
    <w:rsid w:val="00567943"/>
    <w:rsid w:val="00567E57"/>
    <w:rsid w:val="00567FB5"/>
    <w:rsid w:val="0057008B"/>
    <w:rsid w:val="005701A3"/>
    <w:rsid w:val="00570423"/>
    <w:rsid w:val="00571AAD"/>
    <w:rsid w:val="0057559F"/>
    <w:rsid w:val="0057568D"/>
    <w:rsid w:val="00575954"/>
    <w:rsid w:val="00577205"/>
    <w:rsid w:val="005774C2"/>
    <w:rsid w:val="00580557"/>
    <w:rsid w:val="005818D1"/>
    <w:rsid w:val="00583117"/>
    <w:rsid w:val="00584E01"/>
    <w:rsid w:val="0058557C"/>
    <w:rsid w:val="00585655"/>
    <w:rsid w:val="00585717"/>
    <w:rsid w:val="00585CAF"/>
    <w:rsid w:val="00585F37"/>
    <w:rsid w:val="00587AA4"/>
    <w:rsid w:val="00587B0D"/>
    <w:rsid w:val="00587E82"/>
    <w:rsid w:val="00590374"/>
    <w:rsid w:val="00591ACB"/>
    <w:rsid w:val="00591B63"/>
    <w:rsid w:val="00592ABD"/>
    <w:rsid w:val="00592C4C"/>
    <w:rsid w:val="00592CE9"/>
    <w:rsid w:val="00593861"/>
    <w:rsid w:val="0059473B"/>
    <w:rsid w:val="005953DF"/>
    <w:rsid w:val="0059596B"/>
    <w:rsid w:val="00596447"/>
    <w:rsid w:val="00597103"/>
    <w:rsid w:val="005A010E"/>
    <w:rsid w:val="005A1634"/>
    <w:rsid w:val="005A1D23"/>
    <w:rsid w:val="005A1D50"/>
    <w:rsid w:val="005A21FE"/>
    <w:rsid w:val="005A35D9"/>
    <w:rsid w:val="005A45C8"/>
    <w:rsid w:val="005A5579"/>
    <w:rsid w:val="005A7590"/>
    <w:rsid w:val="005A7925"/>
    <w:rsid w:val="005B1775"/>
    <w:rsid w:val="005B1AB3"/>
    <w:rsid w:val="005B2934"/>
    <w:rsid w:val="005B2BCF"/>
    <w:rsid w:val="005B3E71"/>
    <w:rsid w:val="005B4BCD"/>
    <w:rsid w:val="005B6751"/>
    <w:rsid w:val="005B67BF"/>
    <w:rsid w:val="005B68F5"/>
    <w:rsid w:val="005B7572"/>
    <w:rsid w:val="005B7C4B"/>
    <w:rsid w:val="005C18CC"/>
    <w:rsid w:val="005C1A68"/>
    <w:rsid w:val="005C39BC"/>
    <w:rsid w:val="005C3F34"/>
    <w:rsid w:val="005C5006"/>
    <w:rsid w:val="005C728E"/>
    <w:rsid w:val="005C75F0"/>
    <w:rsid w:val="005C7BEE"/>
    <w:rsid w:val="005D03B0"/>
    <w:rsid w:val="005D10F7"/>
    <w:rsid w:val="005D221F"/>
    <w:rsid w:val="005D275F"/>
    <w:rsid w:val="005D4A22"/>
    <w:rsid w:val="005D5741"/>
    <w:rsid w:val="005D60B5"/>
    <w:rsid w:val="005D62E4"/>
    <w:rsid w:val="005E073F"/>
    <w:rsid w:val="005E0A7C"/>
    <w:rsid w:val="005E0DDB"/>
    <w:rsid w:val="005E16C2"/>
    <w:rsid w:val="005E1F11"/>
    <w:rsid w:val="005E2334"/>
    <w:rsid w:val="005E256A"/>
    <w:rsid w:val="005E2DCB"/>
    <w:rsid w:val="005E529C"/>
    <w:rsid w:val="005E55F9"/>
    <w:rsid w:val="005E695F"/>
    <w:rsid w:val="005E6DF2"/>
    <w:rsid w:val="005E7418"/>
    <w:rsid w:val="005E7623"/>
    <w:rsid w:val="005E7773"/>
    <w:rsid w:val="005F064F"/>
    <w:rsid w:val="005F1467"/>
    <w:rsid w:val="005F1A41"/>
    <w:rsid w:val="005F1B2C"/>
    <w:rsid w:val="005F222C"/>
    <w:rsid w:val="005F22D5"/>
    <w:rsid w:val="005F2C67"/>
    <w:rsid w:val="005F2C90"/>
    <w:rsid w:val="005F3499"/>
    <w:rsid w:val="005F39F0"/>
    <w:rsid w:val="005F686E"/>
    <w:rsid w:val="005F6F3C"/>
    <w:rsid w:val="00600FF0"/>
    <w:rsid w:val="00602523"/>
    <w:rsid w:val="00602CB7"/>
    <w:rsid w:val="00602EDB"/>
    <w:rsid w:val="0060337C"/>
    <w:rsid w:val="00603A05"/>
    <w:rsid w:val="00605FE8"/>
    <w:rsid w:val="00606292"/>
    <w:rsid w:val="0060670B"/>
    <w:rsid w:val="00607477"/>
    <w:rsid w:val="006116B7"/>
    <w:rsid w:val="0061185C"/>
    <w:rsid w:val="00611E85"/>
    <w:rsid w:val="006129F8"/>
    <w:rsid w:val="00612C0D"/>
    <w:rsid w:val="00612D88"/>
    <w:rsid w:val="00612FE4"/>
    <w:rsid w:val="00613466"/>
    <w:rsid w:val="0061362F"/>
    <w:rsid w:val="00614A3F"/>
    <w:rsid w:val="00614DF2"/>
    <w:rsid w:val="006151AF"/>
    <w:rsid w:val="00615584"/>
    <w:rsid w:val="00615767"/>
    <w:rsid w:val="00615EAC"/>
    <w:rsid w:val="00616434"/>
    <w:rsid w:val="006166D8"/>
    <w:rsid w:val="00620747"/>
    <w:rsid w:val="00620914"/>
    <w:rsid w:val="00621C72"/>
    <w:rsid w:val="00621DBB"/>
    <w:rsid w:val="00621FF8"/>
    <w:rsid w:val="0062397F"/>
    <w:rsid w:val="00623B47"/>
    <w:rsid w:val="00624526"/>
    <w:rsid w:val="00625A10"/>
    <w:rsid w:val="00626DD7"/>
    <w:rsid w:val="00626E60"/>
    <w:rsid w:val="00626EE9"/>
    <w:rsid w:val="00626F44"/>
    <w:rsid w:val="00627B5B"/>
    <w:rsid w:val="0063067E"/>
    <w:rsid w:val="00630F82"/>
    <w:rsid w:val="006323B6"/>
    <w:rsid w:val="00632AD7"/>
    <w:rsid w:val="00632B5D"/>
    <w:rsid w:val="00632E42"/>
    <w:rsid w:val="00633289"/>
    <w:rsid w:val="00633531"/>
    <w:rsid w:val="00633ADB"/>
    <w:rsid w:val="00634350"/>
    <w:rsid w:val="00635124"/>
    <w:rsid w:val="0063514B"/>
    <w:rsid w:val="006351A5"/>
    <w:rsid w:val="006357AF"/>
    <w:rsid w:val="00635B42"/>
    <w:rsid w:val="00635BB2"/>
    <w:rsid w:val="00635E7B"/>
    <w:rsid w:val="0063682D"/>
    <w:rsid w:val="00637166"/>
    <w:rsid w:val="00637554"/>
    <w:rsid w:val="00637B78"/>
    <w:rsid w:val="00640944"/>
    <w:rsid w:val="00641FB4"/>
    <w:rsid w:val="00642075"/>
    <w:rsid w:val="0064225D"/>
    <w:rsid w:val="00642EF3"/>
    <w:rsid w:val="00643ECB"/>
    <w:rsid w:val="00645060"/>
    <w:rsid w:val="0064662A"/>
    <w:rsid w:val="00646B4C"/>
    <w:rsid w:val="0064733D"/>
    <w:rsid w:val="00647A72"/>
    <w:rsid w:val="0065076E"/>
    <w:rsid w:val="00651357"/>
    <w:rsid w:val="0065141B"/>
    <w:rsid w:val="00651624"/>
    <w:rsid w:val="0065181D"/>
    <w:rsid w:val="006518E8"/>
    <w:rsid w:val="00651BA6"/>
    <w:rsid w:val="006525FF"/>
    <w:rsid w:val="006538C6"/>
    <w:rsid w:val="00655A21"/>
    <w:rsid w:val="00656A72"/>
    <w:rsid w:val="00657184"/>
    <w:rsid w:val="00657C7E"/>
    <w:rsid w:val="0066093B"/>
    <w:rsid w:val="00660CD4"/>
    <w:rsid w:val="006616C1"/>
    <w:rsid w:val="00661800"/>
    <w:rsid w:val="006619D1"/>
    <w:rsid w:val="00661A82"/>
    <w:rsid w:val="0066246F"/>
    <w:rsid w:val="0066363C"/>
    <w:rsid w:val="0066400D"/>
    <w:rsid w:val="00664323"/>
    <w:rsid w:val="00664B7C"/>
    <w:rsid w:val="00664F47"/>
    <w:rsid w:val="00664FA7"/>
    <w:rsid w:val="006659B3"/>
    <w:rsid w:val="0066601A"/>
    <w:rsid w:val="0066607B"/>
    <w:rsid w:val="006676D6"/>
    <w:rsid w:val="00667DDB"/>
    <w:rsid w:val="00670349"/>
    <w:rsid w:val="0067211D"/>
    <w:rsid w:val="006726BE"/>
    <w:rsid w:val="00672FFE"/>
    <w:rsid w:val="00673C04"/>
    <w:rsid w:val="00673E51"/>
    <w:rsid w:val="0067404F"/>
    <w:rsid w:val="0067491D"/>
    <w:rsid w:val="006804DA"/>
    <w:rsid w:val="006811ED"/>
    <w:rsid w:val="00681857"/>
    <w:rsid w:val="00681D81"/>
    <w:rsid w:val="006821E0"/>
    <w:rsid w:val="00682326"/>
    <w:rsid w:val="00682D59"/>
    <w:rsid w:val="0068344F"/>
    <w:rsid w:val="006855FB"/>
    <w:rsid w:val="006859D7"/>
    <w:rsid w:val="00685E39"/>
    <w:rsid w:val="00687349"/>
    <w:rsid w:val="00690573"/>
    <w:rsid w:val="0069071A"/>
    <w:rsid w:val="006909CA"/>
    <w:rsid w:val="00691025"/>
    <w:rsid w:val="00691105"/>
    <w:rsid w:val="00691FD1"/>
    <w:rsid w:val="00692372"/>
    <w:rsid w:val="0069310B"/>
    <w:rsid w:val="006934DD"/>
    <w:rsid w:val="006941B4"/>
    <w:rsid w:val="00694870"/>
    <w:rsid w:val="00694BE9"/>
    <w:rsid w:val="0069529C"/>
    <w:rsid w:val="006977F7"/>
    <w:rsid w:val="00697AA0"/>
    <w:rsid w:val="00697D0A"/>
    <w:rsid w:val="006A00E8"/>
    <w:rsid w:val="006A0779"/>
    <w:rsid w:val="006A0B51"/>
    <w:rsid w:val="006A13C0"/>
    <w:rsid w:val="006A1E27"/>
    <w:rsid w:val="006A2188"/>
    <w:rsid w:val="006A3891"/>
    <w:rsid w:val="006A3DEB"/>
    <w:rsid w:val="006A3F8B"/>
    <w:rsid w:val="006A45ED"/>
    <w:rsid w:val="006A4DA2"/>
    <w:rsid w:val="006A4FB9"/>
    <w:rsid w:val="006A5266"/>
    <w:rsid w:val="006A76F5"/>
    <w:rsid w:val="006B0AF1"/>
    <w:rsid w:val="006B0BB8"/>
    <w:rsid w:val="006B13BE"/>
    <w:rsid w:val="006B1689"/>
    <w:rsid w:val="006B3097"/>
    <w:rsid w:val="006B343E"/>
    <w:rsid w:val="006B368D"/>
    <w:rsid w:val="006B3AF6"/>
    <w:rsid w:val="006B3D1D"/>
    <w:rsid w:val="006B4262"/>
    <w:rsid w:val="006B4BB7"/>
    <w:rsid w:val="006B500B"/>
    <w:rsid w:val="006B5156"/>
    <w:rsid w:val="006B5723"/>
    <w:rsid w:val="006B5AB6"/>
    <w:rsid w:val="006C013B"/>
    <w:rsid w:val="006C0881"/>
    <w:rsid w:val="006C0D76"/>
    <w:rsid w:val="006C22C8"/>
    <w:rsid w:val="006C24C2"/>
    <w:rsid w:val="006C3459"/>
    <w:rsid w:val="006C3673"/>
    <w:rsid w:val="006C36B1"/>
    <w:rsid w:val="006C37B9"/>
    <w:rsid w:val="006C3C33"/>
    <w:rsid w:val="006C4286"/>
    <w:rsid w:val="006C4560"/>
    <w:rsid w:val="006C476C"/>
    <w:rsid w:val="006C4FFD"/>
    <w:rsid w:val="006C56F5"/>
    <w:rsid w:val="006C6CCD"/>
    <w:rsid w:val="006D0478"/>
    <w:rsid w:val="006D0964"/>
    <w:rsid w:val="006D1C17"/>
    <w:rsid w:val="006D245D"/>
    <w:rsid w:val="006D37EB"/>
    <w:rsid w:val="006D39B4"/>
    <w:rsid w:val="006D3D0A"/>
    <w:rsid w:val="006D3D18"/>
    <w:rsid w:val="006D404E"/>
    <w:rsid w:val="006D4078"/>
    <w:rsid w:val="006D4605"/>
    <w:rsid w:val="006D4A9B"/>
    <w:rsid w:val="006D5CC7"/>
    <w:rsid w:val="006D6184"/>
    <w:rsid w:val="006D6E8B"/>
    <w:rsid w:val="006D780F"/>
    <w:rsid w:val="006E011C"/>
    <w:rsid w:val="006E08E3"/>
    <w:rsid w:val="006E0AC6"/>
    <w:rsid w:val="006E0B3A"/>
    <w:rsid w:val="006E1A10"/>
    <w:rsid w:val="006E1EF1"/>
    <w:rsid w:val="006E261F"/>
    <w:rsid w:val="006E2C2E"/>
    <w:rsid w:val="006E31C6"/>
    <w:rsid w:val="006E348A"/>
    <w:rsid w:val="006E3C29"/>
    <w:rsid w:val="006E3E72"/>
    <w:rsid w:val="006E5597"/>
    <w:rsid w:val="006E5B01"/>
    <w:rsid w:val="006E6C88"/>
    <w:rsid w:val="006E6CFA"/>
    <w:rsid w:val="006E6F40"/>
    <w:rsid w:val="006E704D"/>
    <w:rsid w:val="006E7A63"/>
    <w:rsid w:val="006F0256"/>
    <w:rsid w:val="006F03AD"/>
    <w:rsid w:val="006F0438"/>
    <w:rsid w:val="006F0772"/>
    <w:rsid w:val="006F0983"/>
    <w:rsid w:val="006F3534"/>
    <w:rsid w:val="006F3C7B"/>
    <w:rsid w:val="006F48D8"/>
    <w:rsid w:val="006F4EF4"/>
    <w:rsid w:val="006F5C00"/>
    <w:rsid w:val="006F5E20"/>
    <w:rsid w:val="006F6A0D"/>
    <w:rsid w:val="006F6CCD"/>
    <w:rsid w:val="006F71ED"/>
    <w:rsid w:val="006F7A2C"/>
    <w:rsid w:val="006F7CD3"/>
    <w:rsid w:val="00700068"/>
    <w:rsid w:val="0070106E"/>
    <w:rsid w:val="00701A90"/>
    <w:rsid w:val="00702170"/>
    <w:rsid w:val="007022EF"/>
    <w:rsid w:val="0070244C"/>
    <w:rsid w:val="00704E8C"/>
    <w:rsid w:val="007052AA"/>
    <w:rsid w:val="0070561E"/>
    <w:rsid w:val="00705E7E"/>
    <w:rsid w:val="00706B76"/>
    <w:rsid w:val="00710CAB"/>
    <w:rsid w:val="007117F1"/>
    <w:rsid w:val="007118AD"/>
    <w:rsid w:val="00712075"/>
    <w:rsid w:val="00712B2F"/>
    <w:rsid w:val="0071354D"/>
    <w:rsid w:val="007139B2"/>
    <w:rsid w:val="00714AEB"/>
    <w:rsid w:val="007163D1"/>
    <w:rsid w:val="00716FF0"/>
    <w:rsid w:val="00717096"/>
    <w:rsid w:val="007201EE"/>
    <w:rsid w:val="007202BC"/>
    <w:rsid w:val="00723608"/>
    <w:rsid w:val="00724788"/>
    <w:rsid w:val="0072541D"/>
    <w:rsid w:val="00730211"/>
    <w:rsid w:val="007304D9"/>
    <w:rsid w:val="00730926"/>
    <w:rsid w:val="007309D5"/>
    <w:rsid w:val="00730C37"/>
    <w:rsid w:val="00731188"/>
    <w:rsid w:val="007314B8"/>
    <w:rsid w:val="007317F1"/>
    <w:rsid w:val="00731997"/>
    <w:rsid w:val="00732158"/>
    <w:rsid w:val="007330B2"/>
    <w:rsid w:val="00733E50"/>
    <w:rsid w:val="0073467F"/>
    <w:rsid w:val="00736350"/>
    <w:rsid w:val="00736C0A"/>
    <w:rsid w:val="0074095A"/>
    <w:rsid w:val="00741752"/>
    <w:rsid w:val="00741ADB"/>
    <w:rsid w:val="00741D96"/>
    <w:rsid w:val="0074260F"/>
    <w:rsid w:val="007426EB"/>
    <w:rsid w:val="00742EE7"/>
    <w:rsid w:val="007437AB"/>
    <w:rsid w:val="00743E1F"/>
    <w:rsid w:val="00744F10"/>
    <w:rsid w:val="00745003"/>
    <w:rsid w:val="00746D11"/>
    <w:rsid w:val="007473EC"/>
    <w:rsid w:val="0075028B"/>
    <w:rsid w:val="00750456"/>
    <w:rsid w:val="00750B44"/>
    <w:rsid w:val="00750F8A"/>
    <w:rsid w:val="0075187D"/>
    <w:rsid w:val="00751D24"/>
    <w:rsid w:val="0075289A"/>
    <w:rsid w:val="0075572B"/>
    <w:rsid w:val="00755E32"/>
    <w:rsid w:val="00756E00"/>
    <w:rsid w:val="007605E1"/>
    <w:rsid w:val="00760C0C"/>
    <w:rsid w:val="00761352"/>
    <w:rsid w:val="00761EE1"/>
    <w:rsid w:val="007626C1"/>
    <w:rsid w:val="00762880"/>
    <w:rsid w:val="0076397B"/>
    <w:rsid w:val="007668F4"/>
    <w:rsid w:val="00767E62"/>
    <w:rsid w:val="007704D9"/>
    <w:rsid w:val="007707A1"/>
    <w:rsid w:val="0077086D"/>
    <w:rsid w:val="007715DA"/>
    <w:rsid w:val="00771B7C"/>
    <w:rsid w:val="00774A92"/>
    <w:rsid w:val="00775138"/>
    <w:rsid w:val="00775766"/>
    <w:rsid w:val="00780EC5"/>
    <w:rsid w:val="00781FA6"/>
    <w:rsid w:val="00782277"/>
    <w:rsid w:val="007831AF"/>
    <w:rsid w:val="007863DE"/>
    <w:rsid w:val="00787305"/>
    <w:rsid w:val="007909F8"/>
    <w:rsid w:val="007910C1"/>
    <w:rsid w:val="00791AD8"/>
    <w:rsid w:val="00793384"/>
    <w:rsid w:val="00793547"/>
    <w:rsid w:val="00793B20"/>
    <w:rsid w:val="00794F8F"/>
    <w:rsid w:val="00795375"/>
    <w:rsid w:val="00795A60"/>
    <w:rsid w:val="00795C9E"/>
    <w:rsid w:val="0079709B"/>
    <w:rsid w:val="00797132"/>
    <w:rsid w:val="007A0DBB"/>
    <w:rsid w:val="007A0FA2"/>
    <w:rsid w:val="007A1076"/>
    <w:rsid w:val="007A1D6C"/>
    <w:rsid w:val="007A3597"/>
    <w:rsid w:val="007A391E"/>
    <w:rsid w:val="007A48B0"/>
    <w:rsid w:val="007A4E7D"/>
    <w:rsid w:val="007A58FF"/>
    <w:rsid w:val="007A652A"/>
    <w:rsid w:val="007A6EBD"/>
    <w:rsid w:val="007B0800"/>
    <w:rsid w:val="007B0DCE"/>
    <w:rsid w:val="007B0EE7"/>
    <w:rsid w:val="007B1942"/>
    <w:rsid w:val="007B2045"/>
    <w:rsid w:val="007B2F79"/>
    <w:rsid w:val="007B423A"/>
    <w:rsid w:val="007B46A9"/>
    <w:rsid w:val="007B5DB7"/>
    <w:rsid w:val="007B7801"/>
    <w:rsid w:val="007C13CD"/>
    <w:rsid w:val="007C15DF"/>
    <w:rsid w:val="007C1839"/>
    <w:rsid w:val="007C1C73"/>
    <w:rsid w:val="007C2596"/>
    <w:rsid w:val="007C38E5"/>
    <w:rsid w:val="007C42D6"/>
    <w:rsid w:val="007C44E5"/>
    <w:rsid w:val="007C52BC"/>
    <w:rsid w:val="007C6002"/>
    <w:rsid w:val="007C64CE"/>
    <w:rsid w:val="007C779E"/>
    <w:rsid w:val="007D03C7"/>
    <w:rsid w:val="007D2CF4"/>
    <w:rsid w:val="007D2D50"/>
    <w:rsid w:val="007D3D41"/>
    <w:rsid w:val="007D4614"/>
    <w:rsid w:val="007D6380"/>
    <w:rsid w:val="007D68BA"/>
    <w:rsid w:val="007D6F97"/>
    <w:rsid w:val="007D7453"/>
    <w:rsid w:val="007D74A2"/>
    <w:rsid w:val="007E1051"/>
    <w:rsid w:val="007E2190"/>
    <w:rsid w:val="007E21A3"/>
    <w:rsid w:val="007E2AFF"/>
    <w:rsid w:val="007E2B2A"/>
    <w:rsid w:val="007E30D5"/>
    <w:rsid w:val="007E3A68"/>
    <w:rsid w:val="007E3AB8"/>
    <w:rsid w:val="007E4066"/>
    <w:rsid w:val="007E52A8"/>
    <w:rsid w:val="007E5618"/>
    <w:rsid w:val="007E577C"/>
    <w:rsid w:val="007E5C2D"/>
    <w:rsid w:val="007E6410"/>
    <w:rsid w:val="007E6586"/>
    <w:rsid w:val="007E6FF4"/>
    <w:rsid w:val="007E7802"/>
    <w:rsid w:val="007F0BF5"/>
    <w:rsid w:val="007F0C3E"/>
    <w:rsid w:val="007F3CE1"/>
    <w:rsid w:val="007F3DE1"/>
    <w:rsid w:val="007F40EC"/>
    <w:rsid w:val="007F4C6F"/>
    <w:rsid w:val="007F508A"/>
    <w:rsid w:val="007F5775"/>
    <w:rsid w:val="007F636B"/>
    <w:rsid w:val="007F66F0"/>
    <w:rsid w:val="00801102"/>
    <w:rsid w:val="00801CC6"/>
    <w:rsid w:val="008023CF"/>
    <w:rsid w:val="00802D66"/>
    <w:rsid w:val="00803380"/>
    <w:rsid w:val="008034B9"/>
    <w:rsid w:val="00803EE2"/>
    <w:rsid w:val="00803FA3"/>
    <w:rsid w:val="00804205"/>
    <w:rsid w:val="00804B18"/>
    <w:rsid w:val="00805ABE"/>
    <w:rsid w:val="00805EA0"/>
    <w:rsid w:val="00806E55"/>
    <w:rsid w:val="008073AC"/>
    <w:rsid w:val="00810D53"/>
    <w:rsid w:val="0081103D"/>
    <w:rsid w:val="00811517"/>
    <w:rsid w:val="00811B38"/>
    <w:rsid w:val="0081232A"/>
    <w:rsid w:val="00813199"/>
    <w:rsid w:val="00814674"/>
    <w:rsid w:val="00815137"/>
    <w:rsid w:val="008158B1"/>
    <w:rsid w:val="00815C97"/>
    <w:rsid w:val="00816BD6"/>
    <w:rsid w:val="00816D84"/>
    <w:rsid w:val="00817218"/>
    <w:rsid w:val="008174F4"/>
    <w:rsid w:val="008178F7"/>
    <w:rsid w:val="00817D13"/>
    <w:rsid w:val="00817DE8"/>
    <w:rsid w:val="00817F24"/>
    <w:rsid w:val="00820F3F"/>
    <w:rsid w:val="0082134E"/>
    <w:rsid w:val="008225BC"/>
    <w:rsid w:val="00823570"/>
    <w:rsid w:val="00823E21"/>
    <w:rsid w:val="00825084"/>
    <w:rsid w:val="00825F4E"/>
    <w:rsid w:val="00826588"/>
    <w:rsid w:val="00826E27"/>
    <w:rsid w:val="00827353"/>
    <w:rsid w:val="008274C2"/>
    <w:rsid w:val="00827593"/>
    <w:rsid w:val="0083004C"/>
    <w:rsid w:val="00830313"/>
    <w:rsid w:val="00831113"/>
    <w:rsid w:val="00831F26"/>
    <w:rsid w:val="00832C74"/>
    <w:rsid w:val="008332FC"/>
    <w:rsid w:val="00834438"/>
    <w:rsid w:val="0083496F"/>
    <w:rsid w:val="008355C7"/>
    <w:rsid w:val="00835CF5"/>
    <w:rsid w:val="0083601C"/>
    <w:rsid w:val="00836056"/>
    <w:rsid w:val="008360C8"/>
    <w:rsid w:val="0083635A"/>
    <w:rsid w:val="008376E9"/>
    <w:rsid w:val="00837D5A"/>
    <w:rsid w:val="00840489"/>
    <w:rsid w:val="008404C2"/>
    <w:rsid w:val="00841579"/>
    <w:rsid w:val="00841B1E"/>
    <w:rsid w:val="00843B51"/>
    <w:rsid w:val="00843B91"/>
    <w:rsid w:val="00844789"/>
    <w:rsid w:val="008449C2"/>
    <w:rsid w:val="008455BD"/>
    <w:rsid w:val="008457E5"/>
    <w:rsid w:val="00845CD2"/>
    <w:rsid w:val="00847EAE"/>
    <w:rsid w:val="00850200"/>
    <w:rsid w:val="0085047F"/>
    <w:rsid w:val="00852259"/>
    <w:rsid w:val="0085250F"/>
    <w:rsid w:val="008526CD"/>
    <w:rsid w:val="008530DF"/>
    <w:rsid w:val="008534A3"/>
    <w:rsid w:val="00853CBC"/>
    <w:rsid w:val="008541DF"/>
    <w:rsid w:val="00855D8C"/>
    <w:rsid w:val="008561F5"/>
    <w:rsid w:val="008566E0"/>
    <w:rsid w:val="00857373"/>
    <w:rsid w:val="0085772C"/>
    <w:rsid w:val="00857812"/>
    <w:rsid w:val="0086013A"/>
    <w:rsid w:val="008609FB"/>
    <w:rsid w:val="00861389"/>
    <w:rsid w:val="0086140E"/>
    <w:rsid w:val="0086348B"/>
    <w:rsid w:val="00863C52"/>
    <w:rsid w:val="008640BC"/>
    <w:rsid w:val="008659DB"/>
    <w:rsid w:val="0086629B"/>
    <w:rsid w:val="008669A6"/>
    <w:rsid w:val="00866B06"/>
    <w:rsid w:val="00866F0B"/>
    <w:rsid w:val="008704FE"/>
    <w:rsid w:val="008706A7"/>
    <w:rsid w:val="00870D89"/>
    <w:rsid w:val="00871AEF"/>
    <w:rsid w:val="00871B77"/>
    <w:rsid w:val="00871DF2"/>
    <w:rsid w:val="00872ED0"/>
    <w:rsid w:val="00873345"/>
    <w:rsid w:val="00873611"/>
    <w:rsid w:val="008738CA"/>
    <w:rsid w:val="00873D1D"/>
    <w:rsid w:val="00874425"/>
    <w:rsid w:val="0087706A"/>
    <w:rsid w:val="00877D9F"/>
    <w:rsid w:val="00880B95"/>
    <w:rsid w:val="00880C5C"/>
    <w:rsid w:val="008814BF"/>
    <w:rsid w:val="00881796"/>
    <w:rsid w:val="00883933"/>
    <w:rsid w:val="00883950"/>
    <w:rsid w:val="00883B31"/>
    <w:rsid w:val="008847A9"/>
    <w:rsid w:val="00885AF8"/>
    <w:rsid w:val="00886315"/>
    <w:rsid w:val="008870FF"/>
    <w:rsid w:val="008871F6"/>
    <w:rsid w:val="00887546"/>
    <w:rsid w:val="008878C1"/>
    <w:rsid w:val="00887E71"/>
    <w:rsid w:val="0089034F"/>
    <w:rsid w:val="00893DCC"/>
    <w:rsid w:val="00894592"/>
    <w:rsid w:val="00894603"/>
    <w:rsid w:val="00894D8B"/>
    <w:rsid w:val="008970A0"/>
    <w:rsid w:val="00897E99"/>
    <w:rsid w:val="008A26CB"/>
    <w:rsid w:val="008A288E"/>
    <w:rsid w:val="008A2EC4"/>
    <w:rsid w:val="008A3E7C"/>
    <w:rsid w:val="008A455A"/>
    <w:rsid w:val="008A5699"/>
    <w:rsid w:val="008A68BF"/>
    <w:rsid w:val="008A7CE7"/>
    <w:rsid w:val="008A7F39"/>
    <w:rsid w:val="008B12F3"/>
    <w:rsid w:val="008B1F8B"/>
    <w:rsid w:val="008B285D"/>
    <w:rsid w:val="008B2C6C"/>
    <w:rsid w:val="008B3ECF"/>
    <w:rsid w:val="008B5700"/>
    <w:rsid w:val="008B59C0"/>
    <w:rsid w:val="008B5F2F"/>
    <w:rsid w:val="008B7082"/>
    <w:rsid w:val="008C2D1E"/>
    <w:rsid w:val="008C33F8"/>
    <w:rsid w:val="008C3B61"/>
    <w:rsid w:val="008C5A9F"/>
    <w:rsid w:val="008C5DD5"/>
    <w:rsid w:val="008C64CE"/>
    <w:rsid w:val="008C7745"/>
    <w:rsid w:val="008D1B98"/>
    <w:rsid w:val="008D1CD4"/>
    <w:rsid w:val="008D1F1F"/>
    <w:rsid w:val="008D27F9"/>
    <w:rsid w:val="008D3156"/>
    <w:rsid w:val="008D5365"/>
    <w:rsid w:val="008D5EEE"/>
    <w:rsid w:val="008D66EB"/>
    <w:rsid w:val="008D6DCA"/>
    <w:rsid w:val="008D77BA"/>
    <w:rsid w:val="008D7D38"/>
    <w:rsid w:val="008E02CA"/>
    <w:rsid w:val="008E177A"/>
    <w:rsid w:val="008E2B75"/>
    <w:rsid w:val="008E2DDE"/>
    <w:rsid w:val="008E3C4A"/>
    <w:rsid w:val="008E5349"/>
    <w:rsid w:val="008E57BA"/>
    <w:rsid w:val="008E61B8"/>
    <w:rsid w:val="008E6889"/>
    <w:rsid w:val="008E7354"/>
    <w:rsid w:val="008E73CA"/>
    <w:rsid w:val="008F08BE"/>
    <w:rsid w:val="008F095F"/>
    <w:rsid w:val="008F0AE8"/>
    <w:rsid w:val="008F149D"/>
    <w:rsid w:val="008F3651"/>
    <w:rsid w:val="008F3AA4"/>
    <w:rsid w:val="008F506C"/>
    <w:rsid w:val="008F73D0"/>
    <w:rsid w:val="00900701"/>
    <w:rsid w:val="009007A7"/>
    <w:rsid w:val="00900F27"/>
    <w:rsid w:val="00901701"/>
    <w:rsid w:val="0090287F"/>
    <w:rsid w:val="00904192"/>
    <w:rsid w:val="0090438C"/>
    <w:rsid w:val="00905457"/>
    <w:rsid w:val="009056F7"/>
    <w:rsid w:val="00905AF4"/>
    <w:rsid w:val="00906941"/>
    <w:rsid w:val="00906BED"/>
    <w:rsid w:val="00907BBD"/>
    <w:rsid w:val="0091016E"/>
    <w:rsid w:val="0091131C"/>
    <w:rsid w:val="00911420"/>
    <w:rsid w:val="00911577"/>
    <w:rsid w:val="009124A5"/>
    <w:rsid w:val="009136AB"/>
    <w:rsid w:val="0091418C"/>
    <w:rsid w:val="00915A85"/>
    <w:rsid w:val="00916194"/>
    <w:rsid w:val="00916446"/>
    <w:rsid w:val="009166EF"/>
    <w:rsid w:val="009168B3"/>
    <w:rsid w:val="00916E13"/>
    <w:rsid w:val="00917A18"/>
    <w:rsid w:val="00917FA2"/>
    <w:rsid w:val="00921FC2"/>
    <w:rsid w:val="00922B39"/>
    <w:rsid w:val="00923FBF"/>
    <w:rsid w:val="00926004"/>
    <w:rsid w:val="00926B88"/>
    <w:rsid w:val="009278E7"/>
    <w:rsid w:val="009311A3"/>
    <w:rsid w:val="00931535"/>
    <w:rsid w:val="0093172E"/>
    <w:rsid w:val="00932652"/>
    <w:rsid w:val="009329BB"/>
    <w:rsid w:val="009332B6"/>
    <w:rsid w:val="0093366B"/>
    <w:rsid w:val="009344E7"/>
    <w:rsid w:val="00934BAD"/>
    <w:rsid w:val="00935003"/>
    <w:rsid w:val="00940131"/>
    <w:rsid w:val="009406AC"/>
    <w:rsid w:val="00940897"/>
    <w:rsid w:val="009409C4"/>
    <w:rsid w:val="009418AB"/>
    <w:rsid w:val="009422DA"/>
    <w:rsid w:val="00942A84"/>
    <w:rsid w:val="00942DDB"/>
    <w:rsid w:val="009437B4"/>
    <w:rsid w:val="009445BF"/>
    <w:rsid w:val="0094626F"/>
    <w:rsid w:val="0094666E"/>
    <w:rsid w:val="00947022"/>
    <w:rsid w:val="00947728"/>
    <w:rsid w:val="00947D9C"/>
    <w:rsid w:val="00950FDB"/>
    <w:rsid w:val="00951825"/>
    <w:rsid w:val="00951BDD"/>
    <w:rsid w:val="00951D55"/>
    <w:rsid w:val="0095238C"/>
    <w:rsid w:val="00952500"/>
    <w:rsid w:val="00952D15"/>
    <w:rsid w:val="00953001"/>
    <w:rsid w:val="0095372A"/>
    <w:rsid w:val="00953EF8"/>
    <w:rsid w:val="0095407C"/>
    <w:rsid w:val="009550E6"/>
    <w:rsid w:val="0095563C"/>
    <w:rsid w:val="00955741"/>
    <w:rsid w:val="00957163"/>
    <w:rsid w:val="00960716"/>
    <w:rsid w:val="00961006"/>
    <w:rsid w:val="0096238F"/>
    <w:rsid w:val="009625E8"/>
    <w:rsid w:val="00962B34"/>
    <w:rsid w:val="00962C95"/>
    <w:rsid w:val="00963064"/>
    <w:rsid w:val="009632D4"/>
    <w:rsid w:val="00963513"/>
    <w:rsid w:val="00963E62"/>
    <w:rsid w:val="00963E8F"/>
    <w:rsid w:val="00965C35"/>
    <w:rsid w:val="009675EF"/>
    <w:rsid w:val="00967609"/>
    <w:rsid w:val="009677A9"/>
    <w:rsid w:val="00967840"/>
    <w:rsid w:val="0097100E"/>
    <w:rsid w:val="00971723"/>
    <w:rsid w:val="0097294F"/>
    <w:rsid w:val="009739FE"/>
    <w:rsid w:val="009746DC"/>
    <w:rsid w:val="00975628"/>
    <w:rsid w:val="00976444"/>
    <w:rsid w:val="0097653C"/>
    <w:rsid w:val="00976E47"/>
    <w:rsid w:val="0097768F"/>
    <w:rsid w:val="009800CE"/>
    <w:rsid w:val="009805AE"/>
    <w:rsid w:val="00980603"/>
    <w:rsid w:val="00981F00"/>
    <w:rsid w:val="0098273B"/>
    <w:rsid w:val="00983186"/>
    <w:rsid w:val="00985976"/>
    <w:rsid w:val="00985D13"/>
    <w:rsid w:val="009873D2"/>
    <w:rsid w:val="0098788A"/>
    <w:rsid w:val="009879D8"/>
    <w:rsid w:val="009901C6"/>
    <w:rsid w:val="00990384"/>
    <w:rsid w:val="00990CA2"/>
    <w:rsid w:val="00990E8D"/>
    <w:rsid w:val="009911AB"/>
    <w:rsid w:val="00991890"/>
    <w:rsid w:val="00992314"/>
    <w:rsid w:val="00992FD0"/>
    <w:rsid w:val="0099345B"/>
    <w:rsid w:val="00993687"/>
    <w:rsid w:val="00993D4E"/>
    <w:rsid w:val="009941D9"/>
    <w:rsid w:val="00994585"/>
    <w:rsid w:val="00995814"/>
    <w:rsid w:val="0099632B"/>
    <w:rsid w:val="00996C8F"/>
    <w:rsid w:val="00996C9D"/>
    <w:rsid w:val="0099779C"/>
    <w:rsid w:val="00997A65"/>
    <w:rsid w:val="00997F95"/>
    <w:rsid w:val="009A002F"/>
    <w:rsid w:val="009A081D"/>
    <w:rsid w:val="009A1702"/>
    <w:rsid w:val="009A1F16"/>
    <w:rsid w:val="009A2439"/>
    <w:rsid w:val="009A269A"/>
    <w:rsid w:val="009A2927"/>
    <w:rsid w:val="009A462C"/>
    <w:rsid w:val="009A48A2"/>
    <w:rsid w:val="009A4FC3"/>
    <w:rsid w:val="009A59A8"/>
    <w:rsid w:val="009A6CA0"/>
    <w:rsid w:val="009A6DD7"/>
    <w:rsid w:val="009A7A64"/>
    <w:rsid w:val="009A7E97"/>
    <w:rsid w:val="009B0859"/>
    <w:rsid w:val="009B1417"/>
    <w:rsid w:val="009B15AA"/>
    <w:rsid w:val="009B15BD"/>
    <w:rsid w:val="009B22FE"/>
    <w:rsid w:val="009B289B"/>
    <w:rsid w:val="009B2E8E"/>
    <w:rsid w:val="009B3589"/>
    <w:rsid w:val="009B41E3"/>
    <w:rsid w:val="009B4C80"/>
    <w:rsid w:val="009B5A5D"/>
    <w:rsid w:val="009B60DC"/>
    <w:rsid w:val="009C0F8D"/>
    <w:rsid w:val="009C138C"/>
    <w:rsid w:val="009C29F4"/>
    <w:rsid w:val="009C2D2B"/>
    <w:rsid w:val="009C3F02"/>
    <w:rsid w:val="009C42D9"/>
    <w:rsid w:val="009C45E9"/>
    <w:rsid w:val="009C6245"/>
    <w:rsid w:val="009C6AD4"/>
    <w:rsid w:val="009C6B63"/>
    <w:rsid w:val="009C74A8"/>
    <w:rsid w:val="009D078E"/>
    <w:rsid w:val="009D0935"/>
    <w:rsid w:val="009D0B34"/>
    <w:rsid w:val="009D13FE"/>
    <w:rsid w:val="009D20AA"/>
    <w:rsid w:val="009D28BB"/>
    <w:rsid w:val="009D39C3"/>
    <w:rsid w:val="009D46DD"/>
    <w:rsid w:val="009D6780"/>
    <w:rsid w:val="009D702D"/>
    <w:rsid w:val="009E2224"/>
    <w:rsid w:val="009E33E4"/>
    <w:rsid w:val="009E3D48"/>
    <w:rsid w:val="009E6463"/>
    <w:rsid w:val="009E6D19"/>
    <w:rsid w:val="009E6F3B"/>
    <w:rsid w:val="009E7330"/>
    <w:rsid w:val="009E7484"/>
    <w:rsid w:val="009E753D"/>
    <w:rsid w:val="009E7F39"/>
    <w:rsid w:val="009F0335"/>
    <w:rsid w:val="009F087E"/>
    <w:rsid w:val="009F1E5B"/>
    <w:rsid w:val="009F2527"/>
    <w:rsid w:val="009F26B3"/>
    <w:rsid w:val="009F28B0"/>
    <w:rsid w:val="009F2DBD"/>
    <w:rsid w:val="009F39A0"/>
    <w:rsid w:val="009F4C55"/>
    <w:rsid w:val="009F4E83"/>
    <w:rsid w:val="009F6004"/>
    <w:rsid w:val="00A00E7E"/>
    <w:rsid w:val="00A016E0"/>
    <w:rsid w:val="00A0225E"/>
    <w:rsid w:val="00A022A7"/>
    <w:rsid w:val="00A02BC0"/>
    <w:rsid w:val="00A04185"/>
    <w:rsid w:val="00A041EC"/>
    <w:rsid w:val="00A04706"/>
    <w:rsid w:val="00A052C0"/>
    <w:rsid w:val="00A05888"/>
    <w:rsid w:val="00A0648F"/>
    <w:rsid w:val="00A06A06"/>
    <w:rsid w:val="00A07A3C"/>
    <w:rsid w:val="00A07A86"/>
    <w:rsid w:val="00A10C66"/>
    <w:rsid w:val="00A10FD2"/>
    <w:rsid w:val="00A11389"/>
    <w:rsid w:val="00A11553"/>
    <w:rsid w:val="00A12B17"/>
    <w:rsid w:val="00A131BF"/>
    <w:rsid w:val="00A133F6"/>
    <w:rsid w:val="00A1344F"/>
    <w:rsid w:val="00A139ED"/>
    <w:rsid w:val="00A13C9E"/>
    <w:rsid w:val="00A1499D"/>
    <w:rsid w:val="00A15059"/>
    <w:rsid w:val="00A153EB"/>
    <w:rsid w:val="00A16403"/>
    <w:rsid w:val="00A16741"/>
    <w:rsid w:val="00A17A2A"/>
    <w:rsid w:val="00A21244"/>
    <w:rsid w:val="00A2153D"/>
    <w:rsid w:val="00A21728"/>
    <w:rsid w:val="00A21EDE"/>
    <w:rsid w:val="00A25B9D"/>
    <w:rsid w:val="00A25F7F"/>
    <w:rsid w:val="00A2785E"/>
    <w:rsid w:val="00A27D97"/>
    <w:rsid w:val="00A315BA"/>
    <w:rsid w:val="00A31639"/>
    <w:rsid w:val="00A32299"/>
    <w:rsid w:val="00A32344"/>
    <w:rsid w:val="00A32984"/>
    <w:rsid w:val="00A32AE4"/>
    <w:rsid w:val="00A32F24"/>
    <w:rsid w:val="00A32FF5"/>
    <w:rsid w:val="00A330B2"/>
    <w:rsid w:val="00A33644"/>
    <w:rsid w:val="00A35960"/>
    <w:rsid w:val="00A362FD"/>
    <w:rsid w:val="00A36C46"/>
    <w:rsid w:val="00A406AE"/>
    <w:rsid w:val="00A40F5A"/>
    <w:rsid w:val="00A421A6"/>
    <w:rsid w:val="00A422C0"/>
    <w:rsid w:val="00A423BF"/>
    <w:rsid w:val="00A424AC"/>
    <w:rsid w:val="00A43F62"/>
    <w:rsid w:val="00A45E4C"/>
    <w:rsid w:val="00A463FB"/>
    <w:rsid w:val="00A46ED6"/>
    <w:rsid w:val="00A47FC2"/>
    <w:rsid w:val="00A5012F"/>
    <w:rsid w:val="00A50EB7"/>
    <w:rsid w:val="00A52EF5"/>
    <w:rsid w:val="00A554FD"/>
    <w:rsid w:val="00A55555"/>
    <w:rsid w:val="00A56010"/>
    <w:rsid w:val="00A56623"/>
    <w:rsid w:val="00A566BC"/>
    <w:rsid w:val="00A56D0B"/>
    <w:rsid w:val="00A576AC"/>
    <w:rsid w:val="00A60292"/>
    <w:rsid w:val="00A613DE"/>
    <w:rsid w:val="00A61BA8"/>
    <w:rsid w:val="00A61C7C"/>
    <w:rsid w:val="00A61D6F"/>
    <w:rsid w:val="00A6254B"/>
    <w:rsid w:val="00A62754"/>
    <w:rsid w:val="00A629B8"/>
    <w:rsid w:val="00A63951"/>
    <w:rsid w:val="00A64189"/>
    <w:rsid w:val="00A64317"/>
    <w:rsid w:val="00A656C6"/>
    <w:rsid w:val="00A66929"/>
    <w:rsid w:val="00A671B3"/>
    <w:rsid w:val="00A70AE8"/>
    <w:rsid w:val="00A70AFB"/>
    <w:rsid w:val="00A719C0"/>
    <w:rsid w:val="00A71D6E"/>
    <w:rsid w:val="00A726C1"/>
    <w:rsid w:val="00A72E31"/>
    <w:rsid w:val="00A72FBA"/>
    <w:rsid w:val="00A73A9F"/>
    <w:rsid w:val="00A75419"/>
    <w:rsid w:val="00A75AD8"/>
    <w:rsid w:val="00A7619A"/>
    <w:rsid w:val="00A77012"/>
    <w:rsid w:val="00A77218"/>
    <w:rsid w:val="00A7777F"/>
    <w:rsid w:val="00A77CD7"/>
    <w:rsid w:val="00A803FB"/>
    <w:rsid w:val="00A84A93"/>
    <w:rsid w:val="00A85985"/>
    <w:rsid w:val="00A8598C"/>
    <w:rsid w:val="00A86071"/>
    <w:rsid w:val="00A8678C"/>
    <w:rsid w:val="00A90A53"/>
    <w:rsid w:val="00A9178A"/>
    <w:rsid w:val="00A92DDB"/>
    <w:rsid w:val="00A93DA3"/>
    <w:rsid w:val="00A94F96"/>
    <w:rsid w:val="00A95A25"/>
    <w:rsid w:val="00A97792"/>
    <w:rsid w:val="00A978E9"/>
    <w:rsid w:val="00AA1DAB"/>
    <w:rsid w:val="00AA327D"/>
    <w:rsid w:val="00AA32D8"/>
    <w:rsid w:val="00AA3F93"/>
    <w:rsid w:val="00AA4223"/>
    <w:rsid w:val="00AA45D5"/>
    <w:rsid w:val="00AA46F5"/>
    <w:rsid w:val="00AA482A"/>
    <w:rsid w:val="00AA58A4"/>
    <w:rsid w:val="00AA62A3"/>
    <w:rsid w:val="00AA6911"/>
    <w:rsid w:val="00AA69B1"/>
    <w:rsid w:val="00AA6ACC"/>
    <w:rsid w:val="00AA6D84"/>
    <w:rsid w:val="00AA6DB8"/>
    <w:rsid w:val="00AA6EA7"/>
    <w:rsid w:val="00AA741F"/>
    <w:rsid w:val="00AB024F"/>
    <w:rsid w:val="00AB17B9"/>
    <w:rsid w:val="00AB1C4B"/>
    <w:rsid w:val="00AB1E19"/>
    <w:rsid w:val="00AB231A"/>
    <w:rsid w:val="00AB2F1F"/>
    <w:rsid w:val="00AB3D3B"/>
    <w:rsid w:val="00AB3EB9"/>
    <w:rsid w:val="00AB4009"/>
    <w:rsid w:val="00AB605A"/>
    <w:rsid w:val="00AB62AA"/>
    <w:rsid w:val="00AC010D"/>
    <w:rsid w:val="00AC09A5"/>
    <w:rsid w:val="00AC1EBA"/>
    <w:rsid w:val="00AC246D"/>
    <w:rsid w:val="00AC24AC"/>
    <w:rsid w:val="00AC26EA"/>
    <w:rsid w:val="00AC2B17"/>
    <w:rsid w:val="00AC2C9D"/>
    <w:rsid w:val="00AC4019"/>
    <w:rsid w:val="00AC41CD"/>
    <w:rsid w:val="00AC4EF0"/>
    <w:rsid w:val="00AC56BE"/>
    <w:rsid w:val="00AC5B06"/>
    <w:rsid w:val="00AC6006"/>
    <w:rsid w:val="00AC6CA5"/>
    <w:rsid w:val="00AC6E97"/>
    <w:rsid w:val="00AC7351"/>
    <w:rsid w:val="00AD07A9"/>
    <w:rsid w:val="00AD1519"/>
    <w:rsid w:val="00AD32C9"/>
    <w:rsid w:val="00AD3639"/>
    <w:rsid w:val="00AD6812"/>
    <w:rsid w:val="00AD6BEB"/>
    <w:rsid w:val="00AD6D30"/>
    <w:rsid w:val="00AD71E3"/>
    <w:rsid w:val="00AD7589"/>
    <w:rsid w:val="00AE0172"/>
    <w:rsid w:val="00AE06E6"/>
    <w:rsid w:val="00AE0EDA"/>
    <w:rsid w:val="00AE1415"/>
    <w:rsid w:val="00AE25AB"/>
    <w:rsid w:val="00AE271E"/>
    <w:rsid w:val="00AE3213"/>
    <w:rsid w:val="00AE3313"/>
    <w:rsid w:val="00AE370A"/>
    <w:rsid w:val="00AE4753"/>
    <w:rsid w:val="00AE47C7"/>
    <w:rsid w:val="00AE4C3E"/>
    <w:rsid w:val="00AE5464"/>
    <w:rsid w:val="00AE621B"/>
    <w:rsid w:val="00AE64F6"/>
    <w:rsid w:val="00AE65AF"/>
    <w:rsid w:val="00AE6EB3"/>
    <w:rsid w:val="00AE7F19"/>
    <w:rsid w:val="00AF0944"/>
    <w:rsid w:val="00AF1CF6"/>
    <w:rsid w:val="00AF2120"/>
    <w:rsid w:val="00AF2471"/>
    <w:rsid w:val="00AF3E06"/>
    <w:rsid w:val="00AF4AB0"/>
    <w:rsid w:val="00AF677F"/>
    <w:rsid w:val="00AF6E0D"/>
    <w:rsid w:val="00AF6E29"/>
    <w:rsid w:val="00AF7BD9"/>
    <w:rsid w:val="00AF7D90"/>
    <w:rsid w:val="00B00651"/>
    <w:rsid w:val="00B02350"/>
    <w:rsid w:val="00B023C9"/>
    <w:rsid w:val="00B03FB8"/>
    <w:rsid w:val="00B0417F"/>
    <w:rsid w:val="00B04611"/>
    <w:rsid w:val="00B04906"/>
    <w:rsid w:val="00B05F40"/>
    <w:rsid w:val="00B067A1"/>
    <w:rsid w:val="00B06813"/>
    <w:rsid w:val="00B11495"/>
    <w:rsid w:val="00B114C1"/>
    <w:rsid w:val="00B1302C"/>
    <w:rsid w:val="00B13E6E"/>
    <w:rsid w:val="00B1414F"/>
    <w:rsid w:val="00B1612B"/>
    <w:rsid w:val="00B1625F"/>
    <w:rsid w:val="00B16630"/>
    <w:rsid w:val="00B16F5B"/>
    <w:rsid w:val="00B17064"/>
    <w:rsid w:val="00B2004A"/>
    <w:rsid w:val="00B20453"/>
    <w:rsid w:val="00B21DE6"/>
    <w:rsid w:val="00B2398F"/>
    <w:rsid w:val="00B24C37"/>
    <w:rsid w:val="00B24F3C"/>
    <w:rsid w:val="00B25E4C"/>
    <w:rsid w:val="00B30764"/>
    <w:rsid w:val="00B31EC0"/>
    <w:rsid w:val="00B324E7"/>
    <w:rsid w:val="00B33D87"/>
    <w:rsid w:val="00B34054"/>
    <w:rsid w:val="00B34156"/>
    <w:rsid w:val="00B34357"/>
    <w:rsid w:val="00B34519"/>
    <w:rsid w:val="00B35172"/>
    <w:rsid w:val="00B35385"/>
    <w:rsid w:val="00B356A7"/>
    <w:rsid w:val="00B36088"/>
    <w:rsid w:val="00B3629A"/>
    <w:rsid w:val="00B36CF3"/>
    <w:rsid w:val="00B36F75"/>
    <w:rsid w:val="00B36FEE"/>
    <w:rsid w:val="00B374E6"/>
    <w:rsid w:val="00B417A5"/>
    <w:rsid w:val="00B4198C"/>
    <w:rsid w:val="00B41B64"/>
    <w:rsid w:val="00B41F4E"/>
    <w:rsid w:val="00B42066"/>
    <w:rsid w:val="00B42073"/>
    <w:rsid w:val="00B442B5"/>
    <w:rsid w:val="00B45130"/>
    <w:rsid w:val="00B46284"/>
    <w:rsid w:val="00B47162"/>
    <w:rsid w:val="00B5144F"/>
    <w:rsid w:val="00B51AA0"/>
    <w:rsid w:val="00B5246E"/>
    <w:rsid w:val="00B528AB"/>
    <w:rsid w:val="00B531F9"/>
    <w:rsid w:val="00B54185"/>
    <w:rsid w:val="00B54293"/>
    <w:rsid w:val="00B54B03"/>
    <w:rsid w:val="00B550DC"/>
    <w:rsid w:val="00B577DE"/>
    <w:rsid w:val="00B5784B"/>
    <w:rsid w:val="00B605FC"/>
    <w:rsid w:val="00B6197D"/>
    <w:rsid w:val="00B634C0"/>
    <w:rsid w:val="00B63800"/>
    <w:rsid w:val="00B64F7A"/>
    <w:rsid w:val="00B65C71"/>
    <w:rsid w:val="00B669A4"/>
    <w:rsid w:val="00B66BD9"/>
    <w:rsid w:val="00B7098C"/>
    <w:rsid w:val="00B71610"/>
    <w:rsid w:val="00B71EAA"/>
    <w:rsid w:val="00B75BA3"/>
    <w:rsid w:val="00B779DD"/>
    <w:rsid w:val="00B77ACA"/>
    <w:rsid w:val="00B81B44"/>
    <w:rsid w:val="00B82264"/>
    <w:rsid w:val="00B82281"/>
    <w:rsid w:val="00B824B8"/>
    <w:rsid w:val="00B826B9"/>
    <w:rsid w:val="00B828A9"/>
    <w:rsid w:val="00B84A7C"/>
    <w:rsid w:val="00B855E0"/>
    <w:rsid w:val="00B85647"/>
    <w:rsid w:val="00B85795"/>
    <w:rsid w:val="00B859A2"/>
    <w:rsid w:val="00B86812"/>
    <w:rsid w:val="00B900DF"/>
    <w:rsid w:val="00B91DDD"/>
    <w:rsid w:val="00B92026"/>
    <w:rsid w:val="00B9287A"/>
    <w:rsid w:val="00B9298C"/>
    <w:rsid w:val="00B92F53"/>
    <w:rsid w:val="00B931AF"/>
    <w:rsid w:val="00B93B3F"/>
    <w:rsid w:val="00B93F08"/>
    <w:rsid w:val="00B94E44"/>
    <w:rsid w:val="00B9628F"/>
    <w:rsid w:val="00BA0506"/>
    <w:rsid w:val="00BA18E8"/>
    <w:rsid w:val="00BA1BD0"/>
    <w:rsid w:val="00BA3F9D"/>
    <w:rsid w:val="00BA4462"/>
    <w:rsid w:val="00BA4825"/>
    <w:rsid w:val="00BA4D8B"/>
    <w:rsid w:val="00BA58DA"/>
    <w:rsid w:val="00BA642B"/>
    <w:rsid w:val="00BA6CB7"/>
    <w:rsid w:val="00BA7020"/>
    <w:rsid w:val="00BA7BCF"/>
    <w:rsid w:val="00BB0227"/>
    <w:rsid w:val="00BB06DA"/>
    <w:rsid w:val="00BB0E18"/>
    <w:rsid w:val="00BB1BF8"/>
    <w:rsid w:val="00BB2797"/>
    <w:rsid w:val="00BB3FD6"/>
    <w:rsid w:val="00BB479E"/>
    <w:rsid w:val="00BB6C44"/>
    <w:rsid w:val="00BB6CE4"/>
    <w:rsid w:val="00BB6E23"/>
    <w:rsid w:val="00BB6EF8"/>
    <w:rsid w:val="00BB78F3"/>
    <w:rsid w:val="00BB7A42"/>
    <w:rsid w:val="00BB7E6F"/>
    <w:rsid w:val="00BC0173"/>
    <w:rsid w:val="00BC2CB0"/>
    <w:rsid w:val="00BC2ED7"/>
    <w:rsid w:val="00BC3B04"/>
    <w:rsid w:val="00BC3E3C"/>
    <w:rsid w:val="00BC4A17"/>
    <w:rsid w:val="00BC4AC9"/>
    <w:rsid w:val="00BC5592"/>
    <w:rsid w:val="00BC5671"/>
    <w:rsid w:val="00BC58D2"/>
    <w:rsid w:val="00BC5ED9"/>
    <w:rsid w:val="00BC7A2D"/>
    <w:rsid w:val="00BC7C06"/>
    <w:rsid w:val="00BC7DA5"/>
    <w:rsid w:val="00BD10D2"/>
    <w:rsid w:val="00BD1998"/>
    <w:rsid w:val="00BD19C8"/>
    <w:rsid w:val="00BD235F"/>
    <w:rsid w:val="00BD28B8"/>
    <w:rsid w:val="00BD40F7"/>
    <w:rsid w:val="00BD4A22"/>
    <w:rsid w:val="00BD4D11"/>
    <w:rsid w:val="00BD50BA"/>
    <w:rsid w:val="00BD51EA"/>
    <w:rsid w:val="00BD6B62"/>
    <w:rsid w:val="00BE0096"/>
    <w:rsid w:val="00BE00C2"/>
    <w:rsid w:val="00BE0627"/>
    <w:rsid w:val="00BE0DA0"/>
    <w:rsid w:val="00BE153C"/>
    <w:rsid w:val="00BE21CB"/>
    <w:rsid w:val="00BE2426"/>
    <w:rsid w:val="00BE4BEC"/>
    <w:rsid w:val="00BE5189"/>
    <w:rsid w:val="00BE5674"/>
    <w:rsid w:val="00BE7172"/>
    <w:rsid w:val="00BE775C"/>
    <w:rsid w:val="00BE776A"/>
    <w:rsid w:val="00BE7A6D"/>
    <w:rsid w:val="00BF04EB"/>
    <w:rsid w:val="00BF05D4"/>
    <w:rsid w:val="00BF24AC"/>
    <w:rsid w:val="00BF3C8D"/>
    <w:rsid w:val="00BF55E9"/>
    <w:rsid w:val="00BF5B14"/>
    <w:rsid w:val="00BF6419"/>
    <w:rsid w:val="00BF677E"/>
    <w:rsid w:val="00BF6B87"/>
    <w:rsid w:val="00BF6DCE"/>
    <w:rsid w:val="00BF6DD4"/>
    <w:rsid w:val="00C0224C"/>
    <w:rsid w:val="00C029AA"/>
    <w:rsid w:val="00C02B5F"/>
    <w:rsid w:val="00C02DE6"/>
    <w:rsid w:val="00C03C95"/>
    <w:rsid w:val="00C04392"/>
    <w:rsid w:val="00C04561"/>
    <w:rsid w:val="00C05643"/>
    <w:rsid w:val="00C05EF1"/>
    <w:rsid w:val="00C06410"/>
    <w:rsid w:val="00C108F2"/>
    <w:rsid w:val="00C10A6D"/>
    <w:rsid w:val="00C11626"/>
    <w:rsid w:val="00C12FE5"/>
    <w:rsid w:val="00C1351A"/>
    <w:rsid w:val="00C1475B"/>
    <w:rsid w:val="00C14FAD"/>
    <w:rsid w:val="00C15630"/>
    <w:rsid w:val="00C15AF3"/>
    <w:rsid w:val="00C1673C"/>
    <w:rsid w:val="00C1718D"/>
    <w:rsid w:val="00C2084B"/>
    <w:rsid w:val="00C20F6F"/>
    <w:rsid w:val="00C224A8"/>
    <w:rsid w:val="00C22F5C"/>
    <w:rsid w:val="00C234B8"/>
    <w:rsid w:val="00C23FD4"/>
    <w:rsid w:val="00C2447C"/>
    <w:rsid w:val="00C24C8B"/>
    <w:rsid w:val="00C253A5"/>
    <w:rsid w:val="00C26A11"/>
    <w:rsid w:val="00C26A66"/>
    <w:rsid w:val="00C272FC"/>
    <w:rsid w:val="00C276A1"/>
    <w:rsid w:val="00C3004E"/>
    <w:rsid w:val="00C30231"/>
    <w:rsid w:val="00C30EDC"/>
    <w:rsid w:val="00C31A72"/>
    <w:rsid w:val="00C32BDB"/>
    <w:rsid w:val="00C32CEB"/>
    <w:rsid w:val="00C32F87"/>
    <w:rsid w:val="00C33D77"/>
    <w:rsid w:val="00C34213"/>
    <w:rsid w:val="00C35172"/>
    <w:rsid w:val="00C35CF9"/>
    <w:rsid w:val="00C3692D"/>
    <w:rsid w:val="00C36AF4"/>
    <w:rsid w:val="00C36C70"/>
    <w:rsid w:val="00C40A46"/>
    <w:rsid w:val="00C41191"/>
    <w:rsid w:val="00C41AE4"/>
    <w:rsid w:val="00C421CC"/>
    <w:rsid w:val="00C42EEE"/>
    <w:rsid w:val="00C4392E"/>
    <w:rsid w:val="00C448EA"/>
    <w:rsid w:val="00C45509"/>
    <w:rsid w:val="00C45B66"/>
    <w:rsid w:val="00C462AF"/>
    <w:rsid w:val="00C46D12"/>
    <w:rsid w:val="00C51153"/>
    <w:rsid w:val="00C51D6D"/>
    <w:rsid w:val="00C51F5A"/>
    <w:rsid w:val="00C52362"/>
    <w:rsid w:val="00C5360B"/>
    <w:rsid w:val="00C55554"/>
    <w:rsid w:val="00C558D8"/>
    <w:rsid w:val="00C55B15"/>
    <w:rsid w:val="00C56753"/>
    <w:rsid w:val="00C56C0D"/>
    <w:rsid w:val="00C56C29"/>
    <w:rsid w:val="00C573D6"/>
    <w:rsid w:val="00C602FB"/>
    <w:rsid w:val="00C605B0"/>
    <w:rsid w:val="00C60DDD"/>
    <w:rsid w:val="00C6129E"/>
    <w:rsid w:val="00C61AE8"/>
    <w:rsid w:val="00C62476"/>
    <w:rsid w:val="00C62E1A"/>
    <w:rsid w:val="00C62FAF"/>
    <w:rsid w:val="00C63E24"/>
    <w:rsid w:val="00C645E3"/>
    <w:rsid w:val="00C646D5"/>
    <w:rsid w:val="00C65312"/>
    <w:rsid w:val="00C65C3D"/>
    <w:rsid w:val="00C6690E"/>
    <w:rsid w:val="00C66940"/>
    <w:rsid w:val="00C67559"/>
    <w:rsid w:val="00C67B78"/>
    <w:rsid w:val="00C7059D"/>
    <w:rsid w:val="00C70CBD"/>
    <w:rsid w:val="00C70F5E"/>
    <w:rsid w:val="00C722DF"/>
    <w:rsid w:val="00C72A52"/>
    <w:rsid w:val="00C72DF5"/>
    <w:rsid w:val="00C7393F"/>
    <w:rsid w:val="00C74199"/>
    <w:rsid w:val="00C74524"/>
    <w:rsid w:val="00C74A5B"/>
    <w:rsid w:val="00C7507F"/>
    <w:rsid w:val="00C753DA"/>
    <w:rsid w:val="00C75FD8"/>
    <w:rsid w:val="00C76387"/>
    <w:rsid w:val="00C764B5"/>
    <w:rsid w:val="00C77969"/>
    <w:rsid w:val="00C8088E"/>
    <w:rsid w:val="00C80F52"/>
    <w:rsid w:val="00C82393"/>
    <w:rsid w:val="00C823B4"/>
    <w:rsid w:val="00C82A9D"/>
    <w:rsid w:val="00C833AC"/>
    <w:rsid w:val="00C83E59"/>
    <w:rsid w:val="00C8406C"/>
    <w:rsid w:val="00C842B4"/>
    <w:rsid w:val="00C84ADE"/>
    <w:rsid w:val="00C850DA"/>
    <w:rsid w:val="00C86668"/>
    <w:rsid w:val="00C87048"/>
    <w:rsid w:val="00C87D37"/>
    <w:rsid w:val="00C901C7"/>
    <w:rsid w:val="00C90802"/>
    <w:rsid w:val="00C90C77"/>
    <w:rsid w:val="00C9305A"/>
    <w:rsid w:val="00C934B4"/>
    <w:rsid w:val="00C950DD"/>
    <w:rsid w:val="00C954DF"/>
    <w:rsid w:val="00C965B5"/>
    <w:rsid w:val="00C97BB8"/>
    <w:rsid w:val="00C97E83"/>
    <w:rsid w:val="00CA0095"/>
    <w:rsid w:val="00CA0AF2"/>
    <w:rsid w:val="00CA1561"/>
    <w:rsid w:val="00CA15FA"/>
    <w:rsid w:val="00CA175B"/>
    <w:rsid w:val="00CA3955"/>
    <w:rsid w:val="00CA4761"/>
    <w:rsid w:val="00CA5CCF"/>
    <w:rsid w:val="00CA6F36"/>
    <w:rsid w:val="00CA7125"/>
    <w:rsid w:val="00CB1386"/>
    <w:rsid w:val="00CB21AD"/>
    <w:rsid w:val="00CB5E92"/>
    <w:rsid w:val="00CB5F31"/>
    <w:rsid w:val="00CB6442"/>
    <w:rsid w:val="00CB72BD"/>
    <w:rsid w:val="00CC0159"/>
    <w:rsid w:val="00CC0452"/>
    <w:rsid w:val="00CC08C8"/>
    <w:rsid w:val="00CC0B93"/>
    <w:rsid w:val="00CC0DFC"/>
    <w:rsid w:val="00CC20BB"/>
    <w:rsid w:val="00CC2B88"/>
    <w:rsid w:val="00CC3895"/>
    <w:rsid w:val="00CC3914"/>
    <w:rsid w:val="00CC3C5F"/>
    <w:rsid w:val="00CC4201"/>
    <w:rsid w:val="00CC435B"/>
    <w:rsid w:val="00CC43FF"/>
    <w:rsid w:val="00CC4C41"/>
    <w:rsid w:val="00CC58DA"/>
    <w:rsid w:val="00CC68F7"/>
    <w:rsid w:val="00CD0F66"/>
    <w:rsid w:val="00CD1525"/>
    <w:rsid w:val="00CD2AC0"/>
    <w:rsid w:val="00CD59E6"/>
    <w:rsid w:val="00CD5BF7"/>
    <w:rsid w:val="00CD78C4"/>
    <w:rsid w:val="00CE10F5"/>
    <w:rsid w:val="00CE217A"/>
    <w:rsid w:val="00CE31CA"/>
    <w:rsid w:val="00CE3290"/>
    <w:rsid w:val="00CE3757"/>
    <w:rsid w:val="00CE5D94"/>
    <w:rsid w:val="00CE6502"/>
    <w:rsid w:val="00CE6616"/>
    <w:rsid w:val="00CE66BE"/>
    <w:rsid w:val="00CE6C5F"/>
    <w:rsid w:val="00CE6E73"/>
    <w:rsid w:val="00CE7A0D"/>
    <w:rsid w:val="00CF0369"/>
    <w:rsid w:val="00CF0474"/>
    <w:rsid w:val="00CF077D"/>
    <w:rsid w:val="00CF32EA"/>
    <w:rsid w:val="00CF4785"/>
    <w:rsid w:val="00CF5063"/>
    <w:rsid w:val="00CF5A4D"/>
    <w:rsid w:val="00CF5CDE"/>
    <w:rsid w:val="00CF5DE9"/>
    <w:rsid w:val="00CF66DE"/>
    <w:rsid w:val="00D00709"/>
    <w:rsid w:val="00D01765"/>
    <w:rsid w:val="00D01DCA"/>
    <w:rsid w:val="00D0215C"/>
    <w:rsid w:val="00D02988"/>
    <w:rsid w:val="00D03D93"/>
    <w:rsid w:val="00D045DF"/>
    <w:rsid w:val="00D0513E"/>
    <w:rsid w:val="00D061F0"/>
    <w:rsid w:val="00D063DD"/>
    <w:rsid w:val="00D0640A"/>
    <w:rsid w:val="00D06C57"/>
    <w:rsid w:val="00D13943"/>
    <w:rsid w:val="00D13C18"/>
    <w:rsid w:val="00D154DB"/>
    <w:rsid w:val="00D15E82"/>
    <w:rsid w:val="00D16917"/>
    <w:rsid w:val="00D17DF0"/>
    <w:rsid w:val="00D2284A"/>
    <w:rsid w:val="00D22CA8"/>
    <w:rsid w:val="00D22D61"/>
    <w:rsid w:val="00D2336E"/>
    <w:rsid w:val="00D23985"/>
    <w:rsid w:val="00D246DE"/>
    <w:rsid w:val="00D25F77"/>
    <w:rsid w:val="00D27B23"/>
    <w:rsid w:val="00D30888"/>
    <w:rsid w:val="00D30AAE"/>
    <w:rsid w:val="00D31AC6"/>
    <w:rsid w:val="00D31DF5"/>
    <w:rsid w:val="00D32A3A"/>
    <w:rsid w:val="00D345BF"/>
    <w:rsid w:val="00D34911"/>
    <w:rsid w:val="00D3497F"/>
    <w:rsid w:val="00D35E58"/>
    <w:rsid w:val="00D360DB"/>
    <w:rsid w:val="00D362E0"/>
    <w:rsid w:val="00D365A4"/>
    <w:rsid w:val="00D37947"/>
    <w:rsid w:val="00D37A35"/>
    <w:rsid w:val="00D402DF"/>
    <w:rsid w:val="00D40FFE"/>
    <w:rsid w:val="00D42A3E"/>
    <w:rsid w:val="00D43040"/>
    <w:rsid w:val="00D43A01"/>
    <w:rsid w:val="00D43B25"/>
    <w:rsid w:val="00D43E4B"/>
    <w:rsid w:val="00D442A2"/>
    <w:rsid w:val="00D44D43"/>
    <w:rsid w:val="00D45503"/>
    <w:rsid w:val="00D45DB5"/>
    <w:rsid w:val="00D517A7"/>
    <w:rsid w:val="00D51A4C"/>
    <w:rsid w:val="00D52A96"/>
    <w:rsid w:val="00D52FBA"/>
    <w:rsid w:val="00D5391D"/>
    <w:rsid w:val="00D541EB"/>
    <w:rsid w:val="00D54656"/>
    <w:rsid w:val="00D55632"/>
    <w:rsid w:val="00D55841"/>
    <w:rsid w:val="00D563F2"/>
    <w:rsid w:val="00D56955"/>
    <w:rsid w:val="00D602BA"/>
    <w:rsid w:val="00D604B4"/>
    <w:rsid w:val="00D60DE7"/>
    <w:rsid w:val="00D659B2"/>
    <w:rsid w:val="00D65D42"/>
    <w:rsid w:val="00D66B90"/>
    <w:rsid w:val="00D70EC3"/>
    <w:rsid w:val="00D71A98"/>
    <w:rsid w:val="00D727A3"/>
    <w:rsid w:val="00D72A0E"/>
    <w:rsid w:val="00D7349C"/>
    <w:rsid w:val="00D74D5D"/>
    <w:rsid w:val="00D75B81"/>
    <w:rsid w:val="00D765C9"/>
    <w:rsid w:val="00D76D0F"/>
    <w:rsid w:val="00D80072"/>
    <w:rsid w:val="00D81305"/>
    <w:rsid w:val="00D82099"/>
    <w:rsid w:val="00D82EDA"/>
    <w:rsid w:val="00D844CC"/>
    <w:rsid w:val="00D84F2E"/>
    <w:rsid w:val="00D8629E"/>
    <w:rsid w:val="00D8656B"/>
    <w:rsid w:val="00D866D1"/>
    <w:rsid w:val="00D868F0"/>
    <w:rsid w:val="00D86A93"/>
    <w:rsid w:val="00D86DE3"/>
    <w:rsid w:val="00D87257"/>
    <w:rsid w:val="00D8727A"/>
    <w:rsid w:val="00D907CE"/>
    <w:rsid w:val="00D90E22"/>
    <w:rsid w:val="00D9133D"/>
    <w:rsid w:val="00D91377"/>
    <w:rsid w:val="00D915ED"/>
    <w:rsid w:val="00D916F4"/>
    <w:rsid w:val="00D91DC5"/>
    <w:rsid w:val="00D92497"/>
    <w:rsid w:val="00D926F8"/>
    <w:rsid w:val="00D92FEE"/>
    <w:rsid w:val="00D9303B"/>
    <w:rsid w:val="00D954AF"/>
    <w:rsid w:val="00D97DE2"/>
    <w:rsid w:val="00DA04F4"/>
    <w:rsid w:val="00DA15E5"/>
    <w:rsid w:val="00DA24E1"/>
    <w:rsid w:val="00DA3152"/>
    <w:rsid w:val="00DA437B"/>
    <w:rsid w:val="00DA449D"/>
    <w:rsid w:val="00DA5929"/>
    <w:rsid w:val="00DA5E65"/>
    <w:rsid w:val="00DA5EA1"/>
    <w:rsid w:val="00DA60FE"/>
    <w:rsid w:val="00DA782A"/>
    <w:rsid w:val="00DA7B38"/>
    <w:rsid w:val="00DB014A"/>
    <w:rsid w:val="00DB15C8"/>
    <w:rsid w:val="00DB1691"/>
    <w:rsid w:val="00DB199F"/>
    <w:rsid w:val="00DB1C31"/>
    <w:rsid w:val="00DB4AA9"/>
    <w:rsid w:val="00DB4ADF"/>
    <w:rsid w:val="00DB5F93"/>
    <w:rsid w:val="00DB70E6"/>
    <w:rsid w:val="00DC0FF5"/>
    <w:rsid w:val="00DC2331"/>
    <w:rsid w:val="00DC25FC"/>
    <w:rsid w:val="00DC3589"/>
    <w:rsid w:val="00DC35DC"/>
    <w:rsid w:val="00DC3DF5"/>
    <w:rsid w:val="00DC4619"/>
    <w:rsid w:val="00DC6ACE"/>
    <w:rsid w:val="00DC6DD6"/>
    <w:rsid w:val="00DD0431"/>
    <w:rsid w:val="00DD0D1A"/>
    <w:rsid w:val="00DD132F"/>
    <w:rsid w:val="00DD1647"/>
    <w:rsid w:val="00DD246E"/>
    <w:rsid w:val="00DD2ECC"/>
    <w:rsid w:val="00DD3356"/>
    <w:rsid w:val="00DD3FC4"/>
    <w:rsid w:val="00DD4580"/>
    <w:rsid w:val="00DD5A93"/>
    <w:rsid w:val="00DD5E5E"/>
    <w:rsid w:val="00DD6081"/>
    <w:rsid w:val="00DD6096"/>
    <w:rsid w:val="00DD6F9A"/>
    <w:rsid w:val="00DD7197"/>
    <w:rsid w:val="00DD74FF"/>
    <w:rsid w:val="00DD79BC"/>
    <w:rsid w:val="00DD7C41"/>
    <w:rsid w:val="00DE169D"/>
    <w:rsid w:val="00DE1CEC"/>
    <w:rsid w:val="00DE1E8D"/>
    <w:rsid w:val="00DE3698"/>
    <w:rsid w:val="00DE4B59"/>
    <w:rsid w:val="00DE5142"/>
    <w:rsid w:val="00DE5B4D"/>
    <w:rsid w:val="00DE5C9E"/>
    <w:rsid w:val="00DE6B9F"/>
    <w:rsid w:val="00DE6EE1"/>
    <w:rsid w:val="00DF02F0"/>
    <w:rsid w:val="00DF0885"/>
    <w:rsid w:val="00DF0EA4"/>
    <w:rsid w:val="00DF1594"/>
    <w:rsid w:val="00DF19A3"/>
    <w:rsid w:val="00DF2E5D"/>
    <w:rsid w:val="00DF3589"/>
    <w:rsid w:val="00DF5D1F"/>
    <w:rsid w:val="00DF64CB"/>
    <w:rsid w:val="00DF7D8E"/>
    <w:rsid w:val="00E00465"/>
    <w:rsid w:val="00E00ABF"/>
    <w:rsid w:val="00E01210"/>
    <w:rsid w:val="00E012CD"/>
    <w:rsid w:val="00E0143A"/>
    <w:rsid w:val="00E0214A"/>
    <w:rsid w:val="00E024FB"/>
    <w:rsid w:val="00E05831"/>
    <w:rsid w:val="00E05955"/>
    <w:rsid w:val="00E059AA"/>
    <w:rsid w:val="00E10C39"/>
    <w:rsid w:val="00E10FC6"/>
    <w:rsid w:val="00E121B3"/>
    <w:rsid w:val="00E12215"/>
    <w:rsid w:val="00E126E6"/>
    <w:rsid w:val="00E127B9"/>
    <w:rsid w:val="00E1308B"/>
    <w:rsid w:val="00E13DFF"/>
    <w:rsid w:val="00E142F4"/>
    <w:rsid w:val="00E14547"/>
    <w:rsid w:val="00E15430"/>
    <w:rsid w:val="00E15F4F"/>
    <w:rsid w:val="00E1697D"/>
    <w:rsid w:val="00E20168"/>
    <w:rsid w:val="00E217B7"/>
    <w:rsid w:val="00E22040"/>
    <w:rsid w:val="00E2366C"/>
    <w:rsid w:val="00E258B9"/>
    <w:rsid w:val="00E265AE"/>
    <w:rsid w:val="00E265FC"/>
    <w:rsid w:val="00E26CDE"/>
    <w:rsid w:val="00E26F10"/>
    <w:rsid w:val="00E27806"/>
    <w:rsid w:val="00E279D1"/>
    <w:rsid w:val="00E27A40"/>
    <w:rsid w:val="00E301BD"/>
    <w:rsid w:val="00E31448"/>
    <w:rsid w:val="00E31CB3"/>
    <w:rsid w:val="00E31D38"/>
    <w:rsid w:val="00E31F6C"/>
    <w:rsid w:val="00E335CC"/>
    <w:rsid w:val="00E34F3F"/>
    <w:rsid w:val="00E36E61"/>
    <w:rsid w:val="00E36EE8"/>
    <w:rsid w:val="00E36F13"/>
    <w:rsid w:val="00E3750B"/>
    <w:rsid w:val="00E37A69"/>
    <w:rsid w:val="00E37BDF"/>
    <w:rsid w:val="00E40D45"/>
    <w:rsid w:val="00E4215D"/>
    <w:rsid w:val="00E424FB"/>
    <w:rsid w:val="00E4403A"/>
    <w:rsid w:val="00E44B95"/>
    <w:rsid w:val="00E45504"/>
    <w:rsid w:val="00E45871"/>
    <w:rsid w:val="00E45D44"/>
    <w:rsid w:val="00E46B01"/>
    <w:rsid w:val="00E473A0"/>
    <w:rsid w:val="00E50009"/>
    <w:rsid w:val="00E5123D"/>
    <w:rsid w:val="00E51467"/>
    <w:rsid w:val="00E5186A"/>
    <w:rsid w:val="00E52B5E"/>
    <w:rsid w:val="00E531C4"/>
    <w:rsid w:val="00E532D8"/>
    <w:rsid w:val="00E5336B"/>
    <w:rsid w:val="00E53940"/>
    <w:rsid w:val="00E53BEC"/>
    <w:rsid w:val="00E544E1"/>
    <w:rsid w:val="00E5579E"/>
    <w:rsid w:val="00E5593D"/>
    <w:rsid w:val="00E56344"/>
    <w:rsid w:val="00E56B2F"/>
    <w:rsid w:val="00E57055"/>
    <w:rsid w:val="00E5727F"/>
    <w:rsid w:val="00E574D1"/>
    <w:rsid w:val="00E60921"/>
    <w:rsid w:val="00E61B77"/>
    <w:rsid w:val="00E61EE6"/>
    <w:rsid w:val="00E62315"/>
    <w:rsid w:val="00E62B1B"/>
    <w:rsid w:val="00E63504"/>
    <w:rsid w:val="00E63EF3"/>
    <w:rsid w:val="00E64015"/>
    <w:rsid w:val="00E645DF"/>
    <w:rsid w:val="00E65B4E"/>
    <w:rsid w:val="00E66FD3"/>
    <w:rsid w:val="00E67C4F"/>
    <w:rsid w:val="00E7132A"/>
    <w:rsid w:val="00E7155B"/>
    <w:rsid w:val="00E71762"/>
    <w:rsid w:val="00E71905"/>
    <w:rsid w:val="00E728F5"/>
    <w:rsid w:val="00E72EE5"/>
    <w:rsid w:val="00E73FB5"/>
    <w:rsid w:val="00E741DF"/>
    <w:rsid w:val="00E74A08"/>
    <w:rsid w:val="00E7546D"/>
    <w:rsid w:val="00E76870"/>
    <w:rsid w:val="00E77D19"/>
    <w:rsid w:val="00E80518"/>
    <w:rsid w:val="00E81B69"/>
    <w:rsid w:val="00E8516A"/>
    <w:rsid w:val="00E866F2"/>
    <w:rsid w:val="00E86C25"/>
    <w:rsid w:val="00E86C2F"/>
    <w:rsid w:val="00E87583"/>
    <w:rsid w:val="00E92015"/>
    <w:rsid w:val="00E923A4"/>
    <w:rsid w:val="00E92FFC"/>
    <w:rsid w:val="00E93195"/>
    <w:rsid w:val="00E935AC"/>
    <w:rsid w:val="00E9366C"/>
    <w:rsid w:val="00E94D0A"/>
    <w:rsid w:val="00E94DA1"/>
    <w:rsid w:val="00E95305"/>
    <w:rsid w:val="00E95D77"/>
    <w:rsid w:val="00E95F4F"/>
    <w:rsid w:val="00E96AF0"/>
    <w:rsid w:val="00E97346"/>
    <w:rsid w:val="00E97405"/>
    <w:rsid w:val="00E979CC"/>
    <w:rsid w:val="00E97AEA"/>
    <w:rsid w:val="00EA0559"/>
    <w:rsid w:val="00EA090A"/>
    <w:rsid w:val="00EA0AE2"/>
    <w:rsid w:val="00EA0BE0"/>
    <w:rsid w:val="00EA14E9"/>
    <w:rsid w:val="00EA17D5"/>
    <w:rsid w:val="00EA19E5"/>
    <w:rsid w:val="00EA1BD4"/>
    <w:rsid w:val="00EA2793"/>
    <w:rsid w:val="00EA305A"/>
    <w:rsid w:val="00EA404E"/>
    <w:rsid w:val="00EA45FD"/>
    <w:rsid w:val="00EA4A35"/>
    <w:rsid w:val="00EA4B08"/>
    <w:rsid w:val="00EA5461"/>
    <w:rsid w:val="00EA590A"/>
    <w:rsid w:val="00EA60C1"/>
    <w:rsid w:val="00EA672C"/>
    <w:rsid w:val="00EA684D"/>
    <w:rsid w:val="00EA74DD"/>
    <w:rsid w:val="00EA7654"/>
    <w:rsid w:val="00EB0537"/>
    <w:rsid w:val="00EB1C60"/>
    <w:rsid w:val="00EB1F66"/>
    <w:rsid w:val="00EB2951"/>
    <w:rsid w:val="00EB29D8"/>
    <w:rsid w:val="00EB2FD4"/>
    <w:rsid w:val="00EB35F3"/>
    <w:rsid w:val="00EB4471"/>
    <w:rsid w:val="00EB52BF"/>
    <w:rsid w:val="00EB5701"/>
    <w:rsid w:val="00EB5E92"/>
    <w:rsid w:val="00EB6CFB"/>
    <w:rsid w:val="00EC05DC"/>
    <w:rsid w:val="00EC0F85"/>
    <w:rsid w:val="00EC1177"/>
    <w:rsid w:val="00EC1C9A"/>
    <w:rsid w:val="00EC201F"/>
    <w:rsid w:val="00EC273D"/>
    <w:rsid w:val="00EC2BBB"/>
    <w:rsid w:val="00EC3095"/>
    <w:rsid w:val="00EC36AC"/>
    <w:rsid w:val="00EC39C6"/>
    <w:rsid w:val="00EC3FB3"/>
    <w:rsid w:val="00EC4E30"/>
    <w:rsid w:val="00EC58F0"/>
    <w:rsid w:val="00EC5B1B"/>
    <w:rsid w:val="00EC6D98"/>
    <w:rsid w:val="00EC6E72"/>
    <w:rsid w:val="00EC715A"/>
    <w:rsid w:val="00ED026A"/>
    <w:rsid w:val="00ED1100"/>
    <w:rsid w:val="00ED13BA"/>
    <w:rsid w:val="00ED1742"/>
    <w:rsid w:val="00ED1798"/>
    <w:rsid w:val="00ED2972"/>
    <w:rsid w:val="00ED2BBA"/>
    <w:rsid w:val="00ED2F62"/>
    <w:rsid w:val="00ED44D2"/>
    <w:rsid w:val="00ED49B0"/>
    <w:rsid w:val="00ED5602"/>
    <w:rsid w:val="00ED5725"/>
    <w:rsid w:val="00ED7F08"/>
    <w:rsid w:val="00EE108D"/>
    <w:rsid w:val="00EE178F"/>
    <w:rsid w:val="00EE27AF"/>
    <w:rsid w:val="00EE2E7F"/>
    <w:rsid w:val="00EE2F71"/>
    <w:rsid w:val="00EE37ED"/>
    <w:rsid w:val="00EE39D9"/>
    <w:rsid w:val="00EE4182"/>
    <w:rsid w:val="00EE4737"/>
    <w:rsid w:val="00EE5158"/>
    <w:rsid w:val="00EE6486"/>
    <w:rsid w:val="00EE7C89"/>
    <w:rsid w:val="00EE7E3C"/>
    <w:rsid w:val="00EF089C"/>
    <w:rsid w:val="00EF099B"/>
    <w:rsid w:val="00EF0B44"/>
    <w:rsid w:val="00EF0CC5"/>
    <w:rsid w:val="00EF1076"/>
    <w:rsid w:val="00EF4F7F"/>
    <w:rsid w:val="00EF5638"/>
    <w:rsid w:val="00EF643D"/>
    <w:rsid w:val="00EF667B"/>
    <w:rsid w:val="00EF6C30"/>
    <w:rsid w:val="00F00536"/>
    <w:rsid w:val="00F00CBA"/>
    <w:rsid w:val="00F03F6E"/>
    <w:rsid w:val="00F04502"/>
    <w:rsid w:val="00F049E6"/>
    <w:rsid w:val="00F073A9"/>
    <w:rsid w:val="00F07439"/>
    <w:rsid w:val="00F0744F"/>
    <w:rsid w:val="00F079A0"/>
    <w:rsid w:val="00F10247"/>
    <w:rsid w:val="00F10784"/>
    <w:rsid w:val="00F10B57"/>
    <w:rsid w:val="00F11431"/>
    <w:rsid w:val="00F11A9E"/>
    <w:rsid w:val="00F126CF"/>
    <w:rsid w:val="00F148AE"/>
    <w:rsid w:val="00F14D1C"/>
    <w:rsid w:val="00F14DED"/>
    <w:rsid w:val="00F14F83"/>
    <w:rsid w:val="00F1614B"/>
    <w:rsid w:val="00F16718"/>
    <w:rsid w:val="00F16BF6"/>
    <w:rsid w:val="00F16D89"/>
    <w:rsid w:val="00F179CD"/>
    <w:rsid w:val="00F20FCA"/>
    <w:rsid w:val="00F22005"/>
    <w:rsid w:val="00F22268"/>
    <w:rsid w:val="00F22681"/>
    <w:rsid w:val="00F22DA4"/>
    <w:rsid w:val="00F23ECD"/>
    <w:rsid w:val="00F240D5"/>
    <w:rsid w:val="00F24FA8"/>
    <w:rsid w:val="00F25C9D"/>
    <w:rsid w:val="00F26524"/>
    <w:rsid w:val="00F30392"/>
    <w:rsid w:val="00F31EFD"/>
    <w:rsid w:val="00F323D4"/>
    <w:rsid w:val="00F32B09"/>
    <w:rsid w:val="00F32B59"/>
    <w:rsid w:val="00F34478"/>
    <w:rsid w:val="00F35213"/>
    <w:rsid w:val="00F35FD0"/>
    <w:rsid w:val="00F36B4C"/>
    <w:rsid w:val="00F37A1F"/>
    <w:rsid w:val="00F405EE"/>
    <w:rsid w:val="00F422E6"/>
    <w:rsid w:val="00F424E2"/>
    <w:rsid w:val="00F4287A"/>
    <w:rsid w:val="00F42A44"/>
    <w:rsid w:val="00F42B28"/>
    <w:rsid w:val="00F42DB4"/>
    <w:rsid w:val="00F43FD8"/>
    <w:rsid w:val="00F44209"/>
    <w:rsid w:val="00F44ADA"/>
    <w:rsid w:val="00F455B4"/>
    <w:rsid w:val="00F458D8"/>
    <w:rsid w:val="00F46F6A"/>
    <w:rsid w:val="00F50117"/>
    <w:rsid w:val="00F505A5"/>
    <w:rsid w:val="00F50E9D"/>
    <w:rsid w:val="00F51231"/>
    <w:rsid w:val="00F51383"/>
    <w:rsid w:val="00F51FEF"/>
    <w:rsid w:val="00F52DEF"/>
    <w:rsid w:val="00F52E2D"/>
    <w:rsid w:val="00F5336C"/>
    <w:rsid w:val="00F5344F"/>
    <w:rsid w:val="00F536CC"/>
    <w:rsid w:val="00F539DD"/>
    <w:rsid w:val="00F53A0B"/>
    <w:rsid w:val="00F5437C"/>
    <w:rsid w:val="00F5444D"/>
    <w:rsid w:val="00F5473D"/>
    <w:rsid w:val="00F550D7"/>
    <w:rsid w:val="00F556BB"/>
    <w:rsid w:val="00F55A52"/>
    <w:rsid w:val="00F56E39"/>
    <w:rsid w:val="00F572EB"/>
    <w:rsid w:val="00F57F0E"/>
    <w:rsid w:val="00F60558"/>
    <w:rsid w:val="00F61A4A"/>
    <w:rsid w:val="00F62F5E"/>
    <w:rsid w:val="00F63140"/>
    <w:rsid w:val="00F63C3A"/>
    <w:rsid w:val="00F63DCB"/>
    <w:rsid w:val="00F65436"/>
    <w:rsid w:val="00F6572A"/>
    <w:rsid w:val="00F663B4"/>
    <w:rsid w:val="00F66747"/>
    <w:rsid w:val="00F70CFF"/>
    <w:rsid w:val="00F70D08"/>
    <w:rsid w:val="00F710ED"/>
    <w:rsid w:val="00F714AC"/>
    <w:rsid w:val="00F71892"/>
    <w:rsid w:val="00F71D60"/>
    <w:rsid w:val="00F747AC"/>
    <w:rsid w:val="00F753D6"/>
    <w:rsid w:val="00F7548B"/>
    <w:rsid w:val="00F75B03"/>
    <w:rsid w:val="00F76850"/>
    <w:rsid w:val="00F76B28"/>
    <w:rsid w:val="00F76F16"/>
    <w:rsid w:val="00F77BDE"/>
    <w:rsid w:val="00F802C3"/>
    <w:rsid w:val="00F80525"/>
    <w:rsid w:val="00F80787"/>
    <w:rsid w:val="00F81156"/>
    <w:rsid w:val="00F86B4C"/>
    <w:rsid w:val="00F90374"/>
    <w:rsid w:val="00F903AE"/>
    <w:rsid w:val="00F92E4A"/>
    <w:rsid w:val="00F93D38"/>
    <w:rsid w:val="00F94490"/>
    <w:rsid w:val="00F95B72"/>
    <w:rsid w:val="00F960D6"/>
    <w:rsid w:val="00F9672E"/>
    <w:rsid w:val="00F96906"/>
    <w:rsid w:val="00F96E32"/>
    <w:rsid w:val="00F97AC1"/>
    <w:rsid w:val="00FA134D"/>
    <w:rsid w:val="00FA4119"/>
    <w:rsid w:val="00FA4E87"/>
    <w:rsid w:val="00FA4FA2"/>
    <w:rsid w:val="00FA52FA"/>
    <w:rsid w:val="00FA57C6"/>
    <w:rsid w:val="00FA5D48"/>
    <w:rsid w:val="00FA5FEE"/>
    <w:rsid w:val="00FB0C94"/>
    <w:rsid w:val="00FB0FD0"/>
    <w:rsid w:val="00FB142B"/>
    <w:rsid w:val="00FB374E"/>
    <w:rsid w:val="00FB3B5B"/>
    <w:rsid w:val="00FB4E49"/>
    <w:rsid w:val="00FB637A"/>
    <w:rsid w:val="00FB6A8D"/>
    <w:rsid w:val="00FC0B6B"/>
    <w:rsid w:val="00FC3C84"/>
    <w:rsid w:val="00FC479B"/>
    <w:rsid w:val="00FC5277"/>
    <w:rsid w:val="00FC5AF3"/>
    <w:rsid w:val="00FC760A"/>
    <w:rsid w:val="00FD0037"/>
    <w:rsid w:val="00FD0635"/>
    <w:rsid w:val="00FD07B5"/>
    <w:rsid w:val="00FD0C32"/>
    <w:rsid w:val="00FD176B"/>
    <w:rsid w:val="00FD191A"/>
    <w:rsid w:val="00FD19E2"/>
    <w:rsid w:val="00FD319C"/>
    <w:rsid w:val="00FD3C0A"/>
    <w:rsid w:val="00FD514A"/>
    <w:rsid w:val="00FD60BD"/>
    <w:rsid w:val="00FD6129"/>
    <w:rsid w:val="00FD6E94"/>
    <w:rsid w:val="00FD79EC"/>
    <w:rsid w:val="00FE00A3"/>
    <w:rsid w:val="00FE0147"/>
    <w:rsid w:val="00FE05B5"/>
    <w:rsid w:val="00FE07D9"/>
    <w:rsid w:val="00FE0984"/>
    <w:rsid w:val="00FE0A3D"/>
    <w:rsid w:val="00FE133E"/>
    <w:rsid w:val="00FE16CC"/>
    <w:rsid w:val="00FE26BC"/>
    <w:rsid w:val="00FE2DDE"/>
    <w:rsid w:val="00FE3667"/>
    <w:rsid w:val="00FE3FEA"/>
    <w:rsid w:val="00FE5295"/>
    <w:rsid w:val="00FE5B51"/>
    <w:rsid w:val="00FE6294"/>
    <w:rsid w:val="00FE6605"/>
    <w:rsid w:val="00FE716B"/>
    <w:rsid w:val="00FF031E"/>
    <w:rsid w:val="00FF036D"/>
    <w:rsid w:val="00FF1CEA"/>
    <w:rsid w:val="00FF2C93"/>
    <w:rsid w:val="00FF2F51"/>
    <w:rsid w:val="00FF30A9"/>
    <w:rsid w:val="00FF3A57"/>
    <w:rsid w:val="00FF3B90"/>
    <w:rsid w:val="00FF5672"/>
    <w:rsid w:val="00FF7ACB"/>
    <w:rsid w:val="013722AB"/>
    <w:rsid w:val="02177C39"/>
    <w:rsid w:val="02ED0253"/>
    <w:rsid w:val="039447DF"/>
    <w:rsid w:val="039F04DE"/>
    <w:rsid w:val="04D01847"/>
    <w:rsid w:val="0926126E"/>
    <w:rsid w:val="09534007"/>
    <w:rsid w:val="09AA14C8"/>
    <w:rsid w:val="0A854D0D"/>
    <w:rsid w:val="0DB937C0"/>
    <w:rsid w:val="0F3924B5"/>
    <w:rsid w:val="14765E23"/>
    <w:rsid w:val="14F7363C"/>
    <w:rsid w:val="187B3106"/>
    <w:rsid w:val="192E77AB"/>
    <w:rsid w:val="1BC82032"/>
    <w:rsid w:val="1C2A3766"/>
    <w:rsid w:val="1C5715A6"/>
    <w:rsid w:val="1C9846E4"/>
    <w:rsid w:val="1CBA7BDA"/>
    <w:rsid w:val="1D99384E"/>
    <w:rsid w:val="21B35837"/>
    <w:rsid w:val="23604265"/>
    <w:rsid w:val="23CB213F"/>
    <w:rsid w:val="294A6D1A"/>
    <w:rsid w:val="2C500483"/>
    <w:rsid w:val="2D3601CB"/>
    <w:rsid w:val="304A07DA"/>
    <w:rsid w:val="32F64CAC"/>
    <w:rsid w:val="33F516C9"/>
    <w:rsid w:val="368A3234"/>
    <w:rsid w:val="37290AF1"/>
    <w:rsid w:val="37515F68"/>
    <w:rsid w:val="380C78E5"/>
    <w:rsid w:val="394F13FC"/>
    <w:rsid w:val="3B456DB7"/>
    <w:rsid w:val="40894A65"/>
    <w:rsid w:val="40F83CD9"/>
    <w:rsid w:val="42A722F8"/>
    <w:rsid w:val="46873C1F"/>
    <w:rsid w:val="47484C91"/>
    <w:rsid w:val="4DE05294"/>
    <w:rsid w:val="4EDE0EB4"/>
    <w:rsid w:val="4F663D26"/>
    <w:rsid w:val="53C904EB"/>
    <w:rsid w:val="544873BE"/>
    <w:rsid w:val="551F57F2"/>
    <w:rsid w:val="5A201118"/>
    <w:rsid w:val="5F4E7A37"/>
    <w:rsid w:val="5FE87DDD"/>
    <w:rsid w:val="61AA0545"/>
    <w:rsid w:val="662034EF"/>
    <w:rsid w:val="68FE2FAA"/>
    <w:rsid w:val="6AEB61C5"/>
    <w:rsid w:val="6CD31B48"/>
    <w:rsid w:val="6DA615F0"/>
    <w:rsid w:val="6FE81A79"/>
    <w:rsid w:val="70531492"/>
    <w:rsid w:val="70877807"/>
    <w:rsid w:val="74FF304A"/>
    <w:rsid w:val="77A25AEB"/>
    <w:rsid w:val="788122A6"/>
    <w:rsid w:val="797C5F80"/>
    <w:rsid w:val="7BF5659C"/>
    <w:rsid w:val="7DCA10A8"/>
    <w:rsid w:val="7EC4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style>
  <w:style w:type="paragraph" w:styleId="3">
    <w:name w:val="Balloon Text"/>
    <w:basedOn w:val="1"/>
    <w:link w:val="17"/>
    <w:semiHidden/>
    <w:unhideWhenUsed/>
    <w:qFormat/>
    <w:uiPriority w:val="99"/>
    <w:pPr>
      <w:spacing w:after="0" w:line="240" w:lineRule="auto"/>
    </w:pPr>
    <w:rPr>
      <w:sz w:val="18"/>
      <w:szCs w:val="18"/>
    </w:rPr>
  </w:style>
  <w:style w:type="paragraph" w:styleId="4">
    <w:name w:val="footer"/>
    <w:basedOn w:val="1"/>
    <w:link w:val="16"/>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qFormat/>
    <w:uiPriority w:val="0"/>
    <w:pPr>
      <w:widowControl/>
      <w:numPr>
        <w:ilvl w:val="0"/>
        <w:numId w:val="1"/>
      </w:numPr>
      <w:adjustRightInd w:val="0"/>
      <w:spacing w:after="0" w:line="240" w:lineRule="auto"/>
      <w:ind w:firstLine="0"/>
    </w:pPr>
    <w:rPr>
      <w:rFonts w:ascii="宋体" w:hAnsi="宋体" w:eastAsia="楷体" w:cs="宋体"/>
      <w:b/>
      <w:sz w:val="21"/>
      <w:szCs w:val="24"/>
      <w:lang w:eastAsia="zh-CN"/>
    </w:rPr>
  </w:style>
  <w:style w:type="paragraph" w:styleId="7">
    <w:name w:val="Normal (Web)"/>
    <w:basedOn w:val="1"/>
    <w:qFormat/>
    <w:uiPriority w:val="99"/>
    <w:pPr>
      <w:widowControl/>
      <w:spacing w:before="100" w:beforeAutospacing="1" w:after="100" w:afterAutospacing="1" w:line="240" w:lineRule="auto"/>
    </w:pPr>
    <w:rPr>
      <w:rFonts w:ascii="宋体" w:hAnsi="宋体" w:eastAsia="宋体" w:cs="宋体"/>
      <w:sz w:val="24"/>
      <w:szCs w:val="24"/>
      <w:lang w:eastAsia="zh-CN"/>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character" w:customStyle="1" w:styleId="17">
    <w:name w:val="批注框文本 字符"/>
    <w:basedOn w:val="11"/>
    <w:link w:val="3"/>
    <w:semiHidden/>
    <w:qFormat/>
    <w:uiPriority w:val="99"/>
    <w:rPr>
      <w:sz w:val="18"/>
      <w:szCs w:val="18"/>
    </w:rPr>
  </w:style>
  <w:style w:type="character" w:customStyle="1" w:styleId="18">
    <w:name w:val="批注文字 字符"/>
    <w:basedOn w:val="11"/>
    <w:link w:val="2"/>
    <w:semiHidden/>
    <w:qFormat/>
    <w:uiPriority w:val="99"/>
  </w:style>
  <w:style w:type="character" w:customStyle="1" w:styleId="19">
    <w:name w:val="批注主题 字符"/>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DE87-D7DD-4227-A23F-CC03C32555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216</Words>
  <Characters>1236</Characters>
  <Lines>10</Lines>
  <Paragraphs>2</Paragraphs>
  <TotalTime>6</TotalTime>
  <ScaleCrop>false</ScaleCrop>
  <LinksUpToDate>false</LinksUpToDate>
  <CharactersWithSpaces>1450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2022-03-04T07:19:00Z</dcterms:created>
  <dc:creator>fino</dc:creator>
  <cp:lastModifiedBy>张启艳</cp:lastModifiedBy>
  <dcterms:modified xsi:type="dcterms:W3CDTF">2024-03-18T07:19:17Z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2020-07-29T00:00:00Z</vt:filetime>
  </property>
  <property fmtid="{D5CDD505-2E9C-101B-9397-08002B2CF9AE}" pid="4" name="KSOProductBuildVer">
    <vt:lpwstr>2052-12.1.0.15120</vt:lpwstr>
  </property>
  <property fmtid="{D5CDD505-2E9C-101B-9397-08002B2CF9AE}" pid="5" name="ICV">
    <vt:lpwstr>FA8294AE43CF478DBF1C3A7465C5F6BF_13</vt:lpwstr>
  </property>
</Properties>
</file>