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9CAD" w14:textId="77777777" w:rsidR="00CB7159" w:rsidRDefault="00000000" w:rsidP="00330834">
      <w:pPr>
        <w:snapToGrid w:val="0"/>
        <w:spacing w:beforeLines="50" w:before="156" w:afterLines="50" w:after="156" w:line="42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 w:rsidRPr="00657682">
        <w:rPr>
          <w:bCs/>
          <w:iCs/>
          <w:color w:val="000000"/>
          <w:sz w:val="24"/>
        </w:rPr>
        <w:t>600177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      </w:t>
      </w:r>
      <w:r>
        <w:rPr>
          <w:rFonts w:ascii="宋体" w:hAnsi="宋体" w:hint="eastAsia"/>
          <w:bCs/>
          <w:iCs/>
          <w:color w:val="000000"/>
          <w:sz w:val="24"/>
        </w:rPr>
        <w:t>证券简称：雅戈尔</w:t>
      </w:r>
    </w:p>
    <w:p w14:paraId="0160BFE2" w14:textId="2858E508" w:rsidR="00CB7159" w:rsidRDefault="00000000" w:rsidP="0090488C">
      <w:pPr>
        <w:snapToGrid w:val="0"/>
        <w:spacing w:beforeLines="50" w:before="156" w:afterLines="50" w:after="156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雅戈尔</w:t>
      </w:r>
      <w:r w:rsidR="00740CFF">
        <w:rPr>
          <w:rFonts w:ascii="宋体" w:hAnsi="宋体" w:hint="eastAsia"/>
          <w:b/>
          <w:bCs/>
          <w:iCs/>
          <w:color w:val="000000"/>
          <w:sz w:val="32"/>
          <w:szCs w:val="32"/>
        </w:rPr>
        <w:t>时尚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77ADE2BE" w14:textId="77777777" w:rsidR="00CB7159" w:rsidRDefault="00000000" w:rsidP="0007292B">
      <w:pPr>
        <w:snapToGrid w:val="0"/>
        <w:spacing w:beforeLines="50" w:before="156" w:afterLines="50" w:after="156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4E08237" w14:textId="2DC981F5" w:rsidR="00CB7159" w:rsidRDefault="00000000" w:rsidP="0007292B">
      <w:pPr>
        <w:snapToGrid w:val="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</w:t>
      </w:r>
      <w:r w:rsidR="009179F0">
        <w:rPr>
          <w:rFonts w:ascii="宋体" w:hAnsi="宋体"/>
          <w:bCs/>
          <w:iCs/>
          <w:color w:val="000000"/>
          <w:sz w:val="24"/>
        </w:rPr>
        <w:t xml:space="preserve">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6737FA" w:rsidRPr="00657682">
        <w:rPr>
          <w:bCs/>
          <w:iCs/>
          <w:color w:val="000000"/>
          <w:sz w:val="24"/>
        </w:rPr>
        <w:t>202</w:t>
      </w:r>
      <w:r w:rsidR="00740CFF" w:rsidRPr="00657682">
        <w:rPr>
          <w:bCs/>
          <w:iCs/>
          <w:color w:val="000000"/>
          <w:sz w:val="24"/>
        </w:rPr>
        <w:t>40</w:t>
      </w:r>
      <w:r w:rsidR="001065A7" w:rsidRPr="00657682">
        <w:rPr>
          <w:bCs/>
          <w:iCs/>
          <w:color w:val="000000"/>
          <w:sz w:val="24"/>
        </w:rPr>
        <w:t>3</w:t>
      </w:r>
      <w:r w:rsidR="006737FA" w:rsidRPr="00657682">
        <w:rPr>
          <w:bCs/>
          <w:iCs/>
          <w:color w:val="000000"/>
          <w:sz w:val="24"/>
        </w:rPr>
        <w:t>00</w:t>
      </w:r>
      <w:r w:rsidR="005B0841" w:rsidRPr="00657682">
        <w:rPr>
          <w:bCs/>
          <w:iCs/>
          <w:color w:val="000000"/>
          <w:sz w:val="24"/>
        </w:rPr>
        <w:t>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CB7159" w14:paraId="1CA06571" w14:textId="77777777">
        <w:tc>
          <w:tcPr>
            <w:tcW w:w="1555" w:type="dxa"/>
            <w:vAlign w:val="center"/>
          </w:tcPr>
          <w:p w14:paraId="13F072A4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741" w:type="dxa"/>
          </w:tcPr>
          <w:p w14:paraId="0A6ABE52" w14:textId="70B1800D" w:rsidR="00CB7159" w:rsidRDefault="00231CED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5304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ascii="宋体" w:hAnsi="宋体" w:hint="eastAsia"/>
                <w:kern w:val="0"/>
                <w:sz w:val="24"/>
              </w:rPr>
              <w:t xml:space="preserve">特定对象调研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C1400DE" w14:textId="4135E540" w:rsidR="00CB7159" w:rsidRDefault="00000000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="00646E75" w:rsidRPr="00646E7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6721D83" w14:textId="38AD76B8" w:rsidR="00CB7159" w:rsidRDefault="00000000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="00646E75" w:rsidRPr="0055304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42E314C3" w14:textId="4BDE3A4A" w:rsidR="00CB7159" w:rsidRPr="000B6C50" w:rsidRDefault="00000000">
            <w:pPr>
              <w:tabs>
                <w:tab w:val="left" w:pos="2570"/>
                <w:tab w:val="center" w:pos="3199"/>
              </w:tabs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现场参观 </w:t>
            </w:r>
            <w:r>
              <w:rPr>
                <w:rFonts w:ascii="宋体" w:hAnsi="宋体"/>
                <w:kern w:val="0"/>
                <w:sz w:val="24"/>
              </w:rPr>
              <w:t xml:space="preserve">           </w:t>
            </w:r>
            <w:r w:rsidR="00844EC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其他</w:t>
            </w:r>
          </w:p>
        </w:tc>
      </w:tr>
      <w:tr w:rsidR="00CB7159" w:rsidRPr="005746B8" w14:paraId="4C2A94F1" w14:textId="77777777">
        <w:tc>
          <w:tcPr>
            <w:tcW w:w="1555" w:type="dxa"/>
            <w:vAlign w:val="center"/>
          </w:tcPr>
          <w:p w14:paraId="50606968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</w:t>
            </w:r>
          </w:p>
        </w:tc>
        <w:tc>
          <w:tcPr>
            <w:tcW w:w="6741" w:type="dxa"/>
          </w:tcPr>
          <w:p w14:paraId="1DB88DF4" w14:textId="4631FA32" w:rsidR="005746B8" w:rsidRDefault="002A14DA" w:rsidP="005746B8">
            <w:pP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浙商证券、</w:t>
            </w:r>
            <w:r w:rsidR="00955C48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万家基金</w:t>
            </w:r>
            <w:r w:rsidR="005A2347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、</w:t>
            </w:r>
            <w:r w:rsidR="00F23CAE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上银基金</w:t>
            </w:r>
            <w:r w:rsidR="00955C48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、国联安基金、国海富兰克林、华安基金、农银汇理</w:t>
            </w:r>
          </w:p>
        </w:tc>
      </w:tr>
      <w:tr w:rsidR="00CB7159" w14:paraId="2546BDAB" w14:textId="77777777">
        <w:tc>
          <w:tcPr>
            <w:tcW w:w="1555" w:type="dxa"/>
            <w:vAlign w:val="center"/>
          </w:tcPr>
          <w:p w14:paraId="18A0D073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741" w:type="dxa"/>
          </w:tcPr>
          <w:p w14:paraId="6C6978A8" w14:textId="513C412A" w:rsidR="00CB7159" w:rsidRPr="00967C2E" w:rsidRDefault="00000000">
            <w:pPr>
              <w:rPr>
                <w:bCs/>
                <w:iCs/>
                <w:color w:val="000000"/>
                <w:kern w:val="0"/>
                <w:sz w:val="24"/>
              </w:rPr>
            </w:pPr>
            <w:r w:rsidRPr="00967C2E">
              <w:rPr>
                <w:bCs/>
                <w:iCs/>
                <w:color w:val="000000"/>
                <w:kern w:val="0"/>
                <w:sz w:val="24"/>
              </w:rPr>
              <w:t>202</w:t>
            </w:r>
            <w:r w:rsidR="00273C10" w:rsidRPr="00967C2E">
              <w:rPr>
                <w:bCs/>
                <w:iCs/>
                <w:color w:val="000000"/>
                <w:kern w:val="0"/>
                <w:sz w:val="24"/>
              </w:rPr>
              <w:t>4</w:t>
            </w:r>
            <w:r w:rsidRPr="00967C2E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F27072" w:rsidRPr="00967C2E">
              <w:rPr>
                <w:bCs/>
                <w:iCs/>
                <w:color w:val="000000"/>
                <w:kern w:val="0"/>
                <w:sz w:val="24"/>
              </w:rPr>
              <w:t>3</w:t>
            </w:r>
            <w:r w:rsidRPr="00967C2E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CA50E6" w:rsidRPr="00967C2E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967C2E">
              <w:rPr>
                <w:bCs/>
                <w:iCs/>
                <w:color w:val="000000"/>
                <w:kern w:val="0"/>
                <w:sz w:val="24"/>
              </w:rPr>
              <w:t>日（星期</w:t>
            </w:r>
            <w:r w:rsidR="00CA50E6" w:rsidRPr="00967C2E">
              <w:rPr>
                <w:bCs/>
                <w:iCs/>
                <w:color w:val="000000"/>
                <w:kern w:val="0"/>
                <w:sz w:val="24"/>
              </w:rPr>
              <w:t>三</w:t>
            </w:r>
            <w:r w:rsidRPr="00967C2E">
              <w:rPr>
                <w:bCs/>
                <w:iCs/>
                <w:color w:val="000000"/>
                <w:kern w:val="0"/>
                <w:sz w:val="24"/>
              </w:rPr>
              <w:t>）</w:t>
            </w:r>
            <w:r w:rsidRPr="00967C2E">
              <w:rPr>
                <w:bCs/>
                <w:iCs/>
                <w:color w:val="000000"/>
                <w:kern w:val="0"/>
                <w:sz w:val="24"/>
              </w:rPr>
              <w:t>1</w:t>
            </w:r>
            <w:r w:rsidR="00CA50E6" w:rsidRPr="00967C2E">
              <w:rPr>
                <w:bCs/>
                <w:iCs/>
                <w:color w:val="000000"/>
                <w:kern w:val="0"/>
                <w:sz w:val="24"/>
              </w:rPr>
              <w:t>3</w:t>
            </w:r>
            <w:r w:rsidR="00A91FA5" w:rsidRPr="00967C2E">
              <w:rPr>
                <w:bCs/>
                <w:iCs/>
                <w:color w:val="000000"/>
                <w:kern w:val="0"/>
                <w:sz w:val="24"/>
              </w:rPr>
              <w:t>:</w:t>
            </w:r>
            <w:r w:rsidR="00CA50E6" w:rsidRPr="00967C2E">
              <w:rPr>
                <w:bCs/>
                <w:iCs/>
                <w:color w:val="000000"/>
                <w:kern w:val="0"/>
                <w:sz w:val="24"/>
              </w:rPr>
              <w:t>3</w:t>
            </w:r>
            <w:r w:rsidR="00273C10" w:rsidRPr="00967C2E">
              <w:rPr>
                <w:bCs/>
                <w:iCs/>
                <w:color w:val="000000"/>
                <w:kern w:val="0"/>
                <w:sz w:val="24"/>
              </w:rPr>
              <w:t>0</w:t>
            </w:r>
            <w:r w:rsidRPr="00967C2E">
              <w:rPr>
                <w:bCs/>
                <w:iCs/>
                <w:color w:val="000000"/>
                <w:kern w:val="0"/>
                <w:sz w:val="24"/>
              </w:rPr>
              <w:t>-1</w:t>
            </w:r>
            <w:r w:rsidR="00CA50E6" w:rsidRPr="00967C2E">
              <w:rPr>
                <w:bCs/>
                <w:iCs/>
                <w:color w:val="000000"/>
                <w:kern w:val="0"/>
                <w:sz w:val="24"/>
              </w:rPr>
              <w:t>5</w:t>
            </w:r>
            <w:r w:rsidR="00A91FA5" w:rsidRPr="00967C2E">
              <w:rPr>
                <w:bCs/>
                <w:iCs/>
                <w:color w:val="000000"/>
                <w:kern w:val="0"/>
                <w:sz w:val="24"/>
              </w:rPr>
              <w:t>:</w:t>
            </w:r>
            <w:r w:rsidR="00CA50E6" w:rsidRPr="00967C2E">
              <w:rPr>
                <w:bCs/>
                <w:iCs/>
                <w:color w:val="000000"/>
                <w:kern w:val="0"/>
                <w:sz w:val="24"/>
              </w:rPr>
              <w:t>3</w:t>
            </w:r>
            <w:r w:rsidR="00273C10" w:rsidRPr="00967C2E">
              <w:rPr>
                <w:bCs/>
                <w:iCs/>
                <w:color w:val="000000"/>
                <w:kern w:val="0"/>
                <w:sz w:val="24"/>
              </w:rPr>
              <w:t>0</w:t>
            </w:r>
          </w:p>
        </w:tc>
      </w:tr>
      <w:tr w:rsidR="00CB7159" w14:paraId="571A20D1" w14:textId="77777777">
        <w:tc>
          <w:tcPr>
            <w:tcW w:w="1555" w:type="dxa"/>
            <w:vAlign w:val="center"/>
          </w:tcPr>
          <w:p w14:paraId="25E70DAF" w14:textId="2F3BAD56" w:rsidR="00CB7159" w:rsidRDefault="00337466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741" w:type="dxa"/>
          </w:tcPr>
          <w:p w14:paraId="4A8B2513" w14:textId="3F412FAE" w:rsidR="00CB7159" w:rsidRPr="003E6EB4" w:rsidRDefault="0000026C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上海</w:t>
            </w:r>
          </w:p>
        </w:tc>
      </w:tr>
      <w:tr w:rsidR="00CB7159" w14:paraId="6DB965FD" w14:textId="77777777">
        <w:tc>
          <w:tcPr>
            <w:tcW w:w="1555" w:type="dxa"/>
            <w:vAlign w:val="center"/>
          </w:tcPr>
          <w:p w14:paraId="2069E6BE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上市公司接待人员姓名及职务</w:t>
            </w:r>
          </w:p>
        </w:tc>
        <w:tc>
          <w:tcPr>
            <w:tcW w:w="6741" w:type="dxa"/>
          </w:tcPr>
          <w:p w14:paraId="23F79FC7" w14:textId="77777777" w:rsidR="00CB7159" w:rsidRDefault="0000000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冯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隽女士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董事会秘书</w:t>
            </w:r>
          </w:p>
        </w:tc>
      </w:tr>
      <w:tr w:rsidR="00CB7159" w14:paraId="6FD59DB1" w14:textId="77777777">
        <w:trPr>
          <w:trHeight w:val="1757"/>
        </w:trPr>
        <w:tc>
          <w:tcPr>
            <w:tcW w:w="1555" w:type="dxa"/>
            <w:vAlign w:val="center"/>
          </w:tcPr>
          <w:p w14:paraId="7C8A8CCC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6A4871E8" w14:textId="77777777" w:rsidR="00CB7159" w:rsidRDefault="00CB7159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741" w:type="dxa"/>
          </w:tcPr>
          <w:p w14:paraId="2E8044B4" w14:textId="518F64D4" w:rsidR="00E22C54" w:rsidRPr="0082104D" w:rsidRDefault="00E8192A" w:rsidP="0082104D">
            <w:pPr>
              <w:widowControl/>
              <w:ind w:firstLineChars="200" w:firstLine="482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交流内容主要如下：</w:t>
            </w:r>
          </w:p>
          <w:p w14:paraId="054151EF" w14:textId="7A5758A7" w:rsidR="00F93D45" w:rsidRPr="00891EF9" w:rsidRDefault="00F93D45" w:rsidP="00F1643A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</w:t>
            </w:r>
            <w:r w:rsidRPr="001A17DA">
              <w:rPr>
                <w:b/>
                <w:bCs/>
                <w:kern w:val="0"/>
                <w:sz w:val="24"/>
              </w:rPr>
              <w:t>、</w:t>
            </w:r>
            <w:r w:rsidR="000B4EBB">
              <w:rPr>
                <w:rFonts w:hint="eastAsia"/>
                <w:b/>
                <w:bCs/>
                <w:kern w:val="0"/>
                <w:sz w:val="24"/>
              </w:rPr>
              <w:t>公司</w:t>
            </w:r>
            <w:r w:rsidR="006438E6">
              <w:rPr>
                <w:rFonts w:hint="eastAsia"/>
                <w:b/>
                <w:bCs/>
                <w:kern w:val="0"/>
                <w:sz w:val="24"/>
              </w:rPr>
              <w:t>多品牌战略的实施情况</w:t>
            </w:r>
            <w:r w:rsidRPr="001A17DA">
              <w:rPr>
                <w:b/>
                <w:bCs/>
                <w:kern w:val="0"/>
                <w:sz w:val="24"/>
              </w:rPr>
              <w:t>？</w:t>
            </w:r>
          </w:p>
          <w:p w14:paraId="6E3DCCA7" w14:textId="4C7FEE93" w:rsidR="00F93D45" w:rsidRPr="002350B7" w:rsidRDefault="00F93D45" w:rsidP="00F1643A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</w:t>
            </w:r>
            <w:r w:rsidR="00A35014" w:rsidRPr="00A35014">
              <w:rPr>
                <w:rFonts w:hint="eastAsia"/>
                <w:kern w:val="0"/>
                <w:sz w:val="24"/>
              </w:rPr>
              <w:t>2021</w:t>
            </w:r>
            <w:r w:rsidR="00A35014" w:rsidRPr="00A35014">
              <w:rPr>
                <w:rFonts w:hint="eastAsia"/>
                <w:kern w:val="0"/>
                <w:sz w:val="24"/>
              </w:rPr>
              <w:t>年以来公司主动进行多品牌调整，逐步将</w:t>
            </w:r>
            <w:r w:rsidR="00A35014" w:rsidRPr="00A35014">
              <w:rPr>
                <w:rFonts w:hint="eastAsia"/>
                <w:kern w:val="0"/>
                <w:sz w:val="24"/>
              </w:rPr>
              <w:t>MAYOR</w:t>
            </w:r>
            <w:r w:rsidR="00A35014" w:rsidRPr="00A35014">
              <w:rPr>
                <w:rFonts w:hint="eastAsia"/>
                <w:kern w:val="0"/>
                <w:sz w:val="24"/>
              </w:rPr>
              <w:t>、</w:t>
            </w:r>
            <w:r w:rsidR="00A35014" w:rsidRPr="00A35014">
              <w:rPr>
                <w:rFonts w:hint="eastAsia"/>
                <w:kern w:val="0"/>
                <w:sz w:val="24"/>
              </w:rPr>
              <w:t>HART MARX</w:t>
            </w:r>
            <w:r w:rsidR="00A35014" w:rsidRPr="00A35014">
              <w:rPr>
                <w:rFonts w:hint="eastAsia"/>
                <w:kern w:val="0"/>
                <w:sz w:val="24"/>
              </w:rPr>
              <w:t>撤出集合店，重新对品牌进行定位和渠道布局</w:t>
            </w:r>
            <w:r w:rsidR="00AE138B">
              <w:rPr>
                <w:rFonts w:hint="eastAsia"/>
                <w:kern w:val="0"/>
                <w:sz w:val="24"/>
              </w:rPr>
              <w:t>。</w:t>
            </w:r>
            <w:r w:rsidR="009F5BBC" w:rsidRPr="009F5BBC">
              <w:rPr>
                <w:rFonts w:hint="eastAsia"/>
                <w:kern w:val="0"/>
                <w:sz w:val="24"/>
              </w:rPr>
              <w:t>目前，</w:t>
            </w:r>
            <w:r w:rsidR="009F5BBC">
              <w:rPr>
                <w:rFonts w:hint="eastAsia"/>
                <w:kern w:val="0"/>
                <w:sz w:val="24"/>
              </w:rPr>
              <w:t>MAYOR</w:t>
            </w:r>
            <w:r w:rsidR="009F5BBC" w:rsidRPr="009F5BBC">
              <w:rPr>
                <w:rFonts w:hint="eastAsia"/>
                <w:kern w:val="0"/>
                <w:sz w:val="24"/>
              </w:rPr>
              <w:t>专注于高定市场，</w:t>
            </w:r>
            <w:r w:rsidR="009F5BBC">
              <w:rPr>
                <w:rFonts w:hint="eastAsia"/>
                <w:kern w:val="0"/>
                <w:sz w:val="24"/>
              </w:rPr>
              <w:t>HART MARX</w:t>
            </w:r>
            <w:r w:rsidR="009F5BBC" w:rsidRPr="009F5BBC">
              <w:rPr>
                <w:rFonts w:hint="eastAsia"/>
                <w:kern w:val="0"/>
                <w:sz w:val="24"/>
              </w:rPr>
              <w:t>转型为户外运动与都市休闲，</w:t>
            </w:r>
            <w:r w:rsidR="009F5BBC">
              <w:rPr>
                <w:rFonts w:hint="eastAsia"/>
                <w:kern w:val="0"/>
                <w:sz w:val="24"/>
              </w:rPr>
              <w:t>HANP</w:t>
            </w:r>
            <w:r w:rsidR="009F5BBC" w:rsidRPr="009F5BBC">
              <w:rPr>
                <w:rFonts w:hint="eastAsia"/>
                <w:kern w:val="0"/>
                <w:sz w:val="24"/>
              </w:rPr>
              <w:t>利用汉麻纱线的功能性打造健康生活，同时收购了美国潮牌</w:t>
            </w:r>
            <w:r w:rsidR="009F5BBC">
              <w:rPr>
                <w:rFonts w:hint="eastAsia"/>
                <w:kern w:val="0"/>
                <w:sz w:val="24"/>
              </w:rPr>
              <w:t>UNDEFEATED</w:t>
            </w:r>
            <w:r w:rsidR="009F5BBC" w:rsidRPr="009F5BBC">
              <w:rPr>
                <w:rFonts w:hint="eastAsia"/>
                <w:kern w:val="0"/>
                <w:sz w:val="24"/>
              </w:rPr>
              <w:t>，合作运营以航海滑雪为基因的</w:t>
            </w:r>
            <w:r w:rsidR="009F5BBC">
              <w:rPr>
                <w:rFonts w:hint="eastAsia"/>
                <w:kern w:val="0"/>
                <w:sz w:val="24"/>
              </w:rPr>
              <w:t>HELLY HANS</w:t>
            </w:r>
            <w:r w:rsidR="001454F2">
              <w:rPr>
                <w:rFonts w:hint="eastAsia"/>
                <w:kern w:val="0"/>
                <w:sz w:val="24"/>
              </w:rPr>
              <w:t>E</w:t>
            </w:r>
            <w:r w:rsidR="009F5BBC">
              <w:rPr>
                <w:rFonts w:hint="eastAsia"/>
                <w:kern w:val="0"/>
                <w:sz w:val="24"/>
              </w:rPr>
              <w:t>N</w:t>
            </w:r>
            <w:r w:rsidR="009F5BBC" w:rsidRPr="009F5BBC">
              <w:rPr>
                <w:rFonts w:hint="eastAsia"/>
                <w:kern w:val="0"/>
                <w:sz w:val="24"/>
              </w:rPr>
              <w:t>，形成差异化品牌矩阵</w:t>
            </w:r>
            <w:r w:rsidR="009F5BBC">
              <w:rPr>
                <w:rFonts w:hint="eastAsia"/>
                <w:kern w:val="0"/>
                <w:sz w:val="24"/>
              </w:rPr>
              <w:t>。</w:t>
            </w:r>
          </w:p>
          <w:p w14:paraId="26286ED1" w14:textId="4F1C9366" w:rsidR="00CB7159" w:rsidRPr="001A17DA" w:rsidRDefault="00F93D45" w:rsidP="00F1643A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2</w:t>
            </w:r>
            <w:r w:rsidR="0082104D" w:rsidRPr="001A17DA">
              <w:rPr>
                <w:b/>
                <w:bCs/>
                <w:kern w:val="0"/>
                <w:sz w:val="24"/>
              </w:rPr>
              <w:t>、</w:t>
            </w:r>
            <w:r w:rsidR="00731E7C">
              <w:rPr>
                <w:rFonts w:hint="eastAsia"/>
                <w:b/>
                <w:bCs/>
                <w:kern w:val="0"/>
                <w:sz w:val="24"/>
              </w:rPr>
              <w:t>公司时尚体验馆</w:t>
            </w:r>
            <w:r w:rsidR="00F00026">
              <w:rPr>
                <w:rFonts w:hint="eastAsia"/>
                <w:b/>
                <w:bCs/>
                <w:kern w:val="0"/>
                <w:sz w:val="24"/>
              </w:rPr>
              <w:t>的</w:t>
            </w:r>
            <w:r w:rsidR="00983FF8">
              <w:rPr>
                <w:rFonts w:hint="eastAsia"/>
                <w:b/>
                <w:bCs/>
                <w:kern w:val="0"/>
                <w:sz w:val="24"/>
              </w:rPr>
              <w:t>建设情况</w:t>
            </w:r>
            <w:r w:rsidR="0082104D" w:rsidRPr="001A17DA">
              <w:rPr>
                <w:b/>
                <w:bCs/>
                <w:kern w:val="0"/>
                <w:sz w:val="24"/>
              </w:rPr>
              <w:t>？</w:t>
            </w:r>
          </w:p>
          <w:p w14:paraId="0CCF6179" w14:textId="726ABC4D" w:rsidR="00891EF9" w:rsidRDefault="00000000" w:rsidP="00F1643A">
            <w:pPr>
              <w:ind w:firstLineChars="200" w:firstLine="480"/>
              <w:rPr>
                <w:kern w:val="0"/>
                <w:sz w:val="24"/>
              </w:rPr>
            </w:pPr>
            <w:r w:rsidRPr="00EF4F28">
              <w:rPr>
                <w:kern w:val="0"/>
                <w:sz w:val="24"/>
              </w:rPr>
              <w:t>答：</w:t>
            </w:r>
            <w:r w:rsidR="00D8146D" w:rsidRPr="00D8146D">
              <w:rPr>
                <w:rFonts w:hint="eastAsia"/>
                <w:kern w:val="0"/>
                <w:sz w:val="24"/>
              </w:rPr>
              <w:t>公司前期购置的一二线城市核心位置的大型门店，都将打造为时尚体验馆，目前整体运营模式还处于探索阶段</w:t>
            </w:r>
            <w:r w:rsidR="00D8146D">
              <w:rPr>
                <w:rFonts w:hint="eastAsia"/>
                <w:kern w:val="0"/>
                <w:sz w:val="24"/>
              </w:rPr>
              <w:t>。</w:t>
            </w:r>
            <w:r w:rsidR="00EF79D0">
              <w:rPr>
                <w:rFonts w:hint="eastAsia"/>
                <w:kern w:val="0"/>
                <w:sz w:val="24"/>
              </w:rPr>
              <w:t>公司</w:t>
            </w:r>
            <w:r w:rsidR="009A5190">
              <w:rPr>
                <w:rFonts w:hint="eastAsia"/>
                <w:kern w:val="0"/>
                <w:sz w:val="24"/>
              </w:rPr>
              <w:t>位于江西赣州的时尚体验馆已</w:t>
            </w:r>
            <w:r w:rsidR="00F056FA" w:rsidRPr="006B2777">
              <w:rPr>
                <w:kern w:val="0"/>
                <w:sz w:val="24"/>
              </w:rPr>
              <w:t>于今年</w:t>
            </w:r>
            <w:r w:rsidR="00F056FA" w:rsidRPr="006B2777">
              <w:rPr>
                <w:kern w:val="0"/>
                <w:sz w:val="24"/>
              </w:rPr>
              <w:t>1</w:t>
            </w:r>
            <w:r w:rsidR="00F056FA" w:rsidRPr="006B2777">
              <w:rPr>
                <w:kern w:val="0"/>
                <w:sz w:val="24"/>
              </w:rPr>
              <w:t>月</w:t>
            </w:r>
            <w:r w:rsidR="009A5190" w:rsidRPr="006B2777">
              <w:rPr>
                <w:kern w:val="0"/>
                <w:sz w:val="24"/>
              </w:rPr>
              <w:t>开业</w:t>
            </w:r>
            <w:r w:rsidR="00600449">
              <w:rPr>
                <w:rFonts w:hint="eastAsia"/>
                <w:kern w:val="0"/>
                <w:sz w:val="24"/>
              </w:rPr>
              <w:t>。</w:t>
            </w:r>
          </w:p>
          <w:p w14:paraId="599C5558" w14:textId="65CC17C0" w:rsidR="0093709B" w:rsidRPr="00891EF9" w:rsidRDefault="0093709B" w:rsidP="00F1643A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</w:t>
            </w:r>
            <w:r w:rsidRPr="001A17DA">
              <w:rPr>
                <w:b/>
                <w:bCs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kern w:val="0"/>
                <w:sz w:val="24"/>
              </w:rPr>
              <w:t>公司如何链接年轻客群</w:t>
            </w:r>
            <w:r w:rsidRPr="001A17DA">
              <w:rPr>
                <w:b/>
                <w:bCs/>
                <w:kern w:val="0"/>
                <w:sz w:val="24"/>
              </w:rPr>
              <w:t>？</w:t>
            </w:r>
          </w:p>
          <w:p w14:paraId="6F83C27E" w14:textId="5274F81C" w:rsidR="00B9609C" w:rsidRDefault="001E1488" w:rsidP="00F1643A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</w:t>
            </w:r>
            <w:r w:rsidR="00B9609C" w:rsidRPr="00B9609C">
              <w:rPr>
                <w:rFonts w:hint="eastAsia"/>
                <w:kern w:val="0"/>
                <w:sz w:val="24"/>
              </w:rPr>
              <w:t>主品牌</w:t>
            </w:r>
            <w:r w:rsidR="00B9609C">
              <w:rPr>
                <w:rFonts w:hint="eastAsia"/>
                <w:kern w:val="0"/>
                <w:sz w:val="24"/>
              </w:rPr>
              <w:t>YOUNGOR</w:t>
            </w:r>
            <w:r w:rsidR="00B9609C" w:rsidRPr="00B9609C">
              <w:rPr>
                <w:rFonts w:hint="eastAsia"/>
                <w:kern w:val="0"/>
                <w:sz w:val="24"/>
              </w:rPr>
              <w:t>通过品类的延伸、系列的拓展以及婚庆的重推，满足年轻客群的生活方式和场景需求。目前已开始衬衫节与婚庆季的推广。未来公司会逐步加大营销投入力度，今年的推广主线是“少年与先生”。同时，公司收购的美国潮牌</w:t>
            </w:r>
            <w:r w:rsidR="00DE1622">
              <w:rPr>
                <w:rFonts w:hint="eastAsia"/>
                <w:kern w:val="0"/>
                <w:sz w:val="24"/>
              </w:rPr>
              <w:t>UNDEFEATED</w:t>
            </w:r>
            <w:r w:rsidR="00B9609C" w:rsidRPr="00B9609C">
              <w:rPr>
                <w:rFonts w:hint="eastAsia"/>
                <w:kern w:val="0"/>
                <w:sz w:val="24"/>
              </w:rPr>
              <w:t>，合作运营的运动品牌</w:t>
            </w:r>
            <w:r w:rsidR="00DE1622">
              <w:rPr>
                <w:rFonts w:hint="eastAsia"/>
                <w:kern w:val="0"/>
                <w:sz w:val="24"/>
              </w:rPr>
              <w:t>HELLY</w:t>
            </w:r>
            <w:r w:rsidR="00B9609C" w:rsidRPr="00B9609C">
              <w:rPr>
                <w:rFonts w:hint="eastAsia"/>
                <w:kern w:val="0"/>
                <w:sz w:val="24"/>
              </w:rPr>
              <w:t xml:space="preserve"> </w:t>
            </w:r>
            <w:r w:rsidR="00DE1622">
              <w:rPr>
                <w:rFonts w:hint="eastAsia"/>
                <w:kern w:val="0"/>
                <w:sz w:val="24"/>
              </w:rPr>
              <w:t>HANSEN</w:t>
            </w:r>
            <w:r w:rsidR="00B9609C" w:rsidRPr="00B9609C">
              <w:rPr>
                <w:rFonts w:hint="eastAsia"/>
                <w:kern w:val="0"/>
                <w:sz w:val="24"/>
              </w:rPr>
              <w:t>，都是受年轻客群欢迎和认可的品牌</w:t>
            </w:r>
            <w:r w:rsidR="00B9609C">
              <w:rPr>
                <w:rFonts w:hint="eastAsia"/>
                <w:kern w:val="0"/>
                <w:sz w:val="24"/>
              </w:rPr>
              <w:t>。</w:t>
            </w:r>
          </w:p>
          <w:p w14:paraId="0DA7EE98" w14:textId="60A23282" w:rsidR="00891EF9" w:rsidRPr="00891EF9" w:rsidRDefault="00C26BC8" w:rsidP="00F1643A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4</w:t>
            </w:r>
            <w:r w:rsidR="00891EF9" w:rsidRPr="001A17DA">
              <w:rPr>
                <w:b/>
                <w:bCs/>
                <w:kern w:val="0"/>
                <w:sz w:val="24"/>
              </w:rPr>
              <w:t>、</w:t>
            </w:r>
            <w:r w:rsidR="00E07176">
              <w:rPr>
                <w:rFonts w:hint="eastAsia"/>
                <w:b/>
                <w:bCs/>
                <w:kern w:val="0"/>
                <w:sz w:val="24"/>
              </w:rPr>
              <w:t>公司</w:t>
            </w:r>
            <w:r w:rsidR="009D248A">
              <w:rPr>
                <w:rFonts w:hint="eastAsia"/>
                <w:b/>
                <w:bCs/>
                <w:kern w:val="0"/>
                <w:sz w:val="24"/>
              </w:rPr>
              <w:t>地产业务在售项目的结转时间</w:t>
            </w:r>
            <w:r w:rsidR="00891EF9" w:rsidRPr="001A17DA">
              <w:rPr>
                <w:b/>
                <w:bCs/>
                <w:kern w:val="0"/>
                <w:sz w:val="24"/>
              </w:rPr>
              <w:t>？</w:t>
            </w:r>
          </w:p>
          <w:p w14:paraId="78301001" w14:textId="4D097D78" w:rsidR="00CB7159" w:rsidRDefault="00650E05" w:rsidP="00F1643A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</w:t>
            </w:r>
            <w:r w:rsidR="003E6589">
              <w:rPr>
                <w:rFonts w:hint="eastAsia"/>
                <w:kern w:val="0"/>
                <w:sz w:val="24"/>
              </w:rPr>
              <w:t>公司存量项目基本会在</w:t>
            </w:r>
            <w:r w:rsidR="003E6589">
              <w:rPr>
                <w:rFonts w:hint="eastAsia"/>
                <w:kern w:val="0"/>
                <w:sz w:val="24"/>
              </w:rPr>
              <w:t>202</w:t>
            </w:r>
            <w:r w:rsidR="00702F99">
              <w:rPr>
                <w:rFonts w:hint="eastAsia"/>
                <w:kern w:val="0"/>
                <w:sz w:val="24"/>
              </w:rPr>
              <w:t>3</w:t>
            </w:r>
            <w:r w:rsidR="00F5486B">
              <w:rPr>
                <w:rFonts w:hint="eastAsia"/>
                <w:kern w:val="0"/>
                <w:sz w:val="24"/>
              </w:rPr>
              <w:t>年</w:t>
            </w:r>
            <w:r w:rsidR="001533F9">
              <w:rPr>
                <w:rFonts w:hint="eastAsia"/>
                <w:kern w:val="0"/>
                <w:sz w:val="24"/>
              </w:rPr>
              <w:t>至</w:t>
            </w:r>
            <w:r w:rsidR="003E6589">
              <w:rPr>
                <w:rFonts w:hint="eastAsia"/>
                <w:kern w:val="0"/>
                <w:sz w:val="24"/>
              </w:rPr>
              <w:t>2025</w:t>
            </w:r>
            <w:r w:rsidR="003E6589">
              <w:rPr>
                <w:rFonts w:hint="eastAsia"/>
                <w:kern w:val="0"/>
                <w:sz w:val="24"/>
              </w:rPr>
              <w:t>年结算</w:t>
            </w:r>
            <w:r w:rsidR="00C912B1">
              <w:rPr>
                <w:rFonts w:hint="eastAsia"/>
                <w:kern w:val="0"/>
                <w:sz w:val="24"/>
              </w:rPr>
              <w:t>。</w:t>
            </w:r>
          </w:p>
          <w:p w14:paraId="18FF2B03" w14:textId="2F1F9BCE" w:rsidR="00601BBE" w:rsidRPr="001A17DA" w:rsidRDefault="00C26BC8" w:rsidP="00F1643A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5</w:t>
            </w:r>
            <w:r w:rsidR="00601BBE" w:rsidRPr="001A17DA">
              <w:rPr>
                <w:b/>
                <w:bCs/>
                <w:kern w:val="0"/>
                <w:sz w:val="24"/>
              </w:rPr>
              <w:t>、</w:t>
            </w:r>
            <w:r w:rsidR="005F5595">
              <w:rPr>
                <w:rFonts w:hint="eastAsia"/>
                <w:b/>
                <w:bCs/>
                <w:kern w:val="0"/>
                <w:sz w:val="24"/>
              </w:rPr>
              <w:t>今年</w:t>
            </w:r>
            <w:r w:rsidR="002048D1">
              <w:rPr>
                <w:rFonts w:hint="eastAsia"/>
                <w:b/>
                <w:bCs/>
                <w:kern w:val="0"/>
                <w:sz w:val="24"/>
              </w:rPr>
              <w:t>公司</w:t>
            </w:r>
            <w:r w:rsidR="00B73072" w:rsidRPr="00B73072">
              <w:rPr>
                <w:rFonts w:hint="eastAsia"/>
                <w:b/>
                <w:bCs/>
                <w:kern w:val="0"/>
                <w:sz w:val="24"/>
              </w:rPr>
              <w:t>分红是否有计划</w:t>
            </w:r>
            <w:r w:rsidR="00601BBE" w:rsidRPr="001A17DA">
              <w:rPr>
                <w:b/>
                <w:bCs/>
                <w:kern w:val="0"/>
                <w:sz w:val="24"/>
              </w:rPr>
              <w:t>？</w:t>
            </w:r>
          </w:p>
          <w:p w14:paraId="601DBC81" w14:textId="548C3729" w:rsidR="003D2D77" w:rsidRPr="00492B81" w:rsidRDefault="00601BBE" w:rsidP="00F1643A">
            <w:pPr>
              <w:ind w:firstLineChars="200" w:firstLine="480"/>
              <w:rPr>
                <w:kern w:val="0"/>
                <w:sz w:val="24"/>
              </w:rPr>
            </w:pPr>
            <w:r w:rsidRPr="00EF4F28">
              <w:rPr>
                <w:kern w:val="0"/>
                <w:sz w:val="24"/>
              </w:rPr>
              <w:t>答：</w:t>
            </w:r>
            <w:r w:rsidR="00AC502C" w:rsidRPr="00AC502C">
              <w:rPr>
                <w:rFonts w:hint="eastAsia"/>
                <w:kern w:val="0"/>
                <w:sz w:val="24"/>
              </w:rPr>
              <w:t>公司将依据整体经营情况、未来发展规划和现金支出计划统筹考虑，在年度董事会上形成分红预案，提交年度股东大会审议</w:t>
            </w:r>
            <w:r>
              <w:rPr>
                <w:rFonts w:hint="eastAsia"/>
                <w:kern w:val="0"/>
                <w:sz w:val="24"/>
              </w:rPr>
              <w:t>。</w:t>
            </w:r>
          </w:p>
        </w:tc>
      </w:tr>
      <w:tr w:rsidR="00CB7159" w14:paraId="63CA6FC0" w14:textId="77777777" w:rsidTr="0007292B">
        <w:trPr>
          <w:trHeight w:val="211"/>
        </w:trPr>
        <w:tc>
          <w:tcPr>
            <w:tcW w:w="1555" w:type="dxa"/>
            <w:vAlign w:val="center"/>
          </w:tcPr>
          <w:p w14:paraId="710F80AA" w14:textId="2C043946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附件清单</w:t>
            </w:r>
          </w:p>
        </w:tc>
        <w:tc>
          <w:tcPr>
            <w:tcW w:w="6741" w:type="dxa"/>
          </w:tcPr>
          <w:p w14:paraId="7AC7F337" w14:textId="77777777" w:rsidR="00CB7159" w:rsidRDefault="00000000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F3134A" w14:paraId="2B5D0E7A" w14:textId="77777777" w:rsidTr="0007292B">
        <w:trPr>
          <w:trHeight w:val="211"/>
        </w:trPr>
        <w:tc>
          <w:tcPr>
            <w:tcW w:w="1555" w:type="dxa"/>
            <w:vAlign w:val="center"/>
          </w:tcPr>
          <w:p w14:paraId="68BF45AD" w14:textId="2C013696" w:rsidR="00F3134A" w:rsidRDefault="00F3134A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日期</w:t>
            </w:r>
          </w:p>
        </w:tc>
        <w:tc>
          <w:tcPr>
            <w:tcW w:w="6741" w:type="dxa"/>
          </w:tcPr>
          <w:p w14:paraId="0CE0E926" w14:textId="24E64CCA" w:rsidR="00F3134A" w:rsidRPr="00D26E0E" w:rsidRDefault="00F3134A" w:rsidP="00F3134A">
            <w:pPr>
              <w:rPr>
                <w:bCs/>
                <w:iCs/>
                <w:color w:val="000000"/>
                <w:kern w:val="0"/>
                <w:sz w:val="24"/>
              </w:rPr>
            </w:pPr>
            <w:r w:rsidRPr="00D26E0E">
              <w:rPr>
                <w:bCs/>
                <w:iCs/>
                <w:color w:val="000000"/>
                <w:kern w:val="0"/>
                <w:sz w:val="24"/>
              </w:rPr>
              <w:t>2024</w:t>
            </w:r>
            <w:r w:rsidRPr="00D26E0E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195235" w:rsidRPr="00D26E0E">
              <w:rPr>
                <w:bCs/>
                <w:iCs/>
                <w:color w:val="000000"/>
                <w:kern w:val="0"/>
                <w:sz w:val="24"/>
              </w:rPr>
              <w:t>3</w:t>
            </w:r>
            <w:r w:rsidRPr="00D26E0E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7563F9" w:rsidRPr="00D26E0E">
              <w:rPr>
                <w:bCs/>
                <w:iCs/>
                <w:color w:val="000000"/>
                <w:kern w:val="0"/>
                <w:sz w:val="24"/>
              </w:rPr>
              <w:t>21</w:t>
            </w:r>
            <w:r w:rsidRPr="00D26E0E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 w:rsidR="00217A22" w14:paraId="15F738F4" w14:textId="77777777" w:rsidTr="0007292B">
        <w:trPr>
          <w:trHeight w:val="211"/>
        </w:trPr>
        <w:tc>
          <w:tcPr>
            <w:tcW w:w="1555" w:type="dxa"/>
            <w:vAlign w:val="center"/>
          </w:tcPr>
          <w:p w14:paraId="57D5693D" w14:textId="1475A677" w:rsidR="00217A22" w:rsidRDefault="007F798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br w:type="page"/>
            </w:r>
            <w:r w:rsidR="008C53B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741" w:type="dxa"/>
          </w:tcPr>
          <w:p w14:paraId="31333EA6" w14:textId="5A4BCE2F" w:rsidR="00217A22" w:rsidRDefault="008372D5" w:rsidP="00836F47">
            <w:pPr>
              <w:ind w:firstLineChars="200"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</w:t>
            </w:r>
            <w:r w:rsidR="00A1486A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与投资者进行了充分的沟通交流，并</w:t>
            </w:r>
            <w:r w:rsidR="00E77FB7" w:rsidRPr="00E77FB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严格按照</w:t>
            </w:r>
            <w:r w:rsidR="00FF106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有关制度</w:t>
            </w:r>
            <w:r w:rsidR="00E77FB7" w:rsidRPr="00E77FB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规定，保证信息披露的真实、准确、完整、及时、公平，没有出现未公开重大信息泄露等情况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</w:t>
            </w:r>
          </w:p>
        </w:tc>
      </w:tr>
    </w:tbl>
    <w:p w14:paraId="682E12CE" w14:textId="152ED8C3" w:rsidR="00CB7159" w:rsidRDefault="00CB7159" w:rsidP="007557DE">
      <w:pPr>
        <w:tabs>
          <w:tab w:val="left" w:pos="3420"/>
        </w:tabs>
      </w:pPr>
    </w:p>
    <w:sectPr w:rsidR="00CB7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9133" w14:textId="77777777" w:rsidR="00531B32" w:rsidRDefault="00531B32" w:rsidP="00EF4F28">
      <w:r>
        <w:separator/>
      </w:r>
    </w:p>
  </w:endnote>
  <w:endnote w:type="continuationSeparator" w:id="0">
    <w:p w14:paraId="77D227C8" w14:textId="77777777" w:rsidR="00531B32" w:rsidRDefault="00531B32" w:rsidP="00EF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6812" w14:textId="77777777" w:rsidR="00531B32" w:rsidRDefault="00531B32" w:rsidP="00EF4F28">
      <w:r>
        <w:separator/>
      </w:r>
    </w:p>
  </w:footnote>
  <w:footnote w:type="continuationSeparator" w:id="0">
    <w:p w14:paraId="714BC2DC" w14:textId="77777777" w:rsidR="00531B32" w:rsidRDefault="00531B32" w:rsidP="00EF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BCF"/>
    <w:multiLevelType w:val="hybridMultilevel"/>
    <w:tmpl w:val="F9DE55FA"/>
    <w:lvl w:ilvl="0" w:tplc="F5D8F2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num w:numId="1" w16cid:durableId="186458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ZkN2U0NTE2ZWZjNGNkOGYwMTY5ODIwZjEyYjUxNGMifQ=="/>
  </w:docVars>
  <w:rsids>
    <w:rsidRoot w:val="00C92B34"/>
    <w:rsid w:val="0000026C"/>
    <w:rsid w:val="00001093"/>
    <w:rsid w:val="00014DCF"/>
    <w:rsid w:val="00022FBB"/>
    <w:rsid w:val="00024172"/>
    <w:rsid w:val="000256BA"/>
    <w:rsid w:val="00030163"/>
    <w:rsid w:val="00035AAB"/>
    <w:rsid w:val="00041FA1"/>
    <w:rsid w:val="00047A17"/>
    <w:rsid w:val="0006288D"/>
    <w:rsid w:val="0007292B"/>
    <w:rsid w:val="0007512A"/>
    <w:rsid w:val="00075FBC"/>
    <w:rsid w:val="00077B96"/>
    <w:rsid w:val="00080D15"/>
    <w:rsid w:val="00082409"/>
    <w:rsid w:val="00083227"/>
    <w:rsid w:val="00087072"/>
    <w:rsid w:val="00092AE1"/>
    <w:rsid w:val="000A032B"/>
    <w:rsid w:val="000A3FA9"/>
    <w:rsid w:val="000B4EBB"/>
    <w:rsid w:val="000B6C50"/>
    <w:rsid w:val="000C1291"/>
    <w:rsid w:val="000C14ED"/>
    <w:rsid w:val="000C5BEF"/>
    <w:rsid w:val="000D1972"/>
    <w:rsid w:val="000D4D98"/>
    <w:rsid w:val="000D7DE0"/>
    <w:rsid w:val="000E51BC"/>
    <w:rsid w:val="000E75A5"/>
    <w:rsid w:val="001065A7"/>
    <w:rsid w:val="00106B00"/>
    <w:rsid w:val="00107943"/>
    <w:rsid w:val="00112126"/>
    <w:rsid w:val="00117770"/>
    <w:rsid w:val="001242E7"/>
    <w:rsid w:val="00124F37"/>
    <w:rsid w:val="001454F2"/>
    <w:rsid w:val="001533F9"/>
    <w:rsid w:val="001562CF"/>
    <w:rsid w:val="00166F99"/>
    <w:rsid w:val="001723F8"/>
    <w:rsid w:val="00173F90"/>
    <w:rsid w:val="00174F30"/>
    <w:rsid w:val="00184261"/>
    <w:rsid w:val="001911D2"/>
    <w:rsid w:val="00192B34"/>
    <w:rsid w:val="001933B9"/>
    <w:rsid w:val="00194CC2"/>
    <w:rsid w:val="00195235"/>
    <w:rsid w:val="001A17DA"/>
    <w:rsid w:val="001A1F5B"/>
    <w:rsid w:val="001A4AB5"/>
    <w:rsid w:val="001A6313"/>
    <w:rsid w:val="001B4B14"/>
    <w:rsid w:val="001C1748"/>
    <w:rsid w:val="001D191C"/>
    <w:rsid w:val="001E1488"/>
    <w:rsid w:val="001E1EFA"/>
    <w:rsid w:val="001E4A15"/>
    <w:rsid w:val="001F3226"/>
    <w:rsid w:val="00204704"/>
    <w:rsid w:val="002048D1"/>
    <w:rsid w:val="00214FCC"/>
    <w:rsid w:val="00217A22"/>
    <w:rsid w:val="0022096A"/>
    <w:rsid w:val="002224C9"/>
    <w:rsid w:val="00224D05"/>
    <w:rsid w:val="00226975"/>
    <w:rsid w:val="00227123"/>
    <w:rsid w:val="00230DAA"/>
    <w:rsid w:val="002319E1"/>
    <w:rsid w:val="00231CED"/>
    <w:rsid w:val="002350B7"/>
    <w:rsid w:val="00235F13"/>
    <w:rsid w:val="00241084"/>
    <w:rsid w:val="0024666D"/>
    <w:rsid w:val="002538C6"/>
    <w:rsid w:val="00255F73"/>
    <w:rsid w:val="00266C87"/>
    <w:rsid w:val="0027313A"/>
    <w:rsid w:val="00273C10"/>
    <w:rsid w:val="00284CEB"/>
    <w:rsid w:val="002858C3"/>
    <w:rsid w:val="002863D6"/>
    <w:rsid w:val="00286AC6"/>
    <w:rsid w:val="002942FF"/>
    <w:rsid w:val="0029573C"/>
    <w:rsid w:val="002A14DA"/>
    <w:rsid w:val="002A379B"/>
    <w:rsid w:val="002A4308"/>
    <w:rsid w:val="002B5C1D"/>
    <w:rsid w:val="002C2942"/>
    <w:rsid w:val="002D73CF"/>
    <w:rsid w:val="002D77BE"/>
    <w:rsid w:val="002E08E2"/>
    <w:rsid w:val="002E4D4A"/>
    <w:rsid w:val="002E705F"/>
    <w:rsid w:val="002F06A5"/>
    <w:rsid w:val="00305D01"/>
    <w:rsid w:val="00312D13"/>
    <w:rsid w:val="00330834"/>
    <w:rsid w:val="00333B11"/>
    <w:rsid w:val="00335C13"/>
    <w:rsid w:val="00337466"/>
    <w:rsid w:val="003410BA"/>
    <w:rsid w:val="00343EA9"/>
    <w:rsid w:val="00345620"/>
    <w:rsid w:val="003610D0"/>
    <w:rsid w:val="003678CC"/>
    <w:rsid w:val="003706A1"/>
    <w:rsid w:val="0038794C"/>
    <w:rsid w:val="003A08A6"/>
    <w:rsid w:val="003B7A04"/>
    <w:rsid w:val="003C15AE"/>
    <w:rsid w:val="003D2D77"/>
    <w:rsid w:val="003D3CDD"/>
    <w:rsid w:val="003D495A"/>
    <w:rsid w:val="003E37CA"/>
    <w:rsid w:val="003E6589"/>
    <w:rsid w:val="003E6EB4"/>
    <w:rsid w:val="003F41EA"/>
    <w:rsid w:val="003F6548"/>
    <w:rsid w:val="00401F8F"/>
    <w:rsid w:val="00402BB9"/>
    <w:rsid w:val="004051C9"/>
    <w:rsid w:val="0040565D"/>
    <w:rsid w:val="00417CF3"/>
    <w:rsid w:val="00421C6A"/>
    <w:rsid w:val="00422E51"/>
    <w:rsid w:val="004246C2"/>
    <w:rsid w:val="004311B6"/>
    <w:rsid w:val="0043270A"/>
    <w:rsid w:val="00434958"/>
    <w:rsid w:val="004401C3"/>
    <w:rsid w:val="00440993"/>
    <w:rsid w:val="004435A1"/>
    <w:rsid w:val="00454E65"/>
    <w:rsid w:val="00454ED8"/>
    <w:rsid w:val="00456776"/>
    <w:rsid w:val="00474174"/>
    <w:rsid w:val="004751DD"/>
    <w:rsid w:val="0047736A"/>
    <w:rsid w:val="004834E7"/>
    <w:rsid w:val="00490395"/>
    <w:rsid w:val="00491F17"/>
    <w:rsid w:val="00492B81"/>
    <w:rsid w:val="004A2B1D"/>
    <w:rsid w:val="004A4197"/>
    <w:rsid w:val="004A4E00"/>
    <w:rsid w:val="004B2F3F"/>
    <w:rsid w:val="004B50C6"/>
    <w:rsid w:val="004C6E45"/>
    <w:rsid w:val="004D1C0E"/>
    <w:rsid w:val="004D4B79"/>
    <w:rsid w:val="004D52DD"/>
    <w:rsid w:val="004E0286"/>
    <w:rsid w:val="004E2E20"/>
    <w:rsid w:val="004E403A"/>
    <w:rsid w:val="004F04BC"/>
    <w:rsid w:val="004F2972"/>
    <w:rsid w:val="004F6674"/>
    <w:rsid w:val="004F68A2"/>
    <w:rsid w:val="005074E2"/>
    <w:rsid w:val="00507D87"/>
    <w:rsid w:val="00507E0C"/>
    <w:rsid w:val="00510E1C"/>
    <w:rsid w:val="00510FEE"/>
    <w:rsid w:val="0051354D"/>
    <w:rsid w:val="00514B6D"/>
    <w:rsid w:val="00531B32"/>
    <w:rsid w:val="00541D36"/>
    <w:rsid w:val="0054388A"/>
    <w:rsid w:val="00543C8D"/>
    <w:rsid w:val="00550DD8"/>
    <w:rsid w:val="00550FB5"/>
    <w:rsid w:val="00551E38"/>
    <w:rsid w:val="00552454"/>
    <w:rsid w:val="00553046"/>
    <w:rsid w:val="005608F4"/>
    <w:rsid w:val="00562859"/>
    <w:rsid w:val="00565B2B"/>
    <w:rsid w:val="00572F05"/>
    <w:rsid w:val="00573F74"/>
    <w:rsid w:val="005746B8"/>
    <w:rsid w:val="005756DE"/>
    <w:rsid w:val="005813AE"/>
    <w:rsid w:val="00587D6D"/>
    <w:rsid w:val="00594E03"/>
    <w:rsid w:val="005A2347"/>
    <w:rsid w:val="005A2519"/>
    <w:rsid w:val="005B0841"/>
    <w:rsid w:val="005C21C4"/>
    <w:rsid w:val="005C2BD8"/>
    <w:rsid w:val="005C60D3"/>
    <w:rsid w:val="005D7858"/>
    <w:rsid w:val="005E281E"/>
    <w:rsid w:val="005E3FF0"/>
    <w:rsid w:val="005E4D9E"/>
    <w:rsid w:val="005E7C47"/>
    <w:rsid w:val="005F3106"/>
    <w:rsid w:val="005F4563"/>
    <w:rsid w:val="005F5595"/>
    <w:rsid w:val="00600449"/>
    <w:rsid w:val="00601BBE"/>
    <w:rsid w:val="00604B59"/>
    <w:rsid w:val="00610EEF"/>
    <w:rsid w:val="00611287"/>
    <w:rsid w:val="00613EBF"/>
    <w:rsid w:val="006234D5"/>
    <w:rsid w:val="006333B6"/>
    <w:rsid w:val="006438E6"/>
    <w:rsid w:val="00643E82"/>
    <w:rsid w:val="00646E75"/>
    <w:rsid w:val="00650E05"/>
    <w:rsid w:val="00655627"/>
    <w:rsid w:val="00657682"/>
    <w:rsid w:val="006673A1"/>
    <w:rsid w:val="00671CEA"/>
    <w:rsid w:val="006737FA"/>
    <w:rsid w:val="0067599D"/>
    <w:rsid w:val="0068292A"/>
    <w:rsid w:val="00682D1B"/>
    <w:rsid w:val="00683BC2"/>
    <w:rsid w:val="00684D2B"/>
    <w:rsid w:val="00694E7E"/>
    <w:rsid w:val="006A11F2"/>
    <w:rsid w:val="006A5236"/>
    <w:rsid w:val="006A629E"/>
    <w:rsid w:val="006B2777"/>
    <w:rsid w:val="006B3D2E"/>
    <w:rsid w:val="006B5F85"/>
    <w:rsid w:val="006E024D"/>
    <w:rsid w:val="006E0DCC"/>
    <w:rsid w:val="006F18B2"/>
    <w:rsid w:val="006F25B8"/>
    <w:rsid w:val="007019ED"/>
    <w:rsid w:val="00702F99"/>
    <w:rsid w:val="00705F23"/>
    <w:rsid w:val="0071576B"/>
    <w:rsid w:val="00724F84"/>
    <w:rsid w:val="00731E7C"/>
    <w:rsid w:val="00737168"/>
    <w:rsid w:val="00740CFF"/>
    <w:rsid w:val="007557DE"/>
    <w:rsid w:val="007563F9"/>
    <w:rsid w:val="00760129"/>
    <w:rsid w:val="00761837"/>
    <w:rsid w:val="00770B46"/>
    <w:rsid w:val="00771AEB"/>
    <w:rsid w:val="00771C9C"/>
    <w:rsid w:val="00775A53"/>
    <w:rsid w:val="00783E4D"/>
    <w:rsid w:val="00784A7C"/>
    <w:rsid w:val="00797B52"/>
    <w:rsid w:val="007A0D3D"/>
    <w:rsid w:val="007A5134"/>
    <w:rsid w:val="007B4102"/>
    <w:rsid w:val="007B78DA"/>
    <w:rsid w:val="007D1155"/>
    <w:rsid w:val="007D43B7"/>
    <w:rsid w:val="007D4A02"/>
    <w:rsid w:val="007E5EAE"/>
    <w:rsid w:val="007F0163"/>
    <w:rsid w:val="007F3442"/>
    <w:rsid w:val="007F5A16"/>
    <w:rsid w:val="007F7980"/>
    <w:rsid w:val="0080050B"/>
    <w:rsid w:val="00800DA1"/>
    <w:rsid w:val="00814C9E"/>
    <w:rsid w:val="0082104D"/>
    <w:rsid w:val="00831C79"/>
    <w:rsid w:val="00835D3D"/>
    <w:rsid w:val="00836F47"/>
    <w:rsid w:val="008372D5"/>
    <w:rsid w:val="00842064"/>
    <w:rsid w:val="00844EC7"/>
    <w:rsid w:val="00846E2F"/>
    <w:rsid w:val="00852D7F"/>
    <w:rsid w:val="00854870"/>
    <w:rsid w:val="00866EEE"/>
    <w:rsid w:val="00891EF9"/>
    <w:rsid w:val="0089703D"/>
    <w:rsid w:val="008A090B"/>
    <w:rsid w:val="008A3855"/>
    <w:rsid w:val="008B2AC6"/>
    <w:rsid w:val="008C53BB"/>
    <w:rsid w:val="008C57A1"/>
    <w:rsid w:val="008D0AB6"/>
    <w:rsid w:val="008D16DB"/>
    <w:rsid w:val="008D2657"/>
    <w:rsid w:val="008D541D"/>
    <w:rsid w:val="008E7768"/>
    <w:rsid w:val="0090488C"/>
    <w:rsid w:val="0090763E"/>
    <w:rsid w:val="00914CC6"/>
    <w:rsid w:val="0091534B"/>
    <w:rsid w:val="009179F0"/>
    <w:rsid w:val="00922525"/>
    <w:rsid w:val="00927BCD"/>
    <w:rsid w:val="009317ED"/>
    <w:rsid w:val="00934372"/>
    <w:rsid w:val="00934F67"/>
    <w:rsid w:val="0093709B"/>
    <w:rsid w:val="00940181"/>
    <w:rsid w:val="00940FBF"/>
    <w:rsid w:val="0094773E"/>
    <w:rsid w:val="009513AC"/>
    <w:rsid w:val="00955C48"/>
    <w:rsid w:val="00960B0B"/>
    <w:rsid w:val="00963CE6"/>
    <w:rsid w:val="00967C2E"/>
    <w:rsid w:val="00970071"/>
    <w:rsid w:val="00972A89"/>
    <w:rsid w:val="00974646"/>
    <w:rsid w:val="00983FF8"/>
    <w:rsid w:val="00987363"/>
    <w:rsid w:val="00990CF9"/>
    <w:rsid w:val="00991EC0"/>
    <w:rsid w:val="00994B9F"/>
    <w:rsid w:val="0099529D"/>
    <w:rsid w:val="00995AAE"/>
    <w:rsid w:val="009A5190"/>
    <w:rsid w:val="009B08A6"/>
    <w:rsid w:val="009B3C07"/>
    <w:rsid w:val="009C4394"/>
    <w:rsid w:val="009C7E45"/>
    <w:rsid w:val="009D248A"/>
    <w:rsid w:val="009D58F1"/>
    <w:rsid w:val="009D769A"/>
    <w:rsid w:val="009E014E"/>
    <w:rsid w:val="009E5663"/>
    <w:rsid w:val="009F0A4A"/>
    <w:rsid w:val="009F0E0F"/>
    <w:rsid w:val="009F1D79"/>
    <w:rsid w:val="009F5BBC"/>
    <w:rsid w:val="00A04022"/>
    <w:rsid w:val="00A06900"/>
    <w:rsid w:val="00A142AA"/>
    <w:rsid w:val="00A1486A"/>
    <w:rsid w:val="00A17032"/>
    <w:rsid w:val="00A176F0"/>
    <w:rsid w:val="00A1793B"/>
    <w:rsid w:val="00A250E0"/>
    <w:rsid w:val="00A35014"/>
    <w:rsid w:val="00A36F48"/>
    <w:rsid w:val="00A4100C"/>
    <w:rsid w:val="00A42A99"/>
    <w:rsid w:val="00A50B87"/>
    <w:rsid w:val="00A56A6B"/>
    <w:rsid w:val="00A67D18"/>
    <w:rsid w:val="00A80C8F"/>
    <w:rsid w:val="00A840D2"/>
    <w:rsid w:val="00A85930"/>
    <w:rsid w:val="00A85E3B"/>
    <w:rsid w:val="00A878A0"/>
    <w:rsid w:val="00A901A4"/>
    <w:rsid w:val="00A91FA5"/>
    <w:rsid w:val="00A920CC"/>
    <w:rsid w:val="00A936C4"/>
    <w:rsid w:val="00A9384A"/>
    <w:rsid w:val="00A97287"/>
    <w:rsid w:val="00AA14C4"/>
    <w:rsid w:val="00AA31BE"/>
    <w:rsid w:val="00AA471B"/>
    <w:rsid w:val="00AB0198"/>
    <w:rsid w:val="00AB18F5"/>
    <w:rsid w:val="00AB1B89"/>
    <w:rsid w:val="00AB2C2C"/>
    <w:rsid w:val="00AB5A53"/>
    <w:rsid w:val="00AB6067"/>
    <w:rsid w:val="00AC502C"/>
    <w:rsid w:val="00AD193C"/>
    <w:rsid w:val="00AD3D29"/>
    <w:rsid w:val="00AE0ECF"/>
    <w:rsid w:val="00AE138B"/>
    <w:rsid w:val="00AE22AA"/>
    <w:rsid w:val="00AF28A7"/>
    <w:rsid w:val="00AF37A0"/>
    <w:rsid w:val="00B0424E"/>
    <w:rsid w:val="00B20EBE"/>
    <w:rsid w:val="00B31ADD"/>
    <w:rsid w:val="00B40629"/>
    <w:rsid w:val="00B41C89"/>
    <w:rsid w:val="00B44957"/>
    <w:rsid w:val="00B45272"/>
    <w:rsid w:val="00B50A1F"/>
    <w:rsid w:val="00B55E78"/>
    <w:rsid w:val="00B617C0"/>
    <w:rsid w:val="00B62089"/>
    <w:rsid w:val="00B62FDA"/>
    <w:rsid w:val="00B6623C"/>
    <w:rsid w:val="00B66E98"/>
    <w:rsid w:val="00B705FC"/>
    <w:rsid w:val="00B73072"/>
    <w:rsid w:val="00B75B2B"/>
    <w:rsid w:val="00B80DBF"/>
    <w:rsid w:val="00B82255"/>
    <w:rsid w:val="00B85BF7"/>
    <w:rsid w:val="00B86286"/>
    <w:rsid w:val="00B9609C"/>
    <w:rsid w:val="00BA43BF"/>
    <w:rsid w:val="00BB6737"/>
    <w:rsid w:val="00BC0AFE"/>
    <w:rsid w:val="00BC3E2E"/>
    <w:rsid w:val="00BC5366"/>
    <w:rsid w:val="00BC5C63"/>
    <w:rsid w:val="00BC76DB"/>
    <w:rsid w:val="00BD222A"/>
    <w:rsid w:val="00BD3718"/>
    <w:rsid w:val="00BD3F2C"/>
    <w:rsid w:val="00BD4B61"/>
    <w:rsid w:val="00BD7D94"/>
    <w:rsid w:val="00BE2719"/>
    <w:rsid w:val="00BE7F84"/>
    <w:rsid w:val="00BF387A"/>
    <w:rsid w:val="00BF6116"/>
    <w:rsid w:val="00BF7000"/>
    <w:rsid w:val="00C140E2"/>
    <w:rsid w:val="00C26BC8"/>
    <w:rsid w:val="00C32811"/>
    <w:rsid w:val="00C444BD"/>
    <w:rsid w:val="00C468F1"/>
    <w:rsid w:val="00C51F75"/>
    <w:rsid w:val="00C647A4"/>
    <w:rsid w:val="00C70397"/>
    <w:rsid w:val="00C70A9B"/>
    <w:rsid w:val="00C84687"/>
    <w:rsid w:val="00C85261"/>
    <w:rsid w:val="00C8594A"/>
    <w:rsid w:val="00C9092A"/>
    <w:rsid w:val="00C912B1"/>
    <w:rsid w:val="00C92B34"/>
    <w:rsid w:val="00C945D6"/>
    <w:rsid w:val="00CA50E6"/>
    <w:rsid w:val="00CA6F70"/>
    <w:rsid w:val="00CB7159"/>
    <w:rsid w:val="00CB7519"/>
    <w:rsid w:val="00CE7E0C"/>
    <w:rsid w:val="00CF1E5A"/>
    <w:rsid w:val="00CF3EA8"/>
    <w:rsid w:val="00CF46F4"/>
    <w:rsid w:val="00D00CEC"/>
    <w:rsid w:val="00D01D26"/>
    <w:rsid w:val="00D05ED8"/>
    <w:rsid w:val="00D066AB"/>
    <w:rsid w:val="00D0782F"/>
    <w:rsid w:val="00D121A7"/>
    <w:rsid w:val="00D148D4"/>
    <w:rsid w:val="00D26E0E"/>
    <w:rsid w:val="00D34409"/>
    <w:rsid w:val="00D34FE0"/>
    <w:rsid w:val="00D358F9"/>
    <w:rsid w:val="00D36FF8"/>
    <w:rsid w:val="00D37D85"/>
    <w:rsid w:val="00D440D0"/>
    <w:rsid w:val="00D453B6"/>
    <w:rsid w:val="00D51C8E"/>
    <w:rsid w:val="00D53EEE"/>
    <w:rsid w:val="00D55C66"/>
    <w:rsid w:val="00D56F07"/>
    <w:rsid w:val="00D6617A"/>
    <w:rsid w:val="00D77B87"/>
    <w:rsid w:val="00D805C8"/>
    <w:rsid w:val="00D8146D"/>
    <w:rsid w:val="00D91C22"/>
    <w:rsid w:val="00D96D46"/>
    <w:rsid w:val="00D96DBC"/>
    <w:rsid w:val="00DA515C"/>
    <w:rsid w:val="00DA605C"/>
    <w:rsid w:val="00DB26C0"/>
    <w:rsid w:val="00DB52C5"/>
    <w:rsid w:val="00DC0AB4"/>
    <w:rsid w:val="00DC464B"/>
    <w:rsid w:val="00DC7D31"/>
    <w:rsid w:val="00DD34A5"/>
    <w:rsid w:val="00DE1200"/>
    <w:rsid w:val="00DE1622"/>
    <w:rsid w:val="00DE4CCE"/>
    <w:rsid w:val="00DE64B5"/>
    <w:rsid w:val="00DF0F4D"/>
    <w:rsid w:val="00DF4E49"/>
    <w:rsid w:val="00E02A6D"/>
    <w:rsid w:val="00E07176"/>
    <w:rsid w:val="00E16392"/>
    <w:rsid w:val="00E1712B"/>
    <w:rsid w:val="00E2071F"/>
    <w:rsid w:val="00E21C97"/>
    <w:rsid w:val="00E22C54"/>
    <w:rsid w:val="00E22DA5"/>
    <w:rsid w:val="00E2399A"/>
    <w:rsid w:val="00E27715"/>
    <w:rsid w:val="00E27808"/>
    <w:rsid w:val="00E27BAF"/>
    <w:rsid w:val="00E32192"/>
    <w:rsid w:val="00E41834"/>
    <w:rsid w:val="00E500AA"/>
    <w:rsid w:val="00E5436D"/>
    <w:rsid w:val="00E54890"/>
    <w:rsid w:val="00E640DA"/>
    <w:rsid w:val="00E67715"/>
    <w:rsid w:val="00E70F91"/>
    <w:rsid w:val="00E7599A"/>
    <w:rsid w:val="00E77D5D"/>
    <w:rsid w:val="00E77FB7"/>
    <w:rsid w:val="00E8192A"/>
    <w:rsid w:val="00E942DB"/>
    <w:rsid w:val="00EA2082"/>
    <w:rsid w:val="00EB1C5C"/>
    <w:rsid w:val="00EB5867"/>
    <w:rsid w:val="00EC0F51"/>
    <w:rsid w:val="00EC53EA"/>
    <w:rsid w:val="00ED3096"/>
    <w:rsid w:val="00EF2B7C"/>
    <w:rsid w:val="00EF4EC0"/>
    <w:rsid w:val="00EF4F28"/>
    <w:rsid w:val="00EF7066"/>
    <w:rsid w:val="00EF79D0"/>
    <w:rsid w:val="00F00026"/>
    <w:rsid w:val="00F056FA"/>
    <w:rsid w:val="00F1643A"/>
    <w:rsid w:val="00F2090F"/>
    <w:rsid w:val="00F23CAE"/>
    <w:rsid w:val="00F24884"/>
    <w:rsid w:val="00F27072"/>
    <w:rsid w:val="00F3134A"/>
    <w:rsid w:val="00F326EB"/>
    <w:rsid w:val="00F33889"/>
    <w:rsid w:val="00F508B8"/>
    <w:rsid w:val="00F51AA5"/>
    <w:rsid w:val="00F5486B"/>
    <w:rsid w:val="00F633D6"/>
    <w:rsid w:val="00F65C49"/>
    <w:rsid w:val="00F6625D"/>
    <w:rsid w:val="00F756F0"/>
    <w:rsid w:val="00F76CAE"/>
    <w:rsid w:val="00F81022"/>
    <w:rsid w:val="00F83877"/>
    <w:rsid w:val="00F9188A"/>
    <w:rsid w:val="00F92FFC"/>
    <w:rsid w:val="00F93D45"/>
    <w:rsid w:val="00F96866"/>
    <w:rsid w:val="00FA7C12"/>
    <w:rsid w:val="00FB3BBE"/>
    <w:rsid w:val="00FB7827"/>
    <w:rsid w:val="00FC211A"/>
    <w:rsid w:val="00FC5FF2"/>
    <w:rsid w:val="00FD22A8"/>
    <w:rsid w:val="00FE350E"/>
    <w:rsid w:val="00FF1064"/>
    <w:rsid w:val="00FF5E40"/>
    <w:rsid w:val="00FF7A24"/>
    <w:rsid w:val="2DFC6296"/>
    <w:rsid w:val="3E0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EBE99"/>
  <w15:docId w15:val="{021E386C-6F36-4E26-8A0E-2169DBB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2</Pages>
  <Words>158</Words>
  <Characters>904</Characters>
  <Application>Microsoft Office Word</Application>
  <DocSecurity>0</DocSecurity>
  <Lines>7</Lines>
  <Paragraphs>2</Paragraphs>
  <ScaleCrop>false</ScaleCrop>
  <Company>acer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Yuchaoo Cao</cp:lastModifiedBy>
  <cp:revision>459</cp:revision>
  <cp:lastPrinted>2022-06-02T07:44:00Z</cp:lastPrinted>
  <dcterms:created xsi:type="dcterms:W3CDTF">2022-06-02T07:58:00Z</dcterms:created>
  <dcterms:modified xsi:type="dcterms:W3CDTF">2024-03-21T05:08:00Z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D9699157037E431C934CD639490F3FE6_12</vt:lpwstr>
  </property>
</Properties>
</file>