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r>
        <w:rPr>
          <w:rFonts w:hint="eastAsia"/>
        </w:rPr>
        <w:t>证券代码：</w:t>
      </w:r>
      <w:r>
        <w:rPr>
          <w:rFonts w:hint="eastAsia" w:ascii="Times New Roman" w:hAnsi="Times New Roman"/>
          <w:szCs w:val="28"/>
        </w:rPr>
        <w:t>688226</w:t>
      </w:r>
      <w:r>
        <w:rPr>
          <w:rFonts w:hint="eastAsia"/>
        </w:rPr>
        <w:t xml:space="preserve">                         证券简称：威腾电气</w:t>
      </w:r>
    </w:p>
    <w:p>
      <w:pPr>
        <w:tabs>
          <w:tab w:val="left" w:pos="1500"/>
        </w:tabs>
        <w:snapToGrid w:val="0"/>
        <w:spacing w:line="360" w:lineRule="auto"/>
        <w:ind w:firstLine="643" w:firstLineChars="200"/>
        <w:jc w:val="center"/>
        <w:rPr>
          <w:rFonts w:ascii="Times New Roman" w:hAnsi="Times New Roman" w:eastAsia="宋体" w:cs="宋体"/>
          <w:b/>
          <w:bCs/>
          <w:sz w:val="32"/>
          <w:szCs w:val="32"/>
        </w:rPr>
      </w:pPr>
    </w:p>
    <w:p>
      <w:pPr>
        <w:tabs>
          <w:tab w:val="left" w:pos="1500"/>
        </w:tabs>
        <w:snapToGrid w:val="0"/>
        <w:spacing w:line="360" w:lineRule="auto"/>
        <w:ind w:firstLine="643" w:firstLineChars="200"/>
        <w:rPr>
          <w:rFonts w:ascii="Times New Roman" w:hAnsi="Times New Roman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威腾电气集团股份有限公司投资者关系活动记录表</w:t>
      </w:r>
    </w:p>
    <w:p>
      <w:pPr>
        <w:tabs>
          <w:tab w:val="left" w:pos="1500"/>
        </w:tabs>
        <w:snapToGrid w:val="0"/>
        <w:spacing w:line="360" w:lineRule="auto"/>
        <w:jc w:val="right"/>
        <w:rPr>
          <w:rFonts w:ascii="Times New Roman" w:hAnsi="Times New Roman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编号：</w:t>
      </w:r>
      <w:r>
        <w:rPr>
          <w:rFonts w:hint="eastAsia" w:ascii="Times New Roman" w:hAnsi="Times New Roman" w:eastAsia="宋体" w:cs="宋体"/>
          <w:sz w:val="24"/>
        </w:rPr>
        <w:t>2024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hint="eastAsia" w:ascii="Times New Roman" w:hAnsi="Times New Roman" w:eastAsia="宋体" w:cs="宋体"/>
          <w:sz w:val="24"/>
        </w:rPr>
        <w:t>004</w:t>
      </w:r>
    </w:p>
    <w:tbl>
      <w:tblPr>
        <w:tblStyle w:val="10"/>
        <w:tblW w:w="84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6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投资者关系活动类别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Times New Roman" w:hAnsi="Times New Roman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特定对象调研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分析师会议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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媒体采访</w:t>
            </w: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Times New Roman" w:hAnsi="Times New Roman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现场参观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 xml:space="preserve">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业绩说明会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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路演活动</w:t>
            </w: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新闻发布会</w:t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    </w:t>
            </w:r>
            <w:r>
              <w:rPr>
                <w:rFonts w:cs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sz w:val="24"/>
                <w:shd w:val="clear" w:color="auto" w:fill="FFFFFF"/>
              </w:rPr>
              <w:sym w:font="Wingdings 2" w:char="0052"/>
            </w:r>
            <w:r>
              <w:rPr>
                <w:rFonts w:hint="eastAsia" w:cs="宋体"/>
                <w:sz w:val="24"/>
                <w:shd w:val="clear" w:color="auto" w:fill="FFFFFF"/>
              </w:rPr>
              <w:t xml:space="preserve">电话会议       </w:t>
            </w:r>
            <w:r>
              <w:rPr>
                <w:rFonts w:cs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其他_______</w:t>
            </w:r>
          </w:p>
          <w:p>
            <w:pPr>
              <w:tabs>
                <w:tab w:val="left" w:pos="1500"/>
              </w:tabs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参与单位名称及人员姓名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国海证券 邱迪、严语韬；隆象基金 管亚；汐泰投资 陈扬亚；方正证券 郭彦辰；博时基金 王子潇、何海怡；华鑫证券 臧天律；光大资管 卞绍华；西部利得基金 吴星煜；循远资产 陈剑博；东吴证券 徐铖嵘；中信建投证券 王吉颖；保银基金 余泽；聚鸣投资 贺云龙；华创证券 蒋雨凯；东北证券 高博禹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时间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2024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年</w:t>
            </w:r>
            <w:r>
              <w:rPr>
                <w:rFonts w:hint="eastAsia" w:ascii="Times New Roman" w:hAnsi="Times New Roman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</w:rPr>
              <w:t>12</w:t>
            </w:r>
            <w:r>
              <w:rPr>
                <w:rFonts w:hint="eastAsia" w:ascii="宋体" w:hAnsi="宋体" w:eastAsia="宋体" w:cs="宋体"/>
                <w:sz w:val="24"/>
              </w:rPr>
              <w:t>日-</w:t>
            </w:r>
            <w:r>
              <w:rPr>
                <w:rFonts w:hint="eastAsia" w:ascii="Times New Roman" w:hAnsi="Times New Roman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Times New Roman" w:hAnsi="Times New Roman" w:eastAsia="宋体" w:cs="宋体"/>
                <w:sz w:val="24"/>
              </w:rPr>
              <w:t>26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地点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lang w:bidi="ar"/>
              </w:rPr>
              <w:t>公司会议室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公司接待</w:t>
            </w:r>
          </w:p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人员姓名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董事长：蒋文功；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ascii="宋体" w:hAnsi="宋体" w:eastAsia="宋体" w:cs="宋体"/>
                <w:sz w:val="24"/>
                <w:lang w:bidi="ar"/>
              </w:rPr>
              <w:t>董事、董事会秘书、财务总监：吴波；</w:t>
            </w:r>
          </w:p>
          <w:p>
            <w:pPr>
              <w:widowControl/>
              <w:autoSpaceDE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lang w:bidi="ar"/>
              </w:rPr>
              <w:t>证券事务代表：吕铃茜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投资者关系活动主要内容介绍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numPr>
                <w:ilvl w:val="255"/>
                <w:numId w:val="0"/>
              </w:numPr>
              <w:spacing w:after="156" w:afterLines="50"/>
              <w:ind w:firstLine="480" w:firstLineChars="200"/>
              <w:rPr>
                <w:rFonts w:ascii="Times New Roman" w:hAnsi="Times New Roman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1、</w:t>
            </w:r>
            <w:bookmarkStart w:id="0" w:name="_Toc157180715"/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母线相对电缆的优势？两者之间是否可以互相替代？</w:t>
            </w:r>
            <w:bookmarkEnd w:id="0"/>
          </w:p>
          <w:p>
            <w:pPr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答：母线与电缆的功能基本一致，主要起到电能传输和分配的作用，但两者在原材料、产品技术、生产工艺、应用场景、性能等方面均存在一些差异及替代性。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母线不能应用于输电领域，而主要应用于配电系统，电缆可以应用于输配电系统各个领域。</w:t>
            </w:r>
          </w:p>
          <w:p>
            <w:pPr>
              <w:pStyle w:val="17"/>
              <w:spacing w:after="156" w:afterLines="50"/>
              <w:ind w:firstLine="480"/>
              <w:rPr>
                <w:rFonts w:ascii="Times New Roman" w:hAnsi="Times New Roman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母线在大电流场景使用更为合适，两者相比，母线具备安装便捷、散热佳、分接灵活、占用空间小、使用寿命长的优势。</w:t>
            </w:r>
          </w:p>
          <w:p>
            <w:pPr>
              <w:pStyle w:val="17"/>
              <w:spacing w:after="156" w:afterLines="50"/>
              <w:ind w:firstLine="480"/>
              <w:rPr>
                <w:rFonts w:ascii="Times New Roman" w:hAnsi="Times New Roman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2、焊带的出货结构，24年预计SMBB出货占比？</w:t>
            </w:r>
          </w:p>
          <w:p>
            <w:pPr>
              <w:pStyle w:val="17"/>
              <w:spacing w:after="156" w:afterLines="50"/>
              <w:ind w:firstLine="480" w:firstLineChars="0"/>
              <w:rPr>
                <w:rFonts w:hint="eastAsia" w:ascii="Times New Roman" w:hAnsi="Times New Roman" w:eastAsia="宋体" w:cs="宋体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答：公司是根据客户订单要求进行排产的，目前SMBB焊带出货占比仍在提升</w:t>
            </w:r>
            <w:r>
              <w:rPr>
                <w:rFonts w:hint="eastAsia" w:ascii="Times New Roman" w:hAnsi="Times New Roman" w:eastAsia="宋体" w:cs="宋体"/>
                <w:sz w:val="24"/>
                <w:lang w:eastAsia="zh-CN" w:bidi="ar"/>
              </w:rPr>
              <w:t>。</w:t>
            </w:r>
          </w:p>
          <w:p>
            <w:pPr>
              <w:pStyle w:val="17"/>
              <w:spacing w:after="156" w:afterLines="50"/>
              <w:ind w:firstLine="480"/>
              <w:rPr>
                <w:rFonts w:ascii="Times New Roman" w:hAnsi="Times New Roman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3、配电设备未来的规划？</w:t>
            </w:r>
          </w:p>
          <w:p>
            <w:pPr>
              <w:pStyle w:val="17"/>
              <w:spacing w:after="156" w:afterLines="50"/>
              <w:ind w:firstLine="480" w:firstLineChars="0"/>
              <w:rPr>
                <w:rFonts w:hint="eastAsia" w:ascii="Times New Roman" w:hAnsi="Times New Roman" w:eastAsia="宋体" w:cs="宋体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答：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 w:bidi="ar"/>
              </w:rPr>
              <w:t>公司配电设备业务未来仍以母线产品业务为基本盘，在母线业务保持稳定增速的基础上，快速加大成套设备和变压器业务的增长，推动配电设备业务整体发展。</w:t>
            </w:r>
          </w:p>
          <w:p>
            <w:pPr>
              <w:pStyle w:val="17"/>
              <w:numPr>
                <w:ilvl w:val="255"/>
                <w:numId w:val="0"/>
              </w:numPr>
              <w:spacing w:after="156" w:afterLines="50"/>
              <w:ind w:firstLine="480" w:firstLineChars="200"/>
              <w:rPr>
                <w:rFonts w:ascii="Times New Roman" w:hAnsi="Times New Roman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4、储能业务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  <w:lang w:bidi="ar"/>
              </w:rPr>
              <w:t>营收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结构是否有变化？</w:t>
            </w:r>
          </w:p>
          <w:p>
            <w:pPr>
              <w:pStyle w:val="17"/>
              <w:spacing w:after="156" w:afterLines="50"/>
              <w:ind w:firstLine="48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答：2</w:t>
            </w:r>
            <w:r>
              <w:rPr>
                <w:rFonts w:ascii="Times New Roman" w:hAnsi="Times New Roman" w:eastAsia="宋体" w:cs="宋体"/>
                <w:sz w:val="24"/>
                <w:lang w:bidi="ar"/>
              </w:rPr>
              <w:t>0</w:t>
            </w:r>
            <w:r>
              <w:rPr>
                <w:rFonts w:hint="eastAsia" w:ascii="Times New Roman" w:hAnsi="Times New Roman" w:cstheme="minorEastAsia"/>
                <w:color w:val="000000"/>
                <w:kern w:val="0"/>
                <w:sz w:val="24"/>
                <w:shd w:val="clear" w:color="auto" w:fill="FFFFFF"/>
                <w:lang w:bidi="ar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hd w:val="clear" w:color="auto" w:fill="FFFFFF"/>
                <w:lang w:bidi="ar"/>
              </w:rPr>
              <w:t>年，公司储能业务营收结构没有明显变化，以大储为主。目前</w:t>
            </w:r>
            <w:r>
              <w:rPr>
                <w:rFonts w:hint="eastAsia" w:ascii="Times New Roman" w:hAnsi="Times New Roman" w:eastAsia="宋体" w:cs="宋体"/>
                <w:sz w:val="24"/>
                <w:lang w:bidi="ar"/>
              </w:rPr>
              <w:t>公司储能业务以网源侧储能、</w:t>
            </w:r>
            <w:r>
              <w:rPr>
                <w:rFonts w:hint="eastAsia" w:ascii="宋体" w:hAnsi="宋体" w:eastAsia="宋体" w:cs="宋体"/>
                <w:sz w:val="24"/>
              </w:rPr>
              <w:t>工商业储能为主。公司工商业储能业务进展顺利，是储能系统业务的重点发展方向。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附件清单</w:t>
            </w:r>
          </w:p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（如有）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  <w:jc w:val="center"/>
        </w:trPr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hd w:val="clear" w:color="auto" w:fill="FFFFFF"/>
              </w:rPr>
              <w:t>关于本次活动是否涉及应当披露重大信息的说明</w:t>
            </w:r>
          </w:p>
        </w:tc>
        <w:tc>
          <w:tcPr>
            <w:tcW w:w="6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500"/>
              </w:tabs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无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ZmJhODliZGY4MTYwYTY5ZDQ2NjE0MGE2ZGZkMjIifQ=="/>
  </w:docVars>
  <w:rsids>
    <w:rsidRoot w:val="1EAD060D"/>
    <w:rsid w:val="000D6AB6"/>
    <w:rsid w:val="000F186F"/>
    <w:rsid w:val="00111B30"/>
    <w:rsid w:val="001A01C7"/>
    <w:rsid w:val="001C10D4"/>
    <w:rsid w:val="001E663A"/>
    <w:rsid w:val="001F3A50"/>
    <w:rsid w:val="00297F7F"/>
    <w:rsid w:val="002E3136"/>
    <w:rsid w:val="00301609"/>
    <w:rsid w:val="0035440D"/>
    <w:rsid w:val="00357C56"/>
    <w:rsid w:val="00390631"/>
    <w:rsid w:val="00391BA3"/>
    <w:rsid w:val="003B147C"/>
    <w:rsid w:val="003B2F0F"/>
    <w:rsid w:val="003B48B4"/>
    <w:rsid w:val="003C6A95"/>
    <w:rsid w:val="003F052E"/>
    <w:rsid w:val="00443F4A"/>
    <w:rsid w:val="00494A5F"/>
    <w:rsid w:val="004B0F6E"/>
    <w:rsid w:val="004C3DBE"/>
    <w:rsid w:val="00535BEF"/>
    <w:rsid w:val="00594FA9"/>
    <w:rsid w:val="00602BA7"/>
    <w:rsid w:val="006A39C7"/>
    <w:rsid w:val="00733B56"/>
    <w:rsid w:val="00754433"/>
    <w:rsid w:val="00756501"/>
    <w:rsid w:val="00787EBF"/>
    <w:rsid w:val="00796012"/>
    <w:rsid w:val="00812912"/>
    <w:rsid w:val="00821886"/>
    <w:rsid w:val="008A5A7F"/>
    <w:rsid w:val="008D7321"/>
    <w:rsid w:val="00923D4D"/>
    <w:rsid w:val="00930B0F"/>
    <w:rsid w:val="00952F30"/>
    <w:rsid w:val="009A1D64"/>
    <w:rsid w:val="009E5592"/>
    <w:rsid w:val="009F5FEB"/>
    <w:rsid w:val="00A45E0D"/>
    <w:rsid w:val="00A468C2"/>
    <w:rsid w:val="00A53BD5"/>
    <w:rsid w:val="00A9148A"/>
    <w:rsid w:val="00C11917"/>
    <w:rsid w:val="00C14F92"/>
    <w:rsid w:val="00C73B39"/>
    <w:rsid w:val="00CB5A28"/>
    <w:rsid w:val="00D134AE"/>
    <w:rsid w:val="00D21563"/>
    <w:rsid w:val="00D71885"/>
    <w:rsid w:val="00D74A02"/>
    <w:rsid w:val="00DA5E30"/>
    <w:rsid w:val="00DC15D5"/>
    <w:rsid w:val="00DF2297"/>
    <w:rsid w:val="00DF6B0B"/>
    <w:rsid w:val="00E504B7"/>
    <w:rsid w:val="00E867C6"/>
    <w:rsid w:val="00EC77F9"/>
    <w:rsid w:val="00EE5010"/>
    <w:rsid w:val="00F16FD1"/>
    <w:rsid w:val="00F36E0E"/>
    <w:rsid w:val="00F6556A"/>
    <w:rsid w:val="00F715BA"/>
    <w:rsid w:val="00F9397B"/>
    <w:rsid w:val="00FB2121"/>
    <w:rsid w:val="01125288"/>
    <w:rsid w:val="0142171E"/>
    <w:rsid w:val="01487BCD"/>
    <w:rsid w:val="01517B36"/>
    <w:rsid w:val="01780FE9"/>
    <w:rsid w:val="01790B59"/>
    <w:rsid w:val="018F2C8F"/>
    <w:rsid w:val="019D3AD9"/>
    <w:rsid w:val="01A910E0"/>
    <w:rsid w:val="01A93132"/>
    <w:rsid w:val="01B538D1"/>
    <w:rsid w:val="01D9466A"/>
    <w:rsid w:val="01E06733"/>
    <w:rsid w:val="01F156E9"/>
    <w:rsid w:val="01F358D1"/>
    <w:rsid w:val="01F732CC"/>
    <w:rsid w:val="02A82E5B"/>
    <w:rsid w:val="02A96AD1"/>
    <w:rsid w:val="02D7454D"/>
    <w:rsid w:val="02FE4563"/>
    <w:rsid w:val="030464E8"/>
    <w:rsid w:val="03107110"/>
    <w:rsid w:val="032324F0"/>
    <w:rsid w:val="032C1A61"/>
    <w:rsid w:val="0357047E"/>
    <w:rsid w:val="037C667B"/>
    <w:rsid w:val="038F0F7B"/>
    <w:rsid w:val="039869C9"/>
    <w:rsid w:val="03DE382D"/>
    <w:rsid w:val="03ED7499"/>
    <w:rsid w:val="03EF083E"/>
    <w:rsid w:val="03FF515E"/>
    <w:rsid w:val="04037D77"/>
    <w:rsid w:val="040A5669"/>
    <w:rsid w:val="04110FB0"/>
    <w:rsid w:val="041148C2"/>
    <w:rsid w:val="041B1D9F"/>
    <w:rsid w:val="042801BF"/>
    <w:rsid w:val="04310280"/>
    <w:rsid w:val="049271CC"/>
    <w:rsid w:val="04A43FAB"/>
    <w:rsid w:val="04AF2519"/>
    <w:rsid w:val="04D945BD"/>
    <w:rsid w:val="04DF378F"/>
    <w:rsid w:val="05133855"/>
    <w:rsid w:val="05156719"/>
    <w:rsid w:val="054F2B8A"/>
    <w:rsid w:val="058B26E6"/>
    <w:rsid w:val="05A30E6E"/>
    <w:rsid w:val="05BD0A67"/>
    <w:rsid w:val="05DB1267"/>
    <w:rsid w:val="060C08AC"/>
    <w:rsid w:val="062C30D5"/>
    <w:rsid w:val="06434C68"/>
    <w:rsid w:val="06507644"/>
    <w:rsid w:val="06514477"/>
    <w:rsid w:val="06581623"/>
    <w:rsid w:val="067B60F9"/>
    <w:rsid w:val="06E07017"/>
    <w:rsid w:val="06F15618"/>
    <w:rsid w:val="070D0F95"/>
    <w:rsid w:val="072478A0"/>
    <w:rsid w:val="07281A89"/>
    <w:rsid w:val="072F26E3"/>
    <w:rsid w:val="07377220"/>
    <w:rsid w:val="076406FB"/>
    <w:rsid w:val="076B2E7C"/>
    <w:rsid w:val="07722422"/>
    <w:rsid w:val="077B49B5"/>
    <w:rsid w:val="07A03F88"/>
    <w:rsid w:val="07A12945"/>
    <w:rsid w:val="07A778D5"/>
    <w:rsid w:val="07AC037C"/>
    <w:rsid w:val="07BA7EFD"/>
    <w:rsid w:val="07BB6D8A"/>
    <w:rsid w:val="07CD7FE4"/>
    <w:rsid w:val="080C4431"/>
    <w:rsid w:val="08220E55"/>
    <w:rsid w:val="082407B1"/>
    <w:rsid w:val="083C7FFD"/>
    <w:rsid w:val="085864D6"/>
    <w:rsid w:val="08625053"/>
    <w:rsid w:val="087C5708"/>
    <w:rsid w:val="08E50293"/>
    <w:rsid w:val="08F82684"/>
    <w:rsid w:val="091C707D"/>
    <w:rsid w:val="0922058C"/>
    <w:rsid w:val="09223975"/>
    <w:rsid w:val="092631DF"/>
    <w:rsid w:val="09302F57"/>
    <w:rsid w:val="093A3BEA"/>
    <w:rsid w:val="096E49CA"/>
    <w:rsid w:val="09722DA4"/>
    <w:rsid w:val="098C1FAD"/>
    <w:rsid w:val="099B0905"/>
    <w:rsid w:val="09B85A20"/>
    <w:rsid w:val="09E72EA4"/>
    <w:rsid w:val="09F36FEA"/>
    <w:rsid w:val="0A293C78"/>
    <w:rsid w:val="0A307AC9"/>
    <w:rsid w:val="0A31090B"/>
    <w:rsid w:val="0A471354"/>
    <w:rsid w:val="0A4C0EFA"/>
    <w:rsid w:val="0A7C41C1"/>
    <w:rsid w:val="0A942F17"/>
    <w:rsid w:val="0AE158E9"/>
    <w:rsid w:val="0AE54EC4"/>
    <w:rsid w:val="0AEF79BF"/>
    <w:rsid w:val="0AF53DC9"/>
    <w:rsid w:val="0B126602"/>
    <w:rsid w:val="0B1C2D2C"/>
    <w:rsid w:val="0B210FC9"/>
    <w:rsid w:val="0B3A69A7"/>
    <w:rsid w:val="0B592082"/>
    <w:rsid w:val="0B5E4ED1"/>
    <w:rsid w:val="0BBF0487"/>
    <w:rsid w:val="0BD47790"/>
    <w:rsid w:val="0BD52648"/>
    <w:rsid w:val="0BEC1815"/>
    <w:rsid w:val="0BEE76C0"/>
    <w:rsid w:val="0C0A1AE1"/>
    <w:rsid w:val="0C0C24F4"/>
    <w:rsid w:val="0C175F0F"/>
    <w:rsid w:val="0C524DF8"/>
    <w:rsid w:val="0C741195"/>
    <w:rsid w:val="0CBD1B7D"/>
    <w:rsid w:val="0D2B03F7"/>
    <w:rsid w:val="0D412577"/>
    <w:rsid w:val="0D712D71"/>
    <w:rsid w:val="0D9329F5"/>
    <w:rsid w:val="0E33444A"/>
    <w:rsid w:val="0E366541"/>
    <w:rsid w:val="0E3A6D1E"/>
    <w:rsid w:val="0E3E70F5"/>
    <w:rsid w:val="0E4F64F2"/>
    <w:rsid w:val="0E6D3673"/>
    <w:rsid w:val="0E711AD4"/>
    <w:rsid w:val="0E744384"/>
    <w:rsid w:val="0E9567F9"/>
    <w:rsid w:val="0EC437D4"/>
    <w:rsid w:val="0EDA52B5"/>
    <w:rsid w:val="0EDD71BE"/>
    <w:rsid w:val="0EEB08CA"/>
    <w:rsid w:val="0F061AE5"/>
    <w:rsid w:val="0F2254A1"/>
    <w:rsid w:val="0F5330D4"/>
    <w:rsid w:val="0F5A0B82"/>
    <w:rsid w:val="0F7E69BA"/>
    <w:rsid w:val="0F9D2732"/>
    <w:rsid w:val="0FAB3042"/>
    <w:rsid w:val="0FCB2ED5"/>
    <w:rsid w:val="0FD50576"/>
    <w:rsid w:val="0FD75024"/>
    <w:rsid w:val="0FE7055C"/>
    <w:rsid w:val="0FFC3F5B"/>
    <w:rsid w:val="10075964"/>
    <w:rsid w:val="104706D9"/>
    <w:rsid w:val="105D6266"/>
    <w:rsid w:val="105F13B5"/>
    <w:rsid w:val="106A3464"/>
    <w:rsid w:val="107E68FB"/>
    <w:rsid w:val="109163E2"/>
    <w:rsid w:val="10B42878"/>
    <w:rsid w:val="10B90EEB"/>
    <w:rsid w:val="10D45665"/>
    <w:rsid w:val="11315909"/>
    <w:rsid w:val="11612D7C"/>
    <w:rsid w:val="11616674"/>
    <w:rsid w:val="1165247B"/>
    <w:rsid w:val="116E5BAA"/>
    <w:rsid w:val="116F231F"/>
    <w:rsid w:val="117917E7"/>
    <w:rsid w:val="119537B1"/>
    <w:rsid w:val="11A46500"/>
    <w:rsid w:val="11A96937"/>
    <w:rsid w:val="11CC5EA7"/>
    <w:rsid w:val="11D12795"/>
    <w:rsid w:val="124F68A4"/>
    <w:rsid w:val="12517B00"/>
    <w:rsid w:val="12757FA1"/>
    <w:rsid w:val="1289108C"/>
    <w:rsid w:val="12AF6417"/>
    <w:rsid w:val="12C83236"/>
    <w:rsid w:val="12CA155A"/>
    <w:rsid w:val="12D42836"/>
    <w:rsid w:val="12DC0973"/>
    <w:rsid w:val="12DC2DBA"/>
    <w:rsid w:val="12DD3F22"/>
    <w:rsid w:val="12E770FE"/>
    <w:rsid w:val="132F4216"/>
    <w:rsid w:val="133264C0"/>
    <w:rsid w:val="137F5869"/>
    <w:rsid w:val="13886F64"/>
    <w:rsid w:val="138B6361"/>
    <w:rsid w:val="13A87012"/>
    <w:rsid w:val="13A97F71"/>
    <w:rsid w:val="13B7246E"/>
    <w:rsid w:val="13C26CB5"/>
    <w:rsid w:val="13D45984"/>
    <w:rsid w:val="13ED6E8E"/>
    <w:rsid w:val="13FB555E"/>
    <w:rsid w:val="14532F3C"/>
    <w:rsid w:val="146C667A"/>
    <w:rsid w:val="14C22D63"/>
    <w:rsid w:val="14EA7F5A"/>
    <w:rsid w:val="15051D18"/>
    <w:rsid w:val="15130967"/>
    <w:rsid w:val="151A2EA7"/>
    <w:rsid w:val="154F31DF"/>
    <w:rsid w:val="15504532"/>
    <w:rsid w:val="156C5798"/>
    <w:rsid w:val="157369CA"/>
    <w:rsid w:val="15792766"/>
    <w:rsid w:val="158A0571"/>
    <w:rsid w:val="15D66E3F"/>
    <w:rsid w:val="15F23C56"/>
    <w:rsid w:val="16176130"/>
    <w:rsid w:val="161C6F39"/>
    <w:rsid w:val="163B7DF3"/>
    <w:rsid w:val="168E229F"/>
    <w:rsid w:val="16BF205A"/>
    <w:rsid w:val="16DB09F0"/>
    <w:rsid w:val="16E15BCA"/>
    <w:rsid w:val="16F337E4"/>
    <w:rsid w:val="172D38D4"/>
    <w:rsid w:val="174B2151"/>
    <w:rsid w:val="178251D3"/>
    <w:rsid w:val="17846AD4"/>
    <w:rsid w:val="178D0A6A"/>
    <w:rsid w:val="17C003D5"/>
    <w:rsid w:val="17F824BD"/>
    <w:rsid w:val="18024347"/>
    <w:rsid w:val="181D33F7"/>
    <w:rsid w:val="183E60F3"/>
    <w:rsid w:val="184B3751"/>
    <w:rsid w:val="18516737"/>
    <w:rsid w:val="1870279E"/>
    <w:rsid w:val="18840060"/>
    <w:rsid w:val="189A5D0B"/>
    <w:rsid w:val="18C03334"/>
    <w:rsid w:val="190C0ED9"/>
    <w:rsid w:val="192264A6"/>
    <w:rsid w:val="19280D44"/>
    <w:rsid w:val="19574963"/>
    <w:rsid w:val="1975236F"/>
    <w:rsid w:val="197D3A31"/>
    <w:rsid w:val="197E0412"/>
    <w:rsid w:val="19894FF8"/>
    <w:rsid w:val="199316CF"/>
    <w:rsid w:val="19B83F74"/>
    <w:rsid w:val="19C24D96"/>
    <w:rsid w:val="19E77D93"/>
    <w:rsid w:val="19EB504F"/>
    <w:rsid w:val="19F02C59"/>
    <w:rsid w:val="19FB62A2"/>
    <w:rsid w:val="1A381F10"/>
    <w:rsid w:val="1A501C68"/>
    <w:rsid w:val="1A5821AB"/>
    <w:rsid w:val="1A65580F"/>
    <w:rsid w:val="1A75599B"/>
    <w:rsid w:val="1A832719"/>
    <w:rsid w:val="1AAA0EB3"/>
    <w:rsid w:val="1AAB096E"/>
    <w:rsid w:val="1ABA20E3"/>
    <w:rsid w:val="1AD92F8B"/>
    <w:rsid w:val="1AD960AC"/>
    <w:rsid w:val="1ADF0552"/>
    <w:rsid w:val="1AFF0B96"/>
    <w:rsid w:val="1B066D31"/>
    <w:rsid w:val="1B377068"/>
    <w:rsid w:val="1B547A6B"/>
    <w:rsid w:val="1B5F2EE6"/>
    <w:rsid w:val="1B7B3E9F"/>
    <w:rsid w:val="1B9C3C1B"/>
    <w:rsid w:val="1BA0539E"/>
    <w:rsid w:val="1BBB59AB"/>
    <w:rsid w:val="1BDE259E"/>
    <w:rsid w:val="1C074014"/>
    <w:rsid w:val="1C2379CB"/>
    <w:rsid w:val="1C3F52E2"/>
    <w:rsid w:val="1C620483"/>
    <w:rsid w:val="1C6C3F54"/>
    <w:rsid w:val="1C6E32E0"/>
    <w:rsid w:val="1CAB3388"/>
    <w:rsid w:val="1CEE227B"/>
    <w:rsid w:val="1CFD7C7A"/>
    <w:rsid w:val="1D307445"/>
    <w:rsid w:val="1D4621FD"/>
    <w:rsid w:val="1D49604F"/>
    <w:rsid w:val="1D4A79F4"/>
    <w:rsid w:val="1D4E37C8"/>
    <w:rsid w:val="1D853520"/>
    <w:rsid w:val="1D8916D3"/>
    <w:rsid w:val="1DA44536"/>
    <w:rsid w:val="1DC61F31"/>
    <w:rsid w:val="1DE5271A"/>
    <w:rsid w:val="1E377A8D"/>
    <w:rsid w:val="1E5A56B8"/>
    <w:rsid w:val="1E686674"/>
    <w:rsid w:val="1EA710F3"/>
    <w:rsid w:val="1EAD060D"/>
    <w:rsid w:val="1EBC3F3F"/>
    <w:rsid w:val="1EC8246E"/>
    <w:rsid w:val="1ED90CEF"/>
    <w:rsid w:val="1EE35984"/>
    <w:rsid w:val="1F082172"/>
    <w:rsid w:val="1F1E732E"/>
    <w:rsid w:val="1F2062DF"/>
    <w:rsid w:val="1F365318"/>
    <w:rsid w:val="1F464FD6"/>
    <w:rsid w:val="1F5B0019"/>
    <w:rsid w:val="1F5B55AD"/>
    <w:rsid w:val="1F803633"/>
    <w:rsid w:val="1F840FB8"/>
    <w:rsid w:val="1FE156F3"/>
    <w:rsid w:val="200B7FA4"/>
    <w:rsid w:val="20207EA7"/>
    <w:rsid w:val="20423368"/>
    <w:rsid w:val="20590714"/>
    <w:rsid w:val="208051AE"/>
    <w:rsid w:val="20C729FD"/>
    <w:rsid w:val="2112081B"/>
    <w:rsid w:val="211C2F0B"/>
    <w:rsid w:val="211F0F97"/>
    <w:rsid w:val="215406EA"/>
    <w:rsid w:val="21542B8D"/>
    <w:rsid w:val="218C67C5"/>
    <w:rsid w:val="21AA5550"/>
    <w:rsid w:val="21AB46F0"/>
    <w:rsid w:val="21B222E7"/>
    <w:rsid w:val="21CF09DD"/>
    <w:rsid w:val="21ED5730"/>
    <w:rsid w:val="21FB5F7D"/>
    <w:rsid w:val="225F2D44"/>
    <w:rsid w:val="2260716F"/>
    <w:rsid w:val="22770B1C"/>
    <w:rsid w:val="227A1841"/>
    <w:rsid w:val="229E1C92"/>
    <w:rsid w:val="22A86C24"/>
    <w:rsid w:val="22B90D65"/>
    <w:rsid w:val="22DB55FD"/>
    <w:rsid w:val="22E22C1A"/>
    <w:rsid w:val="23295C0D"/>
    <w:rsid w:val="2330448C"/>
    <w:rsid w:val="234A338C"/>
    <w:rsid w:val="23527EB4"/>
    <w:rsid w:val="23551E6E"/>
    <w:rsid w:val="235670CE"/>
    <w:rsid w:val="23595FC1"/>
    <w:rsid w:val="23860DEE"/>
    <w:rsid w:val="23B84708"/>
    <w:rsid w:val="23D4147A"/>
    <w:rsid w:val="23DD7214"/>
    <w:rsid w:val="23F84E3B"/>
    <w:rsid w:val="23FE46AE"/>
    <w:rsid w:val="24105129"/>
    <w:rsid w:val="24373483"/>
    <w:rsid w:val="24382C03"/>
    <w:rsid w:val="247B5891"/>
    <w:rsid w:val="24873712"/>
    <w:rsid w:val="24A27056"/>
    <w:rsid w:val="24D27DE4"/>
    <w:rsid w:val="250341FC"/>
    <w:rsid w:val="25090433"/>
    <w:rsid w:val="25211BB0"/>
    <w:rsid w:val="252C39E0"/>
    <w:rsid w:val="25514A71"/>
    <w:rsid w:val="25545BC6"/>
    <w:rsid w:val="258023DF"/>
    <w:rsid w:val="25C72701"/>
    <w:rsid w:val="25CA1EF1"/>
    <w:rsid w:val="25DD1509"/>
    <w:rsid w:val="25ED1748"/>
    <w:rsid w:val="25F12DF7"/>
    <w:rsid w:val="26022193"/>
    <w:rsid w:val="2615259D"/>
    <w:rsid w:val="261B7D71"/>
    <w:rsid w:val="262044FB"/>
    <w:rsid w:val="26CC4BB6"/>
    <w:rsid w:val="26DD4372"/>
    <w:rsid w:val="271125C2"/>
    <w:rsid w:val="271B5CBA"/>
    <w:rsid w:val="272741FF"/>
    <w:rsid w:val="27302314"/>
    <w:rsid w:val="27882DFC"/>
    <w:rsid w:val="27A57CB1"/>
    <w:rsid w:val="27AB79F1"/>
    <w:rsid w:val="27B60021"/>
    <w:rsid w:val="27E0194F"/>
    <w:rsid w:val="27ED4636"/>
    <w:rsid w:val="28282CCD"/>
    <w:rsid w:val="28362118"/>
    <w:rsid w:val="2839765A"/>
    <w:rsid w:val="283F4C5D"/>
    <w:rsid w:val="2876287B"/>
    <w:rsid w:val="28815839"/>
    <w:rsid w:val="28B7633C"/>
    <w:rsid w:val="28CF1DE0"/>
    <w:rsid w:val="28DC1E51"/>
    <w:rsid w:val="294E2835"/>
    <w:rsid w:val="297F2B87"/>
    <w:rsid w:val="29A56362"/>
    <w:rsid w:val="29BA4C42"/>
    <w:rsid w:val="29C671F5"/>
    <w:rsid w:val="29D82BCA"/>
    <w:rsid w:val="2A2415CA"/>
    <w:rsid w:val="2A5947A1"/>
    <w:rsid w:val="2A6D2BC9"/>
    <w:rsid w:val="2A7C1A58"/>
    <w:rsid w:val="2A7D6103"/>
    <w:rsid w:val="2A897344"/>
    <w:rsid w:val="2A897A2B"/>
    <w:rsid w:val="2AB74A04"/>
    <w:rsid w:val="2B197EC8"/>
    <w:rsid w:val="2B1A132B"/>
    <w:rsid w:val="2B200859"/>
    <w:rsid w:val="2B2610ED"/>
    <w:rsid w:val="2B2B3F13"/>
    <w:rsid w:val="2B3D02A7"/>
    <w:rsid w:val="2B3F1B56"/>
    <w:rsid w:val="2B45623B"/>
    <w:rsid w:val="2B4767EB"/>
    <w:rsid w:val="2B7A5118"/>
    <w:rsid w:val="2B874FD9"/>
    <w:rsid w:val="2BB25A5D"/>
    <w:rsid w:val="2BBF365C"/>
    <w:rsid w:val="2BC105BC"/>
    <w:rsid w:val="2BD47DAA"/>
    <w:rsid w:val="2BD6332B"/>
    <w:rsid w:val="2BE050BE"/>
    <w:rsid w:val="2BF96C76"/>
    <w:rsid w:val="2BFC76A7"/>
    <w:rsid w:val="2C155A95"/>
    <w:rsid w:val="2C3179A7"/>
    <w:rsid w:val="2C382B24"/>
    <w:rsid w:val="2C3D7E30"/>
    <w:rsid w:val="2C4F7B9F"/>
    <w:rsid w:val="2C544467"/>
    <w:rsid w:val="2C6876CC"/>
    <w:rsid w:val="2C6D0663"/>
    <w:rsid w:val="2C7463A5"/>
    <w:rsid w:val="2C7F7EF9"/>
    <w:rsid w:val="2CF02C9F"/>
    <w:rsid w:val="2D193F88"/>
    <w:rsid w:val="2D7D7EB4"/>
    <w:rsid w:val="2D855EAE"/>
    <w:rsid w:val="2DB87C4E"/>
    <w:rsid w:val="2DC47BBC"/>
    <w:rsid w:val="2DD9253C"/>
    <w:rsid w:val="2DDA1444"/>
    <w:rsid w:val="2DE4161B"/>
    <w:rsid w:val="2E197E9B"/>
    <w:rsid w:val="2E4C6590"/>
    <w:rsid w:val="2E5D3408"/>
    <w:rsid w:val="2E660BD0"/>
    <w:rsid w:val="2E691A7A"/>
    <w:rsid w:val="2E786A89"/>
    <w:rsid w:val="2EA759AE"/>
    <w:rsid w:val="2EC16AE9"/>
    <w:rsid w:val="2EE3023E"/>
    <w:rsid w:val="2F0106D9"/>
    <w:rsid w:val="2F3B7AC3"/>
    <w:rsid w:val="2F464139"/>
    <w:rsid w:val="2F535DCA"/>
    <w:rsid w:val="2F5942F8"/>
    <w:rsid w:val="2F986643"/>
    <w:rsid w:val="2FA8031E"/>
    <w:rsid w:val="2FAB0BA6"/>
    <w:rsid w:val="2FCA08A7"/>
    <w:rsid w:val="2FCB17E2"/>
    <w:rsid w:val="2FCC38ED"/>
    <w:rsid w:val="301F4C25"/>
    <w:rsid w:val="30223A9B"/>
    <w:rsid w:val="302E10E0"/>
    <w:rsid w:val="3032665D"/>
    <w:rsid w:val="305B3B1E"/>
    <w:rsid w:val="307E6E59"/>
    <w:rsid w:val="307E7923"/>
    <w:rsid w:val="309A6C31"/>
    <w:rsid w:val="30B71794"/>
    <w:rsid w:val="30BA28D2"/>
    <w:rsid w:val="30E27031"/>
    <w:rsid w:val="31073D0D"/>
    <w:rsid w:val="313376FE"/>
    <w:rsid w:val="31614C4D"/>
    <w:rsid w:val="31640446"/>
    <w:rsid w:val="318734C3"/>
    <w:rsid w:val="31B41AC8"/>
    <w:rsid w:val="31B43A3C"/>
    <w:rsid w:val="31BC08DD"/>
    <w:rsid w:val="31E312A9"/>
    <w:rsid w:val="3213315E"/>
    <w:rsid w:val="32226823"/>
    <w:rsid w:val="322320BB"/>
    <w:rsid w:val="323A61DA"/>
    <w:rsid w:val="32485F07"/>
    <w:rsid w:val="324E6642"/>
    <w:rsid w:val="329047FA"/>
    <w:rsid w:val="32927957"/>
    <w:rsid w:val="329E39D8"/>
    <w:rsid w:val="32CC3B81"/>
    <w:rsid w:val="33061FB3"/>
    <w:rsid w:val="333019DC"/>
    <w:rsid w:val="33445030"/>
    <w:rsid w:val="33770F4A"/>
    <w:rsid w:val="33942FEC"/>
    <w:rsid w:val="339663B1"/>
    <w:rsid w:val="33B93E2E"/>
    <w:rsid w:val="33C95967"/>
    <w:rsid w:val="33F84880"/>
    <w:rsid w:val="34092F59"/>
    <w:rsid w:val="34201613"/>
    <w:rsid w:val="34264FB6"/>
    <w:rsid w:val="34337D4C"/>
    <w:rsid w:val="34404B7D"/>
    <w:rsid w:val="34554630"/>
    <w:rsid w:val="34625DFA"/>
    <w:rsid w:val="34742C83"/>
    <w:rsid w:val="34750987"/>
    <w:rsid w:val="347762EC"/>
    <w:rsid w:val="3483581E"/>
    <w:rsid w:val="348C4A3F"/>
    <w:rsid w:val="34972336"/>
    <w:rsid w:val="34A96358"/>
    <w:rsid w:val="34C06471"/>
    <w:rsid w:val="34D84761"/>
    <w:rsid w:val="34DB3CDA"/>
    <w:rsid w:val="34DC45A4"/>
    <w:rsid w:val="34E077A4"/>
    <w:rsid w:val="34EF70C3"/>
    <w:rsid w:val="35154C0C"/>
    <w:rsid w:val="351D3A2D"/>
    <w:rsid w:val="35244269"/>
    <w:rsid w:val="35494FA9"/>
    <w:rsid w:val="355B271D"/>
    <w:rsid w:val="35722379"/>
    <w:rsid w:val="357F5A81"/>
    <w:rsid w:val="35F2684D"/>
    <w:rsid w:val="36177F46"/>
    <w:rsid w:val="362C3266"/>
    <w:rsid w:val="36442B78"/>
    <w:rsid w:val="36766C19"/>
    <w:rsid w:val="369918EB"/>
    <w:rsid w:val="36AA52BC"/>
    <w:rsid w:val="36B7082D"/>
    <w:rsid w:val="36ED33A1"/>
    <w:rsid w:val="37076418"/>
    <w:rsid w:val="37130174"/>
    <w:rsid w:val="372552D0"/>
    <w:rsid w:val="37312BF9"/>
    <w:rsid w:val="37744DF1"/>
    <w:rsid w:val="377D7CFA"/>
    <w:rsid w:val="37880866"/>
    <w:rsid w:val="37881FCA"/>
    <w:rsid w:val="37A517D5"/>
    <w:rsid w:val="37A81AE5"/>
    <w:rsid w:val="37EE553A"/>
    <w:rsid w:val="37F14651"/>
    <w:rsid w:val="37FD1280"/>
    <w:rsid w:val="381256F7"/>
    <w:rsid w:val="386A171A"/>
    <w:rsid w:val="387B54DF"/>
    <w:rsid w:val="38CA1D3D"/>
    <w:rsid w:val="38DE58A4"/>
    <w:rsid w:val="38E34750"/>
    <w:rsid w:val="38F275B8"/>
    <w:rsid w:val="38F5235C"/>
    <w:rsid w:val="390A236E"/>
    <w:rsid w:val="390B42A5"/>
    <w:rsid w:val="3917599B"/>
    <w:rsid w:val="3937357E"/>
    <w:rsid w:val="395D1836"/>
    <w:rsid w:val="39612544"/>
    <w:rsid w:val="39A52DCD"/>
    <w:rsid w:val="39C51492"/>
    <w:rsid w:val="39CE4015"/>
    <w:rsid w:val="39F50535"/>
    <w:rsid w:val="39F57A83"/>
    <w:rsid w:val="3A12361D"/>
    <w:rsid w:val="3A15174C"/>
    <w:rsid w:val="3A372F24"/>
    <w:rsid w:val="3A5F3BA5"/>
    <w:rsid w:val="3AB00FF3"/>
    <w:rsid w:val="3ABB0BE0"/>
    <w:rsid w:val="3AFC6F10"/>
    <w:rsid w:val="3B04308C"/>
    <w:rsid w:val="3B1F2628"/>
    <w:rsid w:val="3B4414BD"/>
    <w:rsid w:val="3B9A3E60"/>
    <w:rsid w:val="3BAF7339"/>
    <w:rsid w:val="3BB40881"/>
    <w:rsid w:val="3BB71A82"/>
    <w:rsid w:val="3BCB37CD"/>
    <w:rsid w:val="3BCE7C77"/>
    <w:rsid w:val="3BD93545"/>
    <w:rsid w:val="3BE53DD7"/>
    <w:rsid w:val="3C484E6B"/>
    <w:rsid w:val="3C975175"/>
    <w:rsid w:val="3CAB6DA7"/>
    <w:rsid w:val="3CBE5656"/>
    <w:rsid w:val="3CD20CB8"/>
    <w:rsid w:val="3CD70C55"/>
    <w:rsid w:val="3CFA62FF"/>
    <w:rsid w:val="3D33516D"/>
    <w:rsid w:val="3D6F7728"/>
    <w:rsid w:val="3D765A1E"/>
    <w:rsid w:val="3D8536D0"/>
    <w:rsid w:val="3D8761B5"/>
    <w:rsid w:val="3DA7687D"/>
    <w:rsid w:val="3DA93915"/>
    <w:rsid w:val="3DCF32C1"/>
    <w:rsid w:val="3E5E2D70"/>
    <w:rsid w:val="3E77382A"/>
    <w:rsid w:val="3EE75890"/>
    <w:rsid w:val="3F124F41"/>
    <w:rsid w:val="3F1B647F"/>
    <w:rsid w:val="3F1F47A5"/>
    <w:rsid w:val="3F3417C8"/>
    <w:rsid w:val="3F343132"/>
    <w:rsid w:val="3F570B20"/>
    <w:rsid w:val="3F8D530B"/>
    <w:rsid w:val="3F986FE8"/>
    <w:rsid w:val="3F994428"/>
    <w:rsid w:val="3FAF2524"/>
    <w:rsid w:val="3FB35E8D"/>
    <w:rsid w:val="3FBE0271"/>
    <w:rsid w:val="3FED4BC9"/>
    <w:rsid w:val="3FFF29E9"/>
    <w:rsid w:val="40080638"/>
    <w:rsid w:val="401415FA"/>
    <w:rsid w:val="40233D90"/>
    <w:rsid w:val="403168E4"/>
    <w:rsid w:val="403C403C"/>
    <w:rsid w:val="403E1C81"/>
    <w:rsid w:val="40416703"/>
    <w:rsid w:val="405E6A5A"/>
    <w:rsid w:val="406421D1"/>
    <w:rsid w:val="407B1943"/>
    <w:rsid w:val="40896B68"/>
    <w:rsid w:val="40B77D22"/>
    <w:rsid w:val="410A6272"/>
    <w:rsid w:val="4131466D"/>
    <w:rsid w:val="414073F9"/>
    <w:rsid w:val="416D603D"/>
    <w:rsid w:val="41897F37"/>
    <w:rsid w:val="421322FE"/>
    <w:rsid w:val="422A0F12"/>
    <w:rsid w:val="42547A93"/>
    <w:rsid w:val="42584DBA"/>
    <w:rsid w:val="428936F9"/>
    <w:rsid w:val="430619BC"/>
    <w:rsid w:val="43075D9D"/>
    <w:rsid w:val="431A3D12"/>
    <w:rsid w:val="43276A22"/>
    <w:rsid w:val="43280068"/>
    <w:rsid w:val="434440E6"/>
    <w:rsid w:val="43613973"/>
    <w:rsid w:val="43AA0E81"/>
    <w:rsid w:val="43B57632"/>
    <w:rsid w:val="43BA650A"/>
    <w:rsid w:val="43C75648"/>
    <w:rsid w:val="43C94280"/>
    <w:rsid w:val="43D8624C"/>
    <w:rsid w:val="43E92F69"/>
    <w:rsid w:val="440F0B29"/>
    <w:rsid w:val="44510570"/>
    <w:rsid w:val="44651764"/>
    <w:rsid w:val="447167C3"/>
    <w:rsid w:val="44966A09"/>
    <w:rsid w:val="44B77AAC"/>
    <w:rsid w:val="44BB730C"/>
    <w:rsid w:val="44C01AE0"/>
    <w:rsid w:val="44EF0AAA"/>
    <w:rsid w:val="44FC152F"/>
    <w:rsid w:val="45242349"/>
    <w:rsid w:val="45351225"/>
    <w:rsid w:val="454326B1"/>
    <w:rsid w:val="456C202F"/>
    <w:rsid w:val="45927CF3"/>
    <w:rsid w:val="45A7267F"/>
    <w:rsid w:val="45C93B45"/>
    <w:rsid w:val="45CC45CD"/>
    <w:rsid w:val="45D257F3"/>
    <w:rsid w:val="45DA382C"/>
    <w:rsid w:val="45DE4E6B"/>
    <w:rsid w:val="45F44D54"/>
    <w:rsid w:val="460D4927"/>
    <w:rsid w:val="46174764"/>
    <w:rsid w:val="464A05C7"/>
    <w:rsid w:val="464D6A2B"/>
    <w:rsid w:val="465470E4"/>
    <w:rsid w:val="46586AE2"/>
    <w:rsid w:val="46752FA3"/>
    <w:rsid w:val="4675715B"/>
    <w:rsid w:val="46977045"/>
    <w:rsid w:val="46BD5A75"/>
    <w:rsid w:val="46D83FFD"/>
    <w:rsid w:val="46EC72E8"/>
    <w:rsid w:val="4715392E"/>
    <w:rsid w:val="475835BE"/>
    <w:rsid w:val="475C00FA"/>
    <w:rsid w:val="475F4754"/>
    <w:rsid w:val="476F2E38"/>
    <w:rsid w:val="47752226"/>
    <w:rsid w:val="479D6669"/>
    <w:rsid w:val="47B07FBD"/>
    <w:rsid w:val="47B46379"/>
    <w:rsid w:val="47B94A8A"/>
    <w:rsid w:val="47FA3603"/>
    <w:rsid w:val="480C4E21"/>
    <w:rsid w:val="480D4DE6"/>
    <w:rsid w:val="48157B4F"/>
    <w:rsid w:val="489826BD"/>
    <w:rsid w:val="489F1B3B"/>
    <w:rsid w:val="48A411E3"/>
    <w:rsid w:val="48B66DA8"/>
    <w:rsid w:val="48B8478A"/>
    <w:rsid w:val="48BB7C81"/>
    <w:rsid w:val="48CF0BF1"/>
    <w:rsid w:val="48D13F58"/>
    <w:rsid w:val="48DB2C53"/>
    <w:rsid w:val="49021F83"/>
    <w:rsid w:val="49054E5C"/>
    <w:rsid w:val="49581054"/>
    <w:rsid w:val="496955E4"/>
    <w:rsid w:val="496D64C0"/>
    <w:rsid w:val="498B4F2E"/>
    <w:rsid w:val="49A1216D"/>
    <w:rsid w:val="49C50A36"/>
    <w:rsid w:val="49D776D3"/>
    <w:rsid w:val="49FA4913"/>
    <w:rsid w:val="4A025D03"/>
    <w:rsid w:val="4A196CFD"/>
    <w:rsid w:val="4A365266"/>
    <w:rsid w:val="4A5F3EE0"/>
    <w:rsid w:val="4A660B0D"/>
    <w:rsid w:val="4A9D77F4"/>
    <w:rsid w:val="4AA22688"/>
    <w:rsid w:val="4AB66ACD"/>
    <w:rsid w:val="4AF3795E"/>
    <w:rsid w:val="4B00712D"/>
    <w:rsid w:val="4B040007"/>
    <w:rsid w:val="4B0F3EEC"/>
    <w:rsid w:val="4B3F7F07"/>
    <w:rsid w:val="4B440B81"/>
    <w:rsid w:val="4B454992"/>
    <w:rsid w:val="4B4F347D"/>
    <w:rsid w:val="4B676987"/>
    <w:rsid w:val="4B736A4E"/>
    <w:rsid w:val="4B96033D"/>
    <w:rsid w:val="4B9C362E"/>
    <w:rsid w:val="4BA247B0"/>
    <w:rsid w:val="4BAD761F"/>
    <w:rsid w:val="4C177FE3"/>
    <w:rsid w:val="4C414C28"/>
    <w:rsid w:val="4C4A675E"/>
    <w:rsid w:val="4C4B7037"/>
    <w:rsid w:val="4C5C475E"/>
    <w:rsid w:val="4C5F1A6F"/>
    <w:rsid w:val="4C6617D1"/>
    <w:rsid w:val="4C7E7AA3"/>
    <w:rsid w:val="4C9431BD"/>
    <w:rsid w:val="4C9F05B3"/>
    <w:rsid w:val="4CD543BA"/>
    <w:rsid w:val="4D164124"/>
    <w:rsid w:val="4D2832CB"/>
    <w:rsid w:val="4D2837FD"/>
    <w:rsid w:val="4D363ED7"/>
    <w:rsid w:val="4D541A9F"/>
    <w:rsid w:val="4D546085"/>
    <w:rsid w:val="4D5F6FA7"/>
    <w:rsid w:val="4D671BE9"/>
    <w:rsid w:val="4D683D6B"/>
    <w:rsid w:val="4D787ADB"/>
    <w:rsid w:val="4D7A2C1B"/>
    <w:rsid w:val="4D872EAE"/>
    <w:rsid w:val="4D944D29"/>
    <w:rsid w:val="4D9E42F6"/>
    <w:rsid w:val="4DB04E83"/>
    <w:rsid w:val="4DC77271"/>
    <w:rsid w:val="4DC85C10"/>
    <w:rsid w:val="4DE51D41"/>
    <w:rsid w:val="4DE71384"/>
    <w:rsid w:val="4DFB07F6"/>
    <w:rsid w:val="4E0015E5"/>
    <w:rsid w:val="4E121CB1"/>
    <w:rsid w:val="4E394A71"/>
    <w:rsid w:val="4E432A10"/>
    <w:rsid w:val="4E5113B2"/>
    <w:rsid w:val="4E6A7194"/>
    <w:rsid w:val="4E710AF9"/>
    <w:rsid w:val="4E767E44"/>
    <w:rsid w:val="4E8C19DF"/>
    <w:rsid w:val="4EA34313"/>
    <w:rsid w:val="4EE25B45"/>
    <w:rsid w:val="4EF476A3"/>
    <w:rsid w:val="4F085638"/>
    <w:rsid w:val="4F1D3C4B"/>
    <w:rsid w:val="4F2054F1"/>
    <w:rsid w:val="4F227E59"/>
    <w:rsid w:val="4F257B65"/>
    <w:rsid w:val="4F286537"/>
    <w:rsid w:val="4F51622E"/>
    <w:rsid w:val="4F531F51"/>
    <w:rsid w:val="4F6B1375"/>
    <w:rsid w:val="4F806DF9"/>
    <w:rsid w:val="4F8A45EE"/>
    <w:rsid w:val="4FA8789D"/>
    <w:rsid w:val="4FAA6BF8"/>
    <w:rsid w:val="4FB5542E"/>
    <w:rsid w:val="5003309A"/>
    <w:rsid w:val="500F67E1"/>
    <w:rsid w:val="505039DD"/>
    <w:rsid w:val="5054582D"/>
    <w:rsid w:val="50666B10"/>
    <w:rsid w:val="507E4961"/>
    <w:rsid w:val="50C72F55"/>
    <w:rsid w:val="50E20BBF"/>
    <w:rsid w:val="51107BE7"/>
    <w:rsid w:val="517B5D96"/>
    <w:rsid w:val="5181649C"/>
    <w:rsid w:val="51D4597A"/>
    <w:rsid w:val="51E06616"/>
    <w:rsid w:val="523F24B6"/>
    <w:rsid w:val="5251755D"/>
    <w:rsid w:val="52767A05"/>
    <w:rsid w:val="527F2E18"/>
    <w:rsid w:val="52905F09"/>
    <w:rsid w:val="52C62351"/>
    <w:rsid w:val="52C64AEC"/>
    <w:rsid w:val="52D4300F"/>
    <w:rsid w:val="52EF0D50"/>
    <w:rsid w:val="532C0B1D"/>
    <w:rsid w:val="533E76F8"/>
    <w:rsid w:val="53450F8E"/>
    <w:rsid w:val="5398148D"/>
    <w:rsid w:val="53CA4090"/>
    <w:rsid w:val="53CE7C81"/>
    <w:rsid w:val="53D4691F"/>
    <w:rsid w:val="53F60E57"/>
    <w:rsid w:val="53FB6BAB"/>
    <w:rsid w:val="54572826"/>
    <w:rsid w:val="546E06F0"/>
    <w:rsid w:val="54715EE5"/>
    <w:rsid w:val="54754DF6"/>
    <w:rsid w:val="54814B7B"/>
    <w:rsid w:val="5484347B"/>
    <w:rsid w:val="54B05C8A"/>
    <w:rsid w:val="54C55086"/>
    <w:rsid w:val="54F7783D"/>
    <w:rsid w:val="55304A8E"/>
    <w:rsid w:val="556C53E7"/>
    <w:rsid w:val="557F6160"/>
    <w:rsid w:val="55A35016"/>
    <w:rsid w:val="55A92976"/>
    <w:rsid w:val="55C44607"/>
    <w:rsid w:val="55CD4F97"/>
    <w:rsid w:val="55ED3D23"/>
    <w:rsid w:val="55EE4356"/>
    <w:rsid w:val="55F621A8"/>
    <w:rsid w:val="560C48B9"/>
    <w:rsid w:val="560D23CD"/>
    <w:rsid w:val="56130D14"/>
    <w:rsid w:val="56297CD4"/>
    <w:rsid w:val="563500BA"/>
    <w:rsid w:val="56530A3B"/>
    <w:rsid w:val="566F6D03"/>
    <w:rsid w:val="56740D66"/>
    <w:rsid w:val="56806C38"/>
    <w:rsid w:val="568177E2"/>
    <w:rsid w:val="56CD2E60"/>
    <w:rsid w:val="56CE335B"/>
    <w:rsid w:val="56D44156"/>
    <w:rsid w:val="56DA5EEB"/>
    <w:rsid w:val="56F03CC4"/>
    <w:rsid w:val="57002B81"/>
    <w:rsid w:val="57023312"/>
    <w:rsid w:val="5742358E"/>
    <w:rsid w:val="57534D18"/>
    <w:rsid w:val="5755303F"/>
    <w:rsid w:val="57617E62"/>
    <w:rsid w:val="57D23226"/>
    <w:rsid w:val="57D25720"/>
    <w:rsid w:val="57DC15C0"/>
    <w:rsid w:val="57F037EE"/>
    <w:rsid w:val="581D6032"/>
    <w:rsid w:val="58265C89"/>
    <w:rsid w:val="58447263"/>
    <w:rsid w:val="58724F26"/>
    <w:rsid w:val="58773A6D"/>
    <w:rsid w:val="58AA0E2C"/>
    <w:rsid w:val="58C87E2F"/>
    <w:rsid w:val="58CD1E08"/>
    <w:rsid w:val="58D159BE"/>
    <w:rsid w:val="58E82B10"/>
    <w:rsid w:val="58FB3AAB"/>
    <w:rsid w:val="591F78AF"/>
    <w:rsid w:val="59331D09"/>
    <w:rsid w:val="5948445F"/>
    <w:rsid w:val="595A6774"/>
    <w:rsid w:val="597C5431"/>
    <w:rsid w:val="59B856A8"/>
    <w:rsid w:val="59BB5940"/>
    <w:rsid w:val="59C44947"/>
    <w:rsid w:val="59CD2BFC"/>
    <w:rsid w:val="59E42133"/>
    <w:rsid w:val="5A111502"/>
    <w:rsid w:val="5A2F47CF"/>
    <w:rsid w:val="5A3C4FB5"/>
    <w:rsid w:val="5A6B5F3C"/>
    <w:rsid w:val="5A767953"/>
    <w:rsid w:val="5A771AFB"/>
    <w:rsid w:val="5A98212A"/>
    <w:rsid w:val="5AD55CBA"/>
    <w:rsid w:val="5ADF3C0D"/>
    <w:rsid w:val="5AEC3C89"/>
    <w:rsid w:val="5AF54C3D"/>
    <w:rsid w:val="5B0152A9"/>
    <w:rsid w:val="5B46379F"/>
    <w:rsid w:val="5B4E51E1"/>
    <w:rsid w:val="5B6F03F6"/>
    <w:rsid w:val="5BCB71F3"/>
    <w:rsid w:val="5BD522E6"/>
    <w:rsid w:val="5BDE67CF"/>
    <w:rsid w:val="5BEC21DC"/>
    <w:rsid w:val="5C21261F"/>
    <w:rsid w:val="5C446F93"/>
    <w:rsid w:val="5C48430B"/>
    <w:rsid w:val="5C4F31D4"/>
    <w:rsid w:val="5C6F23FA"/>
    <w:rsid w:val="5C731F71"/>
    <w:rsid w:val="5C8B2A50"/>
    <w:rsid w:val="5CD02AE8"/>
    <w:rsid w:val="5CE328AC"/>
    <w:rsid w:val="5CE65FE9"/>
    <w:rsid w:val="5D221992"/>
    <w:rsid w:val="5D466F5B"/>
    <w:rsid w:val="5D55690A"/>
    <w:rsid w:val="5D5A4433"/>
    <w:rsid w:val="5D702EE4"/>
    <w:rsid w:val="5DCC2873"/>
    <w:rsid w:val="5DDD2A56"/>
    <w:rsid w:val="5DE801C7"/>
    <w:rsid w:val="5DF26CB9"/>
    <w:rsid w:val="5E4C131C"/>
    <w:rsid w:val="5E614964"/>
    <w:rsid w:val="5E820E2B"/>
    <w:rsid w:val="5EA924CF"/>
    <w:rsid w:val="5EDE75DD"/>
    <w:rsid w:val="5EE85248"/>
    <w:rsid w:val="5EFC5D02"/>
    <w:rsid w:val="5F1756C0"/>
    <w:rsid w:val="5F2C5591"/>
    <w:rsid w:val="5F3204D4"/>
    <w:rsid w:val="5F38223C"/>
    <w:rsid w:val="5F5C0119"/>
    <w:rsid w:val="5F7D5EE7"/>
    <w:rsid w:val="5F7E261E"/>
    <w:rsid w:val="5F84082C"/>
    <w:rsid w:val="5F9304DC"/>
    <w:rsid w:val="5FDF11A4"/>
    <w:rsid w:val="600C2CF4"/>
    <w:rsid w:val="604B748F"/>
    <w:rsid w:val="605D1EAD"/>
    <w:rsid w:val="60621E78"/>
    <w:rsid w:val="60B467F5"/>
    <w:rsid w:val="60B47E8A"/>
    <w:rsid w:val="60C40B10"/>
    <w:rsid w:val="60CB1980"/>
    <w:rsid w:val="60CC28EA"/>
    <w:rsid w:val="60F26DFC"/>
    <w:rsid w:val="60F91137"/>
    <w:rsid w:val="610A339B"/>
    <w:rsid w:val="61277A50"/>
    <w:rsid w:val="612E111C"/>
    <w:rsid w:val="613C79D1"/>
    <w:rsid w:val="61555241"/>
    <w:rsid w:val="615709BB"/>
    <w:rsid w:val="61823C4A"/>
    <w:rsid w:val="62093690"/>
    <w:rsid w:val="62285F88"/>
    <w:rsid w:val="62445A17"/>
    <w:rsid w:val="626D1A7D"/>
    <w:rsid w:val="62A215A2"/>
    <w:rsid w:val="62BB6B9E"/>
    <w:rsid w:val="62C551FB"/>
    <w:rsid w:val="63195DEE"/>
    <w:rsid w:val="631C5D05"/>
    <w:rsid w:val="63265A7E"/>
    <w:rsid w:val="63366C74"/>
    <w:rsid w:val="6360659C"/>
    <w:rsid w:val="63631E15"/>
    <w:rsid w:val="63784DE5"/>
    <w:rsid w:val="63982F6E"/>
    <w:rsid w:val="63A124EE"/>
    <w:rsid w:val="63C50FD9"/>
    <w:rsid w:val="63CB0E9D"/>
    <w:rsid w:val="641B5FD2"/>
    <w:rsid w:val="642D5D89"/>
    <w:rsid w:val="6477285B"/>
    <w:rsid w:val="649F0F90"/>
    <w:rsid w:val="64A545EA"/>
    <w:rsid w:val="64B645F1"/>
    <w:rsid w:val="65023EFA"/>
    <w:rsid w:val="65150A89"/>
    <w:rsid w:val="652B75F2"/>
    <w:rsid w:val="65317462"/>
    <w:rsid w:val="653A37FA"/>
    <w:rsid w:val="65562134"/>
    <w:rsid w:val="65684F6E"/>
    <w:rsid w:val="6575767F"/>
    <w:rsid w:val="6599481F"/>
    <w:rsid w:val="65A10F8F"/>
    <w:rsid w:val="65AD4527"/>
    <w:rsid w:val="65AE0588"/>
    <w:rsid w:val="65C10998"/>
    <w:rsid w:val="65C1798D"/>
    <w:rsid w:val="65D04883"/>
    <w:rsid w:val="65DB2A3A"/>
    <w:rsid w:val="65DE758E"/>
    <w:rsid w:val="66307F27"/>
    <w:rsid w:val="66401380"/>
    <w:rsid w:val="66496885"/>
    <w:rsid w:val="66574B60"/>
    <w:rsid w:val="66B824AA"/>
    <w:rsid w:val="66DB5C1C"/>
    <w:rsid w:val="66E145CA"/>
    <w:rsid w:val="66FB6B8A"/>
    <w:rsid w:val="671466EF"/>
    <w:rsid w:val="672475C6"/>
    <w:rsid w:val="67324101"/>
    <w:rsid w:val="674D520F"/>
    <w:rsid w:val="677C0C3B"/>
    <w:rsid w:val="67976472"/>
    <w:rsid w:val="6799627C"/>
    <w:rsid w:val="679B6339"/>
    <w:rsid w:val="679C7B60"/>
    <w:rsid w:val="679F5972"/>
    <w:rsid w:val="67A51278"/>
    <w:rsid w:val="67B852E7"/>
    <w:rsid w:val="67C91E92"/>
    <w:rsid w:val="67D13995"/>
    <w:rsid w:val="67D71476"/>
    <w:rsid w:val="680E0F5A"/>
    <w:rsid w:val="680E4538"/>
    <w:rsid w:val="68197B71"/>
    <w:rsid w:val="6838704F"/>
    <w:rsid w:val="68536B25"/>
    <w:rsid w:val="68B10C27"/>
    <w:rsid w:val="68B8718D"/>
    <w:rsid w:val="68D14ACE"/>
    <w:rsid w:val="68D67E4D"/>
    <w:rsid w:val="68E10580"/>
    <w:rsid w:val="68E379BB"/>
    <w:rsid w:val="68F824B4"/>
    <w:rsid w:val="690B168C"/>
    <w:rsid w:val="690C1852"/>
    <w:rsid w:val="691A3884"/>
    <w:rsid w:val="69254C82"/>
    <w:rsid w:val="69537398"/>
    <w:rsid w:val="697B5F2C"/>
    <w:rsid w:val="69A710AF"/>
    <w:rsid w:val="69BD5C5C"/>
    <w:rsid w:val="69ED64C6"/>
    <w:rsid w:val="69F60BF3"/>
    <w:rsid w:val="69FA1F42"/>
    <w:rsid w:val="69FE3DD5"/>
    <w:rsid w:val="6A4C6344"/>
    <w:rsid w:val="6A544805"/>
    <w:rsid w:val="6A6551B7"/>
    <w:rsid w:val="6A6853A5"/>
    <w:rsid w:val="6A7E1790"/>
    <w:rsid w:val="6A8A6004"/>
    <w:rsid w:val="6A8D5765"/>
    <w:rsid w:val="6A993D66"/>
    <w:rsid w:val="6A9E1E5C"/>
    <w:rsid w:val="6AC36880"/>
    <w:rsid w:val="6B2C4C7B"/>
    <w:rsid w:val="6B3A61FA"/>
    <w:rsid w:val="6B6F1814"/>
    <w:rsid w:val="6B961DA0"/>
    <w:rsid w:val="6BA97528"/>
    <w:rsid w:val="6BAA06FB"/>
    <w:rsid w:val="6BBE5AAA"/>
    <w:rsid w:val="6BC00EEC"/>
    <w:rsid w:val="6BCF583C"/>
    <w:rsid w:val="6BDE5228"/>
    <w:rsid w:val="6BF80403"/>
    <w:rsid w:val="6C47787F"/>
    <w:rsid w:val="6C59684E"/>
    <w:rsid w:val="6CA52525"/>
    <w:rsid w:val="6CA612EC"/>
    <w:rsid w:val="6CB07BA2"/>
    <w:rsid w:val="6CC66401"/>
    <w:rsid w:val="6CC702DD"/>
    <w:rsid w:val="6CC94EBA"/>
    <w:rsid w:val="6CD30037"/>
    <w:rsid w:val="6CFC2879"/>
    <w:rsid w:val="6D117B9E"/>
    <w:rsid w:val="6D4F1C42"/>
    <w:rsid w:val="6D982451"/>
    <w:rsid w:val="6DA32BD5"/>
    <w:rsid w:val="6DA93693"/>
    <w:rsid w:val="6DC0449E"/>
    <w:rsid w:val="6DD76D11"/>
    <w:rsid w:val="6DDB3D37"/>
    <w:rsid w:val="6DF53C89"/>
    <w:rsid w:val="6E075431"/>
    <w:rsid w:val="6E4437B7"/>
    <w:rsid w:val="6E53405C"/>
    <w:rsid w:val="6E8A51CA"/>
    <w:rsid w:val="6E977F55"/>
    <w:rsid w:val="6E9D7A70"/>
    <w:rsid w:val="6EE45196"/>
    <w:rsid w:val="6F104C5A"/>
    <w:rsid w:val="6F264D94"/>
    <w:rsid w:val="6F6857FE"/>
    <w:rsid w:val="6F8B07FE"/>
    <w:rsid w:val="6F921E0C"/>
    <w:rsid w:val="6FA1350E"/>
    <w:rsid w:val="6FB877F8"/>
    <w:rsid w:val="6FC87235"/>
    <w:rsid w:val="70032D5F"/>
    <w:rsid w:val="7017206E"/>
    <w:rsid w:val="701D0331"/>
    <w:rsid w:val="70500529"/>
    <w:rsid w:val="705125D2"/>
    <w:rsid w:val="705E58B3"/>
    <w:rsid w:val="707D7EB4"/>
    <w:rsid w:val="708F4646"/>
    <w:rsid w:val="70AC48EF"/>
    <w:rsid w:val="70D10D28"/>
    <w:rsid w:val="70D75DA2"/>
    <w:rsid w:val="70D925AE"/>
    <w:rsid w:val="70DA0F63"/>
    <w:rsid w:val="70FA6766"/>
    <w:rsid w:val="71053E81"/>
    <w:rsid w:val="71136488"/>
    <w:rsid w:val="71164433"/>
    <w:rsid w:val="71212A9E"/>
    <w:rsid w:val="7124659D"/>
    <w:rsid w:val="713F3852"/>
    <w:rsid w:val="71533D85"/>
    <w:rsid w:val="716618EC"/>
    <w:rsid w:val="71AB43FB"/>
    <w:rsid w:val="71AF05C6"/>
    <w:rsid w:val="71C148E3"/>
    <w:rsid w:val="71E35189"/>
    <w:rsid w:val="7257222E"/>
    <w:rsid w:val="725A6589"/>
    <w:rsid w:val="72752CF5"/>
    <w:rsid w:val="72A75343"/>
    <w:rsid w:val="72AB6345"/>
    <w:rsid w:val="72C070ED"/>
    <w:rsid w:val="72CB51F5"/>
    <w:rsid w:val="72FB3AAB"/>
    <w:rsid w:val="730341F3"/>
    <w:rsid w:val="7316415B"/>
    <w:rsid w:val="734F67A4"/>
    <w:rsid w:val="736E6675"/>
    <w:rsid w:val="73747A59"/>
    <w:rsid w:val="737805EC"/>
    <w:rsid w:val="738B0DB1"/>
    <w:rsid w:val="739301C4"/>
    <w:rsid w:val="73D873A2"/>
    <w:rsid w:val="73EC0CE7"/>
    <w:rsid w:val="73EE7B9D"/>
    <w:rsid w:val="73F535F4"/>
    <w:rsid w:val="74170454"/>
    <w:rsid w:val="741A0056"/>
    <w:rsid w:val="742803D2"/>
    <w:rsid w:val="743930BE"/>
    <w:rsid w:val="74434487"/>
    <w:rsid w:val="744943E8"/>
    <w:rsid w:val="747C1ADC"/>
    <w:rsid w:val="748C4A80"/>
    <w:rsid w:val="74954C61"/>
    <w:rsid w:val="749D0AAA"/>
    <w:rsid w:val="74CF37DC"/>
    <w:rsid w:val="74F40AE6"/>
    <w:rsid w:val="750163A9"/>
    <w:rsid w:val="75122D14"/>
    <w:rsid w:val="75167E9A"/>
    <w:rsid w:val="7529063C"/>
    <w:rsid w:val="75361C04"/>
    <w:rsid w:val="754854E0"/>
    <w:rsid w:val="755B6B0F"/>
    <w:rsid w:val="75660FAD"/>
    <w:rsid w:val="757A2FBA"/>
    <w:rsid w:val="75F34479"/>
    <w:rsid w:val="76055A14"/>
    <w:rsid w:val="76481547"/>
    <w:rsid w:val="76532F6A"/>
    <w:rsid w:val="7657531F"/>
    <w:rsid w:val="76591B74"/>
    <w:rsid w:val="765A2312"/>
    <w:rsid w:val="767966F0"/>
    <w:rsid w:val="769D26D5"/>
    <w:rsid w:val="769E3DEC"/>
    <w:rsid w:val="76A21D79"/>
    <w:rsid w:val="76B701CD"/>
    <w:rsid w:val="76E43C2D"/>
    <w:rsid w:val="770122F5"/>
    <w:rsid w:val="7719579E"/>
    <w:rsid w:val="7719677F"/>
    <w:rsid w:val="771C15AA"/>
    <w:rsid w:val="772C79A9"/>
    <w:rsid w:val="774A173C"/>
    <w:rsid w:val="775069B8"/>
    <w:rsid w:val="777C3420"/>
    <w:rsid w:val="77865DEF"/>
    <w:rsid w:val="778F1F38"/>
    <w:rsid w:val="77A7164F"/>
    <w:rsid w:val="77D41638"/>
    <w:rsid w:val="77D50FE9"/>
    <w:rsid w:val="77D51C73"/>
    <w:rsid w:val="77DC75F4"/>
    <w:rsid w:val="77E95EA2"/>
    <w:rsid w:val="77EA449F"/>
    <w:rsid w:val="77FE7985"/>
    <w:rsid w:val="780633ED"/>
    <w:rsid w:val="7818024B"/>
    <w:rsid w:val="781A23EA"/>
    <w:rsid w:val="78327ED2"/>
    <w:rsid w:val="784C75B8"/>
    <w:rsid w:val="785D1A91"/>
    <w:rsid w:val="78661016"/>
    <w:rsid w:val="7878306D"/>
    <w:rsid w:val="787F272F"/>
    <w:rsid w:val="789C7FE0"/>
    <w:rsid w:val="78BA1B1F"/>
    <w:rsid w:val="78C02259"/>
    <w:rsid w:val="78C66CCE"/>
    <w:rsid w:val="78E74F97"/>
    <w:rsid w:val="790512BA"/>
    <w:rsid w:val="791F71E2"/>
    <w:rsid w:val="794707F6"/>
    <w:rsid w:val="79526DD1"/>
    <w:rsid w:val="79597DC7"/>
    <w:rsid w:val="796458D1"/>
    <w:rsid w:val="7978501B"/>
    <w:rsid w:val="797E4D70"/>
    <w:rsid w:val="798F7C7F"/>
    <w:rsid w:val="79934B4A"/>
    <w:rsid w:val="79A26754"/>
    <w:rsid w:val="79B473E8"/>
    <w:rsid w:val="79BA18FB"/>
    <w:rsid w:val="79DF154A"/>
    <w:rsid w:val="79E840F9"/>
    <w:rsid w:val="7A0E02BB"/>
    <w:rsid w:val="7A1967B3"/>
    <w:rsid w:val="7A302D51"/>
    <w:rsid w:val="7A3519F2"/>
    <w:rsid w:val="7A3A6A00"/>
    <w:rsid w:val="7A495F84"/>
    <w:rsid w:val="7A5B74AC"/>
    <w:rsid w:val="7A5E07BA"/>
    <w:rsid w:val="7A613CE4"/>
    <w:rsid w:val="7A8B2199"/>
    <w:rsid w:val="7A9E4E8F"/>
    <w:rsid w:val="7AC568EB"/>
    <w:rsid w:val="7ACC6B88"/>
    <w:rsid w:val="7AD00380"/>
    <w:rsid w:val="7AE35C3E"/>
    <w:rsid w:val="7AEA73C8"/>
    <w:rsid w:val="7B1B0991"/>
    <w:rsid w:val="7B387482"/>
    <w:rsid w:val="7B7E0EB5"/>
    <w:rsid w:val="7B9651C8"/>
    <w:rsid w:val="7BB15350"/>
    <w:rsid w:val="7BC563C7"/>
    <w:rsid w:val="7C226813"/>
    <w:rsid w:val="7C535DE8"/>
    <w:rsid w:val="7C57621E"/>
    <w:rsid w:val="7C6416D9"/>
    <w:rsid w:val="7C7917B1"/>
    <w:rsid w:val="7C81056F"/>
    <w:rsid w:val="7C9731AA"/>
    <w:rsid w:val="7CB24362"/>
    <w:rsid w:val="7CB9349F"/>
    <w:rsid w:val="7CBC3172"/>
    <w:rsid w:val="7CD56EC2"/>
    <w:rsid w:val="7CF35EED"/>
    <w:rsid w:val="7CF52545"/>
    <w:rsid w:val="7D220122"/>
    <w:rsid w:val="7D25747E"/>
    <w:rsid w:val="7D2F3E07"/>
    <w:rsid w:val="7D460BD1"/>
    <w:rsid w:val="7D8A68D1"/>
    <w:rsid w:val="7D99322C"/>
    <w:rsid w:val="7DBA693C"/>
    <w:rsid w:val="7DFA0387"/>
    <w:rsid w:val="7DFF3302"/>
    <w:rsid w:val="7E231013"/>
    <w:rsid w:val="7E27161E"/>
    <w:rsid w:val="7E34111B"/>
    <w:rsid w:val="7E3A044E"/>
    <w:rsid w:val="7EAD57C7"/>
    <w:rsid w:val="7EBF3B35"/>
    <w:rsid w:val="7EC27C3C"/>
    <w:rsid w:val="7EC90ABD"/>
    <w:rsid w:val="7ECA410C"/>
    <w:rsid w:val="7F177AEB"/>
    <w:rsid w:val="7F273E2E"/>
    <w:rsid w:val="7F2E4078"/>
    <w:rsid w:val="7F3C1EDD"/>
    <w:rsid w:val="7F510F4D"/>
    <w:rsid w:val="7F59520B"/>
    <w:rsid w:val="7F6E4A23"/>
    <w:rsid w:val="7FBD6FA8"/>
    <w:rsid w:val="7FC63643"/>
    <w:rsid w:val="7FCC14AC"/>
    <w:rsid w:val="7FCF04EC"/>
    <w:rsid w:val="7FD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paragraph" w:styleId="9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2">
    <w:name w:val="Emphasis"/>
    <w:basedOn w:val="11"/>
    <w:autoRedefine/>
    <w:qFormat/>
    <w:uiPriority w:val="0"/>
    <w:rPr>
      <w:i/>
    </w:rPr>
  </w:style>
  <w:style w:type="character" w:styleId="13">
    <w:name w:val="annotation reference"/>
    <w:basedOn w:val="11"/>
    <w:autoRedefine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1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870</Characters>
  <Lines>7</Lines>
  <Paragraphs>2</Paragraphs>
  <TotalTime>26</TotalTime>
  <ScaleCrop>false</ScaleCrop>
  <LinksUpToDate>false</LinksUpToDate>
  <CharactersWithSpaces>1020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2024-03-26T06:12:00Z</dcterms:created>
  <dc:creator>茜茜</dc:creator>
  <cp:lastModifiedBy>乔</cp:lastModifiedBy>
  <cp:lastPrinted>2024-03-26T09:26:00Z</cp:lastPrinted>
  <dcterms:modified xsi:type="dcterms:W3CDTF">2024-03-26T09:59:48Z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0E89116E6D204971B1E8FFF24BF1B096_13</vt:lpwstr>
  </property>
</Properties>
</file>