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15CF" w14:textId="77777777" w:rsidR="00F77F0C" w:rsidRDefault="00253EF8">
      <w:pPr>
        <w:spacing w:after="0" w:line="240" w:lineRule="auto"/>
        <w:jc w:val="center"/>
        <w:rPr>
          <w:rFonts w:ascii="Times New Roman" w:eastAsia="楷体" w:hAnsi="Times New Roman" w:cs="Times New Roman"/>
          <w:b/>
          <w:sz w:val="28"/>
          <w:szCs w:val="28"/>
        </w:rPr>
      </w:pPr>
      <w:r>
        <w:rPr>
          <w:rFonts w:ascii="Times New Roman" w:eastAsia="楷体" w:hAnsi="Times New Roman" w:cs="Times New Roman"/>
          <w:b/>
          <w:sz w:val="28"/>
          <w:szCs w:val="28"/>
        </w:rPr>
        <w:t>蓝星安迪苏股份有限公司</w:t>
      </w:r>
    </w:p>
    <w:p w14:paraId="048315D0" w14:textId="77777777" w:rsidR="00F77F0C" w:rsidRDefault="00253EF8">
      <w:pPr>
        <w:spacing w:after="0" w:line="240" w:lineRule="auto"/>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2023</w:t>
      </w:r>
      <w:r>
        <w:rPr>
          <w:rFonts w:ascii="Times New Roman" w:eastAsia="楷体" w:hAnsi="Times New Roman" w:cs="Times New Roman" w:hint="eastAsia"/>
          <w:b/>
          <w:sz w:val="28"/>
          <w:szCs w:val="28"/>
        </w:rPr>
        <w:t>年年度业绩投资者沟通会议记录</w:t>
      </w:r>
    </w:p>
    <w:p w14:paraId="048315D1" w14:textId="77777777" w:rsidR="00F77F0C" w:rsidRDefault="00F77F0C">
      <w:pPr>
        <w:spacing w:after="0" w:line="240" w:lineRule="auto"/>
        <w:jc w:val="center"/>
        <w:rPr>
          <w:rFonts w:ascii="Times New Roman" w:eastAsia="楷体" w:hAnsi="Times New Roman" w:cs="Times New Roman"/>
          <w:b/>
          <w:sz w:val="24"/>
          <w:szCs w:val="24"/>
        </w:rPr>
      </w:pPr>
    </w:p>
    <w:p w14:paraId="048315D2" w14:textId="77777777" w:rsidR="00F77F0C" w:rsidRDefault="00253EF8">
      <w:pPr>
        <w:pStyle w:val="af1"/>
        <w:numPr>
          <w:ilvl w:val="0"/>
          <w:numId w:val="1"/>
        </w:numPr>
        <w:spacing w:before="100" w:beforeAutospacing="1"/>
        <w:ind w:left="0" w:firstLineChars="0" w:firstLine="0"/>
        <w:rPr>
          <w:rFonts w:ascii="Times New Roman" w:eastAsia="楷体" w:hAnsi="Times New Roman"/>
          <w:sz w:val="24"/>
          <w:szCs w:val="24"/>
        </w:rPr>
      </w:pPr>
      <w:r>
        <w:rPr>
          <w:rFonts w:ascii="Times New Roman" w:eastAsia="楷体" w:hAnsi="Times New Roman"/>
          <w:sz w:val="24"/>
          <w:szCs w:val="24"/>
        </w:rPr>
        <w:t>会议时间</w:t>
      </w:r>
    </w:p>
    <w:p w14:paraId="048315D3" w14:textId="77777777" w:rsidR="00F77F0C" w:rsidRDefault="00253EF8">
      <w:pPr>
        <w:pStyle w:val="af1"/>
        <w:ind w:leftChars="216" w:left="475" w:firstLineChars="0" w:firstLine="0"/>
        <w:rPr>
          <w:rFonts w:ascii="Times New Roman" w:eastAsia="楷体" w:hAnsi="Times New Roman"/>
          <w:sz w:val="24"/>
          <w:szCs w:val="24"/>
        </w:rPr>
      </w:pPr>
      <w:r>
        <w:rPr>
          <w:rFonts w:ascii="Times New Roman" w:eastAsia="楷体" w:hAnsi="Times New Roman"/>
          <w:sz w:val="24"/>
          <w:szCs w:val="24"/>
        </w:rPr>
        <w:t>2024</w:t>
      </w:r>
      <w:r>
        <w:rPr>
          <w:rFonts w:ascii="Times New Roman" w:eastAsia="楷体" w:hAnsi="Times New Roman"/>
          <w:sz w:val="24"/>
          <w:szCs w:val="24"/>
        </w:rPr>
        <w:t>年</w:t>
      </w:r>
      <w:r>
        <w:rPr>
          <w:rFonts w:ascii="Times New Roman" w:eastAsia="楷体" w:hAnsi="Times New Roman" w:hint="eastAsia"/>
          <w:sz w:val="24"/>
          <w:szCs w:val="24"/>
        </w:rPr>
        <w:t>3</w:t>
      </w:r>
      <w:r>
        <w:rPr>
          <w:rFonts w:ascii="Times New Roman" w:eastAsia="楷体" w:hAnsi="Times New Roman"/>
          <w:sz w:val="24"/>
          <w:szCs w:val="24"/>
        </w:rPr>
        <w:t>月</w:t>
      </w:r>
      <w:r>
        <w:rPr>
          <w:rFonts w:ascii="Times New Roman" w:eastAsia="楷体" w:hAnsi="Times New Roman" w:hint="eastAsia"/>
          <w:sz w:val="24"/>
          <w:szCs w:val="24"/>
        </w:rPr>
        <w:t>29</w:t>
      </w:r>
      <w:r>
        <w:rPr>
          <w:rFonts w:ascii="Times New Roman" w:eastAsia="楷体" w:hAnsi="Times New Roman" w:hint="eastAsia"/>
          <w:sz w:val="24"/>
          <w:szCs w:val="24"/>
        </w:rPr>
        <w:t>日</w:t>
      </w:r>
      <w:r>
        <w:rPr>
          <w:rFonts w:ascii="Times New Roman" w:eastAsia="楷体" w:hAnsi="Times New Roman" w:hint="eastAsia"/>
          <w:sz w:val="24"/>
          <w:szCs w:val="24"/>
        </w:rPr>
        <w:t>9:00-10:00</w:t>
      </w:r>
    </w:p>
    <w:p w14:paraId="048315D4" w14:textId="77777777" w:rsidR="00F77F0C" w:rsidRDefault="00253EF8">
      <w:pPr>
        <w:pStyle w:val="af1"/>
        <w:numPr>
          <w:ilvl w:val="0"/>
          <w:numId w:val="1"/>
        </w:numPr>
        <w:spacing w:before="100" w:beforeAutospacing="1"/>
        <w:ind w:firstLineChars="0"/>
        <w:rPr>
          <w:rFonts w:ascii="Times New Roman" w:eastAsia="楷体" w:hAnsi="Times New Roman"/>
          <w:sz w:val="24"/>
          <w:szCs w:val="24"/>
        </w:rPr>
      </w:pPr>
      <w:r>
        <w:rPr>
          <w:rFonts w:ascii="Times New Roman" w:eastAsia="楷体" w:hAnsi="Times New Roman" w:hint="eastAsia"/>
          <w:sz w:val="24"/>
          <w:szCs w:val="24"/>
        </w:rPr>
        <w:t>参与单位名称及人员姓名</w:t>
      </w:r>
    </w:p>
    <w:p w14:paraId="048315D5" w14:textId="77777777" w:rsidR="00F77F0C" w:rsidRDefault="00253EF8">
      <w:pPr>
        <w:pStyle w:val="af1"/>
        <w:ind w:firstLine="480"/>
        <w:rPr>
          <w:rFonts w:ascii="Times New Roman" w:eastAsia="楷体" w:hAnsi="Times New Roman"/>
          <w:sz w:val="24"/>
          <w:szCs w:val="24"/>
        </w:rPr>
      </w:pPr>
      <w:r>
        <w:rPr>
          <w:rFonts w:ascii="Times New Roman" w:eastAsia="楷体" w:hAnsi="Times New Roman" w:hint="eastAsia"/>
          <w:sz w:val="24"/>
          <w:szCs w:val="24"/>
        </w:rPr>
        <w:t>部分参会机构名单详见附件清单。</w:t>
      </w:r>
    </w:p>
    <w:p w14:paraId="048315D6" w14:textId="77777777" w:rsidR="00F77F0C" w:rsidRDefault="00253EF8">
      <w:pPr>
        <w:pStyle w:val="af1"/>
        <w:ind w:leftChars="229" w:left="504" w:firstLineChars="0" w:firstLine="0"/>
        <w:rPr>
          <w:rFonts w:ascii="Times New Roman" w:eastAsia="楷体" w:hAnsi="Times New Roman"/>
          <w:sz w:val="24"/>
          <w:szCs w:val="24"/>
        </w:rPr>
      </w:pPr>
      <w:r>
        <w:rPr>
          <w:rFonts w:ascii="Times New Roman" w:eastAsia="楷体" w:hAnsi="Times New Roman" w:hint="eastAsia"/>
          <w:sz w:val="24"/>
          <w:szCs w:val="24"/>
        </w:rPr>
        <w:t>重要提示：参会机构名单由组织机构提供并经整理后展示。公司无法保证参会机构单位名称的完整性、准确性，敬请投资者注意。</w:t>
      </w:r>
    </w:p>
    <w:p w14:paraId="048315D7" w14:textId="77777777" w:rsidR="00F77F0C" w:rsidRDefault="00F77F0C">
      <w:pPr>
        <w:pStyle w:val="af1"/>
        <w:ind w:firstLine="480"/>
        <w:rPr>
          <w:rFonts w:ascii="Times New Roman" w:eastAsia="楷体" w:hAnsi="Times New Roman"/>
          <w:sz w:val="24"/>
          <w:szCs w:val="24"/>
        </w:rPr>
      </w:pPr>
    </w:p>
    <w:p w14:paraId="048315D8" w14:textId="77777777" w:rsidR="00F77F0C" w:rsidRDefault="00253EF8">
      <w:pPr>
        <w:pStyle w:val="af1"/>
        <w:numPr>
          <w:ilvl w:val="0"/>
          <w:numId w:val="1"/>
        </w:numPr>
        <w:ind w:left="0" w:firstLineChars="0" w:firstLine="0"/>
        <w:rPr>
          <w:rFonts w:ascii="Times New Roman" w:eastAsia="楷体" w:hAnsi="Times New Roman"/>
          <w:sz w:val="24"/>
          <w:szCs w:val="24"/>
        </w:rPr>
      </w:pPr>
      <w:r>
        <w:rPr>
          <w:rFonts w:ascii="Times New Roman" w:eastAsia="楷体" w:hAnsi="Times New Roman" w:hint="eastAsia"/>
          <w:sz w:val="24"/>
          <w:szCs w:val="24"/>
        </w:rPr>
        <w:t>公司接待人员</w:t>
      </w:r>
    </w:p>
    <w:p w14:paraId="048315D9" w14:textId="77777777" w:rsidR="00F77F0C" w:rsidRDefault="00253EF8">
      <w:pPr>
        <w:spacing w:after="0"/>
        <w:ind w:firstLineChars="192" w:firstLine="461"/>
        <w:rPr>
          <w:rFonts w:ascii="Times New Roman" w:eastAsia="楷体" w:hAnsi="Times New Roman"/>
          <w:sz w:val="24"/>
          <w:szCs w:val="24"/>
        </w:rPr>
      </w:pPr>
      <w:r>
        <w:rPr>
          <w:rFonts w:ascii="Times New Roman" w:eastAsia="楷体" w:hAnsi="Times New Roman" w:hint="eastAsia"/>
          <w:sz w:val="24"/>
          <w:szCs w:val="24"/>
        </w:rPr>
        <w:t>董事长兼总经理（</w:t>
      </w:r>
      <w:r>
        <w:rPr>
          <w:rFonts w:ascii="Times New Roman" w:eastAsia="楷体" w:hAnsi="Times New Roman" w:hint="eastAsia"/>
          <w:sz w:val="24"/>
          <w:szCs w:val="24"/>
        </w:rPr>
        <w:t>C</w:t>
      </w:r>
      <w:r>
        <w:rPr>
          <w:rFonts w:ascii="Times New Roman" w:eastAsia="楷体" w:hAnsi="Times New Roman"/>
          <w:sz w:val="24"/>
          <w:szCs w:val="24"/>
        </w:rPr>
        <w:t>EO</w:t>
      </w:r>
      <w:r>
        <w:rPr>
          <w:rFonts w:ascii="Times New Roman" w:eastAsia="楷体" w:hAnsi="Times New Roman" w:hint="eastAsia"/>
          <w:sz w:val="24"/>
          <w:szCs w:val="24"/>
        </w:rPr>
        <w:t>）：郝志刚先生</w:t>
      </w:r>
    </w:p>
    <w:p w14:paraId="048315DA" w14:textId="77777777" w:rsidR="00F77F0C" w:rsidRDefault="00253EF8">
      <w:pPr>
        <w:spacing w:after="0"/>
        <w:ind w:firstLineChars="192" w:firstLine="461"/>
        <w:rPr>
          <w:rFonts w:ascii="Times New Roman" w:eastAsia="楷体" w:hAnsi="Times New Roman"/>
          <w:sz w:val="24"/>
          <w:szCs w:val="24"/>
        </w:rPr>
      </w:pPr>
      <w:r>
        <w:rPr>
          <w:rFonts w:ascii="Times New Roman" w:eastAsia="楷体" w:hAnsi="Times New Roman" w:hint="eastAsia"/>
          <w:sz w:val="24"/>
          <w:szCs w:val="24"/>
        </w:rPr>
        <w:t>董事会秘书：蔡昀女士</w:t>
      </w:r>
    </w:p>
    <w:p w14:paraId="048315DB" w14:textId="77777777" w:rsidR="00F77F0C" w:rsidRDefault="00253EF8">
      <w:pPr>
        <w:pStyle w:val="af1"/>
        <w:numPr>
          <w:ilvl w:val="0"/>
          <w:numId w:val="1"/>
        </w:numPr>
        <w:spacing w:before="100" w:beforeAutospacing="1"/>
        <w:ind w:left="0" w:firstLineChars="0" w:firstLine="0"/>
        <w:rPr>
          <w:rFonts w:ascii="Times New Roman" w:eastAsia="楷体" w:hAnsi="Times New Roman"/>
          <w:sz w:val="24"/>
          <w:szCs w:val="24"/>
        </w:rPr>
      </w:pPr>
      <w:r>
        <w:rPr>
          <w:rFonts w:ascii="Times New Roman" w:eastAsia="楷体" w:hAnsi="Times New Roman"/>
          <w:sz w:val="24"/>
          <w:szCs w:val="24"/>
        </w:rPr>
        <w:t>会议地点</w:t>
      </w:r>
    </w:p>
    <w:p w14:paraId="048315DC" w14:textId="77777777" w:rsidR="00F77F0C" w:rsidRDefault="00253EF8">
      <w:pPr>
        <w:pStyle w:val="af1"/>
        <w:ind w:leftChars="216" w:left="475" w:firstLineChars="0" w:firstLine="0"/>
        <w:rPr>
          <w:rFonts w:ascii="Times New Roman" w:eastAsia="楷体" w:hAnsi="Times New Roman"/>
          <w:sz w:val="24"/>
          <w:szCs w:val="24"/>
        </w:rPr>
      </w:pPr>
      <w:r>
        <w:rPr>
          <w:rFonts w:ascii="Times New Roman" w:eastAsia="楷体" w:hAnsi="Times New Roman" w:hint="eastAsia"/>
          <w:sz w:val="24"/>
          <w:szCs w:val="24"/>
        </w:rPr>
        <w:t>Te</w:t>
      </w:r>
      <w:r>
        <w:rPr>
          <w:rFonts w:ascii="Times New Roman" w:eastAsia="楷体" w:hAnsi="Times New Roman"/>
          <w:sz w:val="24"/>
          <w:szCs w:val="24"/>
        </w:rPr>
        <w:t>ams</w:t>
      </w:r>
      <w:r>
        <w:rPr>
          <w:rFonts w:ascii="Times New Roman" w:eastAsia="楷体" w:hAnsi="Times New Roman" w:hint="eastAsia"/>
          <w:sz w:val="24"/>
          <w:szCs w:val="24"/>
        </w:rPr>
        <w:t>线上会议。</w:t>
      </w:r>
    </w:p>
    <w:p w14:paraId="048315DD" w14:textId="77777777" w:rsidR="00F77F0C" w:rsidRDefault="00253EF8">
      <w:pPr>
        <w:pStyle w:val="af1"/>
        <w:numPr>
          <w:ilvl w:val="0"/>
          <w:numId w:val="2"/>
        </w:numPr>
        <w:snapToGrid w:val="0"/>
        <w:spacing w:before="100" w:beforeAutospacing="1"/>
        <w:ind w:firstLineChars="0"/>
        <w:rPr>
          <w:rFonts w:ascii="Times New Roman" w:eastAsia="楷体" w:hAnsi="Times New Roman"/>
          <w:sz w:val="24"/>
          <w:szCs w:val="24"/>
        </w:rPr>
      </w:pPr>
      <w:r>
        <w:rPr>
          <w:rFonts w:ascii="Times New Roman" w:eastAsia="楷体" w:hAnsi="Times New Roman" w:hint="eastAsia"/>
          <w:sz w:val="24"/>
          <w:szCs w:val="24"/>
        </w:rPr>
        <w:t>主要</w:t>
      </w:r>
      <w:r>
        <w:rPr>
          <w:rFonts w:ascii="Times New Roman" w:eastAsia="楷体" w:hAnsi="Times New Roman"/>
          <w:sz w:val="24"/>
          <w:szCs w:val="24"/>
        </w:rPr>
        <w:t>内容</w:t>
      </w:r>
    </w:p>
    <w:p w14:paraId="048315DE" w14:textId="77777777" w:rsidR="00F77F0C" w:rsidRDefault="00253EF8">
      <w:pPr>
        <w:pStyle w:val="af1"/>
        <w:ind w:left="437" w:firstLine="480"/>
        <w:rPr>
          <w:rFonts w:ascii="Times New Roman" w:eastAsia="楷体" w:hAnsi="Times New Roman"/>
          <w:sz w:val="24"/>
          <w:szCs w:val="24"/>
        </w:rPr>
      </w:pPr>
      <w:r>
        <w:rPr>
          <w:rFonts w:ascii="Times New Roman" w:eastAsia="楷体" w:hAnsi="Times New Roman" w:hint="eastAsia"/>
          <w:sz w:val="24"/>
          <w:szCs w:val="24"/>
        </w:rPr>
        <w:t>投资者交流会以线上交流互动形式召开，公司高管团队向投资者详细介绍了公司</w:t>
      </w:r>
      <w:r>
        <w:rPr>
          <w:rFonts w:ascii="Times New Roman" w:eastAsia="楷体" w:hAnsi="Times New Roman" w:hint="eastAsia"/>
          <w:sz w:val="24"/>
          <w:szCs w:val="24"/>
        </w:rPr>
        <w:t>2023</w:t>
      </w:r>
      <w:r>
        <w:rPr>
          <w:rFonts w:ascii="Times New Roman" w:eastAsia="楷体" w:hAnsi="Times New Roman" w:hint="eastAsia"/>
          <w:sz w:val="24"/>
          <w:szCs w:val="24"/>
        </w:rPr>
        <w:t>年年度财务报告、经营情况、行业趋势、未来规划等。并在信息披露允许的范围内就投资者普遍关注的问题进行回答。公司与投资者主要沟通内容如下：</w:t>
      </w:r>
    </w:p>
    <w:p w14:paraId="048315DF" w14:textId="77777777" w:rsidR="00F77F0C" w:rsidRDefault="00F77F0C">
      <w:pPr>
        <w:pStyle w:val="af1"/>
        <w:ind w:left="437" w:firstLine="480"/>
        <w:rPr>
          <w:rFonts w:ascii="Times New Roman" w:eastAsia="楷体" w:hAnsi="Times New Roman"/>
          <w:sz w:val="24"/>
          <w:szCs w:val="24"/>
        </w:rPr>
      </w:pPr>
    </w:p>
    <w:p w14:paraId="048315E0"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公司产品蛋氨酸的产业链下游的需求情况及其占比？</w:t>
      </w:r>
    </w:p>
    <w:p w14:paraId="048315E1" w14:textId="255F4F2D" w:rsidR="00F77F0C" w:rsidRDefault="00253EF8">
      <w:pPr>
        <w:pStyle w:val="af1"/>
        <w:ind w:left="434" w:firstLine="480"/>
        <w:rPr>
          <w:rFonts w:ascii="Times New Roman" w:eastAsia="楷体" w:hAnsi="Times New Roman"/>
          <w:sz w:val="24"/>
          <w:szCs w:val="24"/>
        </w:rPr>
      </w:pPr>
      <w:r>
        <w:rPr>
          <w:rFonts w:ascii="Times New Roman" w:eastAsia="楷体" w:hAnsi="Times New Roman" w:hint="eastAsia"/>
          <w:sz w:val="24"/>
          <w:szCs w:val="24"/>
        </w:rPr>
        <w:t>蛋氨酸市场是一个不断增长的市场，过去几十年一直非常稳定，这得益于非常强大的基本面：人口、人均肉类消费和</w:t>
      </w:r>
      <w:r w:rsidR="00681299">
        <w:rPr>
          <w:rFonts w:ascii="Times New Roman" w:eastAsia="楷体" w:hAnsi="Times New Roman" w:hint="eastAsia"/>
          <w:sz w:val="24"/>
          <w:szCs w:val="24"/>
        </w:rPr>
        <w:t>添加量</w:t>
      </w:r>
      <w:r w:rsidR="00595394">
        <w:rPr>
          <w:rFonts w:ascii="Times New Roman" w:eastAsia="楷体" w:hAnsi="Times New Roman" w:hint="eastAsia"/>
          <w:sz w:val="24"/>
          <w:szCs w:val="24"/>
        </w:rPr>
        <w:t>等因素</w:t>
      </w:r>
      <w:r>
        <w:rPr>
          <w:rFonts w:ascii="Times New Roman" w:eastAsia="楷体" w:hAnsi="Times New Roman" w:hint="eastAsia"/>
          <w:sz w:val="24"/>
          <w:szCs w:val="24"/>
        </w:rPr>
        <w:t>。长期来看，蛋氨酸的基本面即经济可持续动物蛋白的需求</w:t>
      </w:r>
      <w:r w:rsidR="007D08BE">
        <w:rPr>
          <w:rFonts w:ascii="Times New Roman" w:eastAsia="楷体" w:hAnsi="Times New Roman" w:hint="eastAsia"/>
          <w:sz w:val="24"/>
          <w:szCs w:val="24"/>
        </w:rPr>
        <w:t>将持续存在。</w:t>
      </w:r>
      <w:r>
        <w:rPr>
          <w:rFonts w:ascii="Times New Roman" w:eastAsia="楷体" w:hAnsi="Times New Roman" w:hint="eastAsia"/>
          <w:sz w:val="24"/>
          <w:szCs w:val="24"/>
        </w:rPr>
        <w:t>到</w:t>
      </w:r>
      <w:r>
        <w:rPr>
          <w:rFonts w:ascii="Times New Roman" w:eastAsia="楷体" w:hAnsi="Times New Roman" w:hint="eastAsia"/>
          <w:sz w:val="24"/>
          <w:szCs w:val="24"/>
        </w:rPr>
        <w:t>2050</w:t>
      </w:r>
      <w:r>
        <w:rPr>
          <w:rFonts w:ascii="Times New Roman" w:eastAsia="楷体" w:hAnsi="Times New Roman" w:hint="eastAsia"/>
          <w:sz w:val="24"/>
          <w:szCs w:val="24"/>
        </w:rPr>
        <w:t>年</w:t>
      </w:r>
      <w:r w:rsidR="00583E57">
        <w:rPr>
          <w:rFonts w:ascii="Times New Roman" w:eastAsia="楷体" w:hAnsi="Times New Roman" w:hint="eastAsia"/>
          <w:sz w:val="24"/>
          <w:szCs w:val="24"/>
        </w:rPr>
        <w:t>，</w:t>
      </w:r>
      <w:r>
        <w:rPr>
          <w:rFonts w:ascii="Times New Roman" w:eastAsia="楷体" w:hAnsi="Times New Roman" w:hint="eastAsia"/>
          <w:sz w:val="24"/>
          <w:szCs w:val="24"/>
        </w:rPr>
        <w:t>我们需要以高质量、可负担、安全和可持续的方式供养超过</w:t>
      </w:r>
      <w:r>
        <w:rPr>
          <w:rFonts w:ascii="Times New Roman" w:eastAsia="楷体" w:hAnsi="Times New Roman" w:hint="eastAsia"/>
          <w:sz w:val="24"/>
          <w:szCs w:val="24"/>
        </w:rPr>
        <w:t>97</w:t>
      </w:r>
      <w:r>
        <w:rPr>
          <w:rFonts w:ascii="Times New Roman" w:eastAsia="楷体" w:hAnsi="Times New Roman" w:hint="eastAsia"/>
          <w:sz w:val="24"/>
          <w:szCs w:val="24"/>
        </w:rPr>
        <w:t>亿人口。目前，全球蛋氨酸的需求量预计每年将保持</w:t>
      </w:r>
      <w:r w:rsidR="007D08BE">
        <w:rPr>
          <w:rFonts w:ascii="Times New Roman" w:eastAsia="楷体" w:hAnsi="Times New Roman" w:hint="eastAsia"/>
          <w:sz w:val="24"/>
          <w:szCs w:val="24"/>
        </w:rPr>
        <w:t>3%-</w:t>
      </w:r>
      <w:r>
        <w:rPr>
          <w:rFonts w:ascii="Times New Roman" w:eastAsia="楷体" w:hAnsi="Times New Roman" w:hint="eastAsia"/>
          <w:sz w:val="24"/>
          <w:szCs w:val="24"/>
        </w:rPr>
        <w:t>4%</w:t>
      </w:r>
      <w:r>
        <w:rPr>
          <w:rFonts w:ascii="Times New Roman" w:eastAsia="楷体" w:hAnsi="Times New Roman" w:hint="eastAsia"/>
          <w:sz w:val="24"/>
          <w:szCs w:val="24"/>
        </w:rPr>
        <w:t>的增长</w:t>
      </w:r>
      <w:r w:rsidR="00583E57">
        <w:rPr>
          <w:rFonts w:ascii="Times New Roman" w:eastAsia="楷体" w:hAnsi="Times New Roman" w:hint="eastAsia"/>
          <w:sz w:val="24"/>
          <w:szCs w:val="24"/>
        </w:rPr>
        <w:t>，</w:t>
      </w:r>
      <w:r>
        <w:rPr>
          <w:rFonts w:ascii="Times New Roman" w:eastAsia="楷体" w:hAnsi="Times New Roman" w:hint="eastAsia"/>
          <w:sz w:val="24"/>
          <w:szCs w:val="24"/>
        </w:rPr>
        <w:t>这一增长主要是由饲料行业的强劲需求推动的，特别是饲料配方的不断优化和升级。从全球市场来看，蛋氨酸的应用主要集中在饲料添加剂领域（鸡饲料、猪饲料、少量用于其他饲料），</w:t>
      </w:r>
      <w:r w:rsidR="003750F5">
        <w:rPr>
          <w:rFonts w:ascii="Times New Roman" w:eastAsia="楷体" w:hAnsi="Times New Roman" w:hint="eastAsia"/>
          <w:sz w:val="24"/>
          <w:szCs w:val="24"/>
        </w:rPr>
        <w:t>还</w:t>
      </w:r>
      <w:r>
        <w:rPr>
          <w:rFonts w:ascii="Times New Roman" w:eastAsia="楷体" w:hAnsi="Times New Roman" w:hint="eastAsia"/>
          <w:sz w:val="24"/>
          <w:szCs w:val="24"/>
        </w:rPr>
        <w:t>有少量应用在其他领域。</w:t>
      </w:r>
    </w:p>
    <w:p w14:paraId="048315E2" w14:textId="77777777" w:rsidR="00F77F0C" w:rsidRDefault="00F77F0C">
      <w:pPr>
        <w:pStyle w:val="af1"/>
        <w:ind w:left="434" w:firstLine="480"/>
        <w:rPr>
          <w:rFonts w:ascii="Times New Roman" w:eastAsia="楷体" w:hAnsi="Times New Roman"/>
          <w:sz w:val="24"/>
          <w:szCs w:val="24"/>
        </w:rPr>
      </w:pPr>
    </w:p>
    <w:p w14:paraId="048315E3"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安迪苏蛋氨酸目前几个工厂在成本上是否存在差异，以及安迪苏蛋氨酸的成本在行业中的水平？</w:t>
      </w:r>
    </w:p>
    <w:p w14:paraId="048315E4" w14:textId="77777777" w:rsidR="00F77F0C" w:rsidRDefault="00253EF8">
      <w:pPr>
        <w:pStyle w:val="af1"/>
        <w:ind w:left="434" w:firstLine="480"/>
        <w:rPr>
          <w:rFonts w:ascii="Times New Roman" w:eastAsia="楷体" w:hAnsi="Times New Roman"/>
          <w:sz w:val="24"/>
          <w:szCs w:val="24"/>
        </w:rPr>
      </w:pPr>
      <w:r>
        <w:rPr>
          <w:rFonts w:ascii="Times New Roman" w:eastAsia="楷体" w:hAnsi="Times New Roman" w:hint="eastAsia"/>
          <w:sz w:val="24"/>
          <w:szCs w:val="24"/>
        </w:rPr>
        <w:t>安迪苏有世界上最先进的液体蛋氨酸生产技术，并且我们持续采取工艺创新、卓越运营提升、生产成本压降等措施，持续降低液体蛋氨酸生产成本。如今，安迪苏在蛋氨酸生产领域的现金成本处于全球领先的地位。</w:t>
      </w:r>
    </w:p>
    <w:p w14:paraId="048315E5" w14:textId="77777777"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从</w:t>
      </w:r>
      <w:r>
        <w:rPr>
          <w:rFonts w:ascii="Times New Roman" w:eastAsia="楷体" w:hAnsi="Times New Roman"/>
          <w:sz w:val="24"/>
          <w:szCs w:val="24"/>
        </w:rPr>
        <w:t>安迪苏不同</w:t>
      </w:r>
      <w:r>
        <w:rPr>
          <w:rFonts w:ascii="Times New Roman" w:eastAsia="楷体" w:hAnsi="Times New Roman" w:hint="eastAsia"/>
          <w:sz w:val="24"/>
          <w:szCs w:val="24"/>
        </w:rPr>
        <w:t>蛋氨酸</w:t>
      </w:r>
      <w:r>
        <w:rPr>
          <w:rFonts w:ascii="Times New Roman" w:eastAsia="楷体" w:hAnsi="Times New Roman"/>
          <w:sz w:val="24"/>
          <w:szCs w:val="24"/>
        </w:rPr>
        <w:t>生产基地</w:t>
      </w:r>
      <w:r>
        <w:rPr>
          <w:rFonts w:ascii="Times New Roman" w:eastAsia="楷体" w:hAnsi="Times New Roman" w:hint="eastAsia"/>
          <w:sz w:val="24"/>
          <w:szCs w:val="24"/>
        </w:rPr>
        <w:t>的</w:t>
      </w:r>
      <w:r>
        <w:rPr>
          <w:rFonts w:ascii="Times New Roman" w:eastAsia="楷体" w:hAnsi="Times New Roman"/>
          <w:sz w:val="24"/>
          <w:szCs w:val="24"/>
        </w:rPr>
        <w:t>成本差</w:t>
      </w:r>
      <w:r>
        <w:rPr>
          <w:rFonts w:ascii="Times New Roman" w:eastAsia="楷体" w:hAnsi="Times New Roman" w:hint="eastAsia"/>
          <w:sz w:val="24"/>
          <w:szCs w:val="24"/>
        </w:rPr>
        <w:t>异角度来看，由于公司</w:t>
      </w:r>
      <w:r>
        <w:rPr>
          <w:rFonts w:ascii="Times New Roman" w:eastAsia="楷体" w:hAnsi="Times New Roman"/>
          <w:sz w:val="24"/>
          <w:szCs w:val="24"/>
        </w:rPr>
        <w:t>目前生产两种类型的蛋氨酸</w:t>
      </w:r>
      <w:r>
        <w:rPr>
          <w:rFonts w:ascii="Times New Roman" w:eastAsia="楷体" w:hAnsi="Times New Roman" w:hint="eastAsia"/>
          <w:sz w:val="24"/>
          <w:szCs w:val="24"/>
        </w:rPr>
        <w:t>：</w:t>
      </w:r>
      <w:r>
        <w:rPr>
          <w:rFonts w:ascii="Times New Roman" w:eastAsia="楷体" w:hAnsi="Times New Roman"/>
          <w:sz w:val="24"/>
          <w:szCs w:val="24"/>
        </w:rPr>
        <w:t>固体蛋氨酸和液体蛋氨酸，这两种产品的生产</w:t>
      </w:r>
      <w:r>
        <w:rPr>
          <w:rFonts w:ascii="Times New Roman" w:eastAsia="楷体" w:hAnsi="Times New Roman" w:hint="eastAsia"/>
          <w:sz w:val="24"/>
          <w:szCs w:val="24"/>
        </w:rPr>
        <w:t>工艺</w:t>
      </w:r>
      <w:r>
        <w:rPr>
          <w:rFonts w:ascii="Times New Roman" w:eastAsia="楷体" w:hAnsi="Times New Roman"/>
          <w:sz w:val="24"/>
          <w:szCs w:val="24"/>
        </w:rPr>
        <w:lastRenderedPageBreak/>
        <w:t>不同，导致了成本差异。</w:t>
      </w:r>
      <w:r>
        <w:rPr>
          <w:rFonts w:ascii="Times New Roman" w:eastAsia="楷体" w:hAnsi="Times New Roman" w:hint="eastAsia"/>
          <w:sz w:val="24"/>
          <w:szCs w:val="24"/>
        </w:rPr>
        <w:t>固体蛋氨酸方面，目前公司仅有一家生产工厂，</w:t>
      </w:r>
      <w:r>
        <w:rPr>
          <w:rFonts w:ascii="Times New Roman" w:eastAsia="楷体" w:hAnsi="Times New Roman"/>
          <w:sz w:val="24"/>
          <w:szCs w:val="24"/>
        </w:rPr>
        <w:t>缺乏对照数据进行</w:t>
      </w:r>
      <w:r>
        <w:rPr>
          <w:rFonts w:ascii="Times New Roman" w:eastAsia="楷体" w:hAnsi="Times New Roman" w:hint="eastAsia"/>
          <w:sz w:val="24"/>
          <w:szCs w:val="24"/>
        </w:rPr>
        <w:t>工厂间的</w:t>
      </w:r>
      <w:r>
        <w:rPr>
          <w:rFonts w:ascii="Times New Roman" w:eastAsia="楷体" w:hAnsi="Times New Roman"/>
          <w:sz w:val="24"/>
          <w:szCs w:val="24"/>
        </w:rPr>
        <w:t>比较</w:t>
      </w:r>
      <w:r>
        <w:rPr>
          <w:rFonts w:ascii="Times New Roman" w:eastAsia="楷体" w:hAnsi="Times New Roman" w:hint="eastAsia"/>
          <w:sz w:val="24"/>
          <w:szCs w:val="24"/>
        </w:rPr>
        <w:t>。液体蛋氨酸方面，目前我们在中国和欧洲拥有两个液体蛋氨酸生产平台，它们使用相同的生产工艺，通过内部对标、生产平台间可以相互借鉴好经验、好做法，持续提质增效。我们有信心在市场竞争中稳固市场地位</w:t>
      </w:r>
      <w:r>
        <w:rPr>
          <w:rFonts w:ascii="Times New Roman" w:eastAsia="楷体" w:hAnsi="Times New Roman"/>
          <w:sz w:val="24"/>
          <w:szCs w:val="24"/>
        </w:rPr>
        <w:t>，并确保长期的竞争优势</w:t>
      </w:r>
      <w:r>
        <w:rPr>
          <w:rFonts w:ascii="Times New Roman" w:eastAsia="楷体" w:hAnsi="Times New Roman" w:hint="eastAsia"/>
          <w:sz w:val="24"/>
          <w:szCs w:val="24"/>
        </w:rPr>
        <w:t>。</w:t>
      </w:r>
    </w:p>
    <w:p w14:paraId="048315E6" w14:textId="77777777" w:rsidR="00F77F0C" w:rsidRDefault="00F77F0C">
      <w:pPr>
        <w:pStyle w:val="af1"/>
        <w:ind w:left="434" w:firstLine="480"/>
        <w:rPr>
          <w:rFonts w:ascii="Times New Roman" w:eastAsia="楷体" w:hAnsi="Times New Roman"/>
          <w:sz w:val="24"/>
          <w:szCs w:val="24"/>
        </w:rPr>
      </w:pPr>
    </w:p>
    <w:p w14:paraId="048315E7"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目前公司的特种产品斐康蛋白的市场进展情况？</w:t>
      </w:r>
    </w:p>
    <w:p w14:paraId="048315E8" w14:textId="556CC656"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安迪苏与恺勒司成立的合资公司</w:t>
      </w:r>
      <w:r w:rsidR="005D1F13">
        <w:rPr>
          <w:rFonts w:ascii="Times New Roman" w:eastAsia="楷体" w:hAnsi="Times New Roman" w:hint="eastAsia"/>
          <w:sz w:val="24"/>
          <w:szCs w:val="24"/>
        </w:rPr>
        <w:t>恺</w:t>
      </w:r>
      <w:r>
        <w:rPr>
          <w:rFonts w:ascii="Times New Roman" w:eastAsia="楷体" w:hAnsi="Times New Roman" w:hint="eastAsia"/>
          <w:sz w:val="24"/>
          <w:szCs w:val="24"/>
        </w:rPr>
        <w:t>迪苏研发的创新单细胞蛋白产品斐康</w:t>
      </w:r>
      <w:r>
        <w:rPr>
          <w:rFonts w:ascii="Times New Roman" w:eastAsia="楷体" w:hAnsi="Times New Roman" w:hint="eastAsia"/>
          <w:sz w:val="24"/>
          <w:szCs w:val="24"/>
        </w:rPr>
        <w:t>®</w:t>
      </w:r>
      <w:r>
        <w:rPr>
          <w:rFonts w:ascii="Times New Roman" w:eastAsia="楷体" w:hAnsi="Times New Roman" w:hint="eastAsia"/>
          <w:sz w:val="24"/>
          <w:szCs w:val="24"/>
        </w:rPr>
        <w:t>蛋白已于</w:t>
      </w:r>
      <w:r>
        <w:rPr>
          <w:rFonts w:ascii="Times New Roman" w:eastAsia="楷体" w:hAnsi="Times New Roman" w:hint="eastAsia"/>
          <w:sz w:val="24"/>
          <w:szCs w:val="24"/>
        </w:rPr>
        <w:t>2024</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中旬获得了农业农村部注册认证，具备产品销售条件。斐康蛋白是一种安全、健康、可追溯、营养价值高的创新单细胞蛋白产品，可作为鱼粉等饲料原料的可持续性替代品。全球鱼粉蛋白市场前景广阔。水产对于安迪苏而言是一个非常有发展前景的领域和增长机会，该产品可能成为水产饲料行业的潜在颠覆者，并促使安迪苏成功进入替代蛋白业务。安迪苏已与</w:t>
      </w:r>
      <w:r w:rsidR="00FC7659">
        <w:rPr>
          <w:rFonts w:ascii="Times New Roman" w:eastAsia="楷体" w:hAnsi="Times New Roman" w:hint="eastAsia"/>
          <w:sz w:val="24"/>
          <w:szCs w:val="24"/>
        </w:rPr>
        <w:t>数</w:t>
      </w:r>
      <w:r>
        <w:rPr>
          <w:rFonts w:ascii="Times New Roman" w:eastAsia="楷体" w:hAnsi="Times New Roman" w:hint="eastAsia"/>
          <w:sz w:val="24"/>
          <w:szCs w:val="24"/>
        </w:rPr>
        <w:t>家国内龙头饲料生产商</w:t>
      </w:r>
      <w:r w:rsidR="00FC7659">
        <w:rPr>
          <w:rFonts w:ascii="Times New Roman" w:eastAsia="楷体" w:hAnsi="Times New Roman" w:hint="eastAsia"/>
          <w:sz w:val="24"/>
          <w:szCs w:val="24"/>
        </w:rPr>
        <w:t>开展了</w:t>
      </w:r>
      <w:r>
        <w:rPr>
          <w:rFonts w:ascii="Times New Roman" w:eastAsia="楷体" w:hAnsi="Times New Roman" w:hint="eastAsia"/>
          <w:sz w:val="24"/>
          <w:szCs w:val="24"/>
        </w:rPr>
        <w:t>斐康单细胞蛋白替代鱼粉添加</w:t>
      </w:r>
      <w:r w:rsidR="00FC7659">
        <w:rPr>
          <w:rFonts w:ascii="Times New Roman" w:eastAsia="楷体" w:hAnsi="Times New Roman" w:hint="eastAsia"/>
          <w:sz w:val="24"/>
          <w:szCs w:val="24"/>
        </w:rPr>
        <w:t>的相关</w:t>
      </w:r>
      <w:r>
        <w:rPr>
          <w:rFonts w:ascii="Times New Roman" w:eastAsia="楷体" w:hAnsi="Times New Roman" w:hint="eastAsia"/>
          <w:sz w:val="24"/>
          <w:szCs w:val="24"/>
        </w:rPr>
        <w:t>研究</w:t>
      </w:r>
      <w:r w:rsidR="00FC7659">
        <w:rPr>
          <w:rFonts w:ascii="Times New Roman" w:eastAsia="楷体" w:hAnsi="Times New Roman" w:hint="eastAsia"/>
          <w:sz w:val="24"/>
          <w:szCs w:val="24"/>
        </w:rPr>
        <w:t>和测试</w:t>
      </w:r>
      <w:r>
        <w:rPr>
          <w:rFonts w:ascii="Times New Roman" w:eastAsia="楷体" w:hAnsi="Times New Roman" w:hint="eastAsia"/>
          <w:sz w:val="24"/>
          <w:szCs w:val="24"/>
        </w:rPr>
        <w:t>，</w:t>
      </w:r>
      <w:r w:rsidR="008E1389">
        <w:rPr>
          <w:rFonts w:ascii="Times New Roman" w:eastAsia="楷体" w:hAnsi="Times New Roman" w:hint="eastAsia"/>
          <w:sz w:val="24"/>
          <w:szCs w:val="24"/>
        </w:rPr>
        <w:t>并</w:t>
      </w:r>
      <w:r>
        <w:rPr>
          <w:rFonts w:ascii="Times New Roman" w:eastAsia="楷体" w:hAnsi="Times New Roman" w:hint="eastAsia"/>
          <w:sz w:val="24"/>
          <w:szCs w:val="24"/>
        </w:rPr>
        <w:t>将</w:t>
      </w:r>
      <w:r w:rsidR="00FC7659">
        <w:rPr>
          <w:rFonts w:ascii="Times New Roman" w:eastAsia="楷体" w:hAnsi="Times New Roman" w:hint="eastAsia"/>
          <w:sz w:val="24"/>
          <w:szCs w:val="24"/>
        </w:rPr>
        <w:t>依据</w:t>
      </w:r>
      <w:r>
        <w:rPr>
          <w:rFonts w:ascii="Times New Roman" w:eastAsia="楷体" w:hAnsi="Times New Roman" w:hint="eastAsia"/>
          <w:sz w:val="24"/>
          <w:szCs w:val="24"/>
        </w:rPr>
        <w:t>参考试验结果开展下一步的</w:t>
      </w:r>
      <w:r w:rsidR="00FC7659">
        <w:rPr>
          <w:rFonts w:ascii="Times New Roman" w:eastAsia="楷体" w:hAnsi="Times New Roman" w:hint="eastAsia"/>
          <w:sz w:val="24"/>
          <w:szCs w:val="24"/>
        </w:rPr>
        <w:t>市场</w:t>
      </w:r>
      <w:r>
        <w:rPr>
          <w:rFonts w:ascii="Times New Roman" w:eastAsia="楷体" w:hAnsi="Times New Roman" w:hint="eastAsia"/>
          <w:sz w:val="24"/>
          <w:szCs w:val="24"/>
        </w:rPr>
        <w:t>部署。</w:t>
      </w:r>
    </w:p>
    <w:p w14:paraId="048315E9" w14:textId="77777777" w:rsidR="00F77F0C" w:rsidRDefault="00F77F0C">
      <w:pPr>
        <w:pStyle w:val="af1"/>
        <w:ind w:left="462" w:firstLine="480"/>
        <w:rPr>
          <w:rFonts w:ascii="Times New Roman" w:eastAsia="楷体" w:hAnsi="Times New Roman"/>
          <w:sz w:val="24"/>
          <w:szCs w:val="24"/>
        </w:rPr>
      </w:pPr>
    </w:p>
    <w:p w14:paraId="048315EA"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国内蛋氨酸需求的增长情况？</w:t>
      </w:r>
    </w:p>
    <w:p w14:paraId="048315EB" w14:textId="77777777" w:rsidR="00F77F0C" w:rsidRDefault="00253EF8">
      <w:pPr>
        <w:pStyle w:val="af1"/>
        <w:ind w:left="462" w:firstLine="480"/>
        <w:rPr>
          <w:rFonts w:ascii="Times New Roman" w:eastAsia="楷体" w:hAnsi="Times New Roman"/>
          <w:sz w:val="24"/>
          <w:szCs w:val="24"/>
        </w:rPr>
      </w:pPr>
      <w:r>
        <w:rPr>
          <w:rFonts w:ascii="Times New Roman" w:eastAsia="楷体" w:hAnsi="Times New Roman"/>
          <w:sz w:val="24"/>
          <w:szCs w:val="24"/>
        </w:rPr>
        <w:t>从需求端来看的话，</w:t>
      </w:r>
      <w:r>
        <w:rPr>
          <w:rFonts w:ascii="Times New Roman" w:eastAsia="楷体" w:hAnsi="Times New Roman" w:hint="eastAsia"/>
          <w:sz w:val="24"/>
          <w:szCs w:val="24"/>
        </w:rPr>
        <w:t>全球</w:t>
      </w:r>
      <w:r>
        <w:rPr>
          <w:rFonts w:ascii="Times New Roman" w:eastAsia="楷体" w:hAnsi="Times New Roman"/>
          <w:sz w:val="24"/>
          <w:szCs w:val="24"/>
        </w:rPr>
        <w:t>饲料的行业的发展，受到人口快速增长</w:t>
      </w:r>
      <w:r>
        <w:rPr>
          <w:rFonts w:ascii="Times New Roman" w:eastAsia="楷体" w:hAnsi="Times New Roman" w:hint="eastAsia"/>
          <w:sz w:val="24"/>
          <w:szCs w:val="24"/>
        </w:rPr>
        <w:t>、饮食结构变化对于肉类的需求增长的影响，特别是在</w:t>
      </w:r>
      <w:r>
        <w:rPr>
          <w:rFonts w:ascii="Times New Roman" w:eastAsia="楷体" w:hAnsi="Times New Roman"/>
          <w:sz w:val="24"/>
          <w:szCs w:val="24"/>
        </w:rPr>
        <w:t>中国</w:t>
      </w:r>
      <w:r>
        <w:rPr>
          <w:rFonts w:ascii="Times New Roman" w:eastAsia="楷体" w:hAnsi="Times New Roman" w:hint="eastAsia"/>
          <w:sz w:val="24"/>
          <w:szCs w:val="24"/>
        </w:rPr>
        <w:t>、</w:t>
      </w:r>
      <w:r>
        <w:rPr>
          <w:rFonts w:ascii="Times New Roman" w:eastAsia="楷体" w:hAnsi="Times New Roman"/>
          <w:sz w:val="24"/>
          <w:szCs w:val="24"/>
        </w:rPr>
        <w:t>印度、东南亚</w:t>
      </w:r>
      <w:r>
        <w:rPr>
          <w:rFonts w:ascii="Times New Roman" w:eastAsia="楷体" w:hAnsi="Times New Roman" w:hint="eastAsia"/>
          <w:sz w:val="24"/>
          <w:szCs w:val="24"/>
        </w:rPr>
        <w:t>、</w:t>
      </w:r>
      <w:r>
        <w:rPr>
          <w:rFonts w:ascii="Times New Roman" w:eastAsia="楷体" w:hAnsi="Times New Roman"/>
          <w:sz w:val="24"/>
          <w:szCs w:val="24"/>
        </w:rPr>
        <w:t>中东、拉美、非洲这些国家</w:t>
      </w:r>
      <w:r>
        <w:rPr>
          <w:rFonts w:ascii="Times New Roman" w:eastAsia="楷体" w:hAnsi="Times New Roman" w:hint="eastAsia"/>
          <w:sz w:val="24"/>
          <w:szCs w:val="24"/>
        </w:rPr>
        <w:t>，因此对于饲料的需求一直保持稳健的增长。</w:t>
      </w:r>
    </w:p>
    <w:p w14:paraId="048315EC" w14:textId="379DECCF"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蛋氨酸主要应用于家禽饲料中，一方面，鸡肉是一</w:t>
      </w:r>
      <w:r w:rsidR="00361DDC">
        <w:rPr>
          <w:rFonts w:ascii="Times New Roman" w:eastAsia="楷体" w:hAnsi="Times New Roman" w:hint="eastAsia"/>
          <w:sz w:val="24"/>
          <w:szCs w:val="24"/>
        </w:rPr>
        <w:t>种</w:t>
      </w:r>
      <w:r>
        <w:rPr>
          <w:rFonts w:ascii="Times New Roman" w:eastAsia="楷体" w:hAnsi="Times New Roman" w:hint="eastAsia"/>
          <w:sz w:val="24"/>
          <w:szCs w:val="24"/>
        </w:rPr>
        <w:t>较为经济的肉类，另一方面，鸡蛋也是重要的动物蛋白的来源。</w:t>
      </w:r>
      <w:r>
        <w:rPr>
          <w:rFonts w:ascii="Times New Roman" w:eastAsia="楷体" w:hAnsi="Times New Roman" w:hint="eastAsia"/>
          <w:sz w:val="24"/>
          <w:szCs w:val="24"/>
        </w:rPr>
        <w:t>2023</w:t>
      </w:r>
      <w:r>
        <w:rPr>
          <w:rFonts w:ascii="Times New Roman" w:eastAsia="楷体" w:hAnsi="Times New Roman" w:hint="eastAsia"/>
          <w:sz w:val="24"/>
          <w:szCs w:val="24"/>
        </w:rPr>
        <w:t>年</w:t>
      </w:r>
      <w:r w:rsidR="004715BD">
        <w:rPr>
          <w:rFonts w:ascii="Times New Roman" w:eastAsia="楷体" w:hAnsi="Times New Roman" w:hint="eastAsia"/>
          <w:sz w:val="24"/>
          <w:szCs w:val="24"/>
        </w:rPr>
        <w:t>，</w:t>
      </w:r>
      <w:r>
        <w:rPr>
          <w:rFonts w:ascii="Times New Roman" w:eastAsia="楷体" w:hAnsi="Times New Roman" w:hint="eastAsia"/>
          <w:sz w:val="24"/>
          <w:szCs w:val="24"/>
        </w:rPr>
        <w:t>全球通胀导致全球大部分地区肉类消费降低，奶制品行业也面临盈利问题。在这种全球环境下，仅鸡蛋消费凭借其是最经济动物蛋白来源实现了持续增长。</w:t>
      </w:r>
    </w:p>
    <w:p w14:paraId="048315ED" w14:textId="203F2F88"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由于行业</w:t>
      </w:r>
      <w:r>
        <w:rPr>
          <w:rFonts w:ascii="Times New Roman" w:eastAsia="楷体" w:hAnsi="Times New Roman"/>
          <w:sz w:val="24"/>
          <w:szCs w:val="24"/>
        </w:rPr>
        <w:t>工业化、集中化</w:t>
      </w:r>
      <w:r>
        <w:rPr>
          <w:rFonts w:ascii="Times New Roman" w:eastAsia="楷体" w:hAnsi="Times New Roman" w:hint="eastAsia"/>
          <w:sz w:val="24"/>
          <w:szCs w:val="24"/>
        </w:rPr>
        <w:t>的转变</w:t>
      </w:r>
      <w:r>
        <w:rPr>
          <w:rFonts w:ascii="Times New Roman" w:eastAsia="楷体" w:hAnsi="Times New Roman"/>
          <w:sz w:val="24"/>
          <w:szCs w:val="24"/>
        </w:rPr>
        <w:t>，</w:t>
      </w:r>
      <w:r>
        <w:rPr>
          <w:rFonts w:ascii="Times New Roman" w:eastAsia="楷体" w:hAnsi="Times New Roman" w:hint="eastAsia"/>
          <w:sz w:val="24"/>
          <w:szCs w:val="24"/>
        </w:rPr>
        <w:t>整个饲料行业的需求量和集中度都会增高，</w:t>
      </w:r>
      <w:r>
        <w:rPr>
          <w:rFonts w:ascii="Times New Roman" w:eastAsia="楷体" w:hAnsi="Times New Roman"/>
          <w:sz w:val="24"/>
          <w:szCs w:val="24"/>
        </w:rPr>
        <w:t>对于饲料添加使用会更科学、更专业</w:t>
      </w:r>
      <w:r>
        <w:rPr>
          <w:rFonts w:ascii="Times New Roman" w:eastAsia="楷体" w:hAnsi="Times New Roman" w:hint="eastAsia"/>
          <w:sz w:val="24"/>
          <w:szCs w:val="24"/>
        </w:rPr>
        <w:t>，蛋氨酸</w:t>
      </w:r>
      <w:r>
        <w:rPr>
          <w:rFonts w:ascii="Times New Roman" w:eastAsia="楷体" w:hAnsi="Times New Roman"/>
          <w:sz w:val="24"/>
          <w:szCs w:val="24"/>
        </w:rPr>
        <w:t>的</w:t>
      </w:r>
      <w:r>
        <w:rPr>
          <w:rFonts w:ascii="Times New Roman" w:eastAsia="楷体" w:hAnsi="Times New Roman" w:hint="eastAsia"/>
          <w:sz w:val="24"/>
          <w:szCs w:val="24"/>
        </w:rPr>
        <w:t>需求进一步增加。同时，</w:t>
      </w:r>
      <w:r>
        <w:rPr>
          <w:rFonts w:ascii="Times New Roman" w:eastAsia="楷体" w:hAnsi="Times New Roman"/>
          <w:sz w:val="24"/>
          <w:szCs w:val="24"/>
        </w:rPr>
        <w:t>低蛋白日粮</w:t>
      </w:r>
      <w:r>
        <w:rPr>
          <w:rFonts w:ascii="Times New Roman" w:eastAsia="楷体" w:hAnsi="Times New Roman" w:hint="eastAsia"/>
          <w:sz w:val="24"/>
          <w:szCs w:val="24"/>
        </w:rPr>
        <w:t>要求的提出，通过在饲料中添加氨基酸（如蛋氨酸）来提高饲料的转化率，减少对进口饲料原料的依赖。这种对饲料配方的调整，不仅</w:t>
      </w:r>
      <w:r w:rsidR="00D91ACF">
        <w:rPr>
          <w:rFonts w:ascii="Times New Roman" w:eastAsia="楷体" w:hAnsi="Times New Roman" w:hint="eastAsia"/>
          <w:sz w:val="24"/>
          <w:szCs w:val="24"/>
        </w:rPr>
        <w:t>符合</w:t>
      </w:r>
      <w:r>
        <w:rPr>
          <w:rFonts w:ascii="Times New Roman" w:eastAsia="楷体" w:hAnsi="Times New Roman" w:hint="eastAsia"/>
          <w:sz w:val="24"/>
          <w:szCs w:val="24"/>
        </w:rPr>
        <w:t>国家</w:t>
      </w:r>
      <w:r w:rsidR="00D91ACF">
        <w:rPr>
          <w:rFonts w:ascii="Times New Roman" w:eastAsia="楷体" w:hAnsi="Times New Roman" w:hint="eastAsia"/>
          <w:sz w:val="24"/>
          <w:szCs w:val="24"/>
        </w:rPr>
        <w:t>粮食安全</w:t>
      </w:r>
      <w:r>
        <w:rPr>
          <w:rFonts w:ascii="Times New Roman" w:eastAsia="楷体" w:hAnsi="Times New Roman" w:hint="eastAsia"/>
          <w:sz w:val="24"/>
          <w:szCs w:val="24"/>
        </w:rPr>
        <w:t>的战略要求，对养殖</w:t>
      </w:r>
      <w:r w:rsidR="00D91ACF">
        <w:rPr>
          <w:rFonts w:ascii="Times New Roman" w:eastAsia="楷体" w:hAnsi="Times New Roman" w:hint="eastAsia"/>
          <w:sz w:val="24"/>
          <w:szCs w:val="24"/>
        </w:rPr>
        <w:t>行业</w:t>
      </w:r>
      <w:r>
        <w:rPr>
          <w:rFonts w:ascii="Times New Roman" w:eastAsia="楷体" w:hAnsi="Times New Roman" w:hint="eastAsia"/>
          <w:sz w:val="24"/>
          <w:szCs w:val="24"/>
        </w:rPr>
        <w:t>来说也是一种经济</w:t>
      </w:r>
      <w:r w:rsidR="00D91ACF">
        <w:rPr>
          <w:rFonts w:ascii="Times New Roman" w:eastAsia="楷体" w:hAnsi="Times New Roman" w:hint="eastAsia"/>
          <w:sz w:val="24"/>
          <w:szCs w:val="24"/>
        </w:rPr>
        <w:t>有效</w:t>
      </w:r>
      <w:r>
        <w:rPr>
          <w:rFonts w:ascii="Times New Roman" w:eastAsia="楷体" w:hAnsi="Times New Roman" w:hint="eastAsia"/>
          <w:sz w:val="24"/>
          <w:szCs w:val="24"/>
        </w:rPr>
        <w:t>的方式</w:t>
      </w:r>
      <w:r w:rsidR="002A4ABE">
        <w:rPr>
          <w:rFonts w:ascii="Times New Roman" w:eastAsia="楷体" w:hAnsi="Times New Roman" w:hint="eastAsia"/>
          <w:sz w:val="24"/>
          <w:szCs w:val="24"/>
        </w:rPr>
        <w:t>。</w:t>
      </w:r>
      <w:r w:rsidR="002A4ABE">
        <w:rPr>
          <w:rFonts w:ascii="Times New Roman" w:eastAsia="楷体" w:hAnsi="Times New Roman" w:hint="eastAsia"/>
          <w:sz w:val="24"/>
          <w:szCs w:val="24"/>
        </w:rPr>
        <w:t>2023</w:t>
      </w:r>
      <w:r w:rsidR="002A4ABE">
        <w:rPr>
          <w:rFonts w:ascii="Times New Roman" w:eastAsia="楷体" w:hAnsi="Times New Roman" w:hint="eastAsia"/>
          <w:sz w:val="24"/>
          <w:szCs w:val="24"/>
        </w:rPr>
        <w:t>年安迪苏在国内液体蛋氨酸渗透率获得了很大的提升。</w:t>
      </w:r>
    </w:p>
    <w:p w14:paraId="048315EE" w14:textId="77777777" w:rsidR="00F77F0C" w:rsidRDefault="00F77F0C">
      <w:pPr>
        <w:pStyle w:val="af1"/>
        <w:ind w:left="462" w:firstLine="480"/>
        <w:rPr>
          <w:rFonts w:ascii="Times New Roman" w:eastAsia="楷体" w:hAnsi="Times New Roman"/>
          <w:sz w:val="24"/>
          <w:szCs w:val="24"/>
        </w:rPr>
      </w:pPr>
    </w:p>
    <w:p w14:paraId="048315EF"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今年安迪苏的停产维护计划？跟去年相比幅度会继续增加还是持平？对于下半年新产能投放的影响的预估？</w:t>
      </w:r>
      <w:r>
        <w:rPr>
          <w:rFonts w:ascii="Times New Roman" w:eastAsia="楷体" w:hAnsi="Times New Roman"/>
          <w:sz w:val="24"/>
          <w:szCs w:val="24"/>
        </w:rPr>
        <w:t xml:space="preserve"> </w:t>
      </w:r>
    </w:p>
    <w:p w14:paraId="048315F0" w14:textId="7FA0237E" w:rsidR="00F77F0C" w:rsidRDefault="002A4ABE">
      <w:pPr>
        <w:pStyle w:val="af1"/>
        <w:ind w:left="462" w:firstLine="480"/>
        <w:rPr>
          <w:rFonts w:ascii="Times New Roman" w:eastAsia="楷体" w:hAnsi="Times New Roman"/>
          <w:sz w:val="24"/>
          <w:szCs w:val="24"/>
        </w:rPr>
      </w:pPr>
      <w:r>
        <w:rPr>
          <w:rFonts w:ascii="Times New Roman" w:eastAsia="楷体" w:hAnsi="Times New Roman" w:hint="eastAsia"/>
          <w:sz w:val="24"/>
          <w:szCs w:val="24"/>
        </w:rPr>
        <w:t>蛋氨酸</w:t>
      </w:r>
      <w:r>
        <w:rPr>
          <w:rFonts w:ascii="Times New Roman" w:eastAsia="楷体" w:hAnsi="Times New Roman"/>
          <w:sz w:val="24"/>
          <w:szCs w:val="24"/>
        </w:rPr>
        <w:t>的供应商</w:t>
      </w:r>
      <w:r>
        <w:rPr>
          <w:rFonts w:ascii="Times New Roman" w:eastAsia="楷体" w:hAnsi="Times New Roman" w:hint="eastAsia"/>
          <w:sz w:val="24"/>
          <w:szCs w:val="24"/>
        </w:rPr>
        <w:t>整体</w:t>
      </w:r>
      <w:r>
        <w:rPr>
          <w:rFonts w:ascii="Times New Roman" w:eastAsia="楷体" w:hAnsi="Times New Roman"/>
          <w:sz w:val="24"/>
          <w:szCs w:val="24"/>
        </w:rPr>
        <w:t>相对集中，从</w:t>
      </w:r>
      <w:r>
        <w:rPr>
          <w:rFonts w:ascii="Times New Roman" w:eastAsia="楷体" w:hAnsi="Times New Roman" w:hint="eastAsia"/>
          <w:sz w:val="24"/>
          <w:szCs w:val="24"/>
        </w:rPr>
        <w:t>去年</w:t>
      </w:r>
      <w:r>
        <w:rPr>
          <w:rFonts w:ascii="Times New Roman" w:eastAsia="楷体" w:hAnsi="Times New Roman"/>
          <w:sz w:val="24"/>
          <w:szCs w:val="24"/>
        </w:rPr>
        <w:t>四季度到今年一季度，</w:t>
      </w:r>
      <w:r>
        <w:rPr>
          <w:rFonts w:ascii="Times New Roman" w:eastAsia="楷体" w:hAnsi="Times New Roman" w:hint="eastAsia"/>
          <w:sz w:val="24"/>
          <w:szCs w:val="24"/>
        </w:rPr>
        <w:t>蛋氨酸的</w:t>
      </w:r>
      <w:r>
        <w:rPr>
          <w:rFonts w:ascii="Times New Roman" w:eastAsia="楷体" w:hAnsi="Times New Roman"/>
          <w:sz w:val="24"/>
          <w:szCs w:val="24"/>
        </w:rPr>
        <w:t>价格逐步回升，回升的过程</w:t>
      </w:r>
      <w:r>
        <w:rPr>
          <w:rFonts w:ascii="Times New Roman" w:eastAsia="楷体" w:hAnsi="Times New Roman" w:hint="eastAsia"/>
          <w:sz w:val="24"/>
          <w:szCs w:val="24"/>
        </w:rPr>
        <w:t>受</w:t>
      </w:r>
      <w:r>
        <w:rPr>
          <w:rFonts w:ascii="Times New Roman" w:eastAsia="楷体" w:hAnsi="Times New Roman"/>
          <w:sz w:val="24"/>
          <w:szCs w:val="24"/>
        </w:rPr>
        <w:t>市场的供应</w:t>
      </w:r>
      <w:r>
        <w:rPr>
          <w:rFonts w:ascii="Times New Roman" w:eastAsia="楷体" w:hAnsi="Times New Roman" w:hint="eastAsia"/>
          <w:sz w:val="24"/>
          <w:szCs w:val="24"/>
        </w:rPr>
        <w:t>和</w:t>
      </w:r>
      <w:r>
        <w:rPr>
          <w:rFonts w:ascii="Times New Roman" w:eastAsia="楷体" w:hAnsi="Times New Roman"/>
          <w:sz w:val="24"/>
          <w:szCs w:val="24"/>
        </w:rPr>
        <w:t>需求</w:t>
      </w:r>
      <w:r>
        <w:rPr>
          <w:rFonts w:ascii="Times New Roman" w:eastAsia="楷体" w:hAnsi="Times New Roman" w:hint="eastAsia"/>
          <w:sz w:val="24"/>
          <w:szCs w:val="24"/>
        </w:rPr>
        <w:t>等的影响</w:t>
      </w:r>
      <w:r>
        <w:rPr>
          <w:rFonts w:ascii="Times New Roman" w:eastAsia="楷体" w:hAnsi="Times New Roman"/>
          <w:sz w:val="24"/>
          <w:szCs w:val="24"/>
        </w:rPr>
        <w:t>。在这个情况下，从供应</w:t>
      </w:r>
      <w:r>
        <w:rPr>
          <w:rFonts w:ascii="Times New Roman" w:eastAsia="楷体" w:hAnsi="Times New Roman" w:hint="eastAsia"/>
          <w:sz w:val="24"/>
          <w:szCs w:val="24"/>
        </w:rPr>
        <w:t>端</w:t>
      </w:r>
      <w:r>
        <w:rPr>
          <w:rFonts w:ascii="Times New Roman" w:eastAsia="楷体" w:hAnsi="Times New Roman"/>
          <w:sz w:val="24"/>
          <w:szCs w:val="24"/>
        </w:rPr>
        <w:t>角度，每</w:t>
      </w:r>
      <w:r>
        <w:rPr>
          <w:rFonts w:ascii="Times New Roman" w:eastAsia="楷体" w:hAnsi="Times New Roman" w:hint="eastAsia"/>
          <w:sz w:val="24"/>
          <w:szCs w:val="24"/>
        </w:rPr>
        <w:t>个供应商都会根据自身业务情况部署相应的生产安排</w:t>
      </w:r>
      <w:r>
        <w:rPr>
          <w:rFonts w:ascii="Times New Roman" w:eastAsia="楷体" w:hAnsi="Times New Roman"/>
          <w:sz w:val="24"/>
          <w:szCs w:val="24"/>
        </w:rPr>
        <w:t>，</w:t>
      </w:r>
      <w:r>
        <w:rPr>
          <w:rFonts w:ascii="Times New Roman" w:eastAsia="楷体" w:hAnsi="Times New Roman" w:hint="eastAsia"/>
          <w:sz w:val="24"/>
          <w:szCs w:val="24"/>
        </w:rPr>
        <w:t>其中</w:t>
      </w:r>
      <w:r>
        <w:rPr>
          <w:rFonts w:ascii="Times New Roman" w:eastAsia="楷体" w:hAnsi="Times New Roman"/>
          <w:sz w:val="24"/>
          <w:szCs w:val="24"/>
        </w:rPr>
        <w:t>包括减产、停产</w:t>
      </w:r>
      <w:r>
        <w:rPr>
          <w:rFonts w:ascii="Times New Roman" w:eastAsia="楷体" w:hAnsi="Times New Roman" w:hint="eastAsia"/>
          <w:sz w:val="24"/>
          <w:szCs w:val="24"/>
        </w:rPr>
        <w:t>等</w:t>
      </w:r>
      <w:r>
        <w:rPr>
          <w:rFonts w:ascii="Times New Roman" w:eastAsia="楷体" w:hAnsi="Times New Roman"/>
          <w:sz w:val="24"/>
          <w:szCs w:val="24"/>
        </w:rPr>
        <w:t>计划</w:t>
      </w:r>
      <w:r>
        <w:rPr>
          <w:rFonts w:ascii="Times New Roman" w:eastAsia="楷体" w:hAnsi="Times New Roman" w:hint="eastAsia"/>
          <w:sz w:val="24"/>
          <w:szCs w:val="24"/>
        </w:rPr>
        <w:t>。</w:t>
      </w:r>
    </w:p>
    <w:p w14:paraId="048315F1" w14:textId="04831E05"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尽管市场需求仍具有波动性和不确定性，但正在缓慢复苏。在此宏观环境下，安迪苏将继续将持续推行卓越运营以加强成本领先优势的同时提高可持续性水平，以</w:t>
      </w:r>
      <w:r w:rsidR="002A4ABE">
        <w:rPr>
          <w:rFonts w:ascii="Times New Roman" w:eastAsia="楷体" w:hAnsi="Times New Roman" w:hint="eastAsia"/>
          <w:sz w:val="24"/>
          <w:szCs w:val="24"/>
        </w:rPr>
        <w:t>致力于</w:t>
      </w:r>
      <w:r>
        <w:rPr>
          <w:rFonts w:ascii="Times New Roman" w:eastAsia="楷体" w:hAnsi="Times New Roman" w:hint="eastAsia"/>
          <w:sz w:val="24"/>
          <w:szCs w:val="24"/>
        </w:rPr>
        <w:t>继续实现双</w:t>
      </w:r>
      <w:r w:rsidR="002A4ABE">
        <w:rPr>
          <w:rFonts w:ascii="Times New Roman" w:eastAsia="楷体" w:hAnsi="Times New Roman" w:hint="eastAsia"/>
          <w:sz w:val="24"/>
          <w:szCs w:val="24"/>
        </w:rPr>
        <w:t>倍于市场增速</w:t>
      </w:r>
      <w:r>
        <w:rPr>
          <w:rFonts w:ascii="Times New Roman" w:eastAsia="楷体" w:hAnsi="Times New Roman" w:hint="eastAsia"/>
          <w:sz w:val="24"/>
          <w:szCs w:val="24"/>
        </w:rPr>
        <w:t>的销量增长。</w:t>
      </w:r>
      <w:r>
        <w:rPr>
          <w:rFonts w:ascii="Times New Roman" w:eastAsia="楷体" w:hAnsi="Times New Roman"/>
          <w:sz w:val="24"/>
          <w:szCs w:val="24"/>
        </w:rPr>
        <w:t>尽管</w:t>
      </w:r>
      <w:r w:rsidR="004715BD">
        <w:rPr>
          <w:rFonts w:ascii="Times New Roman" w:eastAsia="楷体" w:hAnsi="Times New Roman" w:hint="eastAsia"/>
          <w:sz w:val="24"/>
          <w:szCs w:val="24"/>
        </w:rPr>
        <w:t>今年公司</w:t>
      </w:r>
      <w:r>
        <w:rPr>
          <w:rFonts w:ascii="Times New Roman" w:eastAsia="楷体" w:hAnsi="Times New Roman"/>
          <w:sz w:val="24"/>
          <w:szCs w:val="24"/>
        </w:rPr>
        <w:t>有些</w:t>
      </w:r>
      <w:r>
        <w:rPr>
          <w:rFonts w:ascii="Times New Roman" w:eastAsia="楷体" w:hAnsi="Times New Roman" w:hint="eastAsia"/>
          <w:sz w:val="24"/>
          <w:szCs w:val="24"/>
        </w:rPr>
        <w:t>检</w:t>
      </w:r>
      <w:r>
        <w:rPr>
          <w:rFonts w:ascii="Times New Roman" w:eastAsia="楷体" w:hAnsi="Times New Roman"/>
          <w:sz w:val="24"/>
          <w:szCs w:val="24"/>
        </w:rPr>
        <w:t>修计划，但是排产</w:t>
      </w:r>
      <w:r>
        <w:rPr>
          <w:rFonts w:ascii="Times New Roman" w:eastAsia="楷体" w:hAnsi="Times New Roman" w:hint="eastAsia"/>
          <w:sz w:val="24"/>
          <w:szCs w:val="24"/>
        </w:rPr>
        <w:t>相对</w:t>
      </w:r>
      <w:r>
        <w:rPr>
          <w:rFonts w:ascii="Times New Roman" w:eastAsia="楷体" w:hAnsi="Times New Roman"/>
          <w:sz w:val="24"/>
          <w:szCs w:val="24"/>
        </w:rPr>
        <w:t>饱和，</w:t>
      </w:r>
      <w:r w:rsidR="002A4ABE">
        <w:rPr>
          <w:rFonts w:ascii="Times New Roman" w:eastAsia="楷体" w:hAnsi="Times New Roman" w:hint="eastAsia"/>
          <w:sz w:val="24"/>
          <w:szCs w:val="24"/>
        </w:rPr>
        <w:t>南京工厂的</w:t>
      </w:r>
      <w:r>
        <w:rPr>
          <w:rFonts w:ascii="Times New Roman" w:eastAsia="楷体" w:hAnsi="Times New Roman" w:hint="eastAsia"/>
          <w:sz w:val="24"/>
          <w:szCs w:val="24"/>
        </w:rPr>
        <w:t>产能利用率</w:t>
      </w:r>
      <w:r w:rsidR="002A4ABE">
        <w:rPr>
          <w:rFonts w:ascii="Times New Roman" w:eastAsia="楷体" w:hAnsi="Times New Roman" w:hint="eastAsia"/>
          <w:sz w:val="24"/>
          <w:szCs w:val="24"/>
        </w:rPr>
        <w:t>处于很</w:t>
      </w:r>
      <w:r>
        <w:rPr>
          <w:rFonts w:ascii="Times New Roman" w:eastAsia="楷体" w:hAnsi="Times New Roman" w:hint="eastAsia"/>
          <w:sz w:val="24"/>
          <w:szCs w:val="24"/>
        </w:rPr>
        <w:t>高</w:t>
      </w:r>
      <w:r w:rsidR="002A4ABE">
        <w:rPr>
          <w:rFonts w:ascii="Times New Roman" w:eastAsia="楷体" w:hAnsi="Times New Roman" w:hint="eastAsia"/>
          <w:sz w:val="24"/>
          <w:szCs w:val="24"/>
        </w:rPr>
        <w:t>的水平</w:t>
      </w:r>
      <w:r>
        <w:rPr>
          <w:rFonts w:ascii="Times New Roman" w:eastAsia="楷体" w:hAnsi="Times New Roman" w:hint="eastAsia"/>
          <w:sz w:val="24"/>
          <w:szCs w:val="24"/>
        </w:rPr>
        <w:t>。</w:t>
      </w:r>
    </w:p>
    <w:p w14:paraId="048315F2" w14:textId="77777777" w:rsidR="00F77F0C" w:rsidRDefault="00F77F0C">
      <w:pPr>
        <w:pStyle w:val="af1"/>
        <w:ind w:left="462" w:firstLine="480"/>
        <w:rPr>
          <w:rFonts w:ascii="Times New Roman" w:eastAsia="楷体" w:hAnsi="Times New Roman"/>
          <w:sz w:val="24"/>
          <w:szCs w:val="24"/>
        </w:rPr>
      </w:pPr>
    </w:p>
    <w:p w14:paraId="048315F3"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Commentry</w:t>
      </w:r>
      <w:r>
        <w:rPr>
          <w:rFonts w:ascii="Times New Roman" w:eastAsia="楷体" w:hAnsi="Times New Roman" w:hint="eastAsia"/>
          <w:sz w:val="24"/>
          <w:szCs w:val="24"/>
        </w:rPr>
        <w:t>固体蛋氨酸生产线关闭带来的减值准备和重组成本是否已经结束或将继续对</w:t>
      </w:r>
      <w:r>
        <w:rPr>
          <w:rFonts w:ascii="Times New Roman" w:eastAsia="楷体" w:hAnsi="Times New Roman" w:hint="eastAsia"/>
          <w:sz w:val="24"/>
          <w:szCs w:val="24"/>
        </w:rPr>
        <w:t>2024</w:t>
      </w:r>
      <w:r>
        <w:rPr>
          <w:rFonts w:ascii="Times New Roman" w:eastAsia="楷体" w:hAnsi="Times New Roman" w:hint="eastAsia"/>
          <w:sz w:val="24"/>
          <w:szCs w:val="24"/>
        </w:rPr>
        <w:t>年的利润产生影响？</w:t>
      </w:r>
    </w:p>
    <w:p w14:paraId="048315F4" w14:textId="19ED9E7D"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Commentry</w:t>
      </w:r>
      <w:r>
        <w:rPr>
          <w:rFonts w:ascii="Times New Roman" w:eastAsia="楷体" w:hAnsi="Times New Roman" w:hint="eastAsia"/>
          <w:sz w:val="24"/>
          <w:szCs w:val="24"/>
        </w:rPr>
        <w:t>固体蛋氨酸生产线</w:t>
      </w:r>
      <w:r w:rsidR="00A0449D">
        <w:rPr>
          <w:rFonts w:ascii="Times New Roman" w:eastAsia="楷体" w:hAnsi="Times New Roman" w:hint="eastAsia"/>
          <w:sz w:val="24"/>
          <w:szCs w:val="24"/>
        </w:rPr>
        <w:t>的关闭</w:t>
      </w:r>
      <w:r>
        <w:rPr>
          <w:rFonts w:ascii="Times New Roman" w:eastAsia="楷体" w:hAnsi="Times New Roman" w:hint="eastAsia"/>
          <w:sz w:val="24"/>
          <w:szCs w:val="24"/>
        </w:rPr>
        <w:t>从长期角度来看对安迪苏的长期发展具有积极影响。上述工厂相对老旧且规模较小，在经济和可持续发展方面存在不足。</w:t>
      </w:r>
      <w:r>
        <w:rPr>
          <w:rFonts w:ascii="Times New Roman" w:eastAsia="楷体" w:hAnsi="Times New Roman" w:hint="eastAsia"/>
          <w:sz w:val="24"/>
          <w:szCs w:val="24"/>
        </w:rPr>
        <w:t>Commentry</w:t>
      </w:r>
      <w:r>
        <w:rPr>
          <w:rFonts w:ascii="Times New Roman" w:eastAsia="楷体" w:hAnsi="Times New Roman" w:hint="eastAsia"/>
          <w:sz w:val="24"/>
          <w:szCs w:val="24"/>
        </w:rPr>
        <w:t>工厂关闭后，我们将在欧洲的其他工厂开展成本效益提升投资，同时在中国泉州新建固体蛋氨酸工厂，上述措施将有助于提高整体蛋氨酸的成本竞争力</w:t>
      </w:r>
      <w:r w:rsidR="00A0449D">
        <w:rPr>
          <w:rFonts w:ascii="Times New Roman" w:eastAsia="楷体" w:hAnsi="Times New Roman" w:hint="eastAsia"/>
          <w:sz w:val="24"/>
          <w:szCs w:val="24"/>
        </w:rPr>
        <w:t>，将对安迪苏未来的长期竞争力带来积极贡献。</w:t>
      </w:r>
      <w:r>
        <w:rPr>
          <w:rFonts w:ascii="Times New Roman" w:eastAsia="楷体" w:hAnsi="Times New Roman" w:hint="eastAsia"/>
          <w:sz w:val="24"/>
          <w:szCs w:val="24"/>
        </w:rPr>
        <w:t>关闭举措是对老旧资产的处置，</w:t>
      </w:r>
      <w:r w:rsidR="00A0449D">
        <w:rPr>
          <w:rFonts w:ascii="Times New Roman" w:eastAsia="楷体" w:hAnsi="Times New Roman" w:hint="eastAsia"/>
          <w:sz w:val="24"/>
          <w:szCs w:val="24"/>
        </w:rPr>
        <w:t>相关减值已全部计提，但</w:t>
      </w:r>
      <w:r>
        <w:rPr>
          <w:rFonts w:ascii="Times New Roman" w:eastAsia="楷体" w:hAnsi="Times New Roman" w:hint="eastAsia"/>
          <w:sz w:val="24"/>
          <w:szCs w:val="24"/>
        </w:rPr>
        <w:t>相关重组成本</w:t>
      </w:r>
      <w:r w:rsidR="00A0449D">
        <w:rPr>
          <w:rFonts w:ascii="Times New Roman" w:eastAsia="楷体" w:hAnsi="Times New Roman" w:hint="eastAsia"/>
          <w:sz w:val="24"/>
          <w:szCs w:val="24"/>
        </w:rPr>
        <w:t>尚待确定，考虑到关闭工厂带来的综合影响，预计</w:t>
      </w:r>
      <w:r>
        <w:rPr>
          <w:rFonts w:ascii="Times New Roman" w:eastAsia="楷体" w:hAnsi="Times New Roman" w:hint="eastAsia"/>
          <w:sz w:val="24"/>
          <w:szCs w:val="24"/>
        </w:rPr>
        <w:t>对</w:t>
      </w:r>
      <w:r>
        <w:rPr>
          <w:rFonts w:ascii="Times New Roman" w:eastAsia="楷体" w:hAnsi="Times New Roman" w:hint="eastAsia"/>
          <w:sz w:val="24"/>
          <w:szCs w:val="24"/>
        </w:rPr>
        <w:t>2024</w:t>
      </w:r>
      <w:r>
        <w:rPr>
          <w:rFonts w:ascii="Times New Roman" w:eastAsia="楷体" w:hAnsi="Times New Roman" w:hint="eastAsia"/>
          <w:sz w:val="24"/>
          <w:szCs w:val="24"/>
        </w:rPr>
        <w:t>年利润的</w:t>
      </w:r>
      <w:r w:rsidR="00333190">
        <w:rPr>
          <w:rFonts w:ascii="Times New Roman" w:eastAsia="楷体" w:hAnsi="Times New Roman" w:hint="eastAsia"/>
          <w:sz w:val="24"/>
          <w:szCs w:val="24"/>
        </w:rPr>
        <w:t>净</w:t>
      </w:r>
      <w:r>
        <w:rPr>
          <w:rFonts w:ascii="Times New Roman" w:eastAsia="楷体" w:hAnsi="Times New Roman" w:hint="eastAsia"/>
          <w:sz w:val="24"/>
          <w:szCs w:val="24"/>
        </w:rPr>
        <w:t>影响有限。</w:t>
      </w:r>
    </w:p>
    <w:p w14:paraId="048315F5" w14:textId="77777777" w:rsidR="00F77F0C" w:rsidRDefault="00F77F0C">
      <w:pPr>
        <w:pStyle w:val="af1"/>
        <w:ind w:left="462" w:firstLine="480"/>
        <w:rPr>
          <w:rFonts w:ascii="Times New Roman" w:eastAsia="楷体" w:hAnsi="Times New Roman"/>
          <w:sz w:val="24"/>
          <w:szCs w:val="24"/>
        </w:rPr>
      </w:pPr>
    </w:p>
    <w:p w14:paraId="048315F6"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液体蛋氨酸的目前渗透率及未来预期？南京工厂负荷是否可以开满？</w:t>
      </w:r>
    </w:p>
    <w:p w14:paraId="048315F7" w14:textId="66AFD244"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蛋氨酸业务方面，液体蛋氨酸继续加快市场渗透，</w:t>
      </w:r>
      <w:r>
        <w:rPr>
          <w:rFonts w:ascii="Times New Roman" w:eastAsia="楷体" w:hAnsi="Times New Roman" w:hint="eastAsia"/>
          <w:sz w:val="24"/>
          <w:szCs w:val="24"/>
        </w:rPr>
        <w:t>2023</w:t>
      </w:r>
      <w:r>
        <w:rPr>
          <w:rFonts w:ascii="Times New Roman" w:eastAsia="楷体" w:hAnsi="Times New Roman" w:hint="eastAsia"/>
          <w:sz w:val="24"/>
          <w:szCs w:val="24"/>
        </w:rPr>
        <w:t>年全年销量大幅增长</w:t>
      </w:r>
      <w:r>
        <w:rPr>
          <w:rFonts w:ascii="Times New Roman" w:eastAsia="楷体" w:hAnsi="Times New Roman" w:hint="eastAsia"/>
          <w:sz w:val="24"/>
          <w:szCs w:val="24"/>
        </w:rPr>
        <w:t>21%</w:t>
      </w:r>
      <w:r>
        <w:rPr>
          <w:rFonts w:ascii="Times New Roman" w:eastAsia="楷体" w:hAnsi="Times New Roman" w:hint="eastAsia"/>
          <w:sz w:val="24"/>
          <w:szCs w:val="24"/>
        </w:rPr>
        <w:t>，得益于全球各区域的销量增长，尤其是成功的“固转液”客户转化战略。新液体蛋氨酸客户的成功开拓得益于对于饲料转化率和精准给料提出了更高要求的养殖行业工业化的推动，安迪苏强大的服务体系帮助液体蛋氨酸喷涂装置安装数量在</w:t>
      </w:r>
      <w:r>
        <w:rPr>
          <w:rFonts w:ascii="Times New Roman" w:eastAsia="楷体" w:hAnsi="Times New Roman" w:hint="eastAsia"/>
          <w:sz w:val="24"/>
          <w:szCs w:val="24"/>
        </w:rPr>
        <w:t>2023</w:t>
      </w:r>
      <w:r>
        <w:rPr>
          <w:rFonts w:ascii="Times New Roman" w:eastAsia="楷体" w:hAnsi="Times New Roman" w:hint="eastAsia"/>
          <w:sz w:val="24"/>
          <w:szCs w:val="24"/>
        </w:rPr>
        <w:t>年实现大幅增长，特别是在中国市场。液体蛋氨酸产品市场渗透率的快速增长帮助蛋氨酸业务实现双位数的销量增长，远高于市场平均水平。基于国内销量和出口量的增加，南京工厂在</w:t>
      </w:r>
      <w:r>
        <w:rPr>
          <w:rFonts w:ascii="Times New Roman" w:eastAsia="楷体" w:hAnsi="Times New Roman" w:hint="eastAsia"/>
          <w:sz w:val="24"/>
          <w:szCs w:val="24"/>
        </w:rPr>
        <w:t>2023</w:t>
      </w:r>
      <w:r>
        <w:rPr>
          <w:rFonts w:ascii="Times New Roman" w:eastAsia="楷体" w:hAnsi="Times New Roman" w:hint="eastAsia"/>
          <w:sz w:val="24"/>
          <w:szCs w:val="24"/>
        </w:rPr>
        <w:t>年一直保持高效运转，同时，安全表现卓越。</w:t>
      </w:r>
    </w:p>
    <w:p w14:paraId="048315F8" w14:textId="77777777" w:rsidR="00F77F0C" w:rsidRDefault="00F77F0C">
      <w:pPr>
        <w:pStyle w:val="af1"/>
        <w:ind w:left="462" w:firstLine="480"/>
        <w:rPr>
          <w:rFonts w:ascii="Times New Roman" w:eastAsia="楷体" w:hAnsi="Times New Roman"/>
          <w:sz w:val="24"/>
          <w:szCs w:val="24"/>
        </w:rPr>
      </w:pPr>
    </w:p>
    <w:p w14:paraId="048315F9"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对维生素业务的规划？如何保持产品竞争力？</w:t>
      </w:r>
    </w:p>
    <w:p w14:paraId="048315FA" w14:textId="77777777"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维生素市场在</w:t>
      </w:r>
      <w:r>
        <w:rPr>
          <w:rFonts w:ascii="Times New Roman" w:eastAsia="楷体" w:hAnsi="Times New Roman" w:hint="eastAsia"/>
          <w:sz w:val="24"/>
          <w:szCs w:val="24"/>
        </w:rPr>
        <w:t>2023</w:t>
      </w:r>
      <w:r>
        <w:rPr>
          <w:rFonts w:ascii="Times New Roman" w:eastAsia="楷体" w:hAnsi="Times New Roman" w:hint="eastAsia"/>
          <w:sz w:val="24"/>
          <w:szCs w:val="24"/>
        </w:rPr>
        <w:t>年收到产能投放的影响，近一年价格一直处于低位。从长远来看，维生素还是一个需求稳健增长的市场，但是也需要一段时间来消化目前市场需求供应端的增量。安迪苏的核心竞争力在于强大的品牌和面向客户的一站式服务。我们正在实施各项管理成本压降和运营效率提升举措以维护盈利水平。目前欧洲市场维生素涨幅有限，预计供需格局不会发生大的改变，我们对未来持谨慎态度。</w:t>
      </w:r>
    </w:p>
    <w:p w14:paraId="048315FB" w14:textId="77777777"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从外部来看，我们意识到当前市场环境下维生素行业所面临的挑战。由于维生素的生产主要集中在中国，而消费则遍布全球，这种地域性的不平衡再加上维生素市场的整体供需格局呈现供大于求的趋势，这可能也会引发市场内竞争格局的改变。</w:t>
      </w:r>
    </w:p>
    <w:p w14:paraId="048315FC" w14:textId="77777777"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面对这些挑战，安迪苏将密切关注市场动态，根据行业内发展情况的变化，灵活调整我们的战略和策略，及时应对市场变化，以确保我们的维生素业务能够持续稳健。</w:t>
      </w:r>
    </w:p>
    <w:p w14:paraId="048315FD" w14:textId="77777777" w:rsidR="00F77F0C" w:rsidRDefault="00F77F0C">
      <w:pPr>
        <w:pStyle w:val="af1"/>
        <w:ind w:left="462" w:firstLine="480"/>
        <w:rPr>
          <w:rFonts w:ascii="Times New Roman" w:eastAsia="楷体" w:hAnsi="Times New Roman"/>
          <w:sz w:val="24"/>
          <w:szCs w:val="24"/>
        </w:rPr>
      </w:pPr>
    </w:p>
    <w:p w14:paraId="048315FE"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以</w:t>
      </w:r>
      <w:r>
        <w:rPr>
          <w:rFonts w:ascii="Times New Roman" w:eastAsia="楷体" w:hAnsi="Times New Roman" w:hint="eastAsia"/>
          <w:sz w:val="24"/>
          <w:szCs w:val="24"/>
        </w:rPr>
        <w:t>2024</w:t>
      </w:r>
      <w:r>
        <w:rPr>
          <w:rFonts w:ascii="Times New Roman" w:eastAsia="楷体" w:hAnsi="Times New Roman" w:hint="eastAsia"/>
          <w:sz w:val="24"/>
          <w:szCs w:val="24"/>
        </w:rPr>
        <w:t>、</w:t>
      </w:r>
      <w:r>
        <w:rPr>
          <w:rFonts w:ascii="Times New Roman" w:eastAsia="楷体" w:hAnsi="Times New Roman" w:hint="eastAsia"/>
          <w:sz w:val="24"/>
          <w:szCs w:val="24"/>
        </w:rPr>
        <w:t>2025</w:t>
      </w:r>
      <w:r>
        <w:rPr>
          <w:rFonts w:ascii="Times New Roman" w:eastAsia="楷体" w:hAnsi="Times New Roman" w:hint="eastAsia"/>
          <w:sz w:val="24"/>
          <w:szCs w:val="24"/>
        </w:rPr>
        <w:t>年为例，特种产品业务预期将如何实现赢利，公司对于特种产品的盈利幅度如何规划？</w:t>
      </w:r>
    </w:p>
    <w:p w14:paraId="048315FF" w14:textId="4ABD5ECB"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关于特种产品，一方面，公司进行了产能布局的整合，在欧洲进行了产能的集中，如通过新增生产装置的形式将比利时的产能转移给了西班牙。另外，西班牙工厂中，也</w:t>
      </w:r>
      <w:r w:rsidR="0062767F">
        <w:rPr>
          <w:rFonts w:ascii="Times New Roman" w:eastAsia="楷体" w:hAnsi="Times New Roman" w:hint="eastAsia"/>
          <w:sz w:val="24"/>
          <w:szCs w:val="24"/>
        </w:rPr>
        <w:t>将</w:t>
      </w:r>
      <w:r>
        <w:rPr>
          <w:rFonts w:ascii="Times New Roman" w:eastAsia="楷体" w:hAnsi="Times New Roman" w:hint="eastAsia"/>
          <w:sz w:val="24"/>
          <w:szCs w:val="24"/>
        </w:rPr>
        <w:t>增加反刍动物蛋氨酸产品</w:t>
      </w:r>
      <w:r w:rsidR="001F0563">
        <w:rPr>
          <w:rFonts w:ascii="Times New Roman" w:eastAsia="楷体" w:hAnsi="Times New Roman" w:hint="eastAsia"/>
          <w:sz w:val="24"/>
          <w:szCs w:val="24"/>
        </w:rPr>
        <w:t>生产线</w:t>
      </w:r>
      <w:r>
        <w:rPr>
          <w:rFonts w:ascii="Times New Roman" w:eastAsia="楷体" w:hAnsi="Times New Roman" w:hint="eastAsia"/>
          <w:sz w:val="24"/>
          <w:szCs w:val="24"/>
        </w:rPr>
        <w:t>，将原本外包的业务转移到工厂自产。通过研发、生产和销售一体化管理来提升我们的</w:t>
      </w:r>
      <w:r>
        <w:rPr>
          <w:rFonts w:ascii="Times New Roman" w:eastAsia="楷体" w:hAnsi="Times New Roman" w:hint="eastAsia"/>
          <w:sz w:val="24"/>
          <w:szCs w:val="24"/>
        </w:rPr>
        <w:lastRenderedPageBreak/>
        <w:t>盈利水平。</w:t>
      </w:r>
    </w:p>
    <w:p w14:paraId="04831600" w14:textId="77777777"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同时，公司将欧洲的产能向中国进行转移，将一些适合中国市场的产品进行本土化的生产，以减少运输的成本。目前，公司在南京的特种产品饲料添加剂工厂在建，预计今年年底完成建造，在</w:t>
      </w:r>
      <w:r>
        <w:rPr>
          <w:rFonts w:ascii="Times New Roman" w:eastAsia="楷体" w:hAnsi="Times New Roman" w:hint="eastAsia"/>
          <w:sz w:val="24"/>
          <w:szCs w:val="24"/>
        </w:rPr>
        <w:t>2025</w:t>
      </w:r>
      <w:r>
        <w:rPr>
          <w:rFonts w:ascii="Times New Roman" w:eastAsia="楷体" w:hAnsi="Times New Roman" w:hint="eastAsia"/>
          <w:sz w:val="24"/>
          <w:szCs w:val="24"/>
        </w:rPr>
        <w:t>年投产，向市场释放产品。</w:t>
      </w:r>
    </w:p>
    <w:p w14:paraId="04831601" w14:textId="77777777"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尽管市场环境仍然极具挑战，特种产品业务在</w:t>
      </w:r>
      <w:r>
        <w:rPr>
          <w:rFonts w:ascii="Times New Roman" w:eastAsia="楷体" w:hAnsi="Times New Roman" w:hint="eastAsia"/>
          <w:sz w:val="24"/>
          <w:szCs w:val="24"/>
        </w:rPr>
        <w:t>2023</w:t>
      </w:r>
      <w:r>
        <w:rPr>
          <w:rFonts w:ascii="Times New Roman" w:eastAsia="楷体" w:hAnsi="Times New Roman" w:hint="eastAsia"/>
          <w:sz w:val="24"/>
          <w:szCs w:val="24"/>
        </w:rPr>
        <w:t>年四季度较三季度实现了双位数的销售增长（</w:t>
      </w:r>
      <w:r>
        <w:rPr>
          <w:rFonts w:ascii="Times New Roman" w:eastAsia="楷体" w:hAnsi="Times New Roman" w:hint="eastAsia"/>
          <w:sz w:val="24"/>
          <w:szCs w:val="24"/>
        </w:rPr>
        <w:t>+10%</w:t>
      </w:r>
      <w:r>
        <w:rPr>
          <w:rFonts w:ascii="Times New Roman" w:eastAsia="楷体" w:hAnsi="Times New Roman" w:hint="eastAsia"/>
          <w:sz w:val="24"/>
          <w:szCs w:val="24"/>
        </w:rPr>
        <w:t>），我们对于特种产品双位数增长的目标仍保持不变。</w:t>
      </w:r>
    </w:p>
    <w:p w14:paraId="04831602" w14:textId="77777777" w:rsidR="00F77F0C" w:rsidRDefault="00F77F0C">
      <w:pPr>
        <w:pStyle w:val="af1"/>
        <w:ind w:left="462" w:firstLine="480"/>
        <w:rPr>
          <w:rFonts w:ascii="Times New Roman" w:eastAsia="楷体" w:hAnsi="Times New Roman"/>
          <w:sz w:val="24"/>
          <w:szCs w:val="24"/>
        </w:rPr>
      </w:pPr>
    </w:p>
    <w:p w14:paraId="04831603"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国资委加大对于央企的市值考核，安迪苏作为央企重要的子公司是否有什么动作？</w:t>
      </w:r>
    </w:p>
    <w:p w14:paraId="04831604" w14:textId="77777777" w:rsidR="00F77F0C" w:rsidRDefault="00253EF8">
      <w:pPr>
        <w:pStyle w:val="af1"/>
        <w:ind w:left="462" w:firstLine="480"/>
        <w:rPr>
          <w:rFonts w:ascii="Times New Roman" w:eastAsia="楷体" w:hAnsi="Times New Roman"/>
          <w:sz w:val="24"/>
          <w:szCs w:val="24"/>
        </w:rPr>
      </w:pPr>
      <w:r>
        <w:rPr>
          <w:rFonts w:ascii="Times New Roman" w:eastAsia="楷体" w:hAnsi="Times New Roman" w:hint="eastAsia"/>
          <w:sz w:val="24"/>
          <w:szCs w:val="24"/>
        </w:rPr>
        <w:t>央企市值管理一直是中央密切关注的核心领域。</w:t>
      </w:r>
      <w:r>
        <w:rPr>
          <w:rFonts w:ascii="Times New Roman" w:eastAsia="楷体" w:hAnsi="Times New Roman" w:hint="eastAsia"/>
          <w:sz w:val="24"/>
          <w:szCs w:val="24"/>
        </w:rPr>
        <w:t>2023</w:t>
      </w:r>
      <w:r>
        <w:rPr>
          <w:rFonts w:ascii="Times New Roman" w:eastAsia="楷体" w:hAnsi="Times New Roman" w:hint="eastAsia"/>
          <w:sz w:val="24"/>
          <w:szCs w:val="24"/>
        </w:rPr>
        <w:t>年，安迪苏在市值管理方面实施了一系列措施，其中包括但不限于：战略发展、战略投资、与投资者的沟通，以及根据国资委的指导意见制定与股价挂钩的长期激励机制。我们正在积极推进这些工作。从国资委的角度来看，这是一个总体趋势；从公司自身来看，我们也在采取相关措施，以适应这一改革方向。</w:t>
      </w:r>
    </w:p>
    <w:p w14:paraId="04831605" w14:textId="77777777" w:rsidR="00F77F0C" w:rsidRDefault="00F77F0C">
      <w:pPr>
        <w:pStyle w:val="af1"/>
        <w:ind w:left="462" w:firstLine="480"/>
        <w:rPr>
          <w:rFonts w:ascii="Times New Roman" w:eastAsia="楷体" w:hAnsi="Times New Roman"/>
          <w:sz w:val="24"/>
          <w:szCs w:val="24"/>
        </w:rPr>
      </w:pPr>
    </w:p>
    <w:p w14:paraId="04831606" w14:textId="77777777" w:rsidR="00F77F0C" w:rsidRDefault="00253EF8">
      <w:pPr>
        <w:pStyle w:val="af1"/>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公司对</w:t>
      </w:r>
      <w:r>
        <w:rPr>
          <w:rFonts w:ascii="Times New Roman" w:eastAsia="楷体" w:hAnsi="Times New Roman" w:hint="eastAsia"/>
          <w:sz w:val="24"/>
          <w:szCs w:val="24"/>
        </w:rPr>
        <w:t>2030</w:t>
      </w:r>
      <w:r>
        <w:rPr>
          <w:rFonts w:ascii="Times New Roman" w:eastAsia="楷体" w:hAnsi="Times New Roman" w:hint="eastAsia"/>
          <w:sz w:val="24"/>
          <w:szCs w:val="24"/>
        </w:rPr>
        <w:t>年、十五五的展望？</w:t>
      </w:r>
    </w:p>
    <w:p w14:paraId="04831607" w14:textId="41D6EA50" w:rsidR="00F77F0C" w:rsidRDefault="008E16AE">
      <w:pPr>
        <w:pStyle w:val="af1"/>
        <w:ind w:left="434" w:firstLine="480"/>
        <w:rPr>
          <w:rFonts w:ascii="Times New Roman" w:eastAsia="楷体" w:hAnsi="Times New Roman"/>
          <w:sz w:val="24"/>
          <w:szCs w:val="24"/>
        </w:rPr>
      </w:pPr>
      <w:r w:rsidRPr="008E16AE">
        <w:rPr>
          <w:rFonts w:ascii="Times New Roman" w:eastAsia="楷体" w:hAnsi="Times New Roman" w:hint="eastAsia"/>
          <w:sz w:val="24"/>
          <w:szCs w:val="24"/>
        </w:rPr>
        <w:t>安迪苏将继续将全力以赴支持业务增长，提升盈利水平，并为实现未来增长持续投入</w:t>
      </w:r>
      <w:r>
        <w:rPr>
          <w:rFonts w:ascii="Times New Roman" w:eastAsia="楷体" w:hAnsi="Times New Roman" w:hint="eastAsia"/>
          <w:sz w:val="24"/>
          <w:szCs w:val="24"/>
        </w:rPr>
        <w:t>，保持可持续，有盈利的增长。</w:t>
      </w:r>
      <w:r w:rsidR="00253EF8">
        <w:rPr>
          <w:rFonts w:ascii="Times New Roman" w:eastAsia="楷体" w:hAnsi="Times New Roman" w:hint="eastAsia"/>
          <w:sz w:val="24"/>
          <w:szCs w:val="24"/>
        </w:rPr>
        <w:t>首先，由于整个蛋氨酸市场处于增长趋势，公司将继续加大公司第一支柱蛋氨酸的投入，泉州固体蛋氨酸工厂预计三年后向市场投放产品，同时也将不断寻求新的机会。第二，</w:t>
      </w:r>
      <w:r w:rsidR="007B5B39">
        <w:rPr>
          <w:rFonts w:ascii="Times New Roman" w:eastAsia="楷体" w:hAnsi="Times New Roman" w:hint="eastAsia"/>
          <w:sz w:val="24"/>
          <w:szCs w:val="24"/>
        </w:rPr>
        <w:t>坚定执行</w:t>
      </w:r>
      <w:r w:rsidR="00253EF8">
        <w:rPr>
          <w:rFonts w:ascii="Times New Roman" w:eastAsia="楷体" w:hAnsi="Times New Roman" w:hint="eastAsia"/>
          <w:sz w:val="24"/>
          <w:szCs w:val="24"/>
        </w:rPr>
        <w:t>公司针对特种产品制定</w:t>
      </w:r>
      <w:r w:rsidR="007B5B39">
        <w:rPr>
          <w:rFonts w:ascii="Times New Roman" w:eastAsia="楷体" w:hAnsi="Times New Roman" w:hint="eastAsia"/>
          <w:sz w:val="24"/>
          <w:szCs w:val="24"/>
        </w:rPr>
        <w:t>的</w:t>
      </w:r>
      <w:r w:rsidR="00253EF8">
        <w:rPr>
          <w:rFonts w:ascii="Times New Roman" w:eastAsia="楷体" w:hAnsi="Times New Roman" w:hint="eastAsia"/>
          <w:sz w:val="24"/>
          <w:szCs w:val="24"/>
        </w:rPr>
        <w:t>双位数增长战略。第三，在生物制品和生物技术方面布局，公司也在积极</w:t>
      </w:r>
      <w:r w:rsidR="007B5B39">
        <w:rPr>
          <w:rFonts w:ascii="Times New Roman" w:eastAsia="楷体" w:hAnsi="Times New Roman" w:hint="eastAsia"/>
          <w:sz w:val="24"/>
          <w:szCs w:val="24"/>
        </w:rPr>
        <w:t>探索研究</w:t>
      </w:r>
      <w:r w:rsidR="00253EF8">
        <w:rPr>
          <w:rFonts w:ascii="Times New Roman" w:eastAsia="楷体" w:hAnsi="Times New Roman" w:hint="eastAsia"/>
          <w:sz w:val="24"/>
          <w:szCs w:val="24"/>
        </w:rPr>
        <w:t>，</w:t>
      </w:r>
      <w:r w:rsidR="007B5B39">
        <w:rPr>
          <w:rFonts w:ascii="Times New Roman" w:eastAsia="楷体" w:hAnsi="Times New Roman" w:hint="eastAsia"/>
          <w:sz w:val="24"/>
          <w:szCs w:val="24"/>
        </w:rPr>
        <w:t>希望可以</w:t>
      </w:r>
      <w:r w:rsidR="00253EF8">
        <w:rPr>
          <w:rFonts w:ascii="Times New Roman" w:eastAsia="楷体" w:hAnsi="Times New Roman" w:hint="eastAsia"/>
          <w:sz w:val="24"/>
          <w:szCs w:val="24"/>
        </w:rPr>
        <w:t>作为第三支柱来</w:t>
      </w:r>
      <w:r w:rsidR="007B5B39">
        <w:rPr>
          <w:rFonts w:ascii="Times New Roman" w:eastAsia="楷体" w:hAnsi="Times New Roman" w:hint="eastAsia"/>
          <w:sz w:val="24"/>
          <w:szCs w:val="24"/>
        </w:rPr>
        <w:t>促进</w:t>
      </w:r>
      <w:r w:rsidR="00253EF8">
        <w:rPr>
          <w:rFonts w:ascii="Times New Roman" w:eastAsia="楷体" w:hAnsi="Times New Roman" w:hint="eastAsia"/>
          <w:sz w:val="24"/>
          <w:szCs w:val="24"/>
        </w:rPr>
        <w:t>安迪苏的发展。到</w:t>
      </w:r>
      <w:r w:rsidR="00253EF8">
        <w:rPr>
          <w:rFonts w:ascii="Times New Roman" w:eastAsia="楷体" w:hAnsi="Times New Roman" w:hint="eastAsia"/>
          <w:sz w:val="24"/>
          <w:szCs w:val="24"/>
        </w:rPr>
        <w:t>2030</w:t>
      </w:r>
      <w:r w:rsidR="00253EF8">
        <w:rPr>
          <w:rFonts w:ascii="Times New Roman" w:eastAsia="楷体" w:hAnsi="Times New Roman" w:hint="eastAsia"/>
          <w:sz w:val="24"/>
          <w:szCs w:val="24"/>
        </w:rPr>
        <w:t>年我们的计划是稳固第一支柱，发展第二支柱，并力争第三支柱具有一定规模。</w:t>
      </w:r>
    </w:p>
    <w:p w14:paraId="04831608" w14:textId="130643C9" w:rsidR="00F77F0C" w:rsidRDefault="00253EF8">
      <w:pPr>
        <w:pStyle w:val="af1"/>
        <w:ind w:left="434" w:firstLine="480"/>
        <w:rPr>
          <w:rFonts w:ascii="Times New Roman" w:eastAsia="楷体" w:hAnsi="Times New Roman"/>
          <w:sz w:val="24"/>
          <w:szCs w:val="24"/>
        </w:rPr>
      </w:pPr>
      <w:r>
        <w:rPr>
          <w:rFonts w:ascii="Times New Roman" w:eastAsia="楷体" w:hAnsi="Times New Roman" w:hint="eastAsia"/>
          <w:sz w:val="24"/>
          <w:szCs w:val="24"/>
        </w:rPr>
        <w:t>从市值角度考虑，我们希望市场上会有一个积极的反馈，而公司本身</w:t>
      </w:r>
      <w:r w:rsidR="007B5B39">
        <w:rPr>
          <w:rFonts w:ascii="Times New Roman" w:eastAsia="楷体" w:hAnsi="Times New Roman" w:hint="eastAsia"/>
          <w:sz w:val="24"/>
          <w:szCs w:val="24"/>
        </w:rPr>
        <w:t>将</w:t>
      </w:r>
      <w:r>
        <w:rPr>
          <w:rFonts w:ascii="Times New Roman" w:eastAsia="楷体" w:hAnsi="Times New Roman" w:hint="eastAsia"/>
          <w:sz w:val="24"/>
          <w:szCs w:val="24"/>
        </w:rPr>
        <w:t>以</w:t>
      </w:r>
      <w:r w:rsidR="007B5B39">
        <w:rPr>
          <w:rFonts w:ascii="Times New Roman" w:eastAsia="楷体" w:hAnsi="Times New Roman" w:hint="eastAsia"/>
          <w:sz w:val="24"/>
          <w:szCs w:val="24"/>
        </w:rPr>
        <w:t>更</w:t>
      </w:r>
      <w:r>
        <w:rPr>
          <w:rFonts w:ascii="Times New Roman" w:eastAsia="楷体" w:hAnsi="Times New Roman" w:hint="eastAsia"/>
          <w:sz w:val="24"/>
          <w:szCs w:val="24"/>
        </w:rPr>
        <w:t>强</w:t>
      </w:r>
      <w:r w:rsidR="007B5B39">
        <w:rPr>
          <w:rFonts w:ascii="Times New Roman" w:eastAsia="楷体" w:hAnsi="Times New Roman" w:hint="eastAsia"/>
          <w:sz w:val="24"/>
          <w:szCs w:val="24"/>
        </w:rPr>
        <w:t>的</w:t>
      </w:r>
      <w:r>
        <w:rPr>
          <w:rFonts w:ascii="Times New Roman" w:eastAsia="楷体" w:hAnsi="Times New Roman" w:hint="eastAsia"/>
          <w:sz w:val="24"/>
          <w:szCs w:val="24"/>
        </w:rPr>
        <w:t>盈利能力</w:t>
      </w:r>
      <w:r w:rsidR="007B5B39">
        <w:rPr>
          <w:rFonts w:ascii="Times New Roman" w:eastAsia="楷体" w:hAnsi="Times New Roman" w:hint="eastAsia"/>
          <w:sz w:val="24"/>
          <w:szCs w:val="24"/>
        </w:rPr>
        <w:t>回报投资者</w:t>
      </w:r>
      <w:r>
        <w:rPr>
          <w:rFonts w:ascii="Times New Roman" w:eastAsia="楷体" w:hAnsi="Times New Roman" w:hint="eastAsia"/>
          <w:sz w:val="24"/>
          <w:szCs w:val="24"/>
        </w:rPr>
        <w:t>。</w:t>
      </w:r>
    </w:p>
    <w:p w14:paraId="04831609" w14:textId="77777777" w:rsidR="00F77F0C" w:rsidRDefault="00253EF8">
      <w:pPr>
        <w:rPr>
          <w:rFonts w:ascii="Times New Roman" w:eastAsia="楷体" w:hAnsi="Times New Roman" w:cs="Times New Roman"/>
          <w:kern w:val="2"/>
          <w:sz w:val="24"/>
          <w:szCs w:val="24"/>
          <w:lang w:val="en-US"/>
        </w:rPr>
      </w:pPr>
      <w:r>
        <w:rPr>
          <w:rFonts w:ascii="Times New Roman" w:eastAsia="楷体" w:hAnsi="Times New Roman"/>
          <w:sz w:val="24"/>
          <w:szCs w:val="24"/>
        </w:rPr>
        <w:br w:type="page"/>
      </w:r>
    </w:p>
    <w:p w14:paraId="0483160A" w14:textId="77777777" w:rsidR="00F77F0C" w:rsidRDefault="00253EF8">
      <w:pPr>
        <w:jc w:val="both"/>
        <w:rPr>
          <w:rFonts w:ascii="楷体" w:eastAsia="楷体" w:hAnsi="楷体"/>
          <w:sz w:val="24"/>
          <w:szCs w:val="24"/>
          <w:lang w:val="en-US"/>
        </w:rPr>
      </w:pPr>
      <w:bookmarkStart w:id="0" w:name="_Hlk150434639"/>
      <w:r>
        <w:rPr>
          <w:rFonts w:ascii="楷体" w:eastAsia="楷体" w:hAnsi="楷体"/>
          <w:sz w:val="24"/>
          <w:szCs w:val="24"/>
        </w:rPr>
        <w:lastRenderedPageBreak/>
        <w:t>附件清单（排名不分先后）：</w:t>
      </w:r>
      <w:bookmarkEnd w:id="0"/>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05"/>
      </w:tblGrid>
      <w:tr w:rsidR="00F77F0C" w14:paraId="0483160D" w14:textId="77777777">
        <w:trPr>
          <w:trHeight w:val="276"/>
        </w:trPr>
        <w:tc>
          <w:tcPr>
            <w:tcW w:w="960" w:type="dxa"/>
            <w:shd w:val="clear" w:color="auto" w:fill="auto"/>
            <w:noWrap/>
            <w:vAlign w:val="center"/>
          </w:tcPr>
          <w:p w14:paraId="0483160B" w14:textId="77777777" w:rsidR="00F77F0C" w:rsidRDefault="00253EF8">
            <w:pPr>
              <w:spacing w:after="0" w:line="240" w:lineRule="auto"/>
              <w:jc w:val="center"/>
              <w:rPr>
                <w:rFonts w:ascii="Times New Roman" w:eastAsia="楷体" w:hAnsi="Times New Roman" w:cs="Times New Roman"/>
                <w:sz w:val="24"/>
                <w:szCs w:val="24"/>
                <w:lang w:val="en-US"/>
              </w:rPr>
            </w:pPr>
            <w:r>
              <w:rPr>
                <w:rFonts w:ascii="Times New Roman" w:eastAsia="楷体" w:hAnsi="Times New Roman" w:cs="Times New Roman"/>
                <w:sz w:val="24"/>
                <w:szCs w:val="24"/>
                <w:lang w:val="en-US"/>
              </w:rPr>
              <w:t>序号</w:t>
            </w:r>
          </w:p>
        </w:tc>
        <w:tc>
          <w:tcPr>
            <w:tcW w:w="4705" w:type="dxa"/>
            <w:shd w:val="clear" w:color="auto" w:fill="auto"/>
            <w:noWrap/>
            <w:vAlign w:val="center"/>
          </w:tcPr>
          <w:p w14:paraId="0483160C"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机构名称</w:t>
            </w:r>
          </w:p>
        </w:tc>
      </w:tr>
      <w:tr w:rsidR="00F77F0C" w14:paraId="04831610" w14:textId="77777777">
        <w:trPr>
          <w:trHeight w:val="276"/>
        </w:trPr>
        <w:tc>
          <w:tcPr>
            <w:tcW w:w="960" w:type="dxa"/>
            <w:shd w:val="clear" w:color="auto" w:fill="auto"/>
            <w:noWrap/>
            <w:vAlign w:val="center"/>
          </w:tcPr>
          <w:p w14:paraId="0483160E"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1</w:t>
            </w:r>
          </w:p>
        </w:tc>
        <w:tc>
          <w:tcPr>
            <w:tcW w:w="4705" w:type="dxa"/>
            <w:shd w:val="clear" w:color="auto" w:fill="auto"/>
            <w:noWrap/>
          </w:tcPr>
          <w:p w14:paraId="0483160F"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上海磐稳投资管理有限公司</w:t>
            </w:r>
          </w:p>
        </w:tc>
      </w:tr>
      <w:tr w:rsidR="00F77F0C" w14:paraId="04831613" w14:textId="77777777">
        <w:trPr>
          <w:trHeight w:val="276"/>
        </w:trPr>
        <w:tc>
          <w:tcPr>
            <w:tcW w:w="960" w:type="dxa"/>
            <w:shd w:val="clear" w:color="auto" w:fill="auto"/>
            <w:noWrap/>
            <w:vAlign w:val="center"/>
          </w:tcPr>
          <w:p w14:paraId="04831611"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2</w:t>
            </w:r>
          </w:p>
        </w:tc>
        <w:tc>
          <w:tcPr>
            <w:tcW w:w="4705" w:type="dxa"/>
            <w:shd w:val="clear" w:color="auto" w:fill="auto"/>
            <w:noWrap/>
          </w:tcPr>
          <w:p w14:paraId="04831612"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国联证券</w:t>
            </w:r>
          </w:p>
        </w:tc>
      </w:tr>
      <w:tr w:rsidR="00F77F0C" w14:paraId="04831616" w14:textId="77777777">
        <w:trPr>
          <w:trHeight w:val="276"/>
        </w:trPr>
        <w:tc>
          <w:tcPr>
            <w:tcW w:w="960" w:type="dxa"/>
            <w:shd w:val="clear" w:color="auto" w:fill="auto"/>
            <w:noWrap/>
            <w:vAlign w:val="center"/>
          </w:tcPr>
          <w:p w14:paraId="04831614"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3</w:t>
            </w:r>
          </w:p>
        </w:tc>
        <w:tc>
          <w:tcPr>
            <w:tcW w:w="4705" w:type="dxa"/>
            <w:shd w:val="clear" w:color="auto" w:fill="auto"/>
            <w:noWrap/>
          </w:tcPr>
          <w:p w14:paraId="04831615"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中信证券</w:t>
            </w:r>
          </w:p>
        </w:tc>
      </w:tr>
      <w:tr w:rsidR="00F77F0C" w14:paraId="04831619" w14:textId="77777777">
        <w:trPr>
          <w:trHeight w:val="276"/>
        </w:trPr>
        <w:tc>
          <w:tcPr>
            <w:tcW w:w="960" w:type="dxa"/>
            <w:shd w:val="clear" w:color="auto" w:fill="auto"/>
            <w:noWrap/>
            <w:vAlign w:val="center"/>
          </w:tcPr>
          <w:p w14:paraId="04831617"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4</w:t>
            </w:r>
          </w:p>
        </w:tc>
        <w:tc>
          <w:tcPr>
            <w:tcW w:w="4705" w:type="dxa"/>
            <w:shd w:val="clear" w:color="auto" w:fill="auto"/>
            <w:noWrap/>
          </w:tcPr>
          <w:p w14:paraId="04831618"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金山湖投资</w:t>
            </w:r>
          </w:p>
        </w:tc>
      </w:tr>
      <w:tr w:rsidR="00F77F0C" w14:paraId="0483161C" w14:textId="77777777">
        <w:trPr>
          <w:trHeight w:val="276"/>
        </w:trPr>
        <w:tc>
          <w:tcPr>
            <w:tcW w:w="960" w:type="dxa"/>
            <w:shd w:val="clear" w:color="auto" w:fill="auto"/>
            <w:noWrap/>
            <w:vAlign w:val="center"/>
          </w:tcPr>
          <w:p w14:paraId="0483161A"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5</w:t>
            </w:r>
          </w:p>
        </w:tc>
        <w:tc>
          <w:tcPr>
            <w:tcW w:w="4705" w:type="dxa"/>
            <w:shd w:val="clear" w:color="auto" w:fill="auto"/>
            <w:noWrap/>
            <w:vAlign w:val="bottom"/>
          </w:tcPr>
          <w:p w14:paraId="0483161B"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中金公司</w:t>
            </w:r>
          </w:p>
        </w:tc>
      </w:tr>
      <w:tr w:rsidR="00F77F0C" w14:paraId="0483161F" w14:textId="77777777">
        <w:trPr>
          <w:trHeight w:val="276"/>
        </w:trPr>
        <w:tc>
          <w:tcPr>
            <w:tcW w:w="960" w:type="dxa"/>
            <w:shd w:val="clear" w:color="auto" w:fill="auto"/>
            <w:noWrap/>
            <w:vAlign w:val="center"/>
          </w:tcPr>
          <w:p w14:paraId="0483161D"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6</w:t>
            </w:r>
          </w:p>
        </w:tc>
        <w:tc>
          <w:tcPr>
            <w:tcW w:w="4705" w:type="dxa"/>
            <w:shd w:val="clear" w:color="auto" w:fill="auto"/>
            <w:noWrap/>
            <w:vAlign w:val="bottom"/>
          </w:tcPr>
          <w:p w14:paraId="0483161E"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永赢基金</w:t>
            </w:r>
          </w:p>
        </w:tc>
      </w:tr>
      <w:tr w:rsidR="00F77F0C" w14:paraId="04831622" w14:textId="77777777">
        <w:trPr>
          <w:trHeight w:val="276"/>
        </w:trPr>
        <w:tc>
          <w:tcPr>
            <w:tcW w:w="960" w:type="dxa"/>
            <w:shd w:val="clear" w:color="auto" w:fill="auto"/>
            <w:noWrap/>
            <w:vAlign w:val="center"/>
          </w:tcPr>
          <w:p w14:paraId="04831620"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7</w:t>
            </w:r>
          </w:p>
        </w:tc>
        <w:tc>
          <w:tcPr>
            <w:tcW w:w="4705" w:type="dxa"/>
            <w:shd w:val="clear" w:color="auto" w:fill="auto"/>
            <w:noWrap/>
            <w:vAlign w:val="bottom"/>
          </w:tcPr>
          <w:p w14:paraId="04831621"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华安证券</w:t>
            </w:r>
          </w:p>
        </w:tc>
      </w:tr>
      <w:tr w:rsidR="00F77F0C" w14:paraId="04831625" w14:textId="77777777">
        <w:trPr>
          <w:trHeight w:val="276"/>
        </w:trPr>
        <w:tc>
          <w:tcPr>
            <w:tcW w:w="960" w:type="dxa"/>
            <w:shd w:val="clear" w:color="auto" w:fill="auto"/>
            <w:noWrap/>
            <w:vAlign w:val="center"/>
          </w:tcPr>
          <w:p w14:paraId="04831623"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8</w:t>
            </w:r>
          </w:p>
        </w:tc>
        <w:tc>
          <w:tcPr>
            <w:tcW w:w="4705" w:type="dxa"/>
            <w:shd w:val="clear" w:color="auto" w:fill="auto"/>
            <w:noWrap/>
            <w:vAlign w:val="bottom"/>
          </w:tcPr>
          <w:p w14:paraId="04831624"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华安证券</w:t>
            </w:r>
          </w:p>
        </w:tc>
      </w:tr>
      <w:tr w:rsidR="00F77F0C" w14:paraId="04831628" w14:textId="77777777">
        <w:trPr>
          <w:trHeight w:val="276"/>
        </w:trPr>
        <w:tc>
          <w:tcPr>
            <w:tcW w:w="960" w:type="dxa"/>
            <w:shd w:val="clear" w:color="auto" w:fill="auto"/>
            <w:noWrap/>
            <w:vAlign w:val="center"/>
          </w:tcPr>
          <w:p w14:paraId="04831626"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9</w:t>
            </w:r>
          </w:p>
        </w:tc>
        <w:tc>
          <w:tcPr>
            <w:tcW w:w="4705" w:type="dxa"/>
            <w:shd w:val="clear" w:color="auto" w:fill="auto"/>
            <w:noWrap/>
            <w:vAlign w:val="bottom"/>
          </w:tcPr>
          <w:p w14:paraId="04831627"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申万宏源</w:t>
            </w:r>
          </w:p>
        </w:tc>
      </w:tr>
      <w:tr w:rsidR="00F77F0C" w14:paraId="0483162B" w14:textId="77777777">
        <w:trPr>
          <w:trHeight w:val="276"/>
        </w:trPr>
        <w:tc>
          <w:tcPr>
            <w:tcW w:w="960" w:type="dxa"/>
            <w:shd w:val="clear" w:color="auto" w:fill="auto"/>
            <w:noWrap/>
            <w:vAlign w:val="center"/>
          </w:tcPr>
          <w:p w14:paraId="04831629"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0</w:t>
            </w:r>
          </w:p>
        </w:tc>
        <w:tc>
          <w:tcPr>
            <w:tcW w:w="4705" w:type="dxa"/>
            <w:shd w:val="clear" w:color="auto" w:fill="auto"/>
            <w:noWrap/>
            <w:vAlign w:val="bottom"/>
          </w:tcPr>
          <w:p w14:paraId="0483162A"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中泰证券</w:t>
            </w:r>
          </w:p>
        </w:tc>
      </w:tr>
      <w:tr w:rsidR="00F77F0C" w14:paraId="0483162E" w14:textId="77777777">
        <w:trPr>
          <w:trHeight w:val="276"/>
        </w:trPr>
        <w:tc>
          <w:tcPr>
            <w:tcW w:w="960" w:type="dxa"/>
            <w:shd w:val="clear" w:color="auto" w:fill="auto"/>
            <w:noWrap/>
            <w:vAlign w:val="center"/>
          </w:tcPr>
          <w:p w14:paraId="0483162C"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1</w:t>
            </w:r>
          </w:p>
        </w:tc>
        <w:tc>
          <w:tcPr>
            <w:tcW w:w="4705" w:type="dxa"/>
            <w:shd w:val="clear" w:color="auto" w:fill="auto"/>
            <w:noWrap/>
            <w:vAlign w:val="bottom"/>
          </w:tcPr>
          <w:p w14:paraId="0483162D"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东兴证券</w:t>
            </w:r>
          </w:p>
        </w:tc>
      </w:tr>
      <w:tr w:rsidR="00F77F0C" w14:paraId="04831631" w14:textId="77777777">
        <w:trPr>
          <w:trHeight w:val="276"/>
        </w:trPr>
        <w:tc>
          <w:tcPr>
            <w:tcW w:w="960" w:type="dxa"/>
            <w:shd w:val="clear" w:color="auto" w:fill="auto"/>
            <w:noWrap/>
            <w:vAlign w:val="center"/>
          </w:tcPr>
          <w:p w14:paraId="0483162F"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2</w:t>
            </w:r>
          </w:p>
        </w:tc>
        <w:tc>
          <w:tcPr>
            <w:tcW w:w="4705" w:type="dxa"/>
            <w:shd w:val="clear" w:color="auto" w:fill="auto"/>
            <w:noWrap/>
            <w:vAlign w:val="bottom"/>
          </w:tcPr>
          <w:p w14:paraId="04831630"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兴全基金</w:t>
            </w:r>
          </w:p>
        </w:tc>
      </w:tr>
      <w:tr w:rsidR="00F77F0C" w14:paraId="04831634" w14:textId="77777777">
        <w:trPr>
          <w:trHeight w:val="276"/>
        </w:trPr>
        <w:tc>
          <w:tcPr>
            <w:tcW w:w="960" w:type="dxa"/>
            <w:shd w:val="clear" w:color="auto" w:fill="auto"/>
            <w:noWrap/>
            <w:vAlign w:val="center"/>
          </w:tcPr>
          <w:p w14:paraId="04831632"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3</w:t>
            </w:r>
          </w:p>
        </w:tc>
        <w:tc>
          <w:tcPr>
            <w:tcW w:w="4705" w:type="dxa"/>
            <w:shd w:val="clear" w:color="auto" w:fill="auto"/>
            <w:noWrap/>
            <w:vAlign w:val="bottom"/>
          </w:tcPr>
          <w:p w14:paraId="04831633"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杭州信持力资产管理有限公司</w:t>
            </w:r>
          </w:p>
        </w:tc>
      </w:tr>
      <w:tr w:rsidR="00F77F0C" w14:paraId="04831637" w14:textId="77777777">
        <w:trPr>
          <w:trHeight w:val="276"/>
        </w:trPr>
        <w:tc>
          <w:tcPr>
            <w:tcW w:w="960" w:type="dxa"/>
            <w:shd w:val="clear" w:color="auto" w:fill="auto"/>
            <w:noWrap/>
            <w:vAlign w:val="center"/>
          </w:tcPr>
          <w:p w14:paraId="04831635"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4</w:t>
            </w:r>
          </w:p>
        </w:tc>
        <w:tc>
          <w:tcPr>
            <w:tcW w:w="4705" w:type="dxa"/>
            <w:shd w:val="clear" w:color="auto" w:fill="auto"/>
            <w:noWrap/>
            <w:vAlign w:val="bottom"/>
          </w:tcPr>
          <w:p w14:paraId="04831636"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中国电子投资控股有限公司</w:t>
            </w:r>
          </w:p>
        </w:tc>
      </w:tr>
      <w:tr w:rsidR="00F77F0C" w14:paraId="0483163A" w14:textId="77777777">
        <w:trPr>
          <w:trHeight w:val="276"/>
        </w:trPr>
        <w:tc>
          <w:tcPr>
            <w:tcW w:w="960" w:type="dxa"/>
            <w:shd w:val="clear" w:color="auto" w:fill="auto"/>
            <w:noWrap/>
            <w:vAlign w:val="center"/>
          </w:tcPr>
          <w:p w14:paraId="04831638"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5</w:t>
            </w:r>
          </w:p>
        </w:tc>
        <w:tc>
          <w:tcPr>
            <w:tcW w:w="4705" w:type="dxa"/>
            <w:shd w:val="clear" w:color="auto" w:fill="auto"/>
            <w:noWrap/>
            <w:vAlign w:val="bottom"/>
          </w:tcPr>
          <w:p w14:paraId="04831639"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海通证券</w:t>
            </w:r>
          </w:p>
        </w:tc>
      </w:tr>
      <w:tr w:rsidR="00F77F0C" w14:paraId="0483163D" w14:textId="77777777">
        <w:trPr>
          <w:trHeight w:val="276"/>
        </w:trPr>
        <w:tc>
          <w:tcPr>
            <w:tcW w:w="960" w:type="dxa"/>
            <w:shd w:val="clear" w:color="auto" w:fill="auto"/>
            <w:noWrap/>
            <w:vAlign w:val="center"/>
          </w:tcPr>
          <w:p w14:paraId="0483163B"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6</w:t>
            </w:r>
          </w:p>
        </w:tc>
        <w:tc>
          <w:tcPr>
            <w:tcW w:w="4705" w:type="dxa"/>
            <w:shd w:val="clear" w:color="auto" w:fill="auto"/>
            <w:noWrap/>
            <w:vAlign w:val="bottom"/>
          </w:tcPr>
          <w:p w14:paraId="0483163C"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瑞银证券</w:t>
            </w:r>
          </w:p>
        </w:tc>
      </w:tr>
      <w:tr w:rsidR="00F77F0C" w14:paraId="04831640" w14:textId="77777777">
        <w:trPr>
          <w:trHeight w:val="276"/>
        </w:trPr>
        <w:tc>
          <w:tcPr>
            <w:tcW w:w="960" w:type="dxa"/>
            <w:shd w:val="clear" w:color="auto" w:fill="auto"/>
            <w:noWrap/>
            <w:vAlign w:val="center"/>
          </w:tcPr>
          <w:p w14:paraId="0483163E"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7</w:t>
            </w:r>
          </w:p>
        </w:tc>
        <w:tc>
          <w:tcPr>
            <w:tcW w:w="4705" w:type="dxa"/>
            <w:shd w:val="clear" w:color="auto" w:fill="auto"/>
            <w:noWrap/>
            <w:vAlign w:val="bottom"/>
          </w:tcPr>
          <w:p w14:paraId="0483163F"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国联证券股份有限公司</w:t>
            </w:r>
          </w:p>
        </w:tc>
      </w:tr>
      <w:tr w:rsidR="00F77F0C" w14:paraId="04831643" w14:textId="77777777">
        <w:trPr>
          <w:trHeight w:val="276"/>
        </w:trPr>
        <w:tc>
          <w:tcPr>
            <w:tcW w:w="960" w:type="dxa"/>
            <w:shd w:val="clear" w:color="auto" w:fill="auto"/>
            <w:noWrap/>
            <w:vAlign w:val="center"/>
          </w:tcPr>
          <w:p w14:paraId="04831641"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8</w:t>
            </w:r>
          </w:p>
        </w:tc>
        <w:tc>
          <w:tcPr>
            <w:tcW w:w="4705" w:type="dxa"/>
            <w:shd w:val="clear" w:color="auto" w:fill="auto"/>
            <w:noWrap/>
            <w:vAlign w:val="bottom"/>
          </w:tcPr>
          <w:p w14:paraId="04831642"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Goldman Sachs</w:t>
            </w:r>
          </w:p>
        </w:tc>
      </w:tr>
      <w:tr w:rsidR="00F77F0C" w14:paraId="04831646" w14:textId="77777777">
        <w:trPr>
          <w:trHeight w:val="276"/>
        </w:trPr>
        <w:tc>
          <w:tcPr>
            <w:tcW w:w="960" w:type="dxa"/>
            <w:shd w:val="clear" w:color="auto" w:fill="auto"/>
            <w:noWrap/>
            <w:vAlign w:val="center"/>
          </w:tcPr>
          <w:p w14:paraId="04831644"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1</w:t>
            </w:r>
            <w:r>
              <w:rPr>
                <w:rFonts w:ascii="Times New Roman" w:eastAsia="楷体" w:hAnsi="Times New Roman" w:cs="Times New Roman"/>
                <w:color w:val="000000"/>
                <w:sz w:val="24"/>
                <w:szCs w:val="24"/>
                <w:lang w:val="en-US"/>
              </w:rPr>
              <w:t>9</w:t>
            </w:r>
          </w:p>
        </w:tc>
        <w:tc>
          <w:tcPr>
            <w:tcW w:w="4705" w:type="dxa"/>
            <w:shd w:val="clear" w:color="auto" w:fill="auto"/>
            <w:noWrap/>
            <w:vAlign w:val="bottom"/>
          </w:tcPr>
          <w:p w14:paraId="04831645"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长城证券</w:t>
            </w:r>
          </w:p>
        </w:tc>
      </w:tr>
      <w:tr w:rsidR="00F77F0C" w14:paraId="04831649" w14:textId="77777777">
        <w:trPr>
          <w:trHeight w:val="276"/>
        </w:trPr>
        <w:tc>
          <w:tcPr>
            <w:tcW w:w="960" w:type="dxa"/>
            <w:shd w:val="clear" w:color="auto" w:fill="auto"/>
            <w:noWrap/>
            <w:vAlign w:val="center"/>
          </w:tcPr>
          <w:p w14:paraId="04831647"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2</w:t>
            </w:r>
            <w:r>
              <w:rPr>
                <w:rFonts w:ascii="Times New Roman" w:eastAsia="楷体" w:hAnsi="Times New Roman" w:cs="Times New Roman"/>
                <w:color w:val="000000"/>
                <w:sz w:val="24"/>
                <w:szCs w:val="24"/>
                <w:lang w:val="en-US"/>
              </w:rPr>
              <w:t>0</w:t>
            </w:r>
          </w:p>
        </w:tc>
        <w:tc>
          <w:tcPr>
            <w:tcW w:w="4705" w:type="dxa"/>
            <w:shd w:val="clear" w:color="auto" w:fill="auto"/>
            <w:noWrap/>
            <w:vAlign w:val="bottom"/>
          </w:tcPr>
          <w:p w14:paraId="04831648"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中银国际证券</w:t>
            </w:r>
          </w:p>
        </w:tc>
      </w:tr>
      <w:tr w:rsidR="00F77F0C" w14:paraId="0483164C" w14:textId="77777777">
        <w:trPr>
          <w:trHeight w:val="276"/>
        </w:trPr>
        <w:tc>
          <w:tcPr>
            <w:tcW w:w="960" w:type="dxa"/>
            <w:shd w:val="clear" w:color="auto" w:fill="auto"/>
            <w:noWrap/>
            <w:vAlign w:val="center"/>
          </w:tcPr>
          <w:p w14:paraId="0483164A"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2</w:t>
            </w:r>
            <w:r>
              <w:rPr>
                <w:rFonts w:ascii="Times New Roman" w:eastAsia="楷体" w:hAnsi="Times New Roman" w:cs="Times New Roman"/>
                <w:color w:val="000000"/>
                <w:sz w:val="24"/>
                <w:szCs w:val="24"/>
                <w:lang w:val="en-US"/>
              </w:rPr>
              <w:t>1</w:t>
            </w:r>
          </w:p>
        </w:tc>
        <w:tc>
          <w:tcPr>
            <w:tcW w:w="4705" w:type="dxa"/>
            <w:shd w:val="clear" w:color="auto" w:fill="auto"/>
            <w:noWrap/>
            <w:vAlign w:val="center"/>
          </w:tcPr>
          <w:p w14:paraId="0483164B"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东北证券</w:t>
            </w:r>
          </w:p>
        </w:tc>
      </w:tr>
      <w:tr w:rsidR="00F77F0C" w14:paraId="0483164F" w14:textId="77777777">
        <w:trPr>
          <w:trHeight w:val="276"/>
        </w:trPr>
        <w:tc>
          <w:tcPr>
            <w:tcW w:w="960" w:type="dxa"/>
            <w:shd w:val="clear" w:color="auto" w:fill="auto"/>
            <w:noWrap/>
            <w:vAlign w:val="center"/>
          </w:tcPr>
          <w:p w14:paraId="0483164D"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2</w:t>
            </w:r>
            <w:r>
              <w:rPr>
                <w:rFonts w:ascii="Times New Roman" w:eastAsia="楷体" w:hAnsi="Times New Roman" w:cs="Times New Roman"/>
                <w:color w:val="000000"/>
                <w:sz w:val="24"/>
                <w:szCs w:val="24"/>
                <w:lang w:val="en-US"/>
              </w:rPr>
              <w:t>2</w:t>
            </w:r>
          </w:p>
        </w:tc>
        <w:tc>
          <w:tcPr>
            <w:tcW w:w="4705" w:type="dxa"/>
            <w:shd w:val="clear" w:color="auto" w:fill="auto"/>
            <w:noWrap/>
            <w:vAlign w:val="center"/>
          </w:tcPr>
          <w:p w14:paraId="0483164E"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明澄投资</w:t>
            </w:r>
          </w:p>
        </w:tc>
      </w:tr>
      <w:tr w:rsidR="00F77F0C" w14:paraId="04831652" w14:textId="77777777">
        <w:trPr>
          <w:trHeight w:val="276"/>
        </w:trPr>
        <w:tc>
          <w:tcPr>
            <w:tcW w:w="960" w:type="dxa"/>
            <w:shd w:val="clear" w:color="auto" w:fill="auto"/>
            <w:noWrap/>
            <w:vAlign w:val="center"/>
          </w:tcPr>
          <w:p w14:paraId="04831650"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2</w:t>
            </w:r>
            <w:r>
              <w:rPr>
                <w:rFonts w:ascii="Times New Roman" w:eastAsia="楷体" w:hAnsi="Times New Roman" w:cs="Times New Roman"/>
                <w:color w:val="000000"/>
                <w:sz w:val="24"/>
                <w:szCs w:val="24"/>
                <w:lang w:val="en-US"/>
              </w:rPr>
              <w:t>3</w:t>
            </w:r>
          </w:p>
        </w:tc>
        <w:tc>
          <w:tcPr>
            <w:tcW w:w="4705" w:type="dxa"/>
            <w:shd w:val="clear" w:color="auto" w:fill="auto"/>
            <w:noWrap/>
            <w:vAlign w:val="center"/>
          </w:tcPr>
          <w:p w14:paraId="04831651"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华安证券</w:t>
            </w:r>
          </w:p>
        </w:tc>
      </w:tr>
      <w:tr w:rsidR="00F77F0C" w14:paraId="04831655" w14:textId="77777777">
        <w:trPr>
          <w:trHeight w:val="276"/>
        </w:trPr>
        <w:tc>
          <w:tcPr>
            <w:tcW w:w="960" w:type="dxa"/>
            <w:shd w:val="clear" w:color="auto" w:fill="auto"/>
            <w:noWrap/>
            <w:vAlign w:val="center"/>
          </w:tcPr>
          <w:p w14:paraId="04831653"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2</w:t>
            </w:r>
            <w:r>
              <w:rPr>
                <w:rFonts w:ascii="Times New Roman" w:eastAsia="楷体" w:hAnsi="Times New Roman" w:cs="Times New Roman"/>
                <w:color w:val="000000"/>
                <w:sz w:val="24"/>
                <w:szCs w:val="24"/>
                <w:lang w:val="en-US"/>
              </w:rPr>
              <w:t>4</w:t>
            </w:r>
          </w:p>
        </w:tc>
        <w:tc>
          <w:tcPr>
            <w:tcW w:w="4705" w:type="dxa"/>
            <w:shd w:val="clear" w:color="auto" w:fill="auto"/>
            <w:noWrap/>
            <w:vAlign w:val="center"/>
          </w:tcPr>
          <w:p w14:paraId="04831654"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远信投资</w:t>
            </w:r>
          </w:p>
        </w:tc>
      </w:tr>
      <w:tr w:rsidR="00F77F0C" w14:paraId="04831658" w14:textId="77777777">
        <w:trPr>
          <w:trHeight w:val="276"/>
        </w:trPr>
        <w:tc>
          <w:tcPr>
            <w:tcW w:w="960" w:type="dxa"/>
            <w:shd w:val="clear" w:color="auto" w:fill="auto"/>
            <w:noWrap/>
            <w:vAlign w:val="center"/>
          </w:tcPr>
          <w:p w14:paraId="04831656"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2</w:t>
            </w:r>
            <w:r>
              <w:rPr>
                <w:rFonts w:ascii="Times New Roman" w:eastAsia="楷体" w:hAnsi="Times New Roman" w:cs="Times New Roman"/>
                <w:color w:val="000000"/>
                <w:sz w:val="24"/>
                <w:szCs w:val="24"/>
                <w:lang w:val="en-US"/>
              </w:rPr>
              <w:t>5</w:t>
            </w:r>
          </w:p>
        </w:tc>
        <w:tc>
          <w:tcPr>
            <w:tcW w:w="4705" w:type="dxa"/>
            <w:shd w:val="clear" w:color="auto" w:fill="auto"/>
            <w:noWrap/>
            <w:vAlign w:val="center"/>
          </w:tcPr>
          <w:p w14:paraId="04831657"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国泰基金</w:t>
            </w:r>
          </w:p>
        </w:tc>
      </w:tr>
      <w:tr w:rsidR="00F77F0C" w14:paraId="0483165B" w14:textId="77777777">
        <w:trPr>
          <w:trHeight w:val="276"/>
        </w:trPr>
        <w:tc>
          <w:tcPr>
            <w:tcW w:w="960" w:type="dxa"/>
            <w:shd w:val="clear" w:color="auto" w:fill="auto"/>
            <w:noWrap/>
            <w:vAlign w:val="center"/>
          </w:tcPr>
          <w:p w14:paraId="04831659"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26</w:t>
            </w:r>
          </w:p>
        </w:tc>
        <w:tc>
          <w:tcPr>
            <w:tcW w:w="4705" w:type="dxa"/>
            <w:shd w:val="clear" w:color="auto" w:fill="auto"/>
            <w:noWrap/>
            <w:vAlign w:val="center"/>
          </w:tcPr>
          <w:p w14:paraId="0483165A"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深圳市富海中瑞私募</w:t>
            </w:r>
          </w:p>
        </w:tc>
      </w:tr>
      <w:tr w:rsidR="00F77F0C" w14:paraId="0483165E" w14:textId="77777777">
        <w:trPr>
          <w:trHeight w:val="276"/>
        </w:trPr>
        <w:tc>
          <w:tcPr>
            <w:tcW w:w="960" w:type="dxa"/>
            <w:shd w:val="clear" w:color="auto" w:fill="auto"/>
            <w:noWrap/>
            <w:vAlign w:val="center"/>
          </w:tcPr>
          <w:p w14:paraId="0483165C"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2</w:t>
            </w:r>
            <w:r>
              <w:rPr>
                <w:rFonts w:ascii="Times New Roman" w:eastAsia="楷体" w:hAnsi="Times New Roman" w:cs="Times New Roman"/>
                <w:color w:val="000000"/>
                <w:sz w:val="24"/>
                <w:szCs w:val="24"/>
                <w:lang w:val="en-US"/>
              </w:rPr>
              <w:t>7</w:t>
            </w:r>
          </w:p>
        </w:tc>
        <w:tc>
          <w:tcPr>
            <w:tcW w:w="4705" w:type="dxa"/>
            <w:shd w:val="clear" w:color="auto" w:fill="auto"/>
            <w:noWrap/>
            <w:vAlign w:val="center"/>
          </w:tcPr>
          <w:p w14:paraId="0483165D"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color w:val="000000"/>
                <w:sz w:val="24"/>
                <w:szCs w:val="24"/>
                <w:lang w:val="en-US"/>
              </w:rPr>
              <w:t>申万宏源</w:t>
            </w:r>
          </w:p>
        </w:tc>
      </w:tr>
      <w:tr w:rsidR="00F77F0C" w14:paraId="04831661" w14:textId="77777777">
        <w:trPr>
          <w:trHeight w:val="276"/>
        </w:trPr>
        <w:tc>
          <w:tcPr>
            <w:tcW w:w="960" w:type="dxa"/>
            <w:shd w:val="clear" w:color="auto" w:fill="auto"/>
            <w:noWrap/>
            <w:vAlign w:val="center"/>
          </w:tcPr>
          <w:p w14:paraId="0483165F" w14:textId="77777777" w:rsidR="00F77F0C" w:rsidRDefault="00253EF8">
            <w:pPr>
              <w:spacing w:after="0" w:line="240" w:lineRule="auto"/>
              <w:jc w:val="center"/>
              <w:rPr>
                <w:rFonts w:ascii="Times New Roman" w:eastAsia="楷体" w:hAnsi="Times New Roman" w:cs="Times New Roman"/>
                <w:color w:val="000000"/>
                <w:sz w:val="24"/>
                <w:szCs w:val="24"/>
                <w:lang w:val="en-US"/>
              </w:rPr>
            </w:pPr>
            <w:r>
              <w:rPr>
                <w:rFonts w:ascii="Times New Roman" w:eastAsia="楷体" w:hAnsi="Times New Roman" w:cs="Times New Roman" w:hint="eastAsia"/>
                <w:color w:val="000000"/>
                <w:sz w:val="24"/>
                <w:szCs w:val="24"/>
                <w:lang w:val="en-US"/>
              </w:rPr>
              <w:t>2</w:t>
            </w:r>
            <w:r>
              <w:rPr>
                <w:rFonts w:ascii="Times New Roman" w:eastAsia="楷体" w:hAnsi="Times New Roman" w:cs="Times New Roman"/>
                <w:color w:val="000000"/>
                <w:sz w:val="24"/>
                <w:szCs w:val="24"/>
                <w:lang w:val="en-US"/>
              </w:rPr>
              <w:t>8</w:t>
            </w:r>
          </w:p>
        </w:tc>
        <w:tc>
          <w:tcPr>
            <w:tcW w:w="4705" w:type="dxa"/>
            <w:shd w:val="clear" w:color="auto" w:fill="auto"/>
            <w:noWrap/>
            <w:vAlign w:val="center"/>
          </w:tcPr>
          <w:p w14:paraId="04831660" w14:textId="77777777" w:rsidR="00F77F0C" w:rsidRDefault="00253EF8">
            <w:pPr>
              <w:spacing w:after="0" w:line="240" w:lineRule="auto"/>
              <w:jc w:val="center"/>
              <w:rPr>
                <w:rFonts w:ascii="Times New Roman" w:eastAsia="楷体" w:hAnsi="Times New Roman" w:cs="Times New Roman"/>
                <w:sz w:val="24"/>
                <w:szCs w:val="24"/>
                <w:lang w:val="en-US"/>
              </w:rPr>
            </w:pPr>
            <w:r>
              <w:rPr>
                <w:rFonts w:ascii="Times New Roman" w:eastAsia="楷体" w:hAnsi="Times New Roman" w:cs="Times New Roman"/>
                <w:sz w:val="24"/>
                <w:szCs w:val="24"/>
                <w:lang w:val="en-US"/>
              </w:rPr>
              <w:t>汇添富基金</w:t>
            </w:r>
          </w:p>
        </w:tc>
      </w:tr>
    </w:tbl>
    <w:p w14:paraId="04831662" w14:textId="77777777" w:rsidR="00F77F0C" w:rsidRDefault="00F77F0C">
      <w:pPr>
        <w:rPr>
          <w:rFonts w:ascii="Times New Roman" w:eastAsia="楷体" w:hAnsi="Times New Roman"/>
          <w:sz w:val="24"/>
          <w:szCs w:val="24"/>
        </w:rPr>
      </w:pPr>
    </w:p>
    <w:sectPr w:rsidR="00F77F0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C3BC" w14:textId="77777777" w:rsidR="00C02EAB" w:rsidRDefault="00C02EAB">
      <w:pPr>
        <w:spacing w:line="240" w:lineRule="auto"/>
      </w:pPr>
      <w:r>
        <w:separator/>
      </w:r>
    </w:p>
  </w:endnote>
  <w:endnote w:type="continuationSeparator" w:id="0">
    <w:p w14:paraId="3CC144E7" w14:textId="77777777" w:rsidR="00C02EAB" w:rsidRDefault="00C02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127490"/>
      <w:docPartObj>
        <w:docPartGallery w:val="AutoText"/>
      </w:docPartObj>
    </w:sdtPr>
    <w:sdtEndPr>
      <w:rPr>
        <w:rFonts w:ascii="Times New Roman" w:hAnsi="Times New Roman" w:cs="Times New Roman"/>
      </w:rPr>
    </w:sdtEndPr>
    <w:sdtContent>
      <w:p w14:paraId="04831668" w14:textId="77777777" w:rsidR="00F77F0C" w:rsidRDefault="00253EF8">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14:paraId="04831669" w14:textId="77777777" w:rsidR="00F77F0C" w:rsidRDefault="00F77F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159A" w14:textId="77777777" w:rsidR="00C02EAB" w:rsidRDefault="00C02EAB">
      <w:pPr>
        <w:spacing w:after="0"/>
      </w:pPr>
      <w:r>
        <w:separator/>
      </w:r>
    </w:p>
  </w:footnote>
  <w:footnote w:type="continuationSeparator" w:id="0">
    <w:p w14:paraId="537F4B8C" w14:textId="77777777" w:rsidR="00C02EAB" w:rsidRDefault="00C02E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1667" w14:textId="77777777" w:rsidR="00F77F0C" w:rsidRDefault="00253EF8">
    <w:pPr>
      <w:pStyle w:val="a9"/>
      <w:rPr>
        <w:rFonts w:ascii="楷体" w:eastAsia="楷体" w:hAnsi="楷体"/>
      </w:rPr>
    </w:pPr>
    <w:r>
      <w:rPr>
        <w:rFonts w:ascii="楷体" w:eastAsia="楷体" w:hAnsi="楷体" w:hint="eastAsia"/>
      </w:rPr>
      <w:t>蓝星安迪苏</w:t>
    </w:r>
    <w:r>
      <w:rPr>
        <w:rFonts w:ascii="楷体" w:eastAsia="楷体" w:hAnsi="楷体"/>
      </w:rPr>
      <w:t>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C386A"/>
    <w:multiLevelType w:val="multilevel"/>
    <w:tmpl w:val="454C386A"/>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楷体" w:hAnsi="Times New Roman" w:cstheme="minorBidi"/>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86A409A"/>
    <w:multiLevelType w:val="multilevel"/>
    <w:tmpl w:val="786A409A"/>
    <w:lvl w:ilvl="0">
      <w:start w:val="5"/>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63663539">
    <w:abstractNumId w:val="0"/>
  </w:num>
  <w:num w:numId="2" w16cid:durableId="38984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C5"/>
    <w:rsid w:val="ABFC2EC7"/>
    <w:rsid w:val="0000546A"/>
    <w:rsid w:val="0000569B"/>
    <w:rsid w:val="00007ED3"/>
    <w:rsid w:val="00014AC4"/>
    <w:rsid w:val="00022FB1"/>
    <w:rsid w:val="00025FCA"/>
    <w:rsid w:val="00027A9B"/>
    <w:rsid w:val="00030A0E"/>
    <w:rsid w:val="000334C6"/>
    <w:rsid w:val="00037B51"/>
    <w:rsid w:val="00037B8C"/>
    <w:rsid w:val="00040143"/>
    <w:rsid w:val="00040F79"/>
    <w:rsid w:val="00056AA5"/>
    <w:rsid w:val="00057E43"/>
    <w:rsid w:val="000634A8"/>
    <w:rsid w:val="000676D4"/>
    <w:rsid w:val="00071664"/>
    <w:rsid w:val="000729B8"/>
    <w:rsid w:val="0007504E"/>
    <w:rsid w:val="00076889"/>
    <w:rsid w:val="00080A92"/>
    <w:rsid w:val="00082A41"/>
    <w:rsid w:val="0008395B"/>
    <w:rsid w:val="00085B70"/>
    <w:rsid w:val="00086946"/>
    <w:rsid w:val="00093C77"/>
    <w:rsid w:val="000A03F7"/>
    <w:rsid w:val="000B2C6A"/>
    <w:rsid w:val="000B33A7"/>
    <w:rsid w:val="000B5E27"/>
    <w:rsid w:val="000B7F9E"/>
    <w:rsid w:val="000C6148"/>
    <w:rsid w:val="000D0AC8"/>
    <w:rsid w:val="000D4984"/>
    <w:rsid w:val="000D6755"/>
    <w:rsid w:val="000D6D51"/>
    <w:rsid w:val="000E35A9"/>
    <w:rsid w:val="000E3D49"/>
    <w:rsid w:val="000E55E8"/>
    <w:rsid w:val="000F010F"/>
    <w:rsid w:val="000F0619"/>
    <w:rsid w:val="000F1B9B"/>
    <w:rsid w:val="000F50ED"/>
    <w:rsid w:val="000F53F1"/>
    <w:rsid w:val="001005D1"/>
    <w:rsid w:val="00111359"/>
    <w:rsid w:val="00112F65"/>
    <w:rsid w:val="00114733"/>
    <w:rsid w:val="0013317E"/>
    <w:rsid w:val="00134E34"/>
    <w:rsid w:val="00141E15"/>
    <w:rsid w:val="001508AD"/>
    <w:rsid w:val="00154C2C"/>
    <w:rsid w:val="00155AE4"/>
    <w:rsid w:val="00160640"/>
    <w:rsid w:val="0016135B"/>
    <w:rsid w:val="00161965"/>
    <w:rsid w:val="00162260"/>
    <w:rsid w:val="00162C62"/>
    <w:rsid w:val="00162DF3"/>
    <w:rsid w:val="001735EC"/>
    <w:rsid w:val="001752DE"/>
    <w:rsid w:val="00177BDD"/>
    <w:rsid w:val="001814BD"/>
    <w:rsid w:val="00181B14"/>
    <w:rsid w:val="00183D53"/>
    <w:rsid w:val="001947D3"/>
    <w:rsid w:val="00195007"/>
    <w:rsid w:val="001964EB"/>
    <w:rsid w:val="001A1189"/>
    <w:rsid w:val="001A6E1B"/>
    <w:rsid w:val="001B3B74"/>
    <w:rsid w:val="001B57DA"/>
    <w:rsid w:val="001B5DCC"/>
    <w:rsid w:val="001B6FA8"/>
    <w:rsid w:val="001C0047"/>
    <w:rsid w:val="001C597C"/>
    <w:rsid w:val="001C639E"/>
    <w:rsid w:val="001D22D4"/>
    <w:rsid w:val="001D231A"/>
    <w:rsid w:val="001D52AD"/>
    <w:rsid w:val="001D5BC5"/>
    <w:rsid w:val="001D5F49"/>
    <w:rsid w:val="001D5FCC"/>
    <w:rsid w:val="001D76B7"/>
    <w:rsid w:val="001E181A"/>
    <w:rsid w:val="001E3990"/>
    <w:rsid w:val="001E6007"/>
    <w:rsid w:val="001F0563"/>
    <w:rsid w:val="001F2166"/>
    <w:rsid w:val="001F3437"/>
    <w:rsid w:val="00201137"/>
    <w:rsid w:val="00201631"/>
    <w:rsid w:val="00212367"/>
    <w:rsid w:val="0021674D"/>
    <w:rsid w:val="00216C72"/>
    <w:rsid w:val="00217BE9"/>
    <w:rsid w:val="00221227"/>
    <w:rsid w:val="0022296A"/>
    <w:rsid w:val="00225BA4"/>
    <w:rsid w:val="00226B25"/>
    <w:rsid w:val="002276B4"/>
    <w:rsid w:val="00236D6F"/>
    <w:rsid w:val="00241504"/>
    <w:rsid w:val="00241807"/>
    <w:rsid w:val="00243048"/>
    <w:rsid w:val="00245734"/>
    <w:rsid w:val="00252034"/>
    <w:rsid w:val="00253EF8"/>
    <w:rsid w:val="002561B6"/>
    <w:rsid w:val="002605D2"/>
    <w:rsid w:val="002635E0"/>
    <w:rsid w:val="00263EF6"/>
    <w:rsid w:val="00267D7C"/>
    <w:rsid w:val="002720B6"/>
    <w:rsid w:val="0027506E"/>
    <w:rsid w:val="002753A8"/>
    <w:rsid w:val="00277088"/>
    <w:rsid w:val="00282EAB"/>
    <w:rsid w:val="00286B7C"/>
    <w:rsid w:val="002879A6"/>
    <w:rsid w:val="002942CB"/>
    <w:rsid w:val="00294BB6"/>
    <w:rsid w:val="002A1979"/>
    <w:rsid w:val="002A2937"/>
    <w:rsid w:val="002A4ABE"/>
    <w:rsid w:val="002B344A"/>
    <w:rsid w:val="002B359E"/>
    <w:rsid w:val="002B44B1"/>
    <w:rsid w:val="002B768E"/>
    <w:rsid w:val="002C0698"/>
    <w:rsid w:val="002C1997"/>
    <w:rsid w:val="002C6360"/>
    <w:rsid w:val="002C7EEB"/>
    <w:rsid w:val="002D2B22"/>
    <w:rsid w:val="002E2865"/>
    <w:rsid w:val="002E4BCA"/>
    <w:rsid w:val="002F2B31"/>
    <w:rsid w:val="002F3C52"/>
    <w:rsid w:val="002F43D0"/>
    <w:rsid w:val="002F6C1B"/>
    <w:rsid w:val="003032C0"/>
    <w:rsid w:val="00305D2B"/>
    <w:rsid w:val="00310342"/>
    <w:rsid w:val="00310B1E"/>
    <w:rsid w:val="00313761"/>
    <w:rsid w:val="0031531E"/>
    <w:rsid w:val="003220CE"/>
    <w:rsid w:val="00324585"/>
    <w:rsid w:val="00324776"/>
    <w:rsid w:val="003304BA"/>
    <w:rsid w:val="0033177A"/>
    <w:rsid w:val="00333190"/>
    <w:rsid w:val="00340458"/>
    <w:rsid w:val="0034440A"/>
    <w:rsid w:val="00346B69"/>
    <w:rsid w:val="003510EC"/>
    <w:rsid w:val="003600A9"/>
    <w:rsid w:val="00361C62"/>
    <w:rsid w:val="00361DDC"/>
    <w:rsid w:val="00362FF2"/>
    <w:rsid w:val="003644A9"/>
    <w:rsid w:val="00372737"/>
    <w:rsid w:val="00372864"/>
    <w:rsid w:val="003750F5"/>
    <w:rsid w:val="0037603E"/>
    <w:rsid w:val="0037649A"/>
    <w:rsid w:val="00383BC5"/>
    <w:rsid w:val="0038502F"/>
    <w:rsid w:val="003850E6"/>
    <w:rsid w:val="00392F17"/>
    <w:rsid w:val="003A15CB"/>
    <w:rsid w:val="003A2BC9"/>
    <w:rsid w:val="003A6A47"/>
    <w:rsid w:val="003A6B3A"/>
    <w:rsid w:val="003B24D2"/>
    <w:rsid w:val="003B7D7B"/>
    <w:rsid w:val="003C0730"/>
    <w:rsid w:val="003C1BB6"/>
    <w:rsid w:val="003E1788"/>
    <w:rsid w:val="003E6041"/>
    <w:rsid w:val="003E7387"/>
    <w:rsid w:val="003F5C4A"/>
    <w:rsid w:val="00404A54"/>
    <w:rsid w:val="004126D4"/>
    <w:rsid w:val="0041684B"/>
    <w:rsid w:val="00417F32"/>
    <w:rsid w:val="00421C5C"/>
    <w:rsid w:val="004379C5"/>
    <w:rsid w:val="00440207"/>
    <w:rsid w:val="00440369"/>
    <w:rsid w:val="00441477"/>
    <w:rsid w:val="004462EB"/>
    <w:rsid w:val="0044708D"/>
    <w:rsid w:val="0045092B"/>
    <w:rsid w:val="00451BC5"/>
    <w:rsid w:val="00463B04"/>
    <w:rsid w:val="004651F5"/>
    <w:rsid w:val="00465273"/>
    <w:rsid w:val="00465477"/>
    <w:rsid w:val="0046593B"/>
    <w:rsid w:val="00466084"/>
    <w:rsid w:val="0046724C"/>
    <w:rsid w:val="004715BD"/>
    <w:rsid w:val="00473DBD"/>
    <w:rsid w:val="00474B7E"/>
    <w:rsid w:val="00474BC3"/>
    <w:rsid w:val="004757EC"/>
    <w:rsid w:val="00476BED"/>
    <w:rsid w:val="00477B58"/>
    <w:rsid w:val="00480906"/>
    <w:rsid w:val="00485225"/>
    <w:rsid w:val="00486215"/>
    <w:rsid w:val="004873B1"/>
    <w:rsid w:val="0049060A"/>
    <w:rsid w:val="00495C43"/>
    <w:rsid w:val="004960E9"/>
    <w:rsid w:val="004A0C9F"/>
    <w:rsid w:val="004A2BC9"/>
    <w:rsid w:val="004B1A76"/>
    <w:rsid w:val="004B419F"/>
    <w:rsid w:val="004B7C51"/>
    <w:rsid w:val="004C5AC5"/>
    <w:rsid w:val="004C614D"/>
    <w:rsid w:val="004D0196"/>
    <w:rsid w:val="004D0279"/>
    <w:rsid w:val="004D05F4"/>
    <w:rsid w:val="004D4B45"/>
    <w:rsid w:val="004D590C"/>
    <w:rsid w:val="004D6E0B"/>
    <w:rsid w:val="004D7763"/>
    <w:rsid w:val="004E1A2C"/>
    <w:rsid w:val="004E2458"/>
    <w:rsid w:val="004E2D3D"/>
    <w:rsid w:val="004E6521"/>
    <w:rsid w:val="004E6F5C"/>
    <w:rsid w:val="004F27F9"/>
    <w:rsid w:val="00501424"/>
    <w:rsid w:val="0050194F"/>
    <w:rsid w:val="0050434B"/>
    <w:rsid w:val="00507BB6"/>
    <w:rsid w:val="00510B71"/>
    <w:rsid w:val="00512589"/>
    <w:rsid w:val="00513206"/>
    <w:rsid w:val="00520899"/>
    <w:rsid w:val="00521F0B"/>
    <w:rsid w:val="00526E8D"/>
    <w:rsid w:val="00527842"/>
    <w:rsid w:val="00527CB6"/>
    <w:rsid w:val="005362CB"/>
    <w:rsid w:val="00544CDD"/>
    <w:rsid w:val="00547D20"/>
    <w:rsid w:val="00550B05"/>
    <w:rsid w:val="00551503"/>
    <w:rsid w:val="005520A2"/>
    <w:rsid w:val="00557C1F"/>
    <w:rsid w:val="00557E4B"/>
    <w:rsid w:val="005606AD"/>
    <w:rsid w:val="00561BA8"/>
    <w:rsid w:val="0056662C"/>
    <w:rsid w:val="00574C82"/>
    <w:rsid w:val="00580C5C"/>
    <w:rsid w:val="00580CA5"/>
    <w:rsid w:val="00583E57"/>
    <w:rsid w:val="00584D45"/>
    <w:rsid w:val="00585D1F"/>
    <w:rsid w:val="00593B6A"/>
    <w:rsid w:val="00595394"/>
    <w:rsid w:val="005A4505"/>
    <w:rsid w:val="005A5872"/>
    <w:rsid w:val="005B4BD6"/>
    <w:rsid w:val="005B5582"/>
    <w:rsid w:val="005C3626"/>
    <w:rsid w:val="005C52C2"/>
    <w:rsid w:val="005C7E16"/>
    <w:rsid w:val="005D1F13"/>
    <w:rsid w:val="005D5079"/>
    <w:rsid w:val="005D521D"/>
    <w:rsid w:val="005D7A10"/>
    <w:rsid w:val="005E0762"/>
    <w:rsid w:val="005E1118"/>
    <w:rsid w:val="005E3FE3"/>
    <w:rsid w:val="005F1762"/>
    <w:rsid w:val="00602F14"/>
    <w:rsid w:val="00604D6C"/>
    <w:rsid w:val="00626075"/>
    <w:rsid w:val="006266FF"/>
    <w:rsid w:val="0062767F"/>
    <w:rsid w:val="00630A76"/>
    <w:rsid w:val="00630C0D"/>
    <w:rsid w:val="0063338E"/>
    <w:rsid w:val="00641B6E"/>
    <w:rsid w:val="0064316C"/>
    <w:rsid w:val="00646E63"/>
    <w:rsid w:val="00651045"/>
    <w:rsid w:val="00652CF9"/>
    <w:rsid w:val="0065367C"/>
    <w:rsid w:val="006566B4"/>
    <w:rsid w:val="00660FA2"/>
    <w:rsid w:val="00673557"/>
    <w:rsid w:val="006762E6"/>
    <w:rsid w:val="0068081C"/>
    <w:rsid w:val="00681299"/>
    <w:rsid w:val="006829A5"/>
    <w:rsid w:val="00687D9A"/>
    <w:rsid w:val="006901FF"/>
    <w:rsid w:val="006902DC"/>
    <w:rsid w:val="00690B60"/>
    <w:rsid w:val="006A01E4"/>
    <w:rsid w:val="006A1FBF"/>
    <w:rsid w:val="006A5EFD"/>
    <w:rsid w:val="006A760C"/>
    <w:rsid w:val="006B5B55"/>
    <w:rsid w:val="006C0E9C"/>
    <w:rsid w:val="006C24DE"/>
    <w:rsid w:val="006C56D4"/>
    <w:rsid w:val="006E027D"/>
    <w:rsid w:val="006E2CC9"/>
    <w:rsid w:val="006E39C9"/>
    <w:rsid w:val="006E59A3"/>
    <w:rsid w:val="006E64AD"/>
    <w:rsid w:val="006E6E1C"/>
    <w:rsid w:val="00700A3A"/>
    <w:rsid w:val="00700E5B"/>
    <w:rsid w:val="00701BA1"/>
    <w:rsid w:val="0070643D"/>
    <w:rsid w:val="007119F9"/>
    <w:rsid w:val="007122B8"/>
    <w:rsid w:val="0071532C"/>
    <w:rsid w:val="007209F1"/>
    <w:rsid w:val="00720A99"/>
    <w:rsid w:val="00722932"/>
    <w:rsid w:val="0072658D"/>
    <w:rsid w:val="007271D7"/>
    <w:rsid w:val="00734198"/>
    <w:rsid w:val="0073441A"/>
    <w:rsid w:val="00744E3D"/>
    <w:rsid w:val="00745BC7"/>
    <w:rsid w:val="00747775"/>
    <w:rsid w:val="00750489"/>
    <w:rsid w:val="007527E5"/>
    <w:rsid w:val="00763ACD"/>
    <w:rsid w:val="00764F07"/>
    <w:rsid w:val="00765833"/>
    <w:rsid w:val="00774658"/>
    <w:rsid w:val="007753AE"/>
    <w:rsid w:val="00776C64"/>
    <w:rsid w:val="00781A58"/>
    <w:rsid w:val="00784916"/>
    <w:rsid w:val="007850CE"/>
    <w:rsid w:val="007868A4"/>
    <w:rsid w:val="0079105F"/>
    <w:rsid w:val="007A1668"/>
    <w:rsid w:val="007A1C0A"/>
    <w:rsid w:val="007A26FD"/>
    <w:rsid w:val="007A5699"/>
    <w:rsid w:val="007A7401"/>
    <w:rsid w:val="007B5B39"/>
    <w:rsid w:val="007C0BB8"/>
    <w:rsid w:val="007C5F59"/>
    <w:rsid w:val="007C67C7"/>
    <w:rsid w:val="007C6E61"/>
    <w:rsid w:val="007C7228"/>
    <w:rsid w:val="007D08BE"/>
    <w:rsid w:val="007D107E"/>
    <w:rsid w:val="007D6FBD"/>
    <w:rsid w:val="007E2BB8"/>
    <w:rsid w:val="007E7155"/>
    <w:rsid w:val="007F7999"/>
    <w:rsid w:val="00803970"/>
    <w:rsid w:val="00825F20"/>
    <w:rsid w:val="0083020D"/>
    <w:rsid w:val="00831ED0"/>
    <w:rsid w:val="00836706"/>
    <w:rsid w:val="00841FDB"/>
    <w:rsid w:val="0084450D"/>
    <w:rsid w:val="008512A2"/>
    <w:rsid w:val="0085477F"/>
    <w:rsid w:val="00854A00"/>
    <w:rsid w:val="00861315"/>
    <w:rsid w:val="008626F4"/>
    <w:rsid w:val="00864338"/>
    <w:rsid w:val="00865307"/>
    <w:rsid w:val="00872A1F"/>
    <w:rsid w:val="0087366D"/>
    <w:rsid w:val="00874F22"/>
    <w:rsid w:val="00876697"/>
    <w:rsid w:val="00877097"/>
    <w:rsid w:val="0087759B"/>
    <w:rsid w:val="0088290A"/>
    <w:rsid w:val="00882E97"/>
    <w:rsid w:val="008838A0"/>
    <w:rsid w:val="00886005"/>
    <w:rsid w:val="00886E73"/>
    <w:rsid w:val="00887A05"/>
    <w:rsid w:val="008921FB"/>
    <w:rsid w:val="00897277"/>
    <w:rsid w:val="008A18FC"/>
    <w:rsid w:val="008A51DB"/>
    <w:rsid w:val="008A7352"/>
    <w:rsid w:val="008B5829"/>
    <w:rsid w:val="008C36C6"/>
    <w:rsid w:val="008C79BA"/>
    <w:rsid w:val="008D0E17"/>
    <w:rsid w:val="008D533C"/>
    <w:rsid w:val="008D76C3"/>
    <w:rsid w:val="008D7A69"/>
    <w:rsid w:val="008E1389"/>
    <w:rsid w:val="008E16AE"/>
    <w:rsid w:val="008F5545"/>
    <w:rsid w:val="009007F6"/>
    <w:rsid w:val="00901D0F"/>
    <w:rsid w:val="00902CE9"/>
    <w:rsid w:val="0090303E"/>
    <w:rsid w:val="009065D1"/>
    <w:rsid w:val="00907A9A"/>
    <w:rsid w:val="00910ED2"/>
    <w:rsid w:val="00913DC3"/>
    <w:rsid w:val="00920339"/>
    <w:rsid w:val="0092352D"/>
    <w:rsid w:val="009236C5"/>
    <w:rsid w:val="00931E8F"/>
    <w:rsid w:val="0093470A"/>
    <w:rsid w:val="00944E9C"/>
    <w:rsid w:val="00951EDA"/>
    <w:rsid w:val="00952BD6"/>
    <w:rsid w:val="009555DF"/>
    <w:rsid w:val="00957F1A"/>
    <w:rsid w:val="0097209B"/>
    <w:rsid w:val="009755D6"/>
    <w:rsid w:val="009757AA"/>
    <w:rsid w:val="00975C40"/>
    <w:rsid w:val="00976BE2"/>
    <w:rsid w:val="009870C8"/>
    <w:rsid w:val="009910E9"/>
    <w:rsid w:val="00993EFD"/>
    <w:rsid w:val="009A4F63"/>
    <w:rsid w:val="009A5417"/>
    <w:rsid w:val="009A6A07"/>
    <w:rsid w:val="009B48EF"/>
    <w:rsid w:val="009B6B19"/>
    <w:rsid w:val="009B7E76"/>
    <w:rsid w:val="009C394D"/>
    <w:rsid w:val="009C6864"/>
    <w:rsid w:val="009C6BF6"/>
    <w:rsid w:val="009D0B94"/>
    <w:rsid w:val="009D288F"/>
    <w:rsid w:val="009D2BF8"/>
    <w:rsid w:val="009E254D"/>
    <w:rsid w:val="009E55B8"/>
    <w:rsid w:val="009F0B8F"/>
    <w:rsid w:val="009F1BCD"/>
    <w:rsid w:val="009F5CA2"/>
    <w:rsid w:val="00A00EF2"/>
    <w:rsid w:val="00A0449D"/>
    <w:rsid w:val="00A1494F"/>
    <w:rsid w:val="00A21313"/>
    <w:rsid w:val="00A245BD"/>
    <w:rsid w:val="00A308BC"/>
    <w:rsid w:val="00A328A7"/>
    <w:rsid w:val="00A51AD8"/>
    <w:rsid w:val="00A53BB0"/>
    <w:rsid w:val="00A5527F"/>
    <w:rsid w:val="00A612C5"/>
    <w:rsid w:val="00A62FF1"/>
    <w:rsid w:val="00A66A2B"/>
    <w:rsid w:val="00A66C53"/>
    <w:rsid w:val="00A74411"/>
    <w:rsid w:val="00A86FC0"/>
    <w:rsid w:val="00A91F5D"/>
    <w:rsid w:val="00A937C4"/>
    <w:rsid w:val="00A960C5"/>
    <w:rsid w:val="00AA5352"/>
    <w:rsid w:val="00AA6686"/>
    <w:rsid w:val="00AA79E4"/>
    <w:rsid w:val="00AB77A3"/>
    <w:rsid w:val="00AC23A1"/>
    <w:rsid w:val="00AC7FC2"/>
    <w:rsid w:val="00AD12A2"/>
    <w:rsid w:val="00AD493D"/>
    <w:rsid w:val="00AE742B"/>
    <w:rsid w:val="00AE76D4"/>
    <w:rsid w:val="00B039E0"/>
    <w:rsid w:val="00B13B88"/>
    <w:rsid w:val="00B23E4C"/>
    <w:rsid w:val="00B35ACE"/>
    <w:rsid w:val="00B36F11"/>
    <w:rsid w:val="00B37204"/>
    <w:rsid w:val="00B4168C"/>
    <w:rsid w:val="00B46571"/>
    <w:rsid w:val="00B476DC"/>
    <w:rsid w:val="00B47FC0"/>
    <w:rsid w:val="00B52D9F"/>
    <w:rsid w:val="00B535B2"/>
    <w:rsid w:val="00B57875"/>
    <w:rsid w:val="00B6397D"/>
    <w:rsid w:val="00B66D85"/>
    <w:rsid w:val="00B705DC"/>
    <w:rsid w:val="00B7101A"/>
    <w:rsid w:val="00B8187F"/>
    <w:rsid w:val="00B851A9"/>
    <w:rsid w:val="00B86FD7"/>
    <w:rsid w:val="00B912CF"/>
    <w:rsid w:val="00BA1ABD"/>
    <w:rsid w:val="00BA50C5"/>
    <w:rsid w:val="00BB2657"/>
    <w:rsid w:val="00BB306F"/>
    <w:rsid w:val="00BC2F4A"/>
    <w:rsid w:val="00BC6962"/>
    <w:rsid w:val="00BD19A1"/>
    <w:rsid w:val="00BD6BBD"/>
    <w:rsid w:val="00BE1377"/>
    <w:rsid w:val="00BE1E90"/>
    <w:rsid w:val="00BE5D60"/>
    <w:rsid w:val="00BE6536"/>
    <w:rsid w:val="00BF0783"/>
    <w:rsid w:val="00BF15DE"/>
    <w:rsid w:val="00BF5595"/>
    <w:rsid w:val="00C02EAB"/>
    <w:rsid w:val="00C06C10"/>
    <w:rsid w:val="00C1006A"/>
    <w:rsid w:val="00C1199C"/>
    <w:rsid w:val="00C20B4D"/>
    <w:rsid w:val="00C20F79"/>
    <w:rsid w:val="00C21E7B"/>
    <w:rsid w:val="00C222B1"/>
    <w:rsid w:val="00C23F31"/>
    <w:rsid w:val="00C27426"/>
    <w:rsid w:val="00C31245"/>
    <w:rsid w:val="00C338D1"/>
    <w:rsid w:val="00C34B8D"/>
    <w:rsid w:val="00C36D52"/>
    <w:rsid w:val="00C504E4"/>
    <w:rsid w:val="00C51725"/>
    <w:rsid w:val="00C54657"/>
    <w:rsid w:val="00C54F38"/>
    <w:rsid w:val="00C56C2A"/>
    <w:rsid w:val="00C56D70"/>
    <w:rsid w:val="00C64ECA"/>
    <w:rsid w:val="00C67629"/>
    <w:rsid w:val="00C71A6A"/>
    <w:rsid w:val="00C71C7A"/>
    <w:rsid w:val="00C7344A"/>
    <w:rsid w:val="00C85CEA"/>
    <w:rsid w:val="00CA4464"/>
    <w:rsid w:val="00CA4F7D"/>
    <w:rsid w:val="00CB0A9F"/>
    <w:rsid w:val="00CB4669"/>
    <w:rsid w:val="00CB641B"/>
    <w:rsid w:val="00CC69F0"/>
    <w:rsid w:val="00CD12ED"/>
    <w:rsid w:val="00CE1548"/>
    <w:rsid w:val="00CE2DC7"/>
    <w:rsid w:val="00CE7A04"/>
    <w:rsid w:val="00CF7F64"/>
    <w:rsid w:val="00D01D15"/>
    <w:rsid w:val="00D02774"/>
    <w:rsid w:val="00D062FB"/>
    <w:rsid w:val="00D07F40"/>
    <w:rsid w:val="00D141E8"/>
    <w:rsid w:val="00D1572E"/>
    <w:rsid w:val="00D21427"/>
    <w:rsid w:val="00D2355F"/>
    <w:rsid w:val="00D23FC4"/>
    <w:rsid w:val="00D25527"/>
    <w:rsid w:val="00D32E6E"/>
    <w:rsid w:val="00D40B01"/>
    <w:rsid w:val="00D454D2"/>
    <w:rsid w:val="00D45D3D"/>
    <w:rsid w:val="00D50EE3"/>
    <w:rsid w:val="00D51005"/>
    <w:rsid w:val="00D54836"/>
    <w:rsid w:val="00D57E77"/>
    <w:rsid w:val="00D64F4D"/>
    <w:rsid w:val="00D71731"/>
    <w:rsid w:val="00D732C1"/>
    <w:rsid w:val="00D74BA2"/>
    <w:rsid w:val="00D77035"/>
    <w:rsid w:val="00D80DB6"/>
    <w:rsid w:val="00D82F55"/>
    <w:rsid w:val="00D86D1E"/>
    <w:rsid w:val="00D91ACF"/>
    <w:rsid w:val="00D94416"/>
    <w:rsid w:val="00D94655"/>
    <w:rsid w:val="00D970EE"/>
    <w:rsid w:val="00DB2943"/>
    <w:rsid w:val="00DC14D7"/>
    <w:rsid w:val="00DC31FE"/>
    <w:rsid w:val="00DC4A56"/>
    <w:rsid w:val="00DD08F4"/>
    <w:rsid w:val="00DD0FB2"/>
    <w:rsid w:val="00DD28A7"/>
    <w:rsid w:val="00DD3784"/>
    <w:rsid w:val="00DD42E0"/>
    <w:rsid w:val="00DD4999"/>
    <w:rsid w:val="00DE11F9"/>
    <w:rsid w:val="00DE618A"/>
    <w:rsid w:val="00DE64CA"/>
    <w:rsid w:val="00DF0122"/>
    <w:rsid w:val="00DF14C3"/>
    <w:rsid w:val="00DF14F6"/>
    <w:rsid w:val="00E01BE6"/>
    <w:rsid w:val="00E03EA9"/>
    <w:rsid w:val="00E100C1"/>
    <w:rsid w:val="00E11178"/>
    <w:rsid w:val="00E16830"/>
    <w:rsid w:val="00E16B10"/>
    <w:rsid w:val="00E234C7"/>
    <w:rsid w:val="00E26E71"/>
    <w:rsid w:val="00E279ED"/>
    <w:rsid w:val="00E30288"/>
    <w:rsid w:val="00E309ED"/>
    <w:rsid w:val="00E34E9B"/>
    <w:rsid w:val="00E375F9"/>
    <w:rsid w:val="00E40D32"/>
    <w:rsid w:val="00E41E93"/>
    <w:rsid w:val="00E433C9"/>
    <w:rsid w:val="00E43E50"/>
    <w:rsid w:val="00E45425"/>
    <w:rsid w:val="00E54478"/>
    <w:rsid w:val="00E5629A"/>
    <w:rsid w:val="00E56360"/>
    <w:rsid w:val="00E572D2"/>
    <w:rsid w:val="00E574A2"/>
    <w:rsid w:val="00E60BD8"/>
    <w:rsid w:val="00E641F8"/>
    <w:rsid w:val="00E7049E"/>
    <w:rsid w:val="00E70874"/>
    <w:rsid w:val="00E808FA"/>
    <w:rsid w:val="00E810C3"/>
    <w:rsid w:val="00E87522"/>
    <w:rsid w:val="00E87B77"/>
    <w:rsid w:val="00E93549"/>
    <w:rsid w:val="00E937F2"/>
    <w:rsid w:val="00EA3BB8"/>
    <w:rsid w:val="00EB286B"/>
    <w:rsid w:val="00EB5B8E"/>
    <w:rsid w:val="00EB61FE"/>
    <w:rsid w:val="00EC51AB"/>
    <w:rsid w:val="00EC67B8"/>
    <w:rsid w:val="00ED0C9E"/>
    <w:rsid w:val="00ED4254"/>
    <w:rsid w:val="00ED44C4"/>
    <w:rsid w:val="00EE4361"/>
    <w:rsid w:val="00EE5F09"/>
    <w:rsid w:val="00EF0FF3"/>
    <w:rsid w:val="00EF7EE4"/>
    <w:rsid w:val="00F01056"/>
    <w:rsid w:val="00F03C68"/>
    <w:rsid w:val="00F114F4"/>
    <w:rsid w:val="00F1674E"/>
    <w:rsid w:val="00F21943"/>
    <w:rsid w:val="00F21FF8"/>
    <w:rsid w:val="00F30264"/>
    <w:rsid w:val="00F33C32"/>
    <w:rsid w:val="00F35049"/>
    <w:rsid w:val="00F43E03"/>
    <w:rsid w:val="00F449DB"/>
    <w:rsid w:val="00F44B03"/>
    <w:rsid w:val="00F451FD"/>
    <w:rsid w:val="00F65977"/>
    <w:rsid w:val="00F71877"/>
    <w:rsid w:val="00F7223F"/>
    <w:rsid w:val="00F757A4"/>
    <w:rsid w:val="00F7774D"/>
    <w:rsid w:val="00F77F0C"/>
    <w:rsid w:val="00F81073"/>
    <w:rsid w:val="00F833B1"/>
    <w:rsid w:val="00F84B40"/>
    <w:rsid w:val="00F866C3"/>
    <w:rsid w:val="00F91FF0"/>
    <w:rsid w:val="00FA3F1A"/>
    <w:rsid w:val="00FA3F64"/>
    <w:rsid w:val="00FA649D"/>
    <w:rsid w:val="00FB4C84"/>
    <w:rsid w:val="00FB5CE4"/>
    <w:rsid w:val="00FC1C6C"/>
    <w:rsid w:val="00FC7659"/>
    <w:rsid w:val="00FD4377"/>
    <w:rsid w:val="00FE141C"/>
    <w:rsid w:val="00FE2A7A"/>
    <w:rsid w:val="00FE51D3"/>
    <w:rsid w:val="00FE72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8315CF"/>
  <w15:docId w15:val="{C4B8A4F0-3E21-425F-95CB-66E9E757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keepNext/>
      <w:keepLines/>
      <w:spacing w:before="340" w:after="330" w:line="578" w:lineRule="auto"/>
      <w:jc w:val="both"/>
      <w:outlineLvl w:val="0"/>
    </w:pPr>
    <w:rPr>
      <w:rFonts w:ascii="等线" w:eastAsia="等线" w:hAnsi="等线" w:cs="宋体"/>
      <w:b/>
      <w:bCs/>
      <w:kern w:val="44"/>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alloon Text"/>
    <w:basedOn w:val="a"/>
    <w:link w:val="a6"/>
    <w:uiPriority w:val="99"/>
    <w:semiHidden/>
    <w:unhideWhenUsed/>
    <w:pPr>
      <w:spacing w:after="0" w:line="240" w:lineRule="auto"/>
    </w:pPr>
    <w:rPr>
      <w:rFonts w:ascii="宋体" w:eastAsia="宋体"/>
      <w:sz w:val="18"/>
      <w:szCs w:val="18"/>
    </w:rPr>
  </w:style>
  <w:style w:type="paragraph" w:styleId="a7">
    <w:name w:val="footer"/>
    <w:basedOn w:val="a"/>
    <w:link w:val="a8"/>
    <w:uiPriority w:val="99"/>
    <w:unhideWhenUsed/>
    <w:pPr>
      <w:tabs>
        <w:tab w:val="center" w:pos="4153"/>
        <w:tab w:val="right" w:pos="8306"/>
      </w:tabs>
      <w:snapToGrid w:val="0"/>
      <w:spacing w:line="240" w:lineRule="auto"/>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rPr>
  </w:style>
  <w:style w:type="paragraph" w:styleId="ab">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lang w:val="en-US"/>
    </w:r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1">
    <w:name w:val="List Paragraph"/>
    <w:basedOn w:val="a"/>
    <w:link w:val="af2"/>
    <w:uiPriority w:val="34"/>
    <w:qFormat/>
    <w:pPr>
      <w:widowControl w:val="0"/>
      <w:spacing w:after="0" w:line="240" w:lineRule="auto"/>
      <w:ind w:firstLineChars="200" w:firstLine="420"/>
      <w:jc w:val="both"/>
    </w:pPr>
    <w:rPr>
      <w:rFonts w:ascii="Calibri" w:eastAsia="宋体" w:hAnsi="Calibri" w:cs="Times New Roman"/>
      <w:kern w:val="2"/>
      <w:sz w:val="21"/>
      <w:lang w:val="en-US"/>
    </w:rPr>
  </w:style>
  <w:style w:type="character" w:customStyle="1" w:styleId="a6">
    <w:name w:val="批注框文本 字符"/>
    <w:basedOn w:val="a0"/>
    <w:link w:val="a5"/>
    <w:uiPriority w:val="99"/>
    <w:semiHidden/>
    <w:rPr>
      <w:rFonts w:ascii="宋体" w:eastAsia="宋体"/>
      <w:sz w:val="18"/>
      <w:szCs w:val="18"/>
    </w:rPr>
  </w:style>
  <w:style w:type="character" w:customStyle="1" w:styleId="a4">
    <w:name w:val="批注文字 字符"/>
    <w:basedOn w:val="a0"/>
    <w:link w:val="a3"/>
    <w:uiPriority w:val="99"/>
  </w:style>
  <w:style w:type="character" w:customStyle="1" w:styleId="ad">
    <w:name w:val="批注主题 字符"/>
    <w:basedOn w:val="a4"/>
    <w:link w:val="ac"/>
    <w:uiPriority w:val="99"/>
    <w:semiHidden/>
    <w:rPr>
      <w:b/>
      <w:bCs/>
    </w:rPr>
  </w:style>
  <w:style w:type="character" w:customStyle="1" w:styleId="apple-converted-space">
    <w:name w:val="apple-converted-space"/>
    <w:basedOn w:val="a0"/>
  </w:style>
  <w:style w:type="paragraph" w:customStyle="1" w:styleId="Default">
    <w:name w:val="Default"/>
    <w:link w:val="DefaultChar"/>
    <w:qFormat/>
    <w:pPr>
      <w:autoSpaceDE w:val="0"/>
      <w:autoSpaceDN w:val="0"/>
      <w:adjustRightInd w:val="0"/>
    </w:pPr>
    <w:rPr>
      <w:rFonts w:ascii="楷体" w:eastAsia="楷体" w:cs="楷体"/>
      <w:color w:val="000000"/>
      <w:sz w:val="24"/>
      <w:szCs w:val="24"/>
      <w:lang w:val="en-US"/>
    </w:rPr>
  </w:style>
  <w:style w:type="character" w:customStyle="1" w:styleId="11">
    <w:name w:val="未处理的提及1"/>
    <w:basedOn w:val="a0"/>
    <w:uiPriority w:val="99"/>
    <w:semiHidden/>
    <w:unhideWhenUsed/>
    <w:rPr>
      <w:color w:val="605E5C"/>
      <w:shd w:val="clear" w:color="auto" w:fill="E1DFDD"/>
    </w:rPr>
  </w:style>
  <w:style w:type="character" w:customStyle="1" w:styleId="markedcontent">
    <w:name w:val="markedcontent"/>
    <w:basedOn w:val="a0"/>
  </w:style>
  <w:style w:type="character" w:customStyle="1" w:styleId="af2">
    <w:name w:val="列表段落 字符"/>
    <w:basedOn w:val="a0"/>
    <w:link w:val="af1"/>
    <w:uiPriority w:val="34"/>
    <w:locked/>
    <w:rPr>
      <w:rFonts w:ascii="Calibri" w:eastAsia="宋体" w:hAnsi="Calibri" w:cs="Times New Roman"/>
      <w:kern w:val="2"/>
      <w:sz w:val="21"/>
      <w:lang w:val="en-US"/>
    </w:rPr>
  </w:style>
  <w:style w:type="character" w:customStyle="1" w:styleId="DefaultChar">
    <w:name w:val="Default Char"/>
    <w:link w:val="Default"/>
    <w:locked/>
    <w:rPr>
      <w:rFonts w:ascii="楷体" w:eastAsia="楷体" w:cs="楷体"/>
      <w:color w:val="000000"/>
      <w:sz w:val="24"/>
      <w:szCs w:val="24"/>
      <w:lang w:val="en-US"/>
    </w:rPr>
  </w:style>
  <w:style w:type="character" w:customStyle="1" w:styleId="10">
    <w:name w:val="标题 1 字符"/>
    <w:basedOn w:val="a0"/>
    <w:link w:val="1"/>
    <w:uiPriority w:val="9"/>
    <w:rPr>
      <w:rFonts w:ascii="等线" w:eastAsia="等线" w:hAnsi="等线" w:cs="宋体"/>
      <w:b/>
      <w:bCs/>
      <w:kern w:val="44"/>
      <w:sz w:val="44"/>
      <w:szCs w:val="44"/>
      <w:lang w:val="en-US"/>
    </w:rPr>
  </w:style>
  <w:style w:type="character" w:customStyle="1" w:styleId="HTML0">
    <w:name w:val="HTML 预设格式 字符"/>
    <w:basedOn w:val="a0"/>
    <w:link w:val="HTML"/>
    <w:uiPriority w:val="99"/>
    <w:rPr>
      <w:rFonts w:ascii="宋体" w:eastAsia="宋体" w:hAnsi="宋体" w:cs="宋体"/>
      <w:sz w:val="24"/>
      <w:szCs w:val="24"/>
      <w:lang w:val="en-US"/>
    </w:rPr>
  </w:style>
  <w:style w:type="character" w:customStyle="1" w:styleId="text-only">
    <w:name w:val="text-only"/>
    <w:basedOn w:val="a0"/>
  </w:style>
  <w:style w:type="paragraph" w:customStyle="1" w:styleId="12">
    <w:name w:val="修订1"/>
    <w:hidden/>
    <w:uiPriority w:val="99"/>
    <w:semiHidden/>
    <w:rPr>
      <w:sz w:val="22"/>
      <w:szCs w:val="22"/>
    </w:rPr>
  </w:style>
  <w:style w:type="paragraph" w:styleId="af3">
    <w:name w:val="Revision"/>
    <w:hidden/>
    <w:uiPriority w:val="99"/>
    <w:unhideWhenUsed/>
    <w:rsid w:val="006812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ma:versionID="b0a2203f451d6d0e796057b58a01e68e" ct:_="" ma:contentTypeName="Document" ma:_="" ma:contentTypeScope="" ma:contentTypeVersion="13" ma:contentTypeDescription="Create a new document." ma:contentTypeID="0x01010062CFEF0F1904C64E962CB7B96FA223AA">
  <xsd:schema xmlns:ns2="47657ff1-762c-4739-b6ad-3de223182a00" xmlns:p="http://schemas.microsoft.com/office/2006/metadata/properties" xmlns:ns3="03070caf-771c-4a5c-84af-d84898248d20" xmlns:xs="http://www.w3.org/2001/XMLSchema" xmlns:xsd="http://www.w3.org/2001/XMLSchema" ma:root="true" targetNamespace="http://schemas.microsoft.com/office/2006/metadata/properties" ns2:_="" ma:fieldsID="cc80b21a233819d6255d4716a33cca20" ns3:_="">
    <xsd:import namespace="47657ff1-762c-4739-b6ad-3de223182a00"/>
    <xsd:import namespace="03070caf-771c-4a5c-84af-d84898248d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targetNamespace="47657ff1-762c-4739-b6ad-3de223182a00" elementFormDefault="qualified">
    <xsd:import namespace="http://schemas.microsoft.com/office/2006/documentManagement/types"/>
    <xsd:import namespace="http://schemas.microsoft.com/office/infopath/2007/PartnerControls"/>
    <xsd:element ma:displayName="MediaServiceMetadata" ma:internalName="MediaServiceMetadata" name="MediaServiceMetadata" ma:hidden="true" ma:readOnly="true" ma:index="8" nillable="true">
      <xsd:simpleType>
        <xsd:restriction base="dms:Note"/>
      </xsd:simpleType>
    </xsd:element>
    <xsd:element ma:displayName="MediaServiceFastMetadata" ma:internalName="MediaServiceFastMetadata" name="MediaServiceFastMetadata" ma:hidden="true" ma:readOnly="true" ma:index="9" nillable="true">
      <xsd:simpleType>
        <xsd:restriction base="dms:Note"/>
      </xsd:simpleType>
    </xsd:element>
    <xsd:element ma:displayName="Tags" ma:internalName="MediaServiceAutoTags" name="MediaServiceAutoTags" ma:readOnly="true" ma:index="12" nillable="true">
      <xsd:simpleType>
        <xsd:restriction base="dms:Text"/>
      </xsd:simpleType>
    </xsd:element>
    <xsd:element ma:displayName="MediaServiceGenerationTime" ma:internalName="MediaServiceGenerationTime" name="MediaServiceGenerationTime" ma:hidden="true" ma:readOnly="true" ma:index="13" nillable="true">
      <xsd:simpleType>
        <xsd:restriction base="dms:Text"/>
      </xsd:simpleType>
    </xsd:element>
    <xsd:element ma:displayName="MediaServiceEventHashCode" ma:internalName="MediaServiceEventHashCode" name="MediaServiceEventHashCode" ma:hidden="true" ma:readOnly="true" ma:index="14" nillable="true">
      <xsd:simpleType>
        <xsd:restriction base="dms:Text"/>
      </xsd:simpleType>
    </xsd:element>
    <xsd:element ma:displayName="MediaServiceAutoKeyPoints" ma:internalName="MediaServiceAutoKeyPoints" name="MediaServiceAutoKeyPoints" ma:hidden="true" ma:readOnly="true" ma:index="15" nillable="true">
      <xsd:simpleType>
        <xsd:restriction base="dms:Note"/>
      </xsd:simpleType>
    </xsd:element>
    <xsd:element ma:displayName="KeyPoints" ma:internalName="MediaServiceKeyPoints" name="MediaServiceKeyPoints" ma:readOnly="true" ma:index="16" nillable="true">
      <xsd:simpleType>
        <xsd:restriction base="dms:Note">
          <xsd:maxLength value="255"/>
        </xsd:restriction>
      </xsd:simpleType>
    </xsd:element>
    <xsd:element ma:displayName="MediaServiceDateTaken" ma:internalName="MediaServiceDateTaken" name="MediaServiceDateTaken" ma:hidden="true" ma:readOnly="true" ma:index="17" nillable="true">
      <xsd:simpleType>
        <xsd:restriction base="dms:Text"/>
      </xsd:simpleType>
    </xsd:element>
    <xsd:element ma:displayName="Length (seconds)" ma:internalName="MediaLengthInSeconds" name="MediaLengthInSeconds" ma:readOnly="true" ma:index="18" nillable="true">
      <xsd:simpleType>
        <xsd:restriction base="dms:Unknown"/>
      </xsd:simpleType>
    </xsd:element>
    <xsd:element ma:displayName="MediaServiceObjectDetectorVersions" ma:internalName="MediaServiceObjectDetectorVersions" ma:indexed="true" name="MediaServiceObjectDetectorVersions" ma:hidden="true" ma:readOnly="true" ma:index="19" nillable="true">
      <xsd:simpleType>
        <xsd:restriction base="dms:Text"/>
      </xsd:simpleType>
    </xsd:element>
    <xsd:element ma:displayName="MediaServiceSearchProperties" ma:internalName="MediaServiceSearchProperties" name="MediaServiceSearchProperties" ma:hidden="true" ma:readOnly="true" ma:index="20" nillable="true">
      <xsd:simpleType>
        <xsd:restriction base="dms:Note"/>
      </xsd:simpleType>
    </xsd:element>
  </xsd:schema>
  <xsd:schema xmlns:dms="http://schemas.microsoft.com/office/2006/documentManagement/types" xmlns:pc="http://schemas.microsoft.com/office/infopath/2007/PartnerControls" xmlns:xs="http://www.w3.org/2001/XMLSchema" xmlns:xsd="http://www.w3.org/2001/XMLSchema" targetNamespace="03070caf-771c-4a5c-84af-d84898248d20" elementFormDefault="qualified">
    <xsd:import namespace="http://schemas.microsoft.com/office/2006/documentManagement/types"/>
    <xsd:import namespace="http://schemas.microsoft.com/office/infopath/2007/PartnerControls"/>
    <xsd:element ma:displayName="Shared With" ma:internalName="SharedWithUsers" name="SharedWithUsers" ma:readOnly="true" ma:index="10" nillable="true">
      <xsd:complexType>
        <xsd:complexContent>
          <xsd:extension base="dms:UserMulti">
            <xsd:sequence>
              <xsd:element name="UserInfo" maxOccurs="unbounded" minOccurs="0">
                <xsd:complexType>
                  <xsd:sequence>
                    <xsd:element type="xsd:string" name="DisplayName" minOccurs="0"/>
                    <xsd:element type="dms:UserId" name="AccountId" minOccurs="0" nillable="true"/>
                    <xsd:element type="xsd:string" name="AccountType" minOccurs="0"/>
                  </xsd:sequence>
                </xsd:complexType>
              </xsd:element>
            </xsd:sequence>
          </xsd:extension>
        </xsd:complexContent>
      </xsd:complexType>
    </xsd:element>
    <xsd:element ma:displayName="Shared With Details" ma:internalName="SharedWithDetails" name="SharedWithDetails" ma:readOnly="true" ma:index="11" nillable="true">
      <xsd:simpleType>
        <xsd:restriction base="dms:Note">
          <xsd:maxLength value="255"/>
        </xsd:restriction>
      </xsd:simpleType>
    </xsd:element>
  </xsd:schema>
  <xsd:schema xmlns:odoc="http://schemas.microsoft.com/internal/obd" xmlns:xsi="http://www.w3.org/2001/XMLSchema-instance" xmlns="http://schemas.openxmlformats.org/package/2006/metadata/core-properties" xmlns:dcterms="http://purl.org/dc/terms/" xmlns:dc="http://purl.org/dc/elements/1.1/" xmlns:xsd="http://www.w3.org/2001/XMLSchema" blockDefault="#all" targetNamespace="http://schemas.openxmlformats.org/package/2006/metadata/core-properties" attributeFormDefault="unqualified" elementFormDefault="qualified">
    <xsd:import namespace="http://purl.org/dc/elements/1.1/" schemaLocation="http://dublincore.org/schemas/xmls/qdc/2003/04/02/dc.xsd"/>
    <xsd:import namespace="http://purl.org/dc/terms/" schemaLocation="http://dublincore.org/schemas/xmls/qdc/2003/04/02/dcterms.xsd"/>
    <xsd:element type="CT_coreProperties" name="coreProperties"/>
    <xsd:complexType name="CT_coreProperties">
      <xsd:all>
        <xsd:element ref="dc:creator" maxOccurs="1" minOccurs="0"/>
        <xsd:element ref="dcterms:created" maxOccurs="1" minOccurs="0"/>
        <xsd:element ref="dc:identifier" maxOccurs="1" minOccurs="0"/>
        <xsd:element type="xsd:string" ma:displayName="Content Type" name="contentType" maxOccurs="1" minOccurs="0" ma:index="0"/>
        <xsd:element ma:displayName="Title" ref="dc:title" maxOccurs="1" minOccurs="0" ma:index="4"/>
        <xsd:element ref="dc:subject" maxOccurs="1" minOccurs="0"/>
        <xsd:element ref="dc:description" maxOccurs="1" minOccurs="0"/>
        <xsd:element type="xsd:string" name="keywords" maxOccurs="1" minOccurs="0"/>
        <xsd:element ref="dc:language" maxOccurs="1" minOccurs="0"/>
        <xsd:element type="xsd:string" name="category" maxOccurs="1" minOccurs="0"/>
        <xsd:element type="xsd:string" name="version" maxOccurs="1" minOccurs="0"/>
        <xsd:element type="xsd:string" name="revision" maxOccurs="1" minOccurs="0">
          <xsd:annotation>
            <xsd:documentation>
                        This value indicates the number of saves or revisions. The application is responsible for updating this value after each revision.
                    </xsd:documentation>
          </xsd:annotation>
        </xsd:element>
        <xsd:element type="xsd:string" name="lastModifiedBy" maxOccurs="1" minOccurs="0"/>
        <xsd:element ref="dcterms:modified" maxOccurs="1" minOccurs="0"/>
        <xsd:element type="xsd:string" name="contentStatus" maxOccurs="1" minOccurs="0"/>
      </xsd:all>
    </xsd:complexType>
  </xsd:schema>
  <xs:schema xmlns:pc="http://schemas.microsoft.com/office/infopath/2007/PartnerControls" xmlns:xs="http://www.w3.org/2001/XMLSchema" targetNamespace="http://schemas.microsoft.com/office/infopath/2007/PartnerControls" attributeFormDefault="unqualified" elementFormDefault="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2.xml><?xml version="1.0" encoding="utf-8"?>
<p:properties xmlns:xsi="http://www.w3.org/2001/XMLSchema-instance" xmlns:pc="http://schemas.microsoft.com/office/infopath/2007/PartnerControls" xmlns:p="http://schemas.microsoft.com/office/2006/metadata/properti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96F25-4B8E-4CCA-911D-FAD1F3D97B5B}">
  <ds:schemaRefs>
    <ds:schemaRef ds:uri="http://schemas.microsoft.com/office/2006/metadata/contentType"/>
    <ds:schemaRef ds:uri="http://schemas.microsoft.com/office/2006/metadata/properties/metaAttributes"/>
    <ds:schemaRef ds:uri="47657ff1-762c-4739-b6ad-3de223182a00"/>
    <ds:schemaRef ds:uri="http://schemas.microsoft.com/office/2006/metadata/properties"/>
    <ds:schemaRef ds:uri="03070caf-771c-4a5c-84af-d84898248d20"/>
    <ds:schemaRef ds:uri="http://www.w3.org/2001/XMLSchema"/>
    <ds:schemaRef ds:uri="http://schemas.microsoft.com/office/2006/documentManagement/types"/>
    <ds:schemaRef ds:uri="http://schemas.microsoft.com/office/infopath/2007/PartnerControls"/>
    <ds:schemaRef ds:uri="http://schemas.microsoft.com/internal/obd"/>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8515258-2538-4ED6-ACAF-B207967AAD35}">
  <ds:schemaRef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A6C2BC6-0B75-4E7E-9862-7328DB0C1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629</Words>
  <Characters>3461</Characters>
  <Application>Microsoft Office Word</Application>
  <DocSecurity>0</DocSecurity>
  <Lines>28</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Evelyn</dc:creator>
  <cp:lastModifiedBy>Ma, Teng</cp:lastModifiedBy>
  <cp:revision>24</cp:revision>
  <dcterms:created xsi:type="dcterms:W3CDTF">2024-03-29T14:47:00Z</dcterms:created>
  <dcterms:modified xsi:type="dcterms:W3CDTF">2024-04-02T05:25:00Z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0x01010062CFEF0F1904C64E962CB7B96FA223AA</vt:lpwstr>
  </property>
  <property fmtid="{D5CDD505-2E9C-101B-9397-08002B2CF9AE}" pid="3" name="KSOProductBuildVer">
    <vt:lpwstr>2052-0.0.0.0</vt:lpwstr>
  </property>
</Properties>
</file>