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8B20" w14:textId="37200070" w:rsidR="00C63D9B" w:rsidRPr="009E4513" w:rsidRDefault="007B15FB">
      <w:pPr>
        <w:jc w:val="center"/>
        <w:rPr>
          <w:rFonts w:ascii="黑体" w:eastAsia="黑体" w:hAnsi="黑体"/>
          <w:b/>
          <w:sz w:val="32"/>
          <w:szCs w:val="32"/>
        </w:rPr>
      </w:pPr>
      <w:r w:rsidRPr="009E4513">
        <w:rPr>
          <w:rFonts w:ascii="黑体" w:eastAsia="黑体" w:hAnsi="黑体" w:hint="eastAsia"/>
          <w:b/>
          <w:sz w:val="32"/>
          <w:szCs w:val="32"/>
        </w:rPr>
        <w:t>中信重工机械股份有限公司</w:t>
      </w:r>
    </w:p>
    <w:p w14:paraId="55BA0B10" w14:textId="77777777" w:rsidR="00C63D9B" w:rsidRPr="009E4513" w:rsidRDefault="007A13E2">
      <w:pPr>
        <w:jc w:val="center"/>
        <w:rPr>
          <w:rFonts w:ascii="黑体" w:eastAsia="黑体" w:hAnsi="黑体"/>
          <w:b/>
          <w:sz w:val="32"/>
          <w:szCs w:val="32"/>
        </w:rPr>
      </w:pPr>
      <w:r w:rsidRPr="009E4513">
        <w:rPr>
          <w:rFonts w:ascii="黑体" w:eastAsia="黑体" w:hAnsi="黑体" w:hint="eastAsia"/>
          <w:b/>
          <w:sz w:val="32"/>
          <w:szCs w:val="32"/>
        </w:rPr>
        <w:t>投资者关系活动记录表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C63D9B" w14:paraId="3833E73C" w14:textId="77777777" w:rsidTr="00F23558">
        <w:trPr>
          <w:trHeight w:val="1440"/>
          <w:jc w:val="center"/>
        </w:trPr>
        <w:tc>
          <w:tcPr>
            <w:tcW w:w="1668" w:type="dxa"/>
            <w:vAlign w:val="center"/>
          </w:tcPr>
          <w:p w14:paraId="5D4746BE" w14:textId="77777777" w:rsidR="00C63D9B" w:rsidRDefault="007A13E2" w:rsidP="00F2355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投资者关系</w:t>
            </w:r>
          </w:p>
          <w:p w14:paraId="1271D060" w14:textId="77777777" w:rsidR="00C63D9B" w:rsidRDefault="007A13E2" w:rsidP="00F2355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6854" w:type="dxa"/>
            <w:vAlign w:val="center"/>
          </w:tcPr>
          <w:p w14:paraId="3353B530" w14:textId="77777777" w:rsidR="00C63D9B" w:rsidRDefault="007A13E2" w:rsidP="00F23558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□特定对象调研</w:t>
            </w:r>
            <w:r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</w:t>
            </w:r>
            <w:r w:rsidR="001B21A5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分析师会议</w:t>
            </w:r>
          </w:p>
          <w:p w14:paraId="2D5AC2C3" w14:textId="1CAB5946" w:rsidR="00C63D9B" w:rsidRDefault="007A13E2" w:rsidP="00F23558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□媒体采访</w:t>
            </w:r>
            <w:r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    </w:t>
            </w:r>
            <w:r w:rsidR="00E66C40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√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业绩说明会</w:t>
            </w:r>
          </w:p>
          <w:p w14:paraId="0DEE81E4" w14:textId="77777777" w:rsidR="00C63D9B" w:rsidRDefault="007A13E2" w:rsidP="00F23558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□新闻发布会</w:t>
            </w:r>
            <w:r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□路演活动</w:t>
            </w:r>
          </w:p>
          <w:p w14:paraId="11F9D382" w14:textId="6047EA1A" w:rsidR="00C63D9B" w:rsidRDefault="00E66C40" w:rsidP="00F23558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</w:t>
            </w:r>
            <w:r w:rsidR="007A13E2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现场参观</w:t>
            </w:r>
            <w:r w:rsidR="007A13E2"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</w:t>
            </w:r>
            <w:r w:rsidR="007A13E2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其他</w:t>
            </w:r>
          </w:p>
        </w:tc>
      </w:tr>
      <w:tr w:rsidR="00C63D9B" w14:paraId="05425791" w14:textId="77777777" w:rsidTr="00293491">
        <w:trPr>
          <w:trHeight w:val="978"/>
          <w:jc w:val="center"/>
        </w:trPr>
        <w:tc>
          <w:tcPr>
            <w:tcW w:w="1668" w:type="dxa"/>
            <w:vAlign w:val="center"/>
          </w:tcPr>
          <w:p w14:paraId="3A3ACDCD" w14:textId="5189CC0A" w:rsidR="00C63D9B" w:rsidRDefault="003321F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参与单位名称及人员</w:t>
            </w:r>
          </w:p>
        </w:tc>
        <w:tc>
          <w:tcPr>
            <w:tcW w:w="6854" w:type="dxa"/>
            <w:vAlign w:val="center"/>
          </w:tcPr>
          <w:p w14:paraId="7CF6059D" w14:textId="1129043E" w:rsidR="00C63D9B" w:rsidRPr="00730E16" w:rsidRDefault="00E66C40" w:rsidP="007560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C40">
              <w:rPr>
                <w:rFonts w:asciiTheme="minorEastAsia" w:hAnsiTheme="minorEastAsia" w:hint="eastAsia"/>
                <w:sz w:val="24"/>
                <w:szCs w:val="24"/>
              </w:rPr>
              <w:t>线上参与公司2023</w:t>
            </w:r>
            <w:r w:rsidR="00E5054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14E6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50546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  <w:r w:rsidRPr="00E66C40">
              <w:rPr>
                <w:rFonts w:asciiTheme="minorEastAsia" w:hAnsiTheme="minorEastAsia" w:hint="eastAsia"/>
                <w:sz w:val="24"/>
                <w:szCs w:val="24"/>
              </w:rPr>
              <w:t>业绩说明会的全体投资者</w:t>
            </w:r>
          </w:p>
        </w:tc>
      </w:tr>
      <w:tr w:rsidR="00C63D9B" w14:paraId="1A8D9EC0" w14:textId="77777777">
        <w:trPr>
          <w:jc w:val="center"/>
        </w:trPr>
        <w:tc>
          <w:tcPr>
            <w:tcW w:w="1668" w:type="dxa"/>
            <w:vAlign w:val="center"/>
          </w:tcPr>
          <w:p w14:paraId="5D260F25" w14:textId="77777777" w:rsidR="00C63D9B" w:rsidRDefault="007A13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854" w:type="dxa"/>
          </w:tcPr>
          <w:p w14:paraId="181FE47F" w14:textId="1D18FD34" w:rsidR="00C63D9B" w:rsidRDefault="00E50546" w:rsidP="001B21A5">
            <w:pPr>
              <w:rPr>
                <w:rFonts w:asciiTheme="minorEastAsia" w:hAnsiTheme="minorEastAsia"/>
                <w:sz w:val="24"/>
                <w:szCs w:val="24"/>
              </w:rPr>
            </w:pPr>
            <w:r w:rsidRPr="00E50546">
              <w:rPr>
                <w:rFonts w:asciiTheme="minorEastAsia" w:hAnsiTheme="minorEastAsia" w:hint="eastAsia"/>
                <w:sz w:val="24"/>
                <w:szCs w:val="24"/>
              </w:rPr>
              <w:t>2024年4月2日(星期二)下午15:00-16:00</w:t>
            </w:r>
          </w:p>
        </w:tc>
      </w:tr>
      <w:tr w:rsidR="00C63D9B" w14:paraId="47C1FAA0" w14:textId="77777777">
        <w:trPr>
          <w:jc w:val="center"/>
        </w:trPr>
        <w:tc>
          <w:tcPr>
            <w:tcW w:w="1668" w:type="dxa"/>
            <w:vAlign w:val="center"/>
          </w:tcPr>
          <w:p w14:paraId="460FF195" w14:textId="77777777" w:rsidR="00C63D9B" w:rsidRDefault="007A13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Arial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6854" w:type="dxa"/>
          </w:tcPr>
          <w:p w14:paraId="6CB3C60E" w14:textId="0C466AF0" w:rsidR="00C63D9B" w:rsidRDefault="00E66C40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C40">
              <w:rPr>
                <w:rFonts w:asciiTheme="minorEastAsia" w:hAnsiTheme="minorEastAsia" w:hint="eastAsia"/>
                <w:sz w:val="24"/>
                <w:szCs w:val="24"/>
              </w:rPr>
              <w:t>上证路演中心</w:t>
            </w:r>
          </w:p>
        </w:tc>
      </w:tr>
      <w:tr w:rsidR="00C63D9B" w14:paraId="6B5B3AE6" w14:textId="77777777" w:rsidTr="00AC0A3F">
        <w:trPr>
          <w:jc w:val="center"/>
        </w:trPr>
        <w:tc>
          <w:tcPr>
            <w:tcW w:w="1668" w:type="dxa"/>
            <w:vAlign w:val="center"/>
          </w:tcPr>
          <w:p w14:paraId="77B8A98F" w14:textId="20DB9813" w:rsidR="00C63D9B" w:rsidRDefault="00470E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0EA6">
              <w:rPr>
                <w:rFonts w:asciiTheme="minorEastAsia" w:hAnsiTheme="minorEastAsia" w:hint="eastAsia"/>
                <w:b/>
                <w:sz w:val="24"/>
                <w:szCs w:val="24"/>
              </w:rPr>
              <w:t>上市公司接待人员</w:t>
            </w:r>
          </w:p>
        </w:tc>
        <w:tc>
          <w:tcPr>
            <w:tcW w:w="6854" w:type="dxa"/>
            <w:vAlign w:val="center"/>
          </w:tcPr>
          <w:p w14:paraId="78E60B72" w14:textId="60AE2FD6" w:rsidR="00E66C40" w:rsidRDefault="00262F37" w:rsidP="00AC0A3F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董事、</w:t>
            </w:r>
            <w:r w:rsidR="00E66C40">
              <w:rPr>
                <w:rFonts w:asciiTheme="minorEastAsia" w:hAnsiTheme="minorEastAsia" w:hint="eastAsia"/>
                <w:sz w:val="24"/>
                <w:szCs w:val="24"/>
              </w:rPr>
              <w:t>总经理：张志勇</w:t>
            </w:r>
          </w:p>
          <w:p w14:paraId="019A5683" w14:textId="7F998A56" w:rsidR="00E66C40" w:rsidRDefault="00E66C40" w:rsidP="00AC0A3F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独立董事：</w:t>
            </w:r>
            <w:r w:rsidR="00EE602E">
              <w:rPr>
                <w:rFonts w:asciiTheme="minorEastAsia" w:hAnsiTheme="minorEastAsia" w:hint="eastAsia"/>
                <w:sz w:val="24"/>
                <w:szCs w:val="24"/>
              </w:rPr>
              <w:t>李贻斌</w:t>
            </w:r>
          </w:p>
          <w:p w14:paraId="3811D6B0" w14:textId="2A8DD90D" w:rsidR="000E0D78" w:rsidRDefault="000E0D78" w:rsidP="00AC0A3F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E0D78">
              <w:rPr>
                <w:rFonts w:asciiTheme="minorEastAsia" w:hAnsiTheme="minorEastAsia" w:hint="eastAsia"/>
                <w:sz w:val="24"/>
                <w:szCs w:val="24"/>
              </w:rPr>
              <w:t>财务总监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：王青春</w:t>
            </w:r>
          </w:p>
          <w:p w14:paraId="7BD311B5" w14:textId="5B735DEE" w:rsidR="000E0D78" w:rsidRDefault="000E0D78" w:rsidP="00AC0A3F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E0D78">
              <w:rPr>
                <w:rFonts w:asciiTheme="minorEastAsia" w:hAnsiTheme="minorEastAsia" w:hint="eastAsia"/>
                <w:sz w:val="24"/>
                <w:szCs w:val="24"/>
              </w:rPr>
              <w:t>董事会秘书</w:t>
            </w:r>
            <w:r w:rsidR="00126F5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苏伟</w:t>
            </w:r>
          </w:p>
        </w:tc>
      </w:tr>
      <w:tr w:rsidR="00C63D9B" w14:paraId="3DB5AE4C" w14:textId="77777777">
        <w:trPr>
          <w:jc w:val="center"/>
        </w:trPr>
        <w:tc>
          <w:tcPr>
            <w:tcW w:w="1668" w:type="dxa"/>
            <w:vAlign w:val="center"/>
          </w:tcPr>
          <w:p w14:paraId="25EF7AEC" w14:textId="77777777" w:rsidR="00C63D9B" w:rsidRDefault="0075501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501B">
              <w:rPr>
                <w:rFonts w:asciiTheme="minorEastAsia" w:hAnsiTheme="minorEastAsia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6854" w:type="dxa"/>
          </w:tcPr>
          <w:p w14:paraId="583F411A" w14:textId="30499013" w:rsidR="005A120F" w:rsidRPr="005A120F" w:rsidRDefault="005A120F" w:rsidP="005A120F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公司于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t>2024年4月2日</w:t>
            </w: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在上证路演中心以图文展示+网上文字互动</w:t>
            </w:r>
            <w:r w:rsidR="008F23E7">
              <w:rPr>
                <w:rFonts w:asciiTheme="minorEastAsia" w:hAnsiTheme="minorEastAsia" w:hint="eastAsia"/>
                <w:sz w:val="24"/>
                <w:szCs w:val="24"/>
              </w:rPr>
              <w:t>问答</w:t>
            </w: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的方式举办了“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t>2023</w:t>
            </w:r>
            <w:r w:rsidR="00814E6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业绩说明会”，具体情况如下：</w:t>
            </w:r>
          </w:p>
          <w:p w14:paraId="3A8785D1" w14:textId="08BD659E" w:rsidR="005A120F" w:rsidRDefault="005A120F" w:rsidP="005A120F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第一部分：上证路演中心开场</w:t>
            </w:r>
          </w:p>
          <w:p w14:paraId="0DB15CBD" w14:textId="01DE5A5F" w:rsidR="005A120F" w:rsidRPr="005A120F" w:rsidRDefault="005A120F" w:rsidP="005A120F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第二部分：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董事会秘书</w:t>
            </w:r>
            <w:r w:rsidR="00EA0DBD">
              <w:rPr>
                <w:rFonts w:asciiTheme="minorEastAsia" w:hAnsiTheme="minorEastAsia" w:hint="eastAsia"/>
                <w:sz w:val="24"/>
                <w:szCs w:val="24"/>
              </w:rPr>
              <w:t>开场</w:t>
            </w: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致辞</w:t>
            </w:r>
          </w:p>
          <w:p w14:paraId="6F4B82D4" w14:textId="5997C8FD" w:rsidR="000F7C2D" w:rsidRPr="007919AD" w:rsidRDefault="005A120F" w:rsidP="005A120F">
            <w:pPr>
              <w:spacing w:line="360" w:lineRule="atLeast"/>
              <w:ind w:firstLineChars="200" w:firstLine="480"/>
              <w:rPr>
                <w:rFonts w:asciiTheme="minorEastAsia" w:hAnsiTheme="minorEastAsia"/>
                <w:strike/>
                <w:sz w:val="24"/>
                <w:szCs w:val="24"/>
              </w:rPr>
            </w:pP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部分：</w:t>
            </w:r>
            <w:r w:rsidR="00AA2E63">
              <w:rPr>
                <w:rFonts w:asciiTheme="minorEastAsia" w:hAnsiTheme="minorEastAsia" w:hint="eastAsia"/>
                <w:sz w:val="24"/>
                <w:szCs w:val="24"/>
              </w:rPr>
              <w:t>网络文字互动问答</w:t>
            </w:r>
            <w:r w:rsidR="00262F37" w:rsidRPr="00262F37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 w:rsidR="00262F37">
              <w:rPr>
                <w:rFonts w:asciiTheme="minorEastAsia" w:hAnsiTheme="minorEastAsia" w:hint="eastAsia"/>
                <w:sz w:val="24"/>
                <w:szCs w:val="24"/>
              </w:rPr>
              <w:t>如下</w:t>
            </w:r>
            <w:r w:rsidR="00262F37" w:rsidRPr="00262F3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6E9B1E5" w14:textId="78DFE442" w:rsidR="00CA2CC8" w:rsidRPr="005A120F" w:rsidRDefault="00CA2CC8" w:rsidP="00CA2CC8">
            <w:pPr>
              <w:spacing w:line="360" w:lineRule="atLeast"/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</w:t>
            </w:r>
            <w:r w:rsidRPr="0049110F">
              <w:rPr>
                <w:rFonts w:asciiTheme="minorEastAsia" w:hAnsiTheme="minorEastAsia"/>
                <w:b/>
                <w:bCs/>
                <w:sz w:val="24"/>
                <w:szCs w:val="24"/>
              </w:rPr>
              <w:t>、</w:t>
            </w:r>
            <w:r w:rsidR="00E50546" w:rsidRPr="00E5054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介绍下公司2023年整体经营情况，主要采取了哪些措施</w:t>
            </w:r>
            <w:r w:rsid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212EEE25" w14:textId="6F6F21AF" w:rsidR="00E50546" w:rsidRPr="00E50546" w:rsidRDefault="00CA2CC8" w:rsidP="00E50546">
            <w:pPr>
              <w:spacing w:line="360" w:lineRule="atLeast"/>
              <w:ind w:firstLineChars="200" w:firstLine="482"/>
              <w:rPr>
                <w:rFonts w:asciiTheme="minorEastAsia" w:hAnsiTheme="minorEastAsia"/>
                <w:sz w:val="24"/>
                <w:szCs w:val="24"/>
              </w:rPr>
            </w:pPr>
            <w:r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回复：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t>尊敬的投资者，您好！2023年，中信重工实现营业收入95.57亿元，同比增长8.26%；归属于上市公司股东的净利润为3.84亿元，同比增长163.51%；净资产收益率、净利润率逐年攀升；实现经营活动产生的现金流量净额12亿元；有息负债压降15.7亿元，有息负债率较年初下降7个百分点；研发投入占比继续保持在7%左右，为公司加快发展新质生产力，努力形成竞争新优势夯实基础。</w:t>
            </w:r>
          </w:p>
          <w:p w14:paraId="5C5F165C" w14:textId="156C314F" w:rsidR="00CA2CC8" w:rsidRPr="001A592F" w:rsidRDefault="00E50546" w:rsidP="00E50546">
            <w:pPr>
              <w:spacing w:line="360" w:lineRule="atLeast"/>
              <w:ind w:firstLineChars="200" w:firstLine="48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50546">
              <w:rPr>
                <w:rFonts w:asciiTheme="minorEastAsia" w:hAnsiTheme="minorEastAsia" w:hint="eastAsia"/>
                <w:sz w:val="24"/>
                <w:szCs w:val="24"/>
              </w:rPr>
              <w:t>2023年，公司业绩增长的主要原因：一是公司常态化开展全员营销暨“服务万里行”工作并策划“走出去，请进来”专项工作，积极开拓国内外市场，生效订单规模显著增长，叠加出口的强劲势头，提升国际业务总量，国外收入同比增长73%。二是公司加快产品优化升级和结构调整，持续提升产品质量和产品竞争力，推动国产重型装备突破世界最大规格、达到技术领先水平，高附加值产品销售占比稳步增加。三是公司深化离散型制造连续</w:t>
            </w:r>
            <w:r w:rsidRPr="00E505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化精益管理体系，提高运营管理效率，持续优化“五维增效”常态长效机制，助推公司实现“从增长到增效”的高质量发展，实现综合成本进一步降低，综合毛利率进一步提升。感谢您对公司的关注</w:t>
            </w:r>
            <w:r w:rsidR="001A592F" w:rsidRPr="001A592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57F495D2" w14:textId="4113208F" w:rsidR="00CA2CC8" w:rsidRPr="001A592F" w:rsidRDefault="00CA2CC8" w:rsidP="00CA2CC8">
            <w:pPr>
              <w:spacing w:line="360" w:lineRule="atLeast"/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</w:t>
            </w:r>
            <w:r w:rsidRPr="001A592F">
              <w:rPr>
                <w:rFonts w:asciiTheme="minorEastAsia" w:hAnsiTheme="minorEastAsia"/>
                <w:b/>
                <w:bCs/>
                <w:sz w:val="24"/>
                <w:szCs w:val="24"/>
              </w:rPr>
              <w:t>、</w:t>
            </w:r>
            <w:r w:rsidR="00E50546" w:rsidRPr="00E5054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请问贵公司在践行一带一路国际化战略采取了什么措施？有哪些成效呢</w:t>
            </w:r>
            <w:r w:rsidR="001A592F"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04981F44" w14:textId="12A54C9B" w:rsidR="00E50546" w:rsidRPr="00E50546" w:rsidRDefault="00CA2CC8" w:rsidP="00E50546">
            <w:pPr>
              <w:spacing w:line="360" w:lineRule="atLeast"/>
              <w:ind w:firstLineChars="200" w:firstLine="482"/>
              <w:rPr>
                <w:rFonts w:asciiTheme="minorEastAsia" w:hAnsiTheme="minorEastAsia"/>
                <w:sz w:val="24"/>
                <w:szCs w:val="24"/>
              </w:rPr>
            </w:pPr>
            <w:r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回复：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t>尊敬的投资者，您好！公司通过战略布局、深耕细作，构建了全球化研发、营销、生产、服务四大功能的国际化布局，形成了成套、主机、备件、服务四大全球化服务领域，已成为全球领先的矿山装备供应商和服务商。中信重工在共建“一带一路”国家设立7家境外机构，市场拓展至欧洲、大洋洲、南美洲、北美洲、非洲、中亚、东南亚等区域，产品和服务覆盖68个国家和地区，已成为全球领先的矿山装备供应商和服务商。</w:t>
            </w:r>
          </w:p>
          <w:p w14:paraId="5AF4145F" w14:textId="6A78A3A2" w:rsidR="00E50546" w:rsidRPr="00E50546" w:rsidRDefault="00E50546" w:rsidP="00E50546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50546">
              <w:rPr>
                <w:rFonts w:asciiTheme="minorEastAsia" w:hAnsiTheme="minorEastAsia" w:hint="eastAsia"/>
                <w:sz w:val="24"/>
                <w:szCs w:val="24"/>
              </w:rPr>
              <w:t>主要措施：一是积极践行“一带一路”倡议。加强与“走出去”的中资矿山企业、水泥建材、砂石骨料企业合作，抱团出海，优势互补，不断将公司的技术、产品及服务输入到海外市场，扩大公司矿业、水泥、骨料等主机装备国际市场份额。二是全面优化和扩大海外业务布局。围绕“全球化布局、本地化服务”目标，加快海外机构建设和功能完善；充分发挥现有海外机构与总部协同效应，做大业务总量；加大与当地服务机构合作力度，提升服务全球客户的及时度、满意度。三是坚持大客户战略，重点挖掘国内外矿业、建材大客户的需求，不断扩大大客户群体，在主机装备、成套市场、备件供应、运营维保、区域服务（仓储）等领域建立一批大客户和示范，稳定和扩大国际大客户订货量，牢牢稳住国际业务的基本盘。公司国际业务2023年度实现营业收入21.35亿元，同比增长73%，占总收入22.34%。</w:t>
            </w:r>
          </w:p>
          <w:p w14:paraId="74E6DE8C" w14:textId="312A8014" w:rsidR="00CA2CC8" w:rsidRPr="005A120F" w:rsidRDefault="00E50546" w:rsidP="00E50546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50546">
              <w:rPr>
                <w:rFonts w:asciiTheme="minorEastAsia" w:hAnsiTheme="minorEastAsia" w:hint="eastAsia"/>
                <w:sz w:val="24"/>
                <w:szCs w:val="24"/>
              </w:rPr>
              <w:t>中信重工未来将积极响应“一带一路”倡议，积极推动国内产能和装备制造“走出去”，全力推动公司国际化进程，致力于向国际化企业的战略转型，与各方合作伙伴携手并肩、合作共赢，铸造大国重器，开创高质量发展新征程。感谢您对公司的关注。</w:t>
            </w:r>
          </w:p>
          <w:p w14:paraId="7E8FFE4C" w14:textId="1F3388F1" w:rsidR="00FB7AD4" w:rsidRPr="001A592F" w:rsidRDefault="00CA2CC8" w:rsidP="00FB7AD4">
            <w:pPr>
              <w:spacing w:line="360" w:lineRule="atLeast"/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三</w:t>
            </w:r>
            <w:r w:rsidR="00FB7AD4" w:rsidRPr="001A592F">
              <w:rPr>
                <w:rFonts w:asciiTheme="minorEastAsia" w:hAnsiTheme="minorEastAsia"/>
                <w:b/>
                <w:bCs/>
                <w:sz w:val="24"/>
                <w:szCs w:val="24"/>
              </w:rPr>
              <w:t>、</w:t>
            </w:r>
            <w:r w:rsidR="00E50546" w:rsidRPr="00E5054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中信重工的精益化管理的优势有哪些？具体成果有哪些</w:t>
            </w:r>
            <w:r w:rsidR="001A592F"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08A1D8DA" w14:textId="51A21843" w:rsidR="00E50546" w:rsidRPr="00E50546" w:rsidRDefault="00FB7AD4" w:rsidP="00E50546">
            <w:pPr>
              <w:spacing w:line="360" w:lineRule="atLeast"/>
              <w:ind w:firstLineChars="200" w:firstLine="482"/>
              <w:rPr>
                <w:rFonts w:asciiTheme="minorEastAsia" w:hAnsiTheme="minorEastAsia"/>
                <w:sz w:val="24"/>
                <w:szCs w:val="24"/>
              </w:rPr>
            </w:pPr>
            <w:r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回复：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t>尊敬的投资者，您好！围绕打造离散型制造连续化精益管理模式，中信重工确定了“总部中心化、业务板块化、职能健全化、流程高效化、人员精干化、组织精炼化”的管理思路。中信重工精益化管理的优势体现在，以“产品全生命周期和全业务流程数字化”为目标，以“平台化建设、生态化发展”为指引，深化信息技术与业务经营的深度融合，赋能精细化管理和数字化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转型，助力“数字重工”建设。持续优化业财一体化平台系统功能，加强财务数据对业务经营的指导；推广应用“数字化精益制造平台”，扎实推进生产管理数字化提升专项，启动离散制造智能排程算法研究和APS系统建设；构建企业级大数据分析平台，提高数据质量；提升网络及信息安全保障能力和数据分析辅助决策能力。</w:t>
            </w:r>
          </w:p>
          <w:p w14:paraId="6CB13577" w14:textId="63B24209" w:rsidR="00FB7AD4" w:rsidRPr="005A120F" w:rsidRDefault="00E50546" w:rsidP="00E50546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50546">
              <w:rPr>
                <w:rFonts w:asciiTheme="minorEastAsia" w:hAnsiTheme="minorEastAsia" w:hint="eastAsia"/>
                <w:sz w:val="24"/>
                <w:szCs w:val="24"/>
              </w:rPr>
              <w:t>2023年度，公司设备利用率同比提升超15%，产品毛利率提升3.5个百分点。公司获评河南省首批制造业数字化转型、两化融合AAA级评定示范企业，2个项目获评国家“智能制造优秀场景”，1个项目获评全国5G应用大赛二等奖，5个项目在中信集团首届数字化应用大赛中获奖。感谢您对公司的关注。</w:t>
            </w:r>
          </w:p>
          <w:p w14:paraId="07C2E270" w14:textId="442BF842" w:rsidR="00C353F5" w:rsidRPr="001A592F" w:rsidRDefault="00955055" w:rsidP="00C353F5">
            <w:pPr>
              <w:spacing w:line="360" w:lineRule="atLeast"/>
              <w:ind w:firstLineChars="200" w:firstLine="482"/>
              <w:rPr>
                <w:rFonts w:asciiTheme="minorEastAsia" w:hAnsiTheme="minorEastAsia"/>
                <w:b/>
                <w:bCs/>
                <w:strike/>
                <w:sz w:val="24"/>
                <w:szCs w:val="24"/>
              </w:rPr>
            </w:pPr>
            <w:r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四</w:t>
            </w:r>
            <w:r w:rsidR="00C353F5" w:rsidRPr="001A592F">
              <w:rPr>
                <w:rFonts w:asciiTheme="minorEastAsia" w:hAnsiTheme="minorEastAsia"/>
                <w:b/>
                <w:bCs/>
                <w:sz w:val="24"/>
                <w:szCs w:val="24"/>
              </w:rPr>
              <w:t>、</w:t>
            </w:r>
            <w:r w:rsidR="00E50546" w:rsidRPr="00E5054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公司在发展新质生产力方面有何规划</w:t>
            </w:r>
            <w:r w:rsidR="001A592F"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7DFD6326" w14:textId="70523599" w:rsidR="00B760B8" w:rsidRDefault="00C353F5" w:rsidP="001A592F">
            <w:pPr>
              <w:spacing w:line="360" w:lineRule="atLeast"/>
              <w:ind w:firstLineChars="200" w:firstLine="482"/>
              <w:rPr>
                <w:rFonts w:asciiTheme="minorEastAsia" w:hAnsiTheme="minorEastAsia"/>
                <w:sz w:val="24"/>
                <w:szCs w:val="24"/>
              </w:rPr>
            </w:pPr>
            <w:r w:rsidRPr="001A59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回复：</w:t>
            </w:r>
            <w:r w:rsidR="00E50546" w:rsidRPr="00E50546">
              <w:rPr>
                <w:rFonts w:asciiTheme="minorEastAsia" w:hAnsiTheme="minorEastAsia" w:hint="eastAsia"/>
                <w:sz w:val="24"/>
                <w:szCs w:val="24"/>
              </w:rPr>
              <w:t>尊敬的投资者，您好！围绕发展新质生产力，中信重工始终坚持创新驱动发展战略，研发投入强度连续多年处于行业领先水平；厚植科技研发底蕴，拥有国内唯一的智能矿山重型装备全国重点实验室，2个国家级工业设计中心，2个国家级技术中心，首批认定的全国“双创”示范基地，危险环境特种智能机器人国家地方联合工程研究中心，获批1家国家级专精特新“小巨人”企业，3家省级专精特新企业，7家高新技术企业，3项产品入选制造业单项冠军。中信重工坚持以“需求、问题、结果”为导向，把“解决问题、产生效益、带来效果”作为评价创新的唯一标准，致力为国家高端装备制造业的高质量发展提供新质生产力。感谢您对公司的关注</w:t>
            </w:r>
            <w:r w:rsidR="001A592F" w:rsidRPr="001A592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71BEBF16" w14:textId="44C0B7B1" w:rsidR="005A120F" w:rsidRPr="005A120F" w:rsidRDefault="005A120F" w:rsidP="005A120F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部分：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董事会秘书结束</w:t>
            </w:r>
            <w:r w:rsidRPr="005A120F">
              <w:rPr>
                <w:rFonts w:asciiTheme="minorEastAsia" w:hAnsiTheme="minorEastAsia" w:hint="eastAsia"/>
                <w:sz w:val="24"/>
                <w:szCs w:val="24"/>
              </w:rPr>
              <w:t>致辞</w:t>
            </w:r>
          </w:p>
        </w:tc>
      </w:tr>
      <w:tr w:rsidR="0075501B" w14:paraId="7E2D6C1B" w14:textId="77777777" w:rsidTr="00513BDA">
        <w:trPr>
          <w:jc w:val="center"/>
        </w:trPr>
        <w:tc>
          <w:tcPr>
            <w:tcW w:w="1668" w:type="dxa"/>
            <w:vAlign w:val="center"/>
          </w:tcPr>
          <w:p w14:paraId="7DEC6476" w14:textId="77777777" w:rsidR="0075501B" w:rsidRDefault="0075501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501B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附件清单</w:t>
            </w:r>
          </w:p>
          <w:p w14:paraId="70D6EE50" w14:textId="77777777" w:rsidR="0075501B" w:rsidRDefault="0075501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501B">
              <w:rPr>
                <w:rFonts w:asciiTheme="minorEastAsia" w:hAnsiTheme="minorEastAsia" w:hint="eastAsia"/>
                <w:b/>
                <w:sz w:val="24"/>
                <w:szCs w:val="24"/>
              </w:rPr>
              <w:t>（如有）</w:t>
            </w:r>
          </w:p>
        </w:tc>
        <w:tc>
          <w:tcPr>
            <w:tcW w:w="6854" w:type="dxa"/>
            <w:vAlign w:val="center"/>
          </w:tcPr>
          <w:p w14:paraId="00815F30" w14:textId="77777777" w:rsidR="0075501B" w:rsidRPr="00126F56" w:rsidRDefault="00C26417" w:rsidP="00BF3A47">
            <w:pPr>
              <w:pStyle w:val="a8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126F56">
              <w:rPr>
                <w:rFonts w:asciiTheme="minorEastAsia" w:hAnsiTheme="minorEastAsia" w:hint="eastAsia"/>
                <w:bCs/>
                <w:sz w:val="24"/>
                <w:szCs w:val="21"/>
              </w:rPr>
              <w:t>无</w:t>
            </w:r>
          </w:p>
        </w:tc>
      </w:tr>
    </w:tbl>
    <w:p w14:paraId="26301B05" w14:textId="77777777" w:rsidR="00C63D9B" w:rsidRDefault="00C63D9B"/>
    <w:sectPr w:rsidR="00C63D9B" w:rsidSect="00455FC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D9C" w14:textId="77777777" w:rsidR="00455FCC" w:rsidRDefault="00455FCC" w:rsidP="00B64101">
      <w:r>
        <w:separator/>
      </w:r>
    </w:p>
  </w:endnote>
  <w:endnote w:type="continuationSeparator" w:id="0">
    <w:p w14:paraId="65C3BECE" w14:textId="77777777" w:rsidR="00455FCC" w:rsidRDefault="00455FCC" w:rsidP="00B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4510" w14:textId="77777777" w:rsidR="00455FCC" w:rsidRDefault="00455FCC" w:rsidP="00B64101">
      <w:r>
        <w:separator/>
      </w:r>
    </w:p>
  </w:footnote>
  <w:footnote w:type="continuationSeparator" w:id="0">
    <w:p w14:paraId="7FF8AE49" w14:textId="77777777" w:rsidR="00455FCC" w:rsidRDefault="00455FCC" w:rsidP="00B6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2275" w14:textId="5FB5AB80" w:rsidR="00470EA6" w:rsidRDefault="00470EA6" w:rsidP="00470EA6">
    <w:pPr>
      <w:pStyle w:val="a5"/>
      <w:jc w:val="left"/>
    </w:pPr>
    <w:r>
      <w:rPr>
        <w:rFonts w:hint="eastAsia"/>
      </w:rPr>
      <w:t>证券代码：</w:t>
    </w:r>
    <w:r w:rsidR="00E35ACE" w:rsidRPr="00E50546">
      <w:rPr>
        <w:rFonts w:asciiTheme="minorEastAsia" w:hAnsiTheme="minorEastAsia" w:hint="eastAsia"/>
      </w:rPr>
      <w:t>6</w:t>
    </w:r>
    <w:r w:rsidR="00E35ACE" w:rsidRPr="00E50546">
      <w:rPr>
        <w:rFonts w:asciiTheme="minorEastAsia" w:hAnsiTheme="minorEastAsia"/>
      </w:rPr>
      <w:t>01</w:t>
    </w:r>
    <w:r w:rsidR="007B15FB" w:rsidRPr="00E50546">
      <w:rPr>
        <w:rFonts w:asciiTheme="minorEastAsia" w:hAnsiTheme="minorEastAsia"/>
      </w:rPr>
      <w:t>608</w:t>
    </w:r>
    <w:r>
      <w:rPr>
        <w:rFonts w:hint="eastAsia"/>
      </w:rPr>
      <w:t xml:space="preserve"> </w:t>
    </w:r>
    <w:r>
      <w:t xml:space="preserve">                      </w:t>
    </w:r>
    <w:r w:rsidR="00513BDA">
      <w:t xml:space="preserve">    </w:t>
    </w:r>
    <w:r>
      <w:t xml:space="preserve">                               </w:t>
    </w:r>
    <w:r>
      <w:rPr>
        <w:rFonts w:hint="eastAsia"/>
      </w:rPr>
      <w:t>证券简称：</w:t>
    </w:r>
    <w:r w:rsidR="007B15FB">
      <w:rPr>
        <w:rFonts w:hint="eastAsia"/>
      </w:rPr>
      <w:t>中信重工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27F6"/>
    <w:multiLevelType w:val="hybridMultilevel"/>
    <w:tmpl w:val="0AB2B910"/>
    <w:lvl w:ilvl="0" w:tplc="A5C865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 w15:restartNumberingAfterBreak="0">
    <w:nsid w:val="541D25F8"/>
    <w:multiLevelType w:val="multilevel"/>
    <w:tmpl w:val="3998D3BC"/>
    <w:lvl w:ilvl="0">
      <w:start w:val="1"/>
      <w:numFmt w:val="chineseCountingThousand"/>
      <w:suff w:val="space"/>
      <w:lvlText w:val="%1、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7C132B55"/>
    <w:multiLevelType w:val="hybridMultilevel"/>
    <w:tmpl w:val="D66C67D2"/>
    <w:lvl w:ilvl="0" w:tplc="15C8FA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 w16cid:durableId="806169899">
    <w:abstractNumId w:val="1"/>
  </w:num>
  <w:num w:numId="2" w16cid:durableId="398595700">
    <w:abstractNumId w:val="2"/>
  </w:num>
  <w:num w:numId="3" w16cid:durableId="54526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10"/>
    <w:rsid w:val="FD9B024C"/>
    <w:rsid w:val="000000FC"/>
    <w:rsid w:val="00002FE6"/>
    <w:rsid w:val="00004A2F"/>
    <w:rsid w:val="00011FEB"/>
    <w:rsid w:val="000132DE"/>
    <w:rsid w:val="000149BD"/>
    <w:rsid w:val="00016FA6"/>
    <w:rsid w:val="0001798C"/>
    <w:rsid w:val="00020947"/>
    <w:rsid w:val="000221F3"/>
    <w:rsid w:val="00030B2D"/>
    <w:rsid w:val="000356A4"/>
    <w:rsid w:val="0004093A"/>
    <w:rsid w:val="00044D4D"/>
    <w:rsid w:val="00051055"/>
    <w:rsid w:val="00054114"/>
    <w:rsid w:val="000571B6"/>
    <w:rsid w:val="000631D4"/>
    <w:rsid w:val="00063582"/>
    <w:rsid w:val="000635BF"/>
    <w:rsid w:val="00063773"/>
    <w:rsid w:val="0006483A"/>
    <w:rsid w:val="000668CC"/>
    <w:rsid w:val="00066B2D"/>
    <w:rsid w:val="00070636"/>
    <w:rsid w:val="00071E83"/>
    <w:rsid w:val="0007490D"/>
    <w:rsid w:val="000866E5"/>
    <w:rsid w:val="00092159"/>
    <w:rsid w:val="00095FF1"/>
    <w:rsid w:val="00097CA6"/>
    <w:rsid w:val="000A3C5D"/>
    <w:rsid w:val="000A6019"/>
    <w:rsid w:val="000A6A03"/>
    <w:rsid w:val="000B15AD"/>
    <w:rsid w:val="000B2511"/>
    <w:rsid w:val="000B3253"/>
    <w:rsid w:val="000B558B"/>
    <w:rsid w:val="000C6087"/>
    <w:rsid w:val="000C7159"/>
    <w:rsid w:val="000D6D0D"/>
    <w:rsid w:val="000D7225"/>
    <w:rsid w:val="000E0D78"/>
    <w:rsid w:val="000E47AB"/>
    <w:rsid w:val="000E634C"/>
    <w:rsid w:val="000F5ACB"/>
    <w:rsid w:val="000F7C2D"/>
    <w:rsid w:val="00100F44"/>
    <w:rsid w:val="00111236"/>
    <w:rsid w:val="00114DE5"/>
    <w:rsid w:val="00115D45"/>
    <w:rsid w:val="00116DD7"/>
    <w:rsid w:val="001209C7"/>
    <w:rsid w:val="00120CC5"/>
    <w:rsid w:val="00123673"/>
    <w:rsid w:val="00126F56"/>
    <w:rsid w:val="00126FBE"/>
    <w:rsid w:val="0014753D"/>
    <w:rsid w:val="00147C4F"/>
    <w:rsid w:val="001530C2"/>
    <w:rsid w:val="001534BD"/>
    <w:rsid w:val="001603CD"/>
    <w:rsid w:val="00160DBC"/>
    <w:rsid w:val="001618BA"/>
    <w:rsid w:val="0016348D"/>
    <w:rsid w:val="00166BB3"/>
    <w:rsid w:val="00171788"/>
    <w:rsid w:val="001745BA"/>
    <w:rsid w:val="00175BCF"/>
    <w:rsid w:val="00175F5C"/>
    <w:rsid w:val="0017752B"/>
    <w:rsid w:val="00177D6C"/>
    <w:rsid w:val="00180C23"/>
    <w:rsid w:val="001833BA"/>
    <w:rsid w:val="00183C7C"/>
    <w:rsid w:val="00186E00"/>
    <w:rsid w:val="00194600"/>
    <w:rsid w:val="00196CEC"/>
    <w:rsid w:val="001A03E5"/>
    <w:rsid w:val="001A0B70"/>
    <w:rsid w:val="001A18BF"/>
    <w:rsid w:val="001A31AE"/>
    <w:rsid w:val="001A487A"/>
    <w:rsid w:val="001A5535"/>
    <w:rsid w:val="001A592F"/>
    <w:rsid w:val="001A6893"/>
    <w:rsid w:val="001A732F"/>
    <w:rsid w:val="001B21A5"/>
    <w:rsid w:val="001B4016"/>
    <w:rsid w:val="001B75D4"/>
    <w:rsid w:val="001B7CAF"/>
    <w:rsid w:val="001C024F"/>
    <w:rsid w:val="001C1FFA"/>
    <w:rsid w:val="001C70B8"/>
    <w:rsid w:val="001D2780"/>
    <w:rsid w:val="001D7E7F"/>
    <w:rsid w:val="001E33BA"/>
    <w:rsid w:val="001E511A"/>
    <w:rsid w:val="001E6DF1"/>
    <w:rsid w:val="001F03E9"/>
    <w:rsid w:val="001F6870"/>
    <w:rsid w:val="001F6A7A"/>
    <w:rsid w:val="001F6E80"/>
    <w:rsid w:val="00200CA5"/>
    <w:rsid w:val="00201459"/>
    <w:rsid w:val="0020473A"/>
    <w:rsid w:val="00205E7B"/>
    <w:rsid w:val="0020796F"/>
    <w:rsid w:val="0021001D"/>
    <w:rsid w:val="00213698"/>
    <w:rsid w:val="00213C23"/>
    <w:rsid w:val="00213E69"/>
    <w:rsid w:val="00216C5F"/>
    <w:rsid w:val="00216D18"/>
    <w:rsid w:val="00223D4F"/>
    <w:rsid w:val="00224836"/>
    <w:rsid w:val="00225E22"/>
    <w:rsid w:val="00230488"/>
    <w:rsid w:val="00231929"/>
    <w:rsid w:val="00235D54"/>
    <w:rsid w:val="00235FDD"/>
    <w:rsid w:val="00245A3A"/>
    <w:rsid w:val="00245E78"/>
    <w:rsid w:val="0024685C"/>
    <w:rsid w:val="002468E6"/>
    <w:rsid w:val="00246FB3"/>
    <w:rsid w:val="0025254F"/>
    <w:rsid w:val="0025420E"/>
    <w:rsid w:val="00254CB5"/>
    <w:rsid w:val="00257651"/>
    <w:rsid w:val="002624B3"/>
    <w:rsid w:val="00262F37"/>
    <w:rsid w:val="00264A6D"/>
    <w:rsid w:val="00265C9E"/>
    <w:rsid w:val="00267005"/>
    <w:rsid w:val="0027082F"/>
    <w:rsid w:val="00271384"/>
    <w:rsid w:val="00273E64"/>
    <w:rsid w:val="00274CAB"/>
    <w:rsid w:val="00284E80"/>
    <w:rsid w:val="00285231"/>
    <w:rsid w:val="002879DD"/>
    <w:rsid w:val="00293491"/>
    <w:rsid w:val="002940FE"/>
    <w:rsid w:val="0029679B"/>
    <w:rsid w:val="002A74C7"/>
    <w:rsid w:val="002C2C42"/>
    <w:rsid w:val="002C31C5"/>
    <w:rsid w:val="002C3BAA"/>
    <w:rsid w:val="002C64F3"/>
    <w:rsid w:val="002D28A0"/>
    <w:rsid w:val="002E2B8F"/>
    <w:rsid w:val="002F20A9"/>
    <w:rsid w:val="002F6EF9"/>
    <w:rsid w:val="00302430"/>
    <w:rsid w:val="003045AC"/>
    <w:rsid w:val="00305B7F"/>
    <w:rsid w:val="00317955"/>
    <w:rsid w:val="00320F9A"/>
    <w:rsid w:val="00321574"/>
    <w:rsid w:val="0032487F"/>
    <w:rsid w:val="003258C7"/>
    <w:rsid w:val="00327DF8"/>
    <w:rsid w:val="003321FF"/>
    <w:rsid w:val="00332430"/>
    <w:rsid w:val="0033370F"/>
    <w:rsid w:val="003402CF"/>
    <w:rsid w:val="0034235C"/>
    <w:rsid w:val="00354ED6"/>
    <w:rsid w:val="003621E1"/>
    <w:rsid w:val="003642EA"/>
    <w:rsid w:val="003642EB"/>
    <w:rsid w:val="003645C8"/>
    <w:rsid w:val="0036531F"/>
    <w:rsid w:val="00365F0B"/>
    <w:rsid w:val="00371A49"/>
    <w:rsid w:val="0037333E"/>
    <w:rsid w:val="003763A7"/>
    <w:rsid w:val="00380B6D"/>
    <w:rsid w:val="00384D24"/>
    <w:rsid w:val="00387244"/>
    <w:rsid w:val="0039433D"/>
    <w:rsid w:val="003965F3"/>
    <w:rsid w:val="00397164"/>
    <w:rsid w:val="003A1577"/>
    <w:rsid w:val="003A202A"/>
    <w:rsid w:val="003A4821"/>
    <w:rsid w:val="003A4C4B"/>
    <w:rsid w:val="003A792A"/>
    <w:rsid w:val="003B20B9"/>
    <w:rsid w:val="003B63C0"/>
    <w:rsid w:val="003C11AA"/>
    <w:rsid w:val="003C7B62"/>
    <w:rsid w:val="003D13EA"/>
    <w:rsid w:val="003D1630"/>
    <w:rsid w:val="003D166E"/>
    <w:rsid w:val="003D1B9B"/>
    <w:rsid w:val="003D5C7B"/>
    <w:rsid w:val="003D7487"/>
    <w:rsid w:val="003E55A0"/>
    <w:rsid w:val="003E6B0D"/>
    <w:rsid w:val="003E7CC7"/>
    <w:rsid w:val="003F026F"/>
    <w:rsid w:val="003F3171"/>
    <w:rsid w:val="003F31A8"/>
    <w:rsid w:val="003F4929"/>
    <w:rsid w:val="003F60DB"/>
    <w:rsid w:val="003F6F66"/>
    <w:rsid w:val="00400238"/>
    <w:rsid w:val="0040088E"/>
    <w:rsid w:val="004033FC"/>
    <w:rsid w:val="004066BC"/>
    <w:rsid w:val="00407202"/>
    <w:rsid w:val="00407CBC"/>
    <w:rsid w:val="00407F35"/>
    <w:rsid w:val="004101BE"/>
    <w:rsid w:val="0041101C"/>
    <w:rsid w:val="004110EB"/>
    <w:rsid w:val="0041249B"/>
    <w:rsid w:val="00414080"/>
    <w:rsid w:val="004171D5"/>
    <w:rsid w:val="00423717"/>
    <w:rsid w:val="004244CC"/>
    <w:rsid w:val="004252E9"/>
    <w:rsid w:val="00425C5A"/>
    <w:rsid w:val="00427FD9"/>
    <w:rsid w:val="00430012"/>
    <w:rsid w:val="004301BF"/>
    <w:rsid w:val="00434FE4"/>
    <w:rsid w:val="00435ED3"/>
    <w:rsid w:val="004416F4"/>
    <w:rsid w:val="0045020E"/>
    <w:rsid w:val="00455FCC"/>
    <w:rsid w:val="0045775E"/>
    <w:rsid w:val="004578D3"/>
    <w:rsid w:val="00460345"/>
    <w:rsid w:val="00463BBD"/>
    <w:rsid w:val="00465EFA"/>
    <w:rsid w:val="0046668B"/>
    <w:rsid w:val="00466CA7"/>
    <w:rsid w:val="00467C31"/>
    <w:rsid w:val="00470EA6"/>
    <w:rsid w:val="00471195"/>
    <w:rsid w:val="0047482F"/>
    <w:rsid w:val="00475350"/>
    <w:rsid w:val="0047700A"/>
    <w:rsid w:val="004778AD"/>
    <w:rsid w:val="00485778"/>
    <w:rsid w:val="0049008C"/>
    <w:rsid w:val="0049110F"/>
    <w:rsid w:val="00491FB3"/>
    <w:rsid w:val="00493B3F"/>
    <w:rsid w:val="00494476"/>
    <w:rsid w:val="004967DB"/>
    <w:rsid w:val="00496937"/>
    <w:rsid w:val="00497C3E"/>
    <w:rsid w:val="004A0C59"/>
    <w:rsid w:val="004A4F02"/>
    <w:rsid w:val="004A5378"/>
    <w:rsid w:val="004A5A35"/>
    <w:rsid w:val="004A60BE"/>
    <w:rsid w:val="004A748E"/>
    <w:rsid w:val="004B4737"/>
    <w:rsid w:val="004B5BB0"/>
    <w:rsid w:val="004C03B8"/>
    <w:rsid w:val="004D1021"/>
    <w:rsid w:val="004D2A45"/>
    <w:rsid w:val="004D4AB3"/>
    <w:rsid w:val="004D7DA5"/>
    <w:rsid w:val="004E09D2"/>
    <w:rsid w:val="004E54FC"/>
    <w:rsid w:val="004E694D"/>
    <w:rsid w:val="004E70D8"/>
    <w:rsid w:val="004E7496"/>
    <w:rsid w:val="004F0375"/>
    <w:rsid w:val="004F09D5"/>
    <w:rsid w:val="004F29A7"/>
    <w:rsid w:val="005000DD"/>
    <w:rsid w:val="0050399E"/>
    <w:rsid w:val="00503D45"/>
    <w:rsid w:val="005078F1"/>
    <w:rsid w:val="00510102"/>
    <w:rsid w:val="00513BDA"/>
    <w:rsid w:val="0051437F"/>
    <w:rsid w:val="00522345"/>
    <w:rsid w:val="005256B6"/>
    <w:rsid w:val="005268D3"/>
    <w:rsid w:val="005324EE"/>
    <w:rsid w:val="00532CFD"/>
    <w:rsid w:val="005336FA"/>
    <w:rsid w:val="0053401B"/>
    <w:rsid w:val="00534D86"/>
    <w:rsid w:val="00536BC4"/>
    <w:rsid w:val="00536CA0"/>
    <w:rsid w:val="005377BF"/>
    <w:rsid w:val="005503AD"/>
    <w:rsid w:val="00550B33"/>
    <w:rsid w:val="005522C1"/>
    <w:rsid w:val="0055355E"/>
    <w:rsid w:val="00553D41"/>
    <w:rsid w:val="005547C8"/>
    <w:rsid w:val="00556677"/>
    <w:rsid w:val="00562268"/>
    <w:rsid w:val="005623F5"/>
    <w:rsid w:val="005722D1"/>
    <w:rsid w:val="005735E2"/>
    <w:rsid w:val="00582F37"/>
    <w:rsid w:val="00585DCD"/>
    <w:rsid w:val="00591BC7"/>
    <w:rsid w:val="0059203A"/>
    <w:rsid w:val="00592B92"/>
    <w:rsid w:val="00597D77"/>
    <w:rsid w:val="005A0C7A"/>
    <w:rsid w:val="005A120F"/>
    <w:rsid w:val="005A14FA"/>
    <w:rsid w:val="005A1628"/>
    <w:rsid w:val="005A28B7"/>
    <w:rsid w:val="005A5F8F"/>
    <w:rsid w:val="005A7471"/>
    <w:rsid w:val="005B10D0"/>
    <w:rsid w:val="005B1CA1"/>
    <w:rsid w:val="005B2C0D"/>
    <w:rsid w:val="005B4529"/>
    <w:rsid w:val="005B777D"/>
    <w:rsid w:val="005C41E5"/>
    <w:rsid w:val="005C6DF9"/>
    <w:rsid w:val="005D0C20"/>
    <w:rsid w:val="005D6656"/>
    <w:rsid w:val="005D7CFA"/>
    <w:rsid w:val="005E015A"/>
    <w:rsid w:val="005E3BA2"/>
    <w:rsid w:val="005E4130"/>
    <w:rsid w:val="005E459B"/>
    <w:rsid w:val="005E4C40"/>
    <w:rsid w:val="005E4E95"/>
    <w:rsid w:val="005E71AD"/>
    <w:rsid w:val="005F13D4"/>
    <w:rsid w:val="005F2782"/>
    <w:rsid w:val="005F6375"/>
    <w:rsid w:val="005F752F"/>
    <w:rsid w:val="005F7F0F"/>
    <w:rsid w:val="006017D6"/>
    <w:rsid w:val="00606C9E"/>
    <w:rsid w:val="00607D0A"/>
    <w:rsid w:val="006151FA"/>
    <w:rsid w:val="00616BBB"/>
    <w:rsid w:val="0061710F"/>
    <w:rsid w:val="00621A52"/>
    <w:rsid w:val="00622411"/>
    <w:rsid w:val="00624948"/>
    <w:rsid w:val="00626243"/>
    <w:rsid w:val="006332C8"/>
    <w:rsid w:val="00634524"/>
    <w:rsid w:val="00634D6A"/>
    <w:rsid w:val="00641F61"/>
    <w:rsid w:val="00642CBA"/>
    <w:rsid w:val="00643F32"/>
    <w:rsid w:val="00644B96"/>
    <w:rsid w:val="006464C4"/>
    <w:rsid w:val="0065074C"/>
    <w:rsid w:val="00650B2A"/>
    <w:rsid w:val="00653321"/>
    <w:rsid w:val="006534CA"/>
    <w:rsid w:val="006575A7"/>
    <w:rsid w:val="00661BB6"/>
    <w:rsid w:val="006640D8"/>
    <w:rsid w:val="006659A8"/>
    <w:rsid w:val="0066633F"/>
    <w:rsid w:val="0066696D"/>
    <w:rsid w:val="006705A3"/>
    <w:rsid w:val="00673734"/>
    <w:rsid w:val="00680090"/>
    <w:rsid w:val="006854FC"/>
    <w:rsid w:val="00685774"/>
    <w:rsid w:val="0068777A"/>
    <w:rsid w:val="00687F7A"/>
    <w:rsid w:val="00690867"/>
    <w:rsid w:val="0069104D"/>
    <w:rsid w:val="00694C74"/>
    <w:rsid w:val="006963B7"/>
    <w:rsid w:val="006A051F"/>
    <w:rsid w:val="006A654C"/>
    <w:rsid w:val="006B7787"/>
    <w:rsid w:val="006C0131"/>
    <w:rsid w:val="006C0438"/>
    <w:rsid w:val="006C1ABF"/>
    <w:rsid w:val="006C2F9C"/>
    <w:rsid w:val="006E0666"/>
    <w:rsid w:val="006E25C7"/>
    <w:rsid w:val="006E3AAA"/>
    <w:rsid w:val="006E534B"/>
    <w:rsid w:val="006E764E"/>
    <w:rsid w:val="006F1611"/>
    <w:rsid w:val="006F57A6"/>
    <w:rsid w:val="006F59D6"/>
    <w:rsid w:val="006F6603"/>
    <w:rsid w:val="006F6B7F"/>
    <w:rsid w:val="00703FF0"/>
    <w:rsid w:val="00704C4D"/>
    <w:rsid w:val="007107F4"/>
    <w:rsid w:val="00711F65"/>
    <w:rsid w:val="00712630"/>
    <w:rsid w:val="00713035"/>
    <w:rsid w:val="007148E8"/>
    <w:rsid w:val="00720A6E"/>
    <w:rsid w:val="007274DA"/>
    <w:rsid w:val="00730E16"/>
    <w:rsid w:val="007316C3"/>
    <w:rsid w:val="0073306C"/>
    <w:rsid w:val="007379A8"/>
    <w:rsid w:val="00742727"/>
    <w:rsid w:val="0074314B"/>
    <w:rsid w:val="007465F1"/>
    <w:rsid w:val="007471A5"/>
    <w:rsid w:val="0075501B"/>
    <w:rsid w:val="007560BE"/>
    <w:rsid w:val="007603A2"/>
    <w:rsid w:val="00763133"/>
    <w:rsid w:val="00770A33"/>
    <w:rsid w:val="00774260"/>
    <w:rsid w:val="00775DA1"/>
    <w:rsid w:val="00776199"/>
    <w:rsid w:val="00783367"/>
    <w:rsid w:val="00786285"/>
    <w:rsid w:val="00787E50"/>
    <w:rsid w:val="007905F1"/>
    <w:rsid w:val="007911D9"/>
    <w:rsid w:val="007919AD"/>
    <w:rsid w:val="0079273F"/>
    <w:rsid w:val="007938CA"/>
    <w:rsid w:val="007A13E2"/>
    <w:rsid w:val="007A2E12"/>
    <w:rsid w:val="007A2E76"/>
    <w:rsid w:val="007A3947"/>
    <w:rsid w:val="007A42ED"/>
    <w:rsid w:val="007A5B6F"/>
    <w:rsid w:val="007B02B9"/>
    <w:rsid w:val="007B034B"/>
    <w:rsid w:val="007B043A"/>
    <w:rsid w:val="007B15FB"/>
    <w:rsid w:val="007B2C11"/>
    <w:rsid w:val="007B6659"/>
    <w:rsid w:val="007C36F7"/>
    <w:rsid w:val="007C37F1"/>
    <w:rsid w:val="007C5B1E"/>
    <w:rsid w:val="007C5EDA"/>
    <w:rsid w:val="007C7ECE"/>
    <w:rsid w:val="007D274C"/>
    <w:rsid w:val="007D53AB"/>
    <w:rsid w:val="007D6842"/>
    <w:rsid w:val="007E4157"/>
    <w:rsid w:val="007F176B"/>
    <w:rsid w:val="007F1D6D"/>
    <w:rsid w:val="007F1DB7"/>
    <w:rsid w:val="007F2AA8"/>
    <w:rsid w:val="007F2F8B"/>
    <w:rsid w:val="007F3C28"/>
    <w:rsid w:val="007F56A0"/>
    <w:rsid w:val="007F5A59"/>
    <w:rsid w:val="007F6F02"/>
    <w:rsid w:val="007F7292"/>
    <w:rsid w:val="00800A58"/>
    <w:rsid w:val="008052BD"/>
    <w:rsid w:val="00810A43"/>
    <w:rsid w:val="00814D8D"/>
    <w:rsid w:val="00814E63"/>
    <w:rsid w:val="008335E9"/>
    <w:rsid w:val="00841E6A"/>
    <w:rsid w:val="008432E2"/>
    <w:rsid w:val="00847310"/>
    <w:rsid w:val="008547FE"/>
    <w:rsid w:val="008563D3"/>
    <w:rsid w:val="00867379"/>
    <w:rsid w:val="00867D64"/>
    <w:rsid w:val="00870CB1"/>
    <w:rsid w:val="008711A4"/>
    <w:rsid w:val="0087592C"/>
    <w:rsid w:val="0087599E"/>
    <w:rsid w:val="00884501"/>
    <w:rsid w:val="00884BAD"/>
    <w:rsid w:val="00887B46"/>
    <w:rsid w:val="00892621"/>
    <w:rsid w:val="00892F4A"/>
    <w:rsid w:val="00893905"/>
    <w:rsid w:val="0089656C"/>
    <w:rsid w:val="008A13E4"/>
    <w:rsid w:val="008A2AD5"/>
    <w:rsid w:val="008A4FE7"/>
    <w:rsid w:val="008A6843"/>
    <w:rsid w:val="008B1271"/>
    <w:rsid w:val="008B3157"/>
    <w:rsid w:val="008C2445"/>
    <w:rsid w:val="008C5224"/>
    <w:rsid w:val="008C5D01"/>
    <w:rsid w:val="008D2972"/>
    <w:rsid w:val="008D3043"/>
    <w:rsid w:val="008D5AC4"/>
    <w:rsid w:val="008D6623"/>
    <w:rsid w:val="008E0228"/>
    <w:rsid w:val="008E3306"/>
    <w:rsid w:val="008E4E42"/>
    <w:rsid w:val="008F0A13"/>
    <w:rsid w:val="008F1665"/>
    <w:rsid w:val="008F1822"/>
    <w:rsid w:val="008F23AC"/>
    <w:rsid w:val="008F23E7"/>
    <w:rsid w:val="008F4B6B"/>
    <w:rsid w:val="008F6A1C"/>
    <w:rsid w:val="0090034F"/>
    <w:rsid w:val="0090124C"/>
    <w:rsid w:val="00905771"/>
    <w:rsid w:val="009117FD"/>
    <w:rsid w:val="00913A41"/>
    <w:rsid w:val="00916CE7"/>
    <w:rsid w:val="00921671"/>
    <w:rsid w:val="00923859"/>
    <w:rsid w:val="00927234"/>
    <w:rsid w:val="00931741"/>
    <w:rsid w:val="009336F6"/>
    <w:rsid w:val="009370D6"/>
    <w:rsid w:val="009453D3"/>
    <w:rsid w:val="009466DA"/>
    <w:rsid w:val="00952EF8"/>
    <w:rsid w:val="00953C9A"/>
    <w:rsid w:val="0095439E"/>
    <w:rsid w:val="00954E35"/>
    <w:rsid w:val="00955055"/>
    <w:rsid w:val="009619BF"/>
    <w:rsid w:val="00961BB4"/>
    <w:rsid w:val="00965795"/>
    <w:rsid w:val="00970648"/>
    <w:rsid w:val="00972F62"/>
    <w:rsid w:val="009778A2"/>
    <w:rsid w:val="00986471"/>
    <w:rsid w:val="00986A1E"/>
    <w:rsid w:val="0098763F"/>
    <w:rsid w:val="0099049D"/>
    <w:rsid w:val="0099094C"/>
    <w:rsid w:val="00992664"/>
    <w:rsid w:val="009956FD"/>
    <w:rsid w:val="00997F92"/>
    <w:rsid w:val="009A06D9"/>
    <w:rsid w:val="009A6CE4"/>
    <w:rsid w:val="009A7AA8"/>
    <w:rsid w:val="009A7D3D"/>
    <w:rsid w:val="009B2F59"/>
    <w:rsid w:val="009B35B6"/>
    <w:rsid w:val="009C0101"/>
    <w:rsid w:val="009C1691"/>
    <w:rsid w:val="009C3FE3"/>
    <w:rsid w:val="009E066A"/>
    <w:rsid w:val="009E12A8"/>
    <w:rsid w:val="009E16DB"/>
    <w:rsid w:val="009E4513"/>
    <w:rsid w:val="009E652B"/>
    <w:rsid w:val="009F32F2"/>
    <w:rsid w:val="00A03572"/>
    <w:rsid w:val="00A04BA1"/>
    <w:rsid w:val="00A05906"/>
    <w:rsid w:val="00A07CB7"/>
    <w:rsid w:val="00A14F62"/>
    <w:rsid w:val="00A20634"/>
    <w:rsid w:val="00A23A11"/>
    <w:rsid w:val="00A23B08"/>
    <w:rsid w:val="00A250E1"/>
    <w:rsid w:val="00A30613"/>
    <w:rsid w:val="00A330B0"/>
    <w:rsid w:val="00A33671"/>
    <w:rsid w:val="00A346AB"/>
    <w:rsid w:val="00A35CDD"/>
    <w:rsid w:val="00A43B12"/>
    <w:rsid w:val="00A44589"/>
    <w:rsid w:val="00A44B0B"/>
    <w:rsid w:val="00A4685D"/>
    <w:rsid w:val="00A52364"/>
    <w:rsid w:val="00A52729"/>
    <w:rsid w:val="00A56FC2"/>
    <w:rsid w:val="00A57473"/>
    <w:rsid w:val="00A57599"/>
    <w:rsid w:val="00A57C60"/>
    <w:rsid w:val="00A64D24"/>
    <w:rsid w:val="00A65D66"/>
    <w:rsid w:val="00A66F06"/>
    <w:rsid w:val="00A735C4"/>
    <w:rsid w:val="00A74007"/>
    <w:rsid w:val="00A76A1D"/>
    <w:rsid w:val="00A77D52"/>
    <w:rsid w:val="00A802C2"/>
    <w:rsid w:val="00A811B1"/>
    <w:rsid w:val="00A82C5D"/>
    <w:rsid w:val="00A8728D"/>
    <w:rsid w:val="00A91B2D"/>
    <w:rsid w:val="00A972AA"/>
    <w:rsid w:val="00AA064E"/>
    <w:rsid w:val="00AA2E63"/>
    <w:rsid w:val="00AA4A61"/>
    <w:rsid w:val="00AB3B1B"/>
    <w:rsid w:val="00AB4B72"/>
    <w:rsid w:val="00AB783F"/>
    <w:rsid w:val="00AC0A3F"/>
    <w:rsid w:val="00AD2613"/>
    <w:rsid w:val="00AD4BC9"/>
    <w:rsid w:val="00AD57FC"/>
    <w:rsid w:val="00AD7990"/>
    <w:rsid w:val="00AE3280"/>
    <w:rsid w:val="00AE35A5"/>
    <w:rsid w:val="00AE4A9C"/>
    <w:rsid w:val="00AF26E3"/>
    <w:rsid w:val="00AF6BD5"/>
    <w:rsid w:val="00B024B5"/>
    <w:rsid w:val="00B0399E"/>
    <w:rsid w:val="00B046BC"/>
    <w:rsid w:val="00B04941"/>
    <w:rsid w:val="00B052BC"/>
    <w:rsid w:val="00B05691"/>
    <w:rsid w:val="00B10DED"/>
    <w:rsid w:val="00B121B6"/>
    <w:rsid w:val="00B13932"/>
    <w:rsid w:val="00B1697B"/>
    <w:rsid w:val="00B23736"/>
    <w:rsid w:val="00B23DD6"/>
    <w:rsid w:val="00B25A1D"/>
    <w:rsid w:val="00B26D18"/>
    <w:rsid w:val="00B407CC"/>
    <w:rsid w:val="00B41286"/>
    <w:rsid w:val="00B44B6E"/>
    <w:rsid w:val="00B45759"/>
    <w:rsid w:val="00B4628F"/>
    <w:rsid w:val="00B51B07"/>
    <w:rsid w:val="00B51D9E"/>
    <w:rsid w:val="00B53285"/>
    <w:rsid w:val="00B57BEE"/>
    <w:rsid w:val="00B628D9"/>
    <w:rsid w:val="00B64101"/>
    <w:rsid w:val="00B64D9D"/>
    <w:rsid w:val="00B66799"/>
    <w:rsid w:val="00B760B8"/>
    <w:rsid w:val="00B76E42"/>
    <w:rsid w:val="00B829EE"/>
    <w:rsid w:val="00B84803"/>
    <w:rsid w:val="00B84D32"/>
    <w:rsid w:val="00B868CD"/>
    <w:rsid w:val="00B9237F"/>
    <w:rsid w:val="00B9272C"/>
    <w:rsid w:val="00B97134"/>
    <w:rsid w:val="00BA07C6"/>
    <w:rsid w:val="00BA24A3"/>
    <w:rsid w:val="00BA3CF1"/>
    <w:rsid w:val="00BA4490"/>
    <w:rsid w:val="00BA5213"/>
    <w:rsid w:val="00BA559B"/>
    <w:rsid w:val="00BA7BA0"/>
    <w:rsid w:val="00BB05F8"/>
    <w:rsid w:val="00BB4F2D"/>
    <w:rsid w:val="00BB5DA7"/>
    <w:rsid w:val="00BB6B15"/>
    <w:rsid w:val="00BC0343"/>
    <w:rsid w:val="00BC1DE3"/>
    <w:rsid w:val="00BC4C2E"/>
    <w:rsid w:val="00BC521C"/>
    <w:rsid w:val="00BC643B"/>
    <w:rsid w:val="00BC6A70"/>
    <w:rsid w:val="00BD6586"/>
    <w:rsid w:val="00BE08A0"/>
    <w:rsid w:val="00BE1656"/>
    <w:rsid w:val="00BE75D7"/>
    <w:rsid w:val="00BF3A47"/>
    <w:rsid w:val="00BF5D37"/>
    <w:rsid w:val="00C02029"/>
    <w:rsid w:val="00C079A4"/>
    <w:rsid w:val="00C12193"/>
    <w:rsid w:val="00C2022A"/>
    <w:rsid w:val="00C21DFC"/>
    <w:rsid w:val="00C24308"/>
    <w:rsid w:val="00C26417"/>
    <w:rsid w:val="00C26492"/>
    <w:rsid w:val="00C300FE"/>
    <w:rsid w:val="00C31FAA"/>
    <w:rsid w:val="00C34388"/>
    <w:rsid w:val="00C353F5"/>
    <w:rsid w:val="00C36218"/>
    <w:rsid w:val="00C36EC2"/>
    <w:rsid w:val="00C438FB"/>
    <w:rsid w:val="00C456B0"/>
    <w:rsid w:val="00C46C64"/>
    <w:rsid w:val="00C47148"/>
    <w:rsid w:val="00C529DA"/>
    <w:rsid w:val="00C5705B"/>
    <w:rsid w:val="00C61F54"/>
    <w:rsid w:val="00C63D9B"/>
    <w:rsid w:val="00C6454A"/>
    <w:rsid w:val="00C6773D"/>
    <w:rsid w:val="00C67841"/>
    <w:rsid w:val="00C71F60"/>
    <w:rsid w:val="00C76726"/>
    <w:rsid w:val="00C810BE"/>
    <w:rsid w:val="00C82178"/>
    <w:rsid w:val="00C8307F"/>
    <w:rsid w:val="00C8518E"/>
    <w:rsid w:val="00C92C20"/>
    <w:rsid w:val="00C93FF0"/>
    <w:rsid w:val="00C94167"/>
    <w:rsid w:val="00C97491"/>
    <w:rsid w:val="00C979B5"/>
    <w:rsid w:val="00CA2CC8"/>
    <w:rsid w:val="00CA2F26"/>
    <w:rsid w:val="00CA3AC9"/>
    <w:rsid w:val="00CA69C7"/>
    <w:rsid w:val="00CB16E5"/>
    <w:rsid w:val="00CB490E"/>
    <w:rsid w:val="00CC4F73"/>
    <w:rsid w:val="00CC53FE"/>
    <w:rsid w:val="00CC6E2E"/>
    <w:rsid w:val="00CC6F3D"/>
    <w:rsid w:val="00CD2537"/>
    <w:rsid w:val="00CD7524"/>
    <w:rsid w:val="00CF02D8"/>
    <w:rsid w:val="00CF193A"/>
    <w:rsid w:val="00CF1EA9"/>
    <w:rsid w:val="00CF310C"/>
    <w:rsid w:val="00CF52E5"/>
    <w:rsid w:val="00CF7043"/>
    <w:rsid w:val="00D0029D"/>
    <w:rsid w:val="00D00A2A"/>
    <w:rsid w:val="00D03694"/>
    <w:rsid w:val="00D05C70"/>
    <w:rsid w:val="00D05DC3"/>
    <w:rsid w:val="00D11889"/>
    <w:rsid w:val="00D15DA9"/>
    <w:rsid w:val="00D1754F"/>
    <w:rsid w:val="00D22882"/>
    <w:rsid w:val="00D22B13"/>
    <w:rsid w:val="00D24837"/>
    <w:rsid w:val="00D25503"/>
    <w:rsid w:val="00D304A7"/>
    <w:rsid w:val="00D33B80"/>
    <w:rsid w:val="00D34294"/>
    <w:rsid w:val="00D4584C"/>
    <w:rsid w:val="00D464C3"/>
    <w:rsid w:val="00D509E2"/>
    <w:rsid w:val="00D50D03"/>
    <w:rsid w:val="00D51D79"/>
    <w:rsid w:val="00D57D29"/>
    <w:rsid w:val="00D67864"/>
    <w:rsid w:val="00D73C91"/>
    <w:rsid w:val="00D7498F"/>
    <w:rsid w:val="00D83857"/>
    <w:rsid w:val="00D85AE6"/>
    <w:rsid w:val="00D86B92"/>
    <w:rsid w:val="00D915F7"/>
    <w:rsid w:val="00D92535"/>
    <w:rsid w:val="00D97850"/>
    <w:rsid w:val="00DA003E"/>
    <w:rsid w:val="00DA18D0"/>
    <w:rsid w:val="00DA21E4"/>
    <w:rsid w:val="00DA29F1"/>
    <w:rsid w:val="00DB1351"/>
    <w:rsid w:val="00DB5286"/>
    <w:rsid w:val="00DB65F2"/>
    <w:rsid w:val="00DC15A1"/>
    <w:rsid w:val="00DC3045"/>
    <w:rsid w:val="00DC408C"/>
    <w:rsid w:val="00DC698F"/>
    <w:rsid w:val="00DD05BD"/>
    <w:rsid w:val="00DD1166"/>
    <w:rsid w:val="00DE007F"/>
    <w:rsid w:val="00DE2711"/>
    <w:rsid w:val="00DE2828"/>
    <w:rsid w:val="00DE4B70"/>
    <w:rsid w:val="00DE702D"/>
    <w:rsid w:val="00DF213B"/>
    <w:rsid w:val="00DF46DB"/>
    <w:rsid w:val="00E04956"/>
    <w:rsid w:val="00E0793F"/>
    <w:rsid w:val="00E21549"/>
    <w:rsid w:val="00E24DA6"/>
    <w:rsid w:val="00E2766F"/>
    <w:rsid w:val="00E35ACE"/>
    <w:rsid w:val="00E35CC4"/>
    <w:rsid w:val="00E36A00"/>
    <w:rsid w:val="00E42E68"/>
    <w:rsid w:val="00E44A73"/>
    <w:rsid w:val="00E44DD4"/>
    <w:rsid w:val="00E465EF"/>
    <w:rsid w:val="00E479EF"/>
    <w:rsid w:val="00E47B85"/>
    <w:rsid w:val="00E50546"/>
    <w:rsid w:val="00E510CA"/>
    <w:rsid w:val="00E53097"/>
    <w:rsid w:val="00E536E7"/>
    <w:rsid w:val="00E54142"/>
    <w:rsid w:val="00E5494E"/>
    <w:rsid w:val="00E563CE"/>
    <w:rsid w:val="00E5716E"/>
    <w:rsid w:val="00E61B7F"/>
    <w:rsid w:val="00E627A5"/>
    <w:rsid w:val="00E66243"/>
    <w:rsid w:val="00E66C40"/>
    <w:rsid w:val="00E67744"/>
    <w:rsid w:val="00E71360"/>
    <w:rsid w:val="00E72039"/>
    <w:rsid w:val="00E7468E"/>
    <w:rsid w:val="00E76CA6"/>
    <w:rsid w:val="00E76CE0"/>
    <w:rsid w:val="00E77E0B"/>
    <w:rsid w:val="00E81D17"/>
    <w:rsid w:val="00E82A78"/>
    <w:rsid w:val="00E83B3B"/>
    <w:rsid w:val="00E84471"/>
    <w:rsid w:val="00E90303"/>
    <w:rsid w:val="00E93A3C"/>
    <w:rsid w:val="00E94534"/>
    <w:rsid w:val="00E97F39"/>
    <w:rsid w:val="00EA0DBD"/>
    <w:rsid w:val="00EA5315"/>
    <w:rsid w:val="00EB2D31"/>
    <w:rsid w:val="00EB4A15"/>
    <w:rsid w:val="00EC1A0C"/>
    <w:rsid w:val="00EC26A5"/>
    <w:rsid w:val="00EC4251"/>
    <w:rsid w:val="00ED2B62"/>
    <w:rsid w:val="00ED3574"/>
    <w:rsid w:val="00ED6794"/>
    <w:rsid w:val="00EE04E9"/>
    <w:rsid w:val="00EE0A0D"/>
    <w:rsid w:val="00EE14C2"/>
    <w:rsid w:val="00EE56AD"/>
    <w:rsid w:val="00EE5E00"/>
    <w:rsid w:val="00EE602E"/>
    <w:rsid w:val="00EE7869"/>
    <w:rsid w:val="00EF1608"/>
    <w:rsid w:val="00EF5FE9"/>
    <w:rsid w:val="00F01973"/>
    <w:rsid w:val="00F01FFC"/>
    <w:rsid w:val="00F056E2"/>
    <w:rsid w:val="00F063DB"/>
    <w:rsid w:val="00F07A35"/>
    <w:rsid w:val="00F10F18"/>
    <w:rsid w:val="00F14540"/>
    <w:rsid w:val="00F2165E"/>
    <w:rsid w:val="00F23558"/>
    <w:rsid w:val="00F23C39"/>
    <w:rsid w:val="00F257A2"/>
    <w:rsid w:val="00F27018"/>
    <w:rsid w:val="00F3113D"/>
    <w:rsid w:val="00F3315D"/>
    <w:rsid w:val="00F334A9"/>
    <w:rsid w:val="00F335A5"/>
    <w:rsid w:val="00F44110"/>
    <w:rsid w:val="00F5125D"/>
    <w:rsid w:val="00F53808"/>
    <w:rsid w:val="00F546F3"/>
    <w:rsid w:val="00F67357"/>
    <w:rsid w:val="00F67901"/>
    <w:rsid w:val="00F700AB"/>
    <w:rsid w:val="00F7359B"/>
    <w:rsid w:val="00F73D06"/>
    <w:rsid w:val="00F74582"/>
    <w:rsid w:val="00F768C4"/>
    <w:rsid w:val="00F82CFA"/>
    <w:rsid w:val="00F83425"/>
    <w:rsid w:val="00F8732A"/>
    <w:rsid w:val="00F91042"/>
    <w:rsid w:val="00F95483"/>
    <w:rsid w:val="00F9560A"/>
    <w:rsid w:val="00F9604E"/>
    <w:rsid w:val="00F9742A"/>
    <w:rsid w:val="00FA1655"/>
    <w:rsid w:val="00FA3046"/>
    <w:rsid w:val="00FA726B"/>
    <w:rsid w:val="00FB0344"/>
    <w:rsid w:val="00FB1E9F"/>
    <w:rsid w:val="00FB2E18"/>
    <w:rsid w:val="00FB4CEB"/>
    <w:rsid w:val="00FB70B8"/>
    <w:rsid w:val="00FB7AD4"/>
    <w:rsid w:val="00FC05CC"/>
    <w:rsid w:val="00FC30C7"/>
    <w:rsid w:val="00FC3A58"/>
    <w:rsid w:val="00FD04CA"/>
    <w:rsid w:val="00FD06EC"/>
    <w:rsid w:val="00FD2A06"/>
    <w:rsid w:val="00FD2A33"/>
    <w:rsid w:val="00FD5384"/>
    <w:rsid w:val="00FE090F"/>
    <w:rsid w:val="00FF4CEE"/>
    <w:rsid w:val="00FF524E"/>
    <w:rsid w:val="00FF668C"/>
    <w:rsid w:val="00FF67CE"/>
    <w:rsid w:val="5AFF37D6"/>
    <w:rsid w:val="6B6FFB50"/>
    <w:rsid w:val="77B1D7F5"/>
    <w:rsid w:val="7E6F3626"/>
    <w:rsid w:val="7FF9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2686F"/>
  <w15:docId w15:val="{B4AEE209-C884-4C6E-A504-913608D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38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387244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87244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387244"/>
    <w:pPr>
      <w:ind w:firstLineChars="200" w:firstLine="420"/>
    </w:pPr>
  </w:style>
  <w:style w:type="paragraph" w:styleId="a9">
    <w:name w:val="Revision"/>
    <w:hidden/>
    <w:uiPriority w:val="99"/>
    <w:semiHidden/>
    <w:rsid w:val="00B64101"/>
    <w:rPr>
      <w:kern w:val="2"/>
      <w:sz w:val="21"/>
      <w:szCs w:val="22"/>
    </w:rPr>
  </w:style>
  <w:style w:type="character" w:customStyle="1" w:styleId="fontstyle01">
    <w:name w:val="fontstyle01"/>
    <w:basedOn w:val="a0"/>
    <w:rsid w:val="003E7CC7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4FE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34FE4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34FE4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434FE4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434FE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4FE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34FE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郭枫</dc:creator>
  <cp:lastModifiedBy>1335</cp:lastModifiedBy>
  <cp:revision>98</cp:revision>
  <cp:lastPrinted>2023-11-20T09:58:00Z</cp:lastPrinted>
  <dcterms:created xsi:type="dcterms:W3CDTF">2023-11-01T05:27:00Z</dcterms:created>
  <dcterms:modified xsi:type="dcterms:W3CDTF">2024-04-02T09:00:00Z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