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0363E" w14:textId="10ED19C5" w:rsidR="00D570CA" w:rsidRPr="00EF3514" w:rsidRDefault="00D570CA" w:rsidP="00BB50E5">
      <w:pPr>
        <w:jc w:val="center"/>
        <w:rPr>
          <w:rFonts w:ascii="宋体" w:eastAsia="宋体" w:hAnsi="宋体"/>
          <w:b/>
          <w:bCs/>
          <w:sz w:val="24"/>
          <w:szCs w:val="24"/>
        </w:rPr>
      </w:pPr>
      <w:r w:rsidRPr="00EF3514">
        <w:rPr>
          <w:rFonts w:ascii="宋体" w:eastAsia="宋体" w:hAnsi="宋体" w:hint="eastAsia"/>
          <w:b/>
          <w:bCs/>
          <w:sz w:val="24"/>
          <w:szCs w:val="24"/>
        </w:rPr>
        <w:t>证券代码：6</w:t>
      </w:r>
      <w:r w:rsidRPr="00EF3514">
        <w:rPr>
          <w:rFonts w:ascii="宋体" w:eastAsia="宋体" w:hAnsi="宋体"/>
          <w:b/>
          <w:bCs/>
          <w:sz w:val="24"/>
          <w:szCs w:val="24"/>
        </w:rPr>
        <w:t>03031</w:t>
      </w:r>
      <w:r>
        <w:rPr>
          <w:rFonts w:ascii="宋体" w:eastAsia="宋体" w:hAnsi="宋体" w:hint="eastAsia"/>
          <w:b/>
          <w:bCs/>
          <w:sz w:val="24"/>
          <w:szCs w:val="24"/>
        </w:rPr>
        <w:t xml:space="preserve"> </w:t>
      </w:r>
      <w:r>
        <w:rPr>
          <w:rFonts w:ascii="宋体" w:eastAsia="宋体" w:hAnsi="宋体"/>
          <w:b/>
          <w:bCs/>
          <w:sz w:val="24"/>
          <w:szCs w:val="24"/>
        </w:rPr>
        <w:t xml:space="preserve">                       </w:t>
      </w:r>
      <w:r w:rsidR="009F4B5D">
        <w:rPr>
          <w:rFonts w:ascii="宋体" w:eastAsia="宋体" w:hAnsi="宋体" w:hint="eastAsia"/>
          <w:b/>
          <w:bCs/>
          <w:sz w:val="24"/>
          <w:szCs w:val="24"/>
        </w:rPr>
        <w:t xml:space="preserve">   </w:t>
      </w:r>
      <w:r>
        <w:rPr>
          <w:rFonts w:ascii="宋体" w:eastAsia="宋体" w:hAnsi="宋体"/>
          <w:b/>
          <w:bCs/>
          <w:sz w:val="24"/>
          <w:szCs w:val="24"/>
        </w:rPr>
        <w:t xml:space="preserve"> </w:t>
      </w:r>
      <w:r w:rsidRPr="00EF3514">
        <w:rPr>
          <w:rFonts w:ascii="宋体" w:eastAsia="宋体" w:hAnsi="宋体" w:hint="eastAsia"/>
          <w:b/>
          <w:bCs/>
          <w:sz w:val="24"/>
          <w:szCs w:val="24"/>
        </w:rPr>
        <w:t>证券简称：安孚科技</w:t>
      </w:r>
    </w:p>
    <w:p w14:paraId="73DDB699" w14:textId="77777777" w:rsidR="00D570CA" w:rsidRDefault="00D570CA" w:rsidP="00D570CA">
      <w:pPr>
        <w:jc w:val="center"/>
        <w:rPr>
          <w:rFonts w:ascii="宋体" w:eastAsia="宋体" w:hAnsi="宋体"/>
          <w:b/>
          <w:bCs/>
          <w:sz w:val="44"/>
          <w:szCs w:val="44"/>
        </w:rPr>
      </w:pPr>
    </w:p>
    <w:p w14:paraId="1BB2EFC4" w14:textId="77777777" w:rsidR="00D570CA" w:rsidRPr="00EF3514" w:rsidRDefault="00D570CA" w:rsidP="00D570CA">
      <w:pPr>
        <w:jc w:val="center"/>
        <w:rPr>
          <w:rFonts w:ascii="宋体" w:eastAsia="宋体" w:hAnsi="宋体"/>
          <w:b/>
          <w:bCs/>
          <w:sz w:val="32"/>
          <w:szCs w:val="32"/>
        </w:rPr>
      </w:pPr>
      <w:r w:rsidRPr="00EF3514">
        <w:rPr>
          <w:rFonts w:ascii="宋体" w:eastAsia="宋体" w:hAnsi="宋体" w:hint="eastAsia"/>
          <w:b/>
          <w:bCs/>
          <w:sz w:val="32"/>
          <w:szCs w:val="32"/>
        </w:rPr>
        <w:t>安徽安孚电池科技股份有限公司</w:t>
      </w:r>
    </w:p>
    <w:p w14:paraId="3AA4E023" w14:textId="1C8D0ABC" w:rsidR="00D570CA" w:rsidRPr="00EF3514" w:rsidRDefault="00D570CA" w:rsidP="00D570CA">
      <w:pPr>
        <w:jc w:val="center"/>
        <w:rPr>
          <w:rFonts w:ascii="宋体" w:eastAsia="宋体" w:hAnsi="宋体"/>
          <w:b/>
          <w:bCs/>
          <w:sz w:val="32"/>
          <w:szCs w:val="32"/>
        </w:rPr>
      </w:pPr>
      <w:r w:rsidRPr="00EF3514">
        <w:rPr>
          <w:rFonts w:ascii="宋体" w:eastAsia="宋体" w:hAnsi="宋体"/>
          <w:b/>
          <w:bCs/>
          <w:sz w:val="32"/>
          <w:szCs w:val="32"/>
        </w:rPr>
        <w:t>投资者关系活动记录表</w:t>
      </w:r>
    </w:p>
    <w:p w14:paraId="62375F73" w14:textId="77777777" w:rsidR="00D570CA" w:rsidRDefault="00D570CA" w:rsidP="009F4B5D">
      <w:pPr>
        <w:rPr>
          <w:rFonts w:ascii="宋体" w:eastAsia="宋体" w:hAnsi="宋体"/>
          <w:b/>
          <w:bCs/>
          <w:sz w:val="44"/>
          <w:szCs w:val="44"/>
        </w:rPr>
      </w:pPr>
    </w:p>
    <w:tbl>
      <w:tblPr>
        <w:tblStyle w:val="a7"/>
        <w:tblW w:w="10218" w:type="dxa"/>
        <w:jc w:val="center"/>
        <w:tblLook w:val="04A0" w:firstRow="1" w:lastRow="0" w:firstColumn="1" w:lastColumn="0" w:noHBand="0" w:noVBand="1"/>
      </w:tblPr>
      <w:tblGrid>
        <w:gridCol w:w="1949"/>
        <w:gridCol w:w="8269"/>
      </w:tblGrid>
      <w:tr w:rsidR="00C6787F" w:rsidRPr="008177E6" w14:paraId="157FDBED" w14:textId="77777777" w:rsidTr="009F4B5D">
        <w:trPr>
          <w:jc w:val="center"/>
        </w:trPr>
        <w:tc>
          <w:tcPr>
            <w:tcW w:w="1949" w:type="dxa"/>
            <w:vAlign w:val="center"/>
          </w:tcPr>
          <w:p w14:paraId="45C6BDFF" w14:textId="162AE6B4" w:rsidR="00C6787F" w:rsidRPr="002C682F" w:rsidRDefault="00C6787F" w:rsidP="008177E6">
            <w:pPr>
              <w:spacing w:line="360" w:lineRule="auto"/>
              <w:jc w:val="center"/>
              <w:rPr>
                <w:rFonts w:ascii="宋体" w:eastAsia="宋体" w:hAnsi="宋体"/>
                <w:b/>
                <w:bCs/>
                <w:sz w:val="24"/>
                <w:szCs w:val="24"/>
              </w:rPr>
            </w:pPr>
            <w:r w:rsidRPr="002C682F">
              <w:rPr>
                <w:rFonts w:ascii="宋体" w:eastAsia="宋体" w:hAnsi="宋体"/>
                <w:b/>
                <w:bCs/>
                <w:sz w:val="24"/>
                <w:szCs w:val="24"/>
              </w:rPr>
              <w:t>投资者关系活动类别</w:t>
            </w:r>
          </w:p>
        </w:tc>
        <w:tc>
          <w:tcPr>
            <w:tcW w:w="8269" w:type="dxa"/>
            <w:vAlign w:val="center"/>
          </w:tcPr>
          <w:p w14:paraId="10F29A13" w14:textId="3265F462" w:rsidR="00C6787F" w:rsidRPr="008177E6" w:rsidRDefault="009F4B5D" w:rsidP="009F4B5D">
            <w:pPr>
              <w:spacing w:line="360" w:lineRule="auto"/>
              <w:rPr>
                <w:rFonts w:ascii="宋体" w:eastAsia="宋体" w:hAnsi="宋体"/>
                <w:sz w:val="24"/>
                <w:szCs w:val="24"/>
              </w:rPr>
            </w:pPr>
            <w:r w:rsidRPr="008177E6">
              <w:rPr>
                <w:rFonts w:ascii="宋体" w:eastAsia="宋体" w:hAnsi="宋体"/>
                <w:sz w:val="24"/>
                <w:szCs w:val="24"/>
              </w:rPr>
              <w:t>□</w:t>
            </w:r>
            <w:r w:rsidR="00C6787F" w:rsidRPr="008177E6">
              <w:rPr>
                <w:rFonts w:ascii="宋体" w:eastAsia="宋体" w:hAnsi="宋体"/>
                <w:sz w:val="24"/>
                <w:szCs w:val="24"/>
              </w:rPr>
              <w:t>特定对象调研</w:t>
            </w:r>
            <w:r w:rsidR="008177E6">
              <w:rPr>
                <w:rFonts w:ascii="宋体" w:eastAsia="宋体" w:hAnsi="宋体" w:hint="eastAsia"/>
                <w:sz w:val="24"/>
                <w:szCs w:val="24"/>
              </w:rPr>
              <w:t xml:space="preserve"> </w:t>
            </w:r>
            <w:r w:rsidR="008177E6">
              <w:rPr>
                <w:rFonts w:ascii="宋体" w:eastAsia="宋体" w:hAnsi="宋体"/>
                <w:sz w:val="24"/>
                <w:szCs w:val="24"/>
              </w:rPr>
              <w:t xml:space="preserve">   </w:t>
            </w:r>
            <w:r w:rsidR="00C6787F" w:rsidRPr="008177E6">
              <w:rPr>
                <w:rFonts w:ascii="宋体" w:eastAsia="宋体" w:hAnsi="宋体"/>
                <w:sz w:val="24"/>
                <w:szCs w:val="24"/>
              </w:rPr>
              <w:t xml:space="preserve"> </w:t>
            </w:r>
            <w:r w:rsidR="00E20D43" w:rsidRPr="008177E6">
              <w:rPr>
                <w:rFonts w:ascii="宋体" w:eastAsia="宋体" w:hAnsi="宋体"/>
                <w:sz w:val="24"/>
                <w:szCs w:val="24"/>
              </w:rPr>
              <w:t>□</w:t>
            </w:r>
            <w:r w:rsidR="00C6787F" w:rsidRPr="008177E6">
              <w:rPr>
                <w:rFonts w:ascii="宋体" w:eastAsia="宋体" w:hAnsi="宋体"/>
                <w:sz w:val="24"/>
                <w:szCs w:val="24"/>
              </w:rPr>
              <w:t>分析师会议</w:t>
            </w:r>
          </w:p>
          <w:p w14:paraId="1187A074" w14:textId="0C5D2786" w:rsidR="00C6787F" w:rsidRPr="008177E6" w:rsidRDefault="00C6787F" w:rsidP="009F4B5D">
            <w:pPr>
              <w:spacing w:line="360" w:lineRule="auto"/>
              <w:rPr>
                <w:rFonts w:ascii="宋体" w:eastAsia="宋体" w:hAnsi="宋体"/>
                <w:sz w:val="24"/>
                <w:szCs w:val="24"/>
              </w:rPr>
            </w:pPr>
            <w:r w:rsidRPr="008177E6">
              <w:rPr>
                <w:rFonts w:ascii="宋体" w:eastAsia="宋体" w:hAnsi="宋体"/>
                <w:sz w:val="24"/>
                <w:szCs w:val="24"/>
              </w:rPr>
              <w:t xml:space="preserve">□媒体采访 </w:t>
            </w:r>
            <w:r w:rsidR="008177E6">
              <w:rPr>
                <w:rFonts w:ascii="宋体" w:eastAsia="宋体" w:hAnsi="宋体"/>
                <w:sz w:val="24"/>
                <w:szCs w:val="24"/>
              </w:rPr>
              <w:t xml:space="preserve">        </w:t>
            </w:r>
            <w:r w:rsidR="009F4B5D">
              <w:rPr>
                <w:rFonts w:ascii="宋体" w:eastAsia="宋体" w:hAnsi="宋体"/>
                <w:sz w:val="24"/>
                <w:szCs w:val="24"/>
              </w:rPr>
              <w:sym w:font="Wingdings 2" w:char="F052"/>
            </w:r>
            <w:r w:rsidRPr="008177E6">
              <w:rPr>
                <w:rFonts w:ascii="宋体" w:eastAsia="宋体" w:hAnsi="宋体"/>
                <w:sz w:val="24"/>
                <w:szCs w:val="24"/>
              </w:rPr>
              <w:t>业绩说明会</w:t>
            </w:r>
          </w:p>
          <w:p w14:paraId="30F21E64" w14:textId="6CC203F0" w:rsidR="00C6787F" w:rsidRPr="008177E6" w:rsidRDefault="00C6787F" w:rsidP="009F4B5D">
            <w:pPr>
              <w:spacing w:line="360" w:lineRule="auto"/>
              <w:rPr>
                <w:rFonts w:ascii="宋体" w:eastAsia="宋体" w:hAnsi="宋体"/>
                <w:sz w:val="24"/>
                <w:szCs w:val="24"/>
              </w:rPr>
            </w:pPr>
            <w:r w:rsidRPr="008177E6">
              <w:rPr>
                <w:rFonts w:ascii="宋体" w:eastAsia="宋体" w:hAnsi="宋体"/>
                <w:sz w:val="24"/>
                <w:szCs w:val="24"/>
              </w:rPr>
              <w:t>□新闻发布会</w:t>
            </w:r>
            <w:r w:rsidR="008177E6">
              <w:rPr>
                <w:rFonts w:ascii="宋体" w:eastAsia="宋体" w:hAnsi="宋体" w:hint="eastAsia"/>
                <w:sz w:val="24"/>
                <w:szCs w:val="24"/>
              </w:rPr>
              <w:t xml:space="preserve"> </w:t>
            </w:r>
            <w:r w:rsidR="008177E6">
              <w:rPr>
                <w:rFonts w:ascii="宋体" w:eastAsia="宋体" w:hAnsi="宋体"/>
                <w:sz w:val="24"/>
                <w:szCs w:val="24"/>
              </w:rPr>
              <w:t xml:space="preserve">     </w:t>
            </w:r>
            <w:r w:rsidRPr="008177E6">
              <w:rPr>
                <w:rFonts w:ascii="宋体" w:eastAsia="宋体" w:hAnsi="宋体"/>
                <w:sz w:val="24"/>
                <w:szCs w:val="24"/>
              </w:rPr>
              <w:t xml:space="preserve"> </w:t>
            </w:r>
            <w:r w:rsidR="00F64D08" w:rsidRPr="008177E6">
              <w:rPr>
                <w:rFonts w:ascii="宋体" w:eastAsia="宋体" w:hAnsi="宋体"/>
                <w:sz w:val="24"/>
                <w:szCs w:val="24"/>
              </w:rPr>
              <w:t>□</w:t>
            </w:r>
            <w:r w:rsidRPr="008177E6">
              <w:rPr>
                <w:rFonts w:ascii="宋体" w:eastAsia="宋体" w:hAnsi="宋体"/>
                <w:sz w:val="24"/>
                <w:szCs w:val="24"/>
              </w:rPr>
              <w:t>路演活动</w:t>
            </w:r>
          </w:p>
          <w:p w14:paraId="7473B1FB" w14:textId="1B15A6F1" w:rsidR="00C6787F" w:rsidRPr="008177E6" w:rsidRDefault="00C6787F" w:rsidP="009F4B5D">
            <w:pPr>
              <w:spacing w:line="360" w:lineRule="auto"/>
              <w:rPr>
                <w:rFonts w:ascii="宋体" w:eastAsia="宋体" w:hAnsi="宋体"/>
                <w:b/>
                <w:bCs/>
                <w:sz w:val="24"/>
                <w:szCs w:val="24"/>
              </w:rPr>
            </w:pPr>
            <w:r w:rsidRPr="008177E6">
              <w:rPr>
                <w:rFonts w:ascii="宋体" w:eastAsia="宋体" w:hAnsi="宋体"/>
                <w:sz w:val="24"/>
                <w:szCs w:val="24"/>
              </w:rPr>
              <w:t xml:space="preserve">□现场参观 </w:t>
            </w:r>
            <w:r w:rsidR="008177E6">
              <w:rPr>
                <w:rFonts w:ascii="宋体" w:eastAsia="宋体" w:hAnsi="宋体"/>
                <w:sz w:val="24"/>
                <w:szCs w:val="24"/>
              </w:rPr>
              <w:t xml:space="preserve">        </w:t>
            </w:r>
            <w:r w:rsidR="00135F70" w:rsidRPr="008177E6">
              <w:rPr>
                <w:rFonts w:ascii="宋体" w:eastAsia="宋体" w:hAnsi="宋体"/>
                <w:sz w:val="24"/>
                <w:szCs w:val="24"/>
              </w:rPr>
              <w:t>□</w:t>
            </w:r>
            <w:r w:rsidRPr="008177E6">
              <w:rPr>
                <w:rFonts w:ascii="宋体" w:eastAsia="宋体" w:hAnsi="宋体"/>
                <w:sz w:val="24"/>
                <w:szCs w:val="24"/>
              </w:rPr>
              <w:t>其他（</w:t>
            </w:r>
            <w:r w:rsidR="00ED373B">
              <w:rPr>
                <w:rFonts w:ascii="宋体" w:eastAsia="宋体" w:hAnsi="宋体" w:hint="eastAsia"/>
                <w:sz w:val="24"/>
                <w:szCs w:val="24"/>
              </w:rPr>
              <w:t>电话会议</w:t>
            </w:r>
            <w:r w:rsidRPr="008177E6">
              <w:rPr>
                <w:rFonts w:ascii="宋体" w:eastAsia="宋体" w:hAnsi="宋体"/>
                <w:sz w:val="24"/>
                <w:szCs w:val="24"/>
              </w:rPr>
              <w:t>）</w:t>
            </w:r>
          </w:p>
        </w:tc>
      </w:tr>
      <w:tr w:rsidR="00C6787F" w:rsidRPr="008177E6" w14:paraId="6467842E" w14:textId="77777777" w:rsidTr="009F4B5D">
        <w:trPr>
          <w:trHeight w:val="969"/>
          <w:jc w:val="center"/>
        </w:trPr>
        <w:tc>
          <w:tcPr>
            <w:tcW w:w="1949" w:type="dxa"/>
            <w:vAlign w:val="center"/>
          </w:tcPr>
          <w:p w14:paraId="6524E2BF" w14:textId="182DB5E0" w:rsidR="00C6787F" w:rsidRPr="002C682F" w:rsidRDefault="00C6787F" w:rsidP="008177E6">
            <w:pPr>
              <w:spacing w:line="360" w:lineRule="auto"/>
              <w:jc w:val="center"/>
              <w:rPr>
                <w:rFonts w:ascii="宋体" w:eastAsia="宋体" w:hAnsi="宋体"/>
                <w:b/>
                <w:bCs/>
                <w:sz w:val="24"/>
                <w:szCs w:val="24"/>
              </w:rPr>
            </w:pPr>
            <w:r w:rsidRPr="002C682F">
              <w:rPr>
                <w:rFonts w:ascii="宋体" w:eastAsia="宋体" w:hAnsi="宋体"/>
                <w:b/>
                <w:bCs/>
                <w:sz w:val="24"/>
                <w:szCs w:val="24"/>
              </w:rPr>
              <w:t>参与人员</w:t>
            </w:r>
          </w:p>
        </w:tc>
        <w:tc>
          <w:tcPr>
            <w:tcW w:w="8269" w:type="dxa"/>
            <w:vAlign w:val="center"/>
          </w:tcPr>
          <w:p w14:paraId="0A0F8838" w14:textId="0DE36C49" w:rsidR="009F4B5D" w:rsidRDefault="009F4B5D" w:rsidP="009F4B5D">
            <w:pPr>
              <w:spacing w:line="360" w:lineRule="auto"/>
              <w:rPr>
                <w:rFonts w:ascii="宋体" w:eastAsia="宋体" w:hAnsi="宋体"/>
                <w:sz w:val="24"/>
                <w:szCs w:val="24"/>
              </w:rPr>
            </w:pPr>
            <w:r w:rsidRPr="009F4B5D">
              <w:rPr>
                <w:rFonts w:ascii="宋体" w:eastAsia="宋体" w:hAnsi="宋体" w:hint="eastAsia"/>
                <w:sz w:val="24"/>
                <w:szCs w:val="24"/>
              </w:rPr>
              <w:t>副董事长</w:t>
            </w:r>
            <w:r>
              <w:rPr>
                <w:rFonts w:ascii="宋体" w:eastAsia="宋体" w:hAnsi="宋体" w:hint="eastAsia"/>
                <w:sz w:val="24"/>
                <w:szCs w:val="24"/>
              </w:rPr>
              <w:t>、</w:t>
            </w:r>
            <w:r w:rsidRPr="009F4B5D">
              <w:rPr>
                <w:rFonts w:ascii="宋体" w:eastAsia="宋体" w:hAnsi="宋体" w:hint="eastAsia"/>
                <w:sz w:val="24"/>
                <w:szCs w:val="24"/>
              </w:rPr>
              <w:t>总经理</w:t>
            </w:r>
            <w:r w:rsidR="002D317C">
              <w:rPr>
                <w:rFonts w:ascii="宋体" w:eastAsia="宋体" w:hAnsi="宋体" w:hint="eastAsia"/>
                <w:sz w:val="24"/>
                <w:szCs w:val="24"/>
              </w:rPr>
              <w:t>：</w:t>
            </w:r>
            <w:r w:rsidRPr="009F4B5D">
              <w:rPr>
                <w:rFonts w:ascii="宋体" w:eastAsia="宋体" w:hAnsi="宋体" w:hint="eastAsia"/>
                <w:sz w:val="24"/>
                <w:szCs w:val="24"/>
              </w:rPr>
              <w:t>林隆华先生</w:t>
            </w:r>
          </w:p>
          <w:p w14:paraId="5EA2922D" w14:textId="553902F9" w:rsidR="009F4B5D" w:rsidRDefault="009F4B5D" w:rsidP="009F4B5D">
            <w:pPr>
              <w:spacing w:line="360" w:lineRule="auto"/>
              <w:rPr>
                <w:rFonts w:ascii="宋体" w:eastAsia="宋体" w:hAnsi="宋体"/>
                <w:sz w:val="24"/>
                <w:szCs w:val="24"/>
              </w:rPr>
            </w:pPr>
            <w:r w:rsidRPr="009F4B5D">
              <w:rPr>
                <w:rFonts w:ascii="宋体" w:eastAsia="宋体" w:hAnsi="宋体" w:hint="eastAsia"/>
                <w:sz w:val="24"/>
                <w:szCs w:val="24"/>
              </w:rPr>
              <w:t>董事</w:t>
            </w:r>
            <w:r>
              <w:rPr>
                <w:rFonts w:ascii="宋体" w:eastAsia="宋体" w:hAnsi="宋体" w:hint="eastAsia"/>
                <w:sz w:val="24"/>
                <w:szCs w:val="24"/>
              </w:rPr>
              <w:t>、</w:t>
            </w:r>
            <w:r w:rsidRPr="009F4B5D">
              <w:rPr>
                <w:rFonts w:ascii="宋体" w:eastAsia="宋体" w:hAnsi="宋体" w:hint="eastAsia"/>
                <w:sz w:val="24"/>
                <w:szCs w:val="24"/>
              </w:rPr>
              <w:t>副总经理</w:t>
            </w:r>
            <w:r>
              <w:rPr>
                <w:rFonts w:ascii="宋体" w:eastAsia="宋体" w:hAnsi="宋体" w:hint="eastAsia"/>
                <w:sz w:val="24"/>
                <w:szCs w:val="24"/>
              </w:rPr>
              <w:t>、</w:t>
            </w:r>
            <w:r w:rsidRPr="009F4B5D">
              <w:rPr>
                <w:rFonts w:ascii="宋体" w:eastAsia="宋体" w:hAnsi="宋体" w:hint="eastAsia"/>
                <w:sz w:val="24"/>
                <w:szCs w:val="24"/>
              </w:rPr>
              <w:t>董事会秘书</w:t>
            </w:r>
            <w:r w:rsidR="002D317C">
              <w:rPr>
                <w:rFonts w:ascii="宋体" w:eastAsia="宋体" w:hAnsi="宋体" w:hint="eastAsia"/>
                <w:sz w:val="24"/>
                <w:szCs w:val="24"/>
              </w:rPr>
              <w:t>：</w:t>
            </w:r>
            <w:proofErr w:type="gramStart"/>
            <w:r w:rsidRPr="009F4B5D">
              <w:rPr>
                <w:rFonts w:ascii="宋体" w:eastAsia="宋体" w:hAnsi="宋体" w:hint="eastAsia"/>
                <w:sz w:val="24"/>
                <w:szCs w:val="24"/>
              </w:rPr>
              <w:t>任顺英先生</w:t>
            </w:r>
            <w:proofErr w:type="gramEnd"/>
          </w:p>
          <w:p w14:paraId="0D6BC632" w14:textId="70817E79" w:rsidR="009F4B5D" w:rsidRDefault="009F4B5D" w:rsidP="009F4B5D">
            <w:pPr>
              <w:spacing w:line="360" w:lineRule="auto"/>
              <w:rPr>
                <w:rFonts w:ascii="宋体" w:eastAsia="宋体" w:hAnsi="宋体"/>
                <w:sz w:val="24"/>
                <w:szCs w:val="24"/>
              </w:rPr>
            </w:pPr>
            <w:r w:rsidRPr="009F4B5D">
              <w:rPr>
                <w:rFonts w:ascii="宋体" w:eastAsia="宋体" w:hAnsi="宋体" w:hint="eastAsia"/>
                <w:sz w:val="24"/>
                <w:szCs w:val="24"/>
              </w:rPr>
              <w:t>独立董事</w:t>
            </w:r>
            <w:r w:rsidR="002D317C">
              <w:rPr>
                <w:rFonts w:ascii="宋体" w:eastAsia="宋体" w:hAnsi="宋体" w:hint="eastAsia"/>
                <w:sz w:val="24"/>
                <w:szCs w:val="24"/>
              </w:rPr>
              <w:t>：</w:t>
            </w:r>
            <w:r w:rsidRPr="009F4B5D">
              <w:rPr>
                <w:rFonts w:ascii="宋体" w:eastAsia="宋体" w:hAnsi="宋体" w:hint="eastAsia"/>
                <w:sz w:val="24"/>
                <w:szCs w:val="24"/>
              </w:rPr>
              <w:t>左晓慧女士</w:t>
            </w:r>
          </w:p>
          <w:p w14:paraId="531B9672" w14:textId="02DBC434" w:rsidR="0070070F" w:rsidRPr="00135F70" w:rsidRDefault="009F4B5D" w:rsidP="009F4B5D">
            <w:pPr>
              <w:spacing w:line="360" w:lineRule="auto"/>
              <w:rPr>
                <w:rFonts w:ascii="宋体" w:eastAsia="宋体" w:hAnsi="宋体"/>
                <w:sz w:val="24"/>
                <w:szCs w:val="24"/>
              </w:rPr>
            </w:pPr>
            <w:r w:rsidRPr="009F4B5D">
              <w:rPr>
                <w:rFonts w:ascii="宋体" w:eastAsia="宋体" w:hAnsi="宋体" w:hint="eastAsia"/>
                <w:sz w:val="24"/>
                <w:szCs w:val="24"/>
              </w:rPr>
              <w:t>财务总监</w:t>
            </w:r>
            <w:r w:rsidR="002D317C">
              <w:rPr>
                <w:rFonts w:ascii="宋体" w:eastAsia="宋体" w:hAnsi="宋体" w:hint="eastAsia"/>
                <w:sz w:val="24"/>
                <w:szCs w:val="24"/>
              </w:rPr>
              <w:t>：</w:t>
            </w:r>
            <w:proofErr w:type="gramStart"/>
            <w:r w:rsidRPr="009F4B5D">
              <w:rPr>
                <w:rFonts w:ascii="宋体" w:eastAsia="宋体" w:hAnsi="宋体" w:hint="eastAsia"/>
                <w:sz w:val="24"/>
                <w:szCs w:val="24"/>
              </w:rPr>
              <w:t>冶连武</w:t>
            </w:r>
            <w:proofErr w:type="gramEnd"/>
            <w:r w:rsidRPr="009F4B5D">
              <w:rPr>
                <w:rFonts w:ascii="宋体" w:eastAsia="宋体" w:hAnsi="宋体" w:hint="eastAsia"/>
                <w:sz w:val="24"/>
                <w:szCs w:val="24"/>
              </w:rPr>
              <w:t>先生</w:t>
            </w:r>
          </w:p>
        </w:tc>
      </w:tr>
      <w:tr w:rsidR="00C6787F" w:rsidRPr="008177E6" w14:paraId="235803FE" w14:textId="77777777" w:rsidTr="009F4B5D">
        <w:trPr>
          <w:trHeight w:val="454"/>
          <w:jc w:val="center"/>
        </w:trPr>
        <w:tc>
          <w:tcPr>
            <w:tcW w:w="1949" w:type="dxa"/>
            <w:vAlign w:val="center"/>
          </w:tcPr>
          <w:p w14:paraId="7246C0B5" w14:textId="65237DBC" w:rsidR="00C6787F" w:rsidRPr="002C682F" w:rsidRDefault="009F4B5D" w:rsidP="008177E6">
            <w:pPr>
              <w:spacing w:line="360" w:lineRule="auto"/>
              <w:jc w:val="center"/>
              <w:rPr>
                <w:rFonts w:ascii="宋体" w:eastAsia="宋体" w:hAnsi="宋体"/>
                <w:b/>
                <w:bCs/>
                <w:sz w:val="24"/>
                <w:szCs w:val="24"/>
              </w:rPr>
            </w:pPr>
            <w:r>
              <w:rPr>
                <w:rFonts w:ascii="宋体" w:eastAsia="宋体" w:hAnsi="宋体" w:hint="eastAsia"/>
                <w:b/>
                <w:bCs/>
                <w:sz w:val="24"/>
                <w:szCs w:val="24"/>
              </w:rPr>
              <w:t>会议</w:t>
            </w:r>
            <w:r w:rsidR="00C6787F" w:rsidRPr="002C682F">
              <w:rPr>
                <w:rFonts w:ascii="宋体" w:eastAsia="宋体" w:hAnsi="宋体"/>
                <w:b/>
                <w:bCs/>
                <w:sz w:val="24"/>
                <w:szCs w:val="24"/>
              </w:rPr>
              <w:t>时间</w:t>
            </w:r>
          </w:p>
        </w:tc>
        <w:tc>
          <w:tcPr>
            <w:tcW w:w="8269" w:type="dxa"/>
            <w:vAlign w:val="center"/>
          </w:tcPr>
          <w:p w14:paraId="1F5BE474" w14:textId="5B1CB244" w:rsidR="00C6787F" w:rsidRPr="006F2F93" w:rsidRDefault="006B3DB0" w:rsidP="009F4B5D">
            <w:pPr>
              <w:spacing w:line="360" w:lineRule="auto"/>
              <w:rPr>
                <w:rFonts w:ascii="宋体" w:eastAsia="宋体" w:hAnsi="宋体"/>
                <w:sz w:val="24"/>
                <w:szCs w:val="24"/>
              </w:rPr>
            </w:pPr>
            <w:r>
              <w:rPr>
                <w:rFonts w:ascii="宋体" w:eastAsia="宋体" w:hAnsi="宋体"/>
                <w:sz w:val="24"/>
                <w:szCs w:val="24"/>
              </w:rPr>
              <w:t>202</w:t>
            </w:r>
            <w:r w:rsidR="009F4B5D">
              <w:rPr>
                <w:rFonts w:ascii="宋体" w:eastAsia="宋体" w:hAnsi="宋体" w:hint="eastAsia"/>
                <w:sz w:val="24"/>
                <w:szCs w:val="24"/>
              </w:rPr>
              <w:t>4</w:t>
            </w:r>
            <w:r>
              <w:rPr>
                <w:rFonts w:ascii="宋体" w:eastAsia="宋体" w:hAnsi="宋体" w:hint="eastAsia"/>
                <w:sz w:val="24"/>
                <w:szCs w:val="24"/>
              </w:rPr>
              <w:t>年</w:t>
            </w:r>
            <w:r w:rsidR="009F4B5D">
              <w:rPr>
                <w:rFonts w:ascii="宋体" w:eastAsia="宋体" w:hAnsi="宋体" w:hint="eastAsia"/>
                <w:sz w:val="24"/>
                <w:szCs w:val="24"/>
              </w:rPr>
              <w:t>4</w:t>
            </w:r>
            <w:r w:rsidR="007C093D">
              <w:rPr>
                <w:rFonts w:ascii="宋体" w:eastAsia="宋体" w:hAnsi="宋体" w:hint="eastAsia"/>
                <w:sz w:val="24"/>
                <w:szCs w:val="24"/>
              </w:rPr>
              <w:t>月</w:t>
            </w:r>
            <w:r w:rsidR="009F4B5D">
              <w:rPr>
                <w:rFonts w:ascii="宋体" w:eastAsia="宋体" w:hAnsi="宋体" w:hint="eastAsia"/>
                <w:sz w:val="24"/>
                <w:szCs w:val="24"/>
              </w:rPr>
              <w:t>3日</w:t>
            </w:r>
            <w:r w:rsidR="009F4B5D" w:rsidRPr="0069573A">
              <w:rPr>
                <w:rFonts w:ascii="宋体" w:hAnsi="宋体" w:hint="eastAsia"/>
                <w:color w:val="000000"/>
                <w:sz w:val="24"/>
              </w:rPr>
              <w:t>11:00-12:00</w:t>
            </w:r>
          </w:p>
        </w:tc>
      </w:tr>
      <w:tr w:rsidR="00C6787F" w:rsidRPr="008177E6" w14:paraId="33908310" w14:textId="77777777" w:rsidTr="009F4B5D">
        <w:trPr>
          <w:trHeight w:val="454"/>
          <w:jc w:val="center"/>
        </w:trPr>
        <w:tc>
          <w:tcPr>
            <w:tcW w:w="1949" w:type="dxa"/>
            <w:vAlign w:val="center"/>
          </w:tcPr>
          <w:p w14:paraId="029DF68D" w14:textId="459DF2B6" w:rsidR="00C6787F" w:rsidRPr="002C682F" w:rsidRDefault="009F4B5D" w:rsidP="008177E6">
            <w:pPr>
              <w:spacing w:line="360" w:lineRule="auto"/>
              <w:jc w:val="center"/>
              <w:rPr>
                <w:rFonts w:ascii="宋体" w:eastAsia="宋体" w:hAnsi="宋体"/>
                <w:b/>
                <w:bCs/>
                <w:sz w:val="24"/>
                <w:szCs w:val="24"/>
              </w:rPr>
            </w:pPr>
            <w:r>
              <w:rPr>
                <w:rFonts w:ascii="宋体" w:eastAsia="宋体" w:hAnsi="宋体" w:hint="eastAsia"/>
                <w:b/>
                <w:bCs/>
                <w:sz w:val="24"/>
                <w:szCs w:val="24"/>
              </w:rPr>
              <w:t>会议</w:t>
            </w:r>
            <w:r w:rsidR="00C6787F" w:rsidRPr="002C682F">
              <w:rPr>
                <w:rFonts w:ascii="宋体" w:eastAsia="宋体" w:hAnsi="宋体"/>
                <w:b/>
                <w:bCs/>
                <w:sz w:val="24"/>
                <w:szCs w:val="24"/>
              </w:rPr>
              <w:t>地点</w:t>
            </w:r>
          </w:p>
        </w:tc>
        <w:tc>
          <w:tcPr>
            <w:tcW w:w="8269" w:type="dxa"/>
            <w:vAlign w:val="center"/>
          </w:tcPr>
          <w:p w14:paraId="01083972" w14:textId="4845A208" w:rsidR="00C6787F" w:rsidRPr="00737E59" w:rsidRDefault="009F4B5D" w:rsidP="009F4B5D">
            <w:pPr>
              <w:spacing w:line="360" w:lineRule="auto"/>
              <w:rPr>
                <w:rFonts w:ascii="宋体" w:eastAsia="宋体" w:hAnsi="宋体"/>
                <w:sz w:val="24"/>
                <w:szCs w:val="24"/>
              </w:rPr>
            </w:pPr>
            <w:r w:rsidRPr="009F4B5D">
              <w:rPr>
                <w:rFonts w:ascii="宋体" w:eastAsia="宋体" w:hAnsi="宋体" w:hint="eastAsia"/>
                <w:sz w:val="24"/>
                <w:szCs w:val="24"/>
              </w:rPr>
              <w:t>上海证券交易所</w:t>
            </w:r>
            <w:proofErr w:type="gramStart"/>
            <w:r w:rsidRPr="009F4B5D">
              <w:rPr>
                <w:rFonts w:ascii="宋体" w:eastAsia="宋体" w:hAnsi="宋体" w:hint="eastAsia"/>
                <w:sz w:val="24"/>
                <w:szCs w:val="24"/>
              </w:rPr>
              <w:t>上证路演</w:t>
            </w:r>
            <w:proofErr w:type="gramEnd"/>
            <w:r w:rsidRPr="009F4B5D">
              <w:rPr>
                <w:rFonts w:ascii="宋体" w:eastAsia="宋体" w:hAnsi="宋体" w:hint="eastAsia"/>
                <w:sz w:val="24"/>
                <w:szCs w:val="24"/>
              </w:rPr>
              <w:t>中心</w:t>
            </w:r>
            <w:r>
              <w:rPr>
                <w:rFonts w:ascii="宋体" w:eastAsia="宋体" w:hAnsi="宋体" w:hint="eastAsia"/>
                <w:sz w:val="24"/>
                <w:szCs w:val="24"/>
              </w:rPr>
              <w:t>（网址：</w:t>
            </w:r>
            <w:r w:rsidRPr="009F4B5D">
              <w:rPr>
                <w:rFonts w:ascii="宋体" w:eastAsia="宋体" w:hAnsi="宋体"/>
                <w:sz w:val="24"/>
                <w:szCs w:val="24"/>
              </w:rPr>
              <w:t>http://roadshow.sseinfo.com/</w:t>
            </w:r>
            <w:r>
              <w:rPr>
                <w:rFonts w:ascii="宋体" w:eastAsia="宋体" w:hAnsi="宋体" w:hint="eastAsia"/>
                <w:sz w:val="24"/>
                <w:szCs w:val="24"/>
              </w:rPr>
              <w:t>）</w:t>
            </w:r>
          </w:p>
        </w:tc>
      </w:tr>
      <w:tr w:rsidR="00C6787F" w:rsidRPr="008177E6" w14:paraId="0396FAE4" w14:textId="77777777" w:rsidTr="009F4B5D">
        <w:trPr>
          <w:trHeight w:val="454"/>
          <w:jc w:val="center"/>
        </w:trPr>
        <w:tc>
          <w:tcPr>
            <w:tcW w:w="1949" w:type="dxa"/>
            <w:vAlign w:val="center"/>
          </w:tcPr>
          <w:p w14:paraId="302C7E16" w14:textId="6CAC3551" w:rsidR="00C6787F" w:rsidRPr="002C682F" w:rsidRDefault="009F4B5D" w:rsidP="008177E6">
            <w:pPr>
              <w:spacing w:line="360" w:lineRule="auto"/>
              <w:jc w:val="center"/>
              <w:rPr>
                <w:rFonts w:ascii="宋体" w:eastAsia="宋体" w:hAnsi="宋体"/>
                <w:b/>
                <w:bCs/>
                <w:sz w:val="24"/>
                <w:szCs w:val="24"/>
              </w:rPr>
            </w:pPr>
            <w:r>
              <w:rPr>
                <w:rFonts w:ascii="宋体" w:eastAsia="宋体" w:hAnsi="宋体" w:hint="eastAsia"/>
                <w:b/>
                <w:bCs/>
                <w:sz w:val="24"/>
                <w:szCs w:val="24"/>
              </w:rPr>
              <w:t>会议形式</w:t>
            </w:r>
          </w:p>
        </w:tc>
        <w:tc>
          <w:tcPr>
            <w:tcW w:w="8269" w:type="dxa"/>
            <w:vAlign w:val="center"/>
          </w:tcPr>
          <w:p w14:paraId="35EDEC82" w14:textId="1605DED7" w:rsidR="004C0C63" w:rsidRPr="003006C8" w:rsidRDefault="009F4B5D" w:rsidP="009F4B5D">
            <w:pPr>
              <w:spacing w:line="360" w:lineRule="auto"/>
              <w:rPr>
                <w:rFonts w:ascii="宋体" w:eastAsia="宋体" w:hAnsi="宋体"/>
                <w:sz w:val="24"/>
                <w:szCs w:val="24"/>
              </w:rPr>
            </w:pPr>
            <w:r>
              <w:rPr>
                <w:rFonts w:ascii="宋体" w:eastAsia="宋体" w:hAnsi="宋体" w:hint="eastAsia"/>
                <w:sz w:val="24"/>
                <w:szCs w:val="24"/>
              </w:rPr>
              <w:t>网络文字互动</w:t>
            </w:r>
          </w:p>
        </w:tc>
      </w:tr>
      <w:tr w:rsidR="00C6787F" w:rsidRPr="008177E6" w14:paraId="5A0A7B84" w14:textId="77777777" w:rsidTr="009F4B5D">
        <w:trPr>
          <w:trHeight w:val="274"/>
          <w:jc w:val="center"/>
        </w:trPr>
        <w:tc>
          <w:tcPr>
            <w:tcW w:w="1949" w:type="dxa"/>
            <w:vAlign w:val="center"/>
          </w:tcPr>
          <w:p w14:paraId="30A39BE9" w14:textId="77777777" w:rsidR="003425C5" w:rsidRPr="002C682F" w:rsidRDefault="00C6787F" w:rsidP="008177E6">
            <w:pPr>
              <w:spacing w:line="360" w:lineRule="auto"/>
              <w:jc w:val="center"/>
              <w:rPr>
                <w:rFonts w:ascii="宋体" w:eastAsia="宋体" w:hAnsi="宋体"/>
                <w:b/>
                <w:bCs/>
                <w:sz w:val="24"/>
                <w:szCs w:val="24"/>
              </w:rPr>
            </w:pPr>
            <w:r w:rsidRPr="002C682F">
              <w:rPr>
                <w:rFonts w:ascii="宋体" w:eastAsia="宋体" w:hAnsi="宋体"/>
                <w:b/>
                <w:bCs/>
                <w:sz w:val="24"/>
                <w:szCs w:val="24"/>
              </w:rPr>
              <w:t>投资者关系活动</w:t>
            </w:r>
          </w:p>
          <w:p w14:paraId="7E3FF5AC" w14:textId="51AB3881" w:rsidR="00C6787F" w:rsidRPr="002C682F" w:rsidRDefault="00C6787F" w:rsidP="008177E6">
            <w:pPr>
              <w:spacing w:line="360" w:lineRule="auto"/>
              <w:jc w:val="center"/>
              <w:rPr>
                <w:rFonts w:ascii="宋体" w:eastAsia="宋体" w:hAnsi="宋体"/>
                <w:b/>
                <w:bCs/>
                <w:sz w:val="24"/>
                <w:szCs w:val="24"/>
              </w:rPr>
            </w:pPr>
            <w:r w:rsidRPr="002C682F">
              <w:rPr>
                <w:rFonts w:ascii="宋体" w:eastAsia="宋体" w:hAnsi="宋体"/>
                <w:b/>
                <w:bCs/>
                <w:sz w:val="24"/>
                <w:szCs w:val="24"/>
              </w:rPr>
              <w:t>主要内容介绍</w:t>
            </w:r>
          </w:p>
        </w:tc>
        <w:tc>
          <w:tcPr>
            <w:tcW w:w="8269" w:type="dxa"/>
            <w:vAlign w:val="center"/>
          </w:tcPr>
          <w:p w14:paraId="1DA787B4" w14:textId="3FF75A71" w:rsidR="009F4B5D" w:rsidRPr="0000744F" w:rsidRDefault="009F4B5D" w:rsidP="0000744F">
            <w:pPr>
              <w:spacing w:line="276" w:lineRule="auto"/>
              <w:jc w:val="center"/>
              <w:rPr>
                <w:rFonts w:ascii="宋体" w:eastAsia="宋体" w:hAnsi="宋体"/>
                <w:b/>
                <w:bCs/>
                <w:sz w:val="24"/>
                <w:szCs w:val="24"/>
              </w:rPr>
            </w:pPr>
            <w:r w:rsidRPr="0000744F">
              <w:rPr>
                <w:rFonts w:ascii="宋体" w:eastAsia="宋体" w:hAnsi="宋体" w:hint="eastAsia"/>
                <w:b/>
                <w:bCs/>
                <w:sz w:val="24"/>
                <w:szCs w:val="24"/>
              </w:rPr>
              <w:t>投资者提出的主要问题及公司的回复情况</w:t>
            </w:r>
          </w:p>
          <w:p w14:paraId="3F0DB698" w14:textId="77777777" w:rsidR="009F4B5D" w:rsidRPr="009F4B5D" w:rsidRDefault="009F4B5D" w:rsidP="003E442A">
            <w:pPr>
              <w:spacing w:before="240" w:line="276" w:lineRule="auto"/>
              <w:rPr>
                <w:rFonts w:ascii="宋体" w:eastAsia="宋体" w:hAnsi="宋体"/>
                <w:sz w:val="24"/>
                <w:szCs w:val="24"/>
              </w:rPr>
            </w:pPr>
            <w:r w:rsidRPr="009F4B5D">
              <w:rPr>
                <w:rFonts w:ascii="宋体" w:eastAsia="宋体" w:hAnsi="宋体"/>
                <w:sz w:val="24"/>
                <w:szCs w:val="24"/>
              </w:rPr>
              <w:t>1、公司在2022年收购亚</w:t>
            </w:r>
            <w:proofErr w:type="gramStart"/>
            <w:r w:rsidRPr="009F4B5D">
              <w:rPr>
                <w:rFonts w:ascii="宋体" w:eastAsia="宋体" w:hAnsi="宋体"/>
                <w:sz w:val="24"/>
                <w:szCs w:val="24"/>
              </w:rPr>
              <w:t>锦科技</w:t>
            </w:r>
            <w:proofErr w:type="gramEnd"/>
            <w:r w:rsidRPr="009F4B5D">
              <w:rPr>
                <w:rFonts w:ascii="宋体" w:eastAsia="宋体" w:hAnsi="宋体"/>
                <w:sz w:val="24"/>
                <w:szCs w:val="24"/>
              </w:rPr>
              <w:t>51%股权，在2023年末带来的商誉值较高，后面是否会有商誉减值的风险？</w:t>
            </w:r>
          </w:p>
          <w:p w14:paraId="11788257" w14:textId="77777777" w:rsidR="003C4B97" w:rsidRDefault="009F4B5D" w:rsidP="009F4B5D">
            <w:pPr>
              <w:spacing w:line="276" w:lineRule="auto"/>
              <w:rPr>
                <w:rFonts w:ascii="宋体" w:eastAsia="宋体" w:hAnsi="宋体"/>
                <w:sz w:val="24"/>
                <w:szCs w:val="24"/>
              </w:rPr>
            </w:pPr>
            <w:r w:rsidRPr="009F4B5D">
              <w:rPr>
                <w:rFonts w:ascii="宋体" w:eastAsia="宋体" w:hAnsi="宋体" w:hint="eastAsia"/>
                <w:sz w:val="24"/>
                <w:szCs w:val="24"/>
              </w:rPr>
              <w:t>回复：公司全资</w:t>
            </w:r>
            <w:proofErr w:type="gramStart"/>
            <w:r w:rsidRPr="009F4B5D">
              <w:rPr>
                <w:rFonts w:ascii="宋体" w:eastAsia="宋体" w:hAnsi="宋体" w:hint="eastAsia"/>
                <w:sz w:val="24"/>
                <w:szCs w:val="24"/>
              </w:rPr>
              <w:t>子公司安孚能源</w:t>
            </w:r>
            <w:proofErr w:type="gramEnd"/>
            <w:r w:rsidRPr="009F4B5D">
              <w:rPr>
                <w:rFonts w:ascii="宋体" w:eastAsia="宋体" w:hAnsi="宋体" w:hint="eastAsia"/>
                <w:sz w:val="24"/>
                <w:szCs w:val="24"/>
              </w:rPr>
              <w:t>收购亚</w:t>
            </w:r>
            <w:proofErr w:type="gramStart"/>
            <w:r w:rsidRPr="009F4B5D">
              <w:rPr>
                <w:rFonts w:ascii="宋体" w:eastAsia="宋体" w:hAnsi="宋体" w:hint="eastAsia"/>
                <w:sz w:val="24"/>
                <w:szCs w:val="24"/>
              </w:rPr>
              <w:t>锦科技</w:t>
            </w:r>
            <w:proofErr w:type="gramEnd"/>
            <w:r w:rsidRPr="009F4B5D">
              <w:rPr>
                <w:rFonts w:ascii="宋体" w:eastAsia="宋体" w:hAnsi="宋体"/>
                <w:sz w:val="24"/>
                <w:szCs w:val="24"/>
              </w:rPr>
              <w:t>51%的股权确认商誉29.06亿元。公司每年年报都会做商誉减值测试，2023年度，公司聘请安徽中联国信资产评估有限责任公司对本公司</w:t>
            </w:r>
            <w:proofErr w:type="gramStart"/>
            <w:r w:rsidRPr="009F4B5D">
              <w:rPr>
                <w:rFonts w:ascii="宋体" w:eastAsia="宋体" w:hAnsi="宋体"/>
                <w:sz w:val="24"/>
                <w:szCs w:val="24"/>
              </w:rPr>
              <w:t>并购亚锦科技</w:t>
            </w:r>
            <w:proofErr w:type="gramEnd"/>
            <w:r w:rsidRPr="009F4B5D">
              <w:rPr>
                <w:rFonts w:ascii="宋体" w:eastAsia="宋体" w:hAnsi="宋体"/>
                <w:sz w:val="24"/>
                <w:szCs w:val="24"/>
              </w:rPr>
              <w:t>所形成的商誉进行减值测试，并于2024年3月11日出具了“皖中联国信评报字(2024)第128号”评估报告，根据评估报告结果，包含商誉的相关资产组评估价值不低于878,000.00万元，商誉与资产组合计651,855.96万元，评估值高于商誉与资产组的合计金额226,144.04万元，本公司溢价收购亚</w:t>
            </w:r>
            <w:proofErr w:type="gramStart"/>
            <w:r w:rsidRPr="009F4B5D">
              <w:rPr>
                <w:rFonts w:ascii="宋体" w:eastAsia="宋体" w:hAnsi="宋体"/>
                <w:sz w:val="24"/>
                <w:szCs w:val="24"/>
              </w:rPr>
              <w:t>锦科技</w:t>
            </w:r>
            <w:proofErr w:type="gramEnd"/>
            <w:r w:rsidRPr="009F4B5D">
              <w:rPr>
                <w:rFonts w:ascii="宋体" w:eastAsia="宋体" w:hAnsi="宋体"/>
                <w:sz w:val="24"/>
                <w:szCs w:val="24"/>
              </w:rPr>
              <w:t>所形成的商誉未发生减值</w:t>
            </w:r>
            <w:r w:rsidRPr="009F4B5D">
              <w:rPr>
                <w:rFonts w:ascii="宋体" w:eastAsia="宋体" w:hAnsi="宋体" w:hint="eastAsia"/>
                <w:sz w:val="24"/>
                <w:szCs w:val="24"/>
              </w:rPr>
              <w:t>情况。亚锦的核心资产是南孚电池，只要南孚电池的业绩稳定，就不会出现商誉减值。南孚电池是国内消费电池的龙头企业，经营稳定，连续多年保持收入、利润稳定增长。</w:t>
            </w:r>
          </w:p>
          <w:p w14:paraId="2A4DC80A" w14:textId="17C23BB0" w:rsidR="009F4B5D" w:rsidRPr="009F4B5D" w:rsidRDefault="009F4B5D" w:rsidP="009F4B5D">
            <w:pPr>
              <w:spacing w:line="276" w:lineRule="auto"/>
              <w:rPr>
                <w:rFonts w:ascii="宋体" w:eastAsia="宋体" w:hAnsi="宋体"/>
                <w:sz w:val="24"/>
                <w:szCs w:val="24"/>
              </w:rPr>
            </w:pPr>
            <w:r w:rsidRPr="009F4B5D">
              <w:rPr>
                <w:rFonts w:ascii="宋体" w:eastAsia="宋体" w:hAnsi="宋体" w:hint="eastAsia"/>
                <w:sz w:val="24"/>
                <w:szCs w:val="24"/>
              </w:rPr>
              <w:t>综上，公司商誉减值的风险较小。</w:t>
            </w:r>
          </w:p>
          <w:p w14:paraId="04FFEF7E" w14:textId="77777777" w:rsidR="009F4B5D" w:rsidRPr="009F4B5D" w:rsidRDefault="009F4B5D" w:rsidP="003E442A">
            <w:pPr>
              <w:spacing w:before="240" w:line="276" w:lineRule="auto"/>
              <w:rPr>
                <w:rFonts w:ascii="宋体" w:eastAsia="宋体" w:hAnsi="宋体"/>
                <w:sz w:val="24"/>
                <w:szCs w:val="24"/>
              </w:rPr>
            </w:pPr>
            <w:r w:rsidRPr="009F4B5D">
              <w:rPr>
                <w:rFonts w:ascii="宋体" w:eastAsia="宋体" w:hAnsi="宋体"/>
                <w:sz w:val="24"/>
                <w:szCs w:val="24"/>
              </w:rPr>
              <w:t>2、请问2023年业绩分红转股正式实施大概计划在什么时候？</w:t>
            </w:r>
          </w:p>
          <w:p w14:paraId="69936FAA" w14:textId="77777777" w:rsidR="009F4B5D" w:rsidRPr="009F4B5D" w:rsidRDefault="009F4B5D" w:rsidP="009F4B5D">
            <w:pPr>
              <w:spacing w:line="276" w:lineRule="auto"/>
              <w:rPr>
                <w:rFonts w:ascii="宋体" w:eastAsia="宋体" w:hAnsi="宋体"/>
                <w:sz w:val="24"/>
                <w:szCs w:val="24"/>
              </w:rPr>
            </w:pPr>
            <w:r w:rsidRPr="009F4B5D">
              <w:rPr>
                <w:rFonts w:ascii="宋体" w:eastAsia="宋体" w:hAnsi="宋体" w:hint="eastAsia"/>
                <w:sz w:val="24"/>
                <w:szCs w:val="24"/>
              </w:rPr>
              <w:lastRenderedPageBreak/>
              <w:t>回复：目前公司正在积极推进现金分红和资本公积转增股本相关事项，后续进展敬请关注公司相关公告。</w:t>
            </w:r>
          </w:p>
          <w:p w14:paraId="582FC41E" w14:textId="77777777" w:rsidR="009F4B5D" w:rsidRPr="009F4B5D" w:rsidRDefault="009F4B5D" w:rsidP="003E442A">
            <w:pPr>
              <w:spacing w:before="240" w:line="276" w:lineRule="auto"/>
              <w:rPr>
                <w:rFonts w:ascii="宋体" w:eastAsia="宋体" w:hAnsi="宋体"/>
                <w:sz w:val="24"/>
                <w:szCs w:val="24"/>
              </w:rPr>
            </w:pPr>
            <w:r w:rsidRPr="009F4B5D">
              <w:rPr>
                <w:rFonts w:ascii="宋体" w:eastAsia="宋体" w:hAnsi="宋体"/>
                <w:sz w:val="24"/>
                <w:szCs w:val="24"/>
              </w:rPr>
              <w:t>3、请问在</w:t>
            </w:r>
            <w:proofErr w:type="gramStart"/>
            <w:r w:rsidRPr="009F4B5D">
              <w:rPr>
                <w:rFonts w:ascii="宋体" w:eastAsia="宋体" w:hAnsi="宋体"/>
                <w:sz w:val="24"/>
                <w:szCs w:val="24"/>
              </w:rPr>
              <w:t>国家降准的</w:t>
            </w:r>
            <w:proofErr w:type="gramEnd"/>
            <w:r w:rsidRPr="009F4B5D">
              <w:rPr>
                <w:rFonts w:ascii="宋体" w:eastAsia="宋体" w:hAnsi="宋体"/>
                <w:sz w:val="24"/>
                <w:szCs w:val="24"/>
              </w:rPr>
              <w:t>大背景下，南孚电池的各类产品有涨价的预期吗？</w:t>
            </w:r>
          </w:p>
          <w:p w14:paraId="3B839A4D" w14:textId="77777777" w:rsidR="009F4B5D" w:rsidRPr="009F4B5D" w:rsidRDefault="009F4B5D" w:rsidP="009F4B5D">
            <w:pPr>
              <w:spacing w:line="276" w:lineRule="auto"/>
              <w:rPr>
                <w:rFonts w:ascii="宋体" w:eastAsia="宋体" w:hAnsi="宋体"/>
                <w:sz w:val="24"/>
                <w:szCs w:val="24"/>
              </w:rPr>
            </w:pPr>
            <w:r w:rsidRPr="009F4B5D">
              <w:rPr>
                <w:rFonts w:ascii="宋体" w:eastAsia="宋体" w:hAnsi="宋体" w:hint="eastAsia"/>
                <w:sz w:val="24"/>
                <w:szCs w:val="24"/>
              </w:rPr>
              <w:t>回复：南孚电池在定价能力上拥有显著的优势，这主要得益于公司产品出色的性能表现和深入人心的品牌效应。公司始终坚持以市场需求为导向，综合</w:t>
            </w:r>
            <w:proofErr w:type="gramStart"/>
            <w:r w:rsidRPr="009F4B5D">
              <w:rPr>
                <w:rFonts w:ascii="宋体" w:eastAsia="宋体" w:hAnsi="宋体" w:hint="eastAsia"/>
                <w:sz w:val="24"/>
                <w:szCs w:val="24"/>
              </w:rPr>
              <w:t>考量</w:t>
            </w:r>
            <w:proofErr w:type="gramEnd"/>
            <w:r w:rsidRPr="009F4B5D">
              <w:rPr>
                <w:rFonts w:ascii="宋体" w:eastAsia="宋体" w:hAnsi="宋体" w:hint="eastAsia"/>
                <w:sz w:val="24"/>
                <w:szCs w:val="24"/>
              </w:rPr>
              <w:t>原材料成本、产品升级换代</w:t>
            </w:r>
            <w:proofErr w:type="gramStart"/>
            <w:r w:rsidRPr="009F4B5D">
              <w:rPr>
                <w:rFonts w:ascii="宋体" w:eastAsia="宋体" w:hAnsi="宋体" w:hint="eastAsia"/>
                <w:sz w:val="24"/>
                <w:szCs w:val="24"/>
              </w:rPr>
              <w:t>以及竞品定价</w:t>
            </w:r>
            <w:proofErr w:type="gramEnd"/>
            <w:r w:rsidRPr="009F4B5D">
              <w:rPr>
                <w:rFonts w:ascii="宋体" w:eastAsia="宋体" w:hAnsi="宋体" w:hint="eastAsia"/>
                <w:sz w:val="24"/>
                <w:szCs w:val="24"/>
              </w:rPr>
              <w:t>策略等多重因素来科学、合理地确定产品价格。只有确保产品价格的合理性和竞争力，才能持续稳固并扩大产品的市场份额，从而确保南孚电池的利润空间与长远发展。在未来的发展中，公司将继续密切关注宏观经济形势、市场动态和消费者需求变化，不断优化定价策略，确保公司产品始终保持行业领先地位，为投资者创造更大的价值。</w:t>
            </w:r>
          </w:p>
          <w:p w14:paraId="42C348ED" w14:textId="77777777" w:rsidR="009F4B5D" w:rsidRPr="009F4B5D" w:rsidRDefault="009F4B5D" w:rsidP="003E442A">
            <w:pPr>
              <w:spacing w:before="240" w:line="276" w:lineRule="auto"/>
              <w:rPr>
                <w:rFonts w:ascii="宋体" w:eastAsia="宋体" w:hAnsi="宋体"/>
                <w:sz w:val="24"/>
                <w:szCs w:val="24"/>
              </w:rPr>
            </w:pPr>
            <w:r w:rsidRPr="009F4B5D">
              <w:rPr>
                <w:rFonts w:ascii="宋体" w:eastAsia="宋体" w:hAnsi="宋体"/>
                <w:sz w:val="24"/>
                <w:szCs w:val="24"/>
              </w:rPr>
              <w:t>4、在新加坡投资设立全资子公司，主要经营业务范围及产品有哪些，对母公司的2024年的经营业绩有哪些促进作用？</w:t>
            </w:r>
          </w:p>
          <w:p w14:paraId="023285CA" w14:textId="57F49922" w:rsidR="009F4B5D" w:rsidRPr="009F4B5D" w:rsidRDefault="009F4B5D" w:rsidP="009F4B5D">
            <w:pPr>
              <w:spacing w:line="276" w:lineRule="auto"/>
              <w:rPr>
                <w:rFonts w:ascii="宋体" w:eastAsia="宋体" w:hAnsi="宋体"/>
                <w:sz w:val="24"/>
                <w:szCs w:val="24"/>
              </w:rPr>
            </w:pPr>
            <w:r w:rsidRPr="009F4B5D">
              <w:rPr>
                <w:rFonts w:ascii="宋体" w:eastAsia="宋体" w:hAnsi="宋体" w:hint="eastAsia"/>
                <w:sz w:val="24"/>
                <w:szCs w:val="24"/>
              </w:rPr>
              <w:t>回复：公司于</w:t>
            </w:r>
            <w:r w:rsidRPr="009F4B5D">
              <w:rPr>
                <w:rFonts w:ascii="宋体" w:eastAsia="宋体" w:hAnsi="宋体"/>
                <w:sz w:val="24"/>
                <w:szCs w:val="24"/>
              </w:rPr>
              <w:t>2024年2月1日在新加坡注册成立了安孚科技新加坡公司，英文名称：ANFU TECHNOLOGY</w:t>
            </w:r>
            <w:r w:rsidR="004864CF">
              <w:rPr>
                <w:rFonts w:ascii="宋体" w:eastAsia="宋体" w:hAnsi="宋体" w:hint="eastAsia"/>
                <w:sz w:val="24"/>
                <w:szCs w:val="24"/>
              </w:rPr>
              <w:t xml:space="preserve"> </w:t>
            </w:r>
            <w:r w:rsidRPr="009F4B5D">
              <w:rPr>
                <w:rFonts w:ascii="宋体" w:eastAsia="宋体" w:hAnsi="宋体"/>
                <w:sz w:val="24"/>
                <w:szCs w:val="24"/>
              </w:rPr>
              <w:t>(SG) PTE. LTD</w:t>
            </w:r>
            <w:r w:rsidR="00CC2508">
              <w:rPr>
                <w:rFonts w:ascii="宋体" w:eastAsia="宋体" w:hAnsi="宋体" w:hint="eastAsia"/>
                <w:sz w:val="24"/>
                <w:szCs w:val="24"/>
              </w:rPr>
              <w:t>.</w:t>
            </w:r>
            <w:r w:rsidR="003E442A">
              <w:rPr>
                <w:rFonts w:ascii="宋体" w:eastAsia="宋体" w:hAnsi="宋体" w:hint="eastAsia"/>
                <w:sz w:val="24"/>
                <w:szCs w:val="24"/>
              </w:rPr>
              <w:t>；</w:t>
            </w:r>
            <w:r w:rsidRPr="009F4B5D">
              <w:rPr>
                <w:rFonts w:ascii="宋体" w:eastAsia="宋体" w:hAnsi="宋体"/>
                <w:sz w:val="24"/>
                <w:szCs w:val="24"/>
              </w:rPr>
              <w:t>安孚科技新加坡公司主要经营业务范围是：电池、储能系统集成产品销售和服务；财务顾问和咨询；其他一般贸易。公司在新加坡投资设立全资子公司，是基于公司战略发展规划的考虑，有利于依托新加坡的区位优势，加强公司与国际市场的合作交流及海外业务拓展，进一步提高公司在国内外市场的竞争力和品牌知名度，对公司长期发展和战略布局具有积极意义。</w:t>
            </w:r>
          </w:p>
          <w:p w14:paraId="67435A0A" w14:textId="5A664C46" w:rsidR="009F4B5D" w:rsidRPr="009F4B5D" w:rsidRDefault="009F4B5D" w:rsidP="003E442A">
            <w:pPr>
              <w:spacing w:before="240" w:line="276" w:lineRule="auto"/>
              <w:rPr>
                <w:rFonts w:ascii="宋体" w:eastAsia="宋体" w:hAnsi="宋体"/>
                <w:sz w:val="24"/>
                <w:szCs w:val="24"/>
              </w:rPr>
            </w:pPr>
            <w:r w:rsidRPr="003E442A">
              <w:rPr>
                <w:rFonts w:ascii="宋体" w:eastAsia="宋体" w:hAnsi="宋体" w:hint="eastAsia"/>
                <w:sz w:val="24"/>
                <w:szCs w:val="24"/>
              </w:rPr>
              <w:t>5</w:t>
            </w:r>
            <w:r w:rsidRPr="003E442A">
              <w:rPr>
                <w:rFonts w:ascii="宋体" w:eastAsia="宋体" w:hAnsi="宋体"/>
                <w:sz w:val="24"/>
                <w:szCs w:val="24"/>
              </w:rPr>
              <w:t>、公司名下</w:t>
            </w:r>
            <w:proofErr w:type="gramStart"/>
            <w:r w:rsidRPr="003E442A">
              <w:rPr>
                <w:rFonts w:ascii="宋体" w:eastAsia="宋体" w:hAnsi="宋体"/>
                <w:sz w:val="24"/>
                <w:szCs w:val="24"/>
              </w:rPr>
              <w:t>的合孚智慧</w:t>
            </w:r>
            <w:proofErr w:type="gramEnd"/>
            <w:r w:rsidRPr="003E442A">
              <w:rPr>
                <w:rFonts w:ascii="宋体" w:eastAsia="宋体" w:hAnsi="宋体"/>
                <w:sz w:val="24"/>
                <w:szCs w:val="24"/>
              </w:rPr>
              <w:t>能源主要经营业务范围及产品有哪些，自2022年成立以来，业务收入情况如何？</w:t>
            </w:r>
          </w:p>
          <w:p w14:paraId="1DE232AA" w14:textId="69F204F1" w:rsidR="009F4B5D" w:rsidRPr="009F4B5D" w:rsidRDefault="009F4B5D" w:rsidP="009F4B5D">
            <w:pPr>
              <w:spacing w:line="276" w:lineRule="auto"/>
              <w:rPr>
                <w:rFonts w:ascii="宋体" w:eastAsia="宋体" w:hAnsi="宋体"/>
                <w:sz w:val="24"/>
                <w:szCs w:val="24"/>
              </w:rPr>
            </w:pPr>
            <w:r w:rsidRPr="009F4B5D">
              <w:rPr>
                <w:rFonts w:ascii="宋体" w:eastAsia="宋体" w:hAnsi="宋体" w:hint="eastAsia"/>
                <w:sz w:val="24"/>
                <w:szCs w:val="24"/>
              </w:rPr>
              <w:t>回复：公司参股</w:t>
            </w:r>
            <w:proofErr w:type="gramStart"/>
            <w:r w:rsidRPr="009F4B5D">
              <w:rPr>
                <w:rFonts w:ascii="宋体" w:eastAsia="宋体" w:hAnsi="宋体" w:hint="eastAsia"/>
                <w:sz w:val="24"/>
                <w:szCs w:val="24"/>
              </w:rPr>
              <w:t>的合孚能源</w:t>
            </w:r>
            <w:proofErr w:type="gramEnd"/>
            <w:r w:rsidRPr="009F4B5D">
              <w:rPr>
                <w:rFonts w:ascii="宋体" w:eastAsia="宋体" w:hAnsi="宋体" w:hint="eastAsia"/>
                <w:sz w:val="24"/>
                <w:szCs w:val="24"/>
              </w:rPr>
              <w:t>专注于为工商业储能、海外家庭储能和集中式储能客户提供高质量的产品和服务。</w:t>
            </w:r>
            <w:proofErr w:type="gramStart"/>
            <w:r w:rsidRPr="009F4B5D">
              <w:rPr>
                <w:rFonts w:ascii="宋体" w:eastAsia="宋体" w:hAnsi="宋体" w:hint="eastAsia"/>
                <w:sz w:val="24"/>
                <w:szCs w:val="24"/>
              </w:rPr>
              <w:t>合孚能源</w:t>
            </w:r>
            <w:proofErr w:type="gramEnd"/>
            <w:r w:rsidRPr="009F4B5D">
              <w:rPr>
                <w:rFonts w:ascii="宋体" w:eastAsia="宋体" w:hAnsi="宋体"/>
                <w:sz w:val="24"/>
                <w:szCs w:val="24"/>
              </w:rPr>
              <w:t>2022年实现</w:t>
            </w:r>
            <w:r w:rsidR="00435E0D">
              <w:rPr>
                <w:rFonts w:ascii="宋体" w:eastAsia="宋体" w:hAnsi="宋体" w:hint="eastAsia"/>
                <w:sz w:val="24"/>
                <w:szCs w:val="24"/>
              </w:rPr>
              <w:t>主营业务</w:t>
            </w:r>
            <w:r w:rsidRPr="009F4B5D">
              <w:rPr>
                <w:rFonts w:ascii="宋体" w:eastAsia="宋体" w:hAnsi="宋体"/>
                <w:sz w:val="24"/>
                <w:szCs w:val="24"/>
              </w:rPr>
              <w:t>收入2.08亿元，净利润172.6万</w:t>
            </w:r>
            <w:r w:rsidR="005C76A4">
              <w:rPr>
                <w:rFonts w:ascii="宋体" w:eastAsia="宋体" w:hAnsi="宋体" w:hint="eastAsia"/>
                <w:sz w:val="24"/>
                <w:szCs w:val="24"/>
              </w:rPr>
              <w:t>元</w:t>
            </w:r>
            <w:r w:rsidRPr="009F4B5D">
              <w:rPr>
                <w:rFonts w:ascii="宋体" w:eastAsia="宋体" w:hAnsi="宋体"/>
                <w:sz w:val="24"/>
                <w:szCs w:val="24"/>
              </w:rPr>
              <w:t>，2023年实现</w:t>
            </w:r>
            <w:r w:rsidR="00435E0D">
              <w:rPr>
                <w:rFonts w:ascii="宋体" w:eastAsia="宋体" w:hAnsi="宋体" w:hint="eastAsia"/>
                <w:sz w:val="24"/>
                <w:szCs w:val="24"/>
              </w:rPr>
              <w:t>主营业务</w:t>
            </w:r>
            <w:r w:rsidRPr="009F4B5D">
              <w:rPr>
                <w:rFonts w:ascii="宋体" w:eastAsia="宋体" w:hAnsi="宋体"/>
                <w:sz w:val="24"/>
                <w:szCs w:val="24"/>
              </w:rPr>
              <w:t>收入3.11亿元，净利润37.64万元。</w:t>
            </w:r>
          </w:p>
          <w:p w14:paraId="09BE6600" w14:textId="205C138C" w:rsidR="009F4B5D" w:rsidRPr="009F4B5D" w:rsidRDefault="009F4B5D" w:rsidP="003E442A">
            <w:pPr>
              <w:spacing w:before="240" w:line="276" w:lineRule="auto"/>
              <w:rPr>
                <w:rFonts w:ascii="宋体" w:eastAsia="宋体" w:hAnsi="宋体"/>
                <w:sz w:val="24"/>
                <w:szCs w:val="24"/>
              </w:rPr>
            </w:pPr>
            <w:r>
              <w:rPr>
                <w:rFonts w:ascii="宋体" w:eastAsia="宋体" w:hAnsi="宋体" w:hint="eastAsia"/>
                <w:sz w:val="24"/>
                <w:szCs w:val="24"/>
              </w:rPr>
              <w:t>6</w:t>
            </w:r>
            <w:r w:rsidRPr="009F4B5D">
              <w:rPr>
                <w:rFonts w:ascii="宋体" w:eastAsia="宋体" w:hAnsi="宋体"/>
                <w:sz w:val="24"/>
                <w:szCs w:val="24"/>
              </w:rPr>
              <w:t>、预计下次收购亚</w:t>
            </w:r>
            <w:proofErr w:type="gramStart"/>
            <w:r w:rsidRPr="009F4B5D">
              <w:rPr>
                <w:rFonts w:ascii="宋体" w:eastAsia="宋体" w:hAnsi="宋体"/>
                <w:sz w:val="24"/>
                <w:szCs w:val="24"/>
              </w:rPr>
              <w:t>锦科技</w:t>
            </w:r>
            <w:proofErr w:type="gramEnd"/>
            <w:r w:rsidRPr="009F4B5D">
              <w:rPr>
                <w:rFonts w:ascii="宋体" w:eastAsia="宋体" w:hAnsi="宋体"/>
                <w:sz w:val="24"/>
                <w:szCs w:val="24"/>
              </w:rPr>
              <w:t>是什么时候？预计将以何种方式进行收购（现金支付/股份支付）?</w:t>
            </w:r>
          </w:p>
          <w:p w14:paraId="685BB0FD" w14:textId="77777777" w:rsidR="009F4B5D" w:rsidRPr="009F4B5D" w:rsidRDefault="009F4B5D" w:rsidP="009F4B5D">
            <w:pPr>
              <w:spacing w:line="276" w:lineRule="auto"/>
              <w:rPr>
                <w:rFonts w:ascii="宋体" w:eastAsia="宋体" w:hAnsi="宋体"/>
                <w:sz w:val="24"/>
                <w:szCs w:val="24"/>
              </w:rPr>
            </w:pPr>
            <w:r w:rsidRPr="009F4B5D">
              <w:rPr>
                <w:rFonts w:ascii="宋体" w:eastAsia="宋体" w:hAnsi="宋体" w:hint="eastAsia"/>
                <w:sz w:val="24"/>
                <w:szCs w:val="24"/>
              </w:rPr>
              <w:t>回复：在近期公司披露的收购完成后，上市公司将综合考虑上市公司状况、标的资产状况、并购重组政策和市场环境等因素，择机启动下一步收购，具体的支付方式也会在下一步重组启动前根据届时的具体情况综合考虑，制定相关方案。</w:t>
            </w:r>
          </w:p>
          <w:p w14:paraId="20A1D372" w14:textId="6B4F4DAC" w:rsidR="009F4B5D" w:rsidRPr="009F4B5D" w:rsidRDefault="009F4B5D" w:rsidP="003E442A">
            <w:pPr>
              <w:spacing w:before="240" w:line="276" w:lineRule="auto"/>
              <w:rPr>
                <w:rFonts w:ascii="宋体" w:eastAsia="宋体" w:hAnsi="宋体"/>
                <w:sz w:val="24"/>
                <w:szCs w:val="24"/>
              </w:rPr>
            </w:pPr>
            <w:r>
              <w:rPr>
                <w:rFonts w:ascii="宋体" w:eastAsia="宋体" w:hAnsi="宋体" w:hint="eastAsia"/>
                <w:sz w:val="24"/>
                <w:szCs w:val="24"/>
              </w:rPr>
              <w:t>7</w:t>
            </w:r>
            <w:r w:rsidRPr="009F4B5D">
              <w:rPr>
                <w:rFonts w:ascii="宋体" w:eastAsia="宋体" w:hAnsi="宋体"/>
                <w:sz w:val="24"/>
                <w:szCs w:val="24"/>
              </w:rPr>
              <w:t>、安孚科技上市公司层面未来是否会对南孚电池核心高管进行相应的股权激励以进一步绑定南孚电池？</w:t>
            </w:r>
          </w:p>
          <w:p w14:paraId="7B3987B7" w14:textId="77777777" w:rsidR="009F4B5D" w:rsidRPr="009F4B5D" w:rsidRDefault="009F4B5D" w:rsidP="009F4B5D">
            <w:pPr>
              <w:spacing w:line="276" w:lineRule="auto"/>
              <w:rPr>
                <w:rFonts w:ascii="宋体" w:eastAsia="宋体" w:hAnsi="宋体"/>
                <w:sz w:val="24"/>
                <w:szCs w:val="24"/>
              </w:rPr>
            </w:pPr>
            <w:r w:rsidRPr="009F4B5D">
              <w:rPr>
                <w:rFonts w:ascii="宋体" w:eastAsia="宋体" w:hAnsi="宋体" w:hint="eastAsia"/>
                <w:sz w:val="24"/>
                <w:szCs w:val="24"/>
              </w:rPr>
              <w:t>回复：南孚电池在发展过程中经历过数次股权变化，但是南孚的经营管理团</w:t>
            </w:r>
            <w:r w:rsidRPr="009F4B5D">
              <w:rPr>
                <w:rFonts w:ascii="宋体" w:eastAsia="宋体" w:hAnsi="宋体" w:hint="eastAsia"/>
                <w:sz w:val="24"/>
                <w:szCs w:val="24"/>
              </w:rPr>
              <w:lastRenderedPageBreak/>
              <w:t>队一直都非常稳定，南孚电池的核心高</w:t>
            </w:r>
            <w:proofErr w:type="gramStart"/>
            <w:r w:rsidRPr="009F4B5D">
              <w:rPr>
                <w:rFonts w:ascii="宋体" w:eastAsia="宋体" w:hAnsi="宋体" w:hint="eastAsia"/>
                <w:sz w:val="24"/>
                <w:szCs w:val="24"/>
              </w:rPr>
              <w:t>管不仅</w:t>
            </w:r>
            <w:proofErr w:type="gramEnd"/>
            <w:r w:rsidRPr="009F4B5D">
              <w:rPr>
                <w:rFonts w:ascii="宋体" w:eastAsia="宋体" w:hAnsi="宋体" w:hint="eastAsia"/>
                <w:sz w:val="24"/>
                <w:szCs w:val="24"/>
              </w:rPr>
              <w:t>在南孚电池层面有持股，而且南孚的几位核心高管基于对公司长期投资价值的认可，已在</w:t>
            </w:r>
            <w:r w:rsidRPr="009F4B5D">
              <w:rPr>
                <w:rFonts w:ascii="宋体" w:eastAsia="宋体" w:hAnsi="宋体"/>
                <w:sz w:val="24"/>
                <w:szCs w:val="24"/>
              </w:rPr>
              <w:t>2023年通过二级市场增持了上市公司的股票。未来上市公司将根据经营发展情况，适时考虑股权激励事宜。</w:t>
            </w:r>
          </w:p>
          <w:p w14:paraId="6918665F" w14:textId="79A695B7" w:rsidR="009F4B5D" w:rsidRPr="009F4B5D" w:rsidRDefault="009F4B5D" w:rsidP="003E442A">
            <w:pPr>
              <w:spacing w:before="240" w:line="276" w:lineRule="auto"/>
              <w:rPr>
                <w:rFonts w:ascii="宋体" w:eastAsia="宋体" w:hAnsi="宋体"/>
                <w:sz w:val="24"/>
                <w:szCs w:val="24"/>
              </w:rPr>
            </w:pPr>
            <w:r>
              <w:rPr>
                <w:rFonts w:ascii="宋体" w:eastAsia="宋体" w:hAnsi="宋体" w:hint="eastAsia"/>
                <w:sz w:val="24"/>
                <w:szCs w:val="24"/>
              </w:rPr>
              <w:t>8</w:t>
            </w:r>
            <w:r w:rsidRPr="009F4B5D">
              <w:rPr>
                <w:rFonts w:ascii="宋体" w:eastAsia="宋体" w:hAnsi="宋体"/>
                <w:sz w:val="24"/>
                <w:szCs w:val="24"/>
              </w:rPr>
              <w:t>、介绍下公司目前储能业务发展情况，主要核心团队搭建、研发进展、下游客户等。公司储能业务在市场中是如何定位，相比于其他企业有何优势，该如何应对竞争激烈的储能市场？</w:t>
            </w:r>
          </w:p>
          <w:p w14:paraId="681C441E" w14:textId="28B2288B" w:rsidR="009F4B5D" w:rsidRPr="009F4B5D" w:rsidRDefault="009F4B5D" w:rsidP="009F4B5D">
            <w:pPr>
              <w:spacing w:line="276" w:lineRule="auto"/>
              <w:rPr>
                <w:rFonts w:ascii="宋体" w:eastAsia="宋体" w:hAnsi="宋体"/>
                <w:sz w:val="24"/>
                <w:szCs w:val="24"/>
              </w:rPr>
            </w:pPr>
            <w:r w:rsidRPr="009F4B5D">
              <w:rPr>
                <w:rFonts w:ascii="宋体" w:eastAsia="宋体" w:hAnsi="宋体" w:hint="eastAsia"/>
                <w:sz w:val="24"/>
                <w:szCs w:val="24"/>
              </w:rPr>
              <w:t>回复：</w:t>
            </w:r>
            <w:r w:rsidRPr="009F4B5D">
              <w:rPr>
                <w:rFonts w:ascii="宋体" w:eastAsia="宋体" w:hAnsi="宋体"/>
                <w:sz w:val="24"/>
                <w:szCs w:val="24"/>
              </w:rPr>
              <w:t>2024年，公司参股</w:t>
            </w:r>
            <w:proofErr w:type="gramStart"/>
            <w:r w:rsidRPr="009F4B5D">
              <w:rPr>
                <w:rFonts w:ascii="宋体" w:eastAsia="宋体" w:hAnsi="宋体"/>
                <w:sz w:val="24"/>
                <w:szCs w:val="24"/>
              </w:rPr>
              <w:t>子公司合孚储能</w:t>
            </w:r>
            <w:proofErr w:type="gramEnd"/>
            <w:r w:rsidRPr="009F4B5D">
              <w:rPr>
                <w:rFonts w:ascii="宋体" w:eastAsia="宋体" w:hAnsi="宋体"/>
                <w:sz w:val="24"/>
                <w:szCs w:val="24"/>
              </w:rPr>
              <w:t>进一步明晰定位为全球领先的新能源综合解决方案服务提供商。面向国际国内市场双轮驱动、储能全系列产品错位发展。</w:t>
            </w:r>
          </w:p>
          <w:p w14:paraId="1F6E2B89" w14:textId="77777777" w:rsidR="009F4B5D" w:rsidRPr="009F4B5D" w:rsidRDefault="009F4B5D" w:rsidP="009F4B5D">
            <w:pPr>
              <w:spacing w:line="276" w:lineRule="auto"/>
              <w:rPr>
                <w:rFonts w:ascii="宋体" w:eastAsia="宋体" w:hAnsi="宋体"/>
                <w:sz w:val="24"/>
                <w:szCs w:val="24"/>
              </w:rPr>
            </w:pPr>
            <w:r w:rsidRPr="009F4B5D">
              <w:rPr>
                <w:rFonts w:ascii="宋体" w:eastAsia="宋体" w:hAnsi="宋体" w:hint="eastAsia"/>
                <w:sz w:val="24"/>
                <w:szCs w:val="24"/>
              </w:rPr>
              <w:t>一是人才制胜、优化组织结构。计划设立异地研发及解决方案中心，全球范围招募引进人才，落实期权、股权激励等人才政策。</w:t>
            </w:r>
          </w:p>
          <w:p w14:paraId="6088EB2D" w14:textId="77777777" w:rsidR="009F4B5D" w:rsidRPr="009F4B5D" w:rsidRDefault="009F4B5D" w:rsidP="009F4B5D">
            <w:pPr>
              <w:spacing w:line="276" w:lineRule="auto"/>
              <w:rPr>
                <w:rFonts w:ascii="宋体" w:eastAsia="宋体" w:hAnsi="宋体"/>
                <w:sz w:val="24"/>
                <w:szCs w:val="24"/>
              </w:rPr>
            </w:pPr>
            <w:r w:rsidRPr="009F4B5D">
              <w:rPr>
                <w:rFonts w:ascii="宋体" w:eastAsia="宋体" w:hAnsi="宋体" w:hint="eastAsia"/>
                <w:sz w:val="24"/>
                <w:szCs w:val="24"/>
              </w:rPr>
              <w:t>二是持续创新，升级产品研发。根据各类市场反馈，对原有工商业</w:t>
            </w:r>
            <w:proofErr w:type="gramStart"/>
            <w:r w:rsidRPr="009F4B5D">
              <w:rPr>
                <w:rFonts w:ascii="宋体" w:eastAsia="宋体" w:hAnsi="宋体" w:hint="eastAsia"/>
                <w:sz w:val="24"/>
                <w:szCs w:val="24"/>
              </w:rPr>
              <w:t>及户储产品</w:t>
            </w:r>
            <w:proofErr w:type="gramEnd"/>
            <w:r w:rsidRPr="009F4B5D">
              <w:rPr>
                <w:rFonts w:ascii="宋体" w:eastAsia="宋体" w:hAnsi="宋体" w:hint="eastAsia"/>
                <w:sz w:val="24"/>
                <w:szCs w:val="24"/>
              </w:rPr>
              <w:t>进行升级迭代，优化用户使用界面，更适合用户需求。持续加强专利开发申报，</w:t>
            </w:r>
            <w:r w:rsidRPr="009F4B5D">
              <w:rPr>
                <w:rFonts w:ascii="宋体" w:eastAsia="宋体" w:hAnsi="宋体"/>
                <w:sz w:val="24"/>
                <w:szCs w:val="24"/>
              </w:rPr>
              <w:t>2024年计划申报发明专利不低于10个、</w:t>
            </w:r>
            <w:proofErr w:type="gramStart"/>
            <w:r w:rsidRPr="009F4B5D">
              <w:rPr>
                <w:rFonts w:ascii="宋体" w:eastAsia="宋体" w:hAnsi="宋体"/>
                <w:sz w:val="24"/>
                <w:szCs w:val="24"/>
              </w:rPr>
              <w:t>总专利</w:t>
            </w:r>
            <w:proofErr w:type="gramEnd"/>
            <w:r w:rsidRPr="009F4B5D">
              <w:rPr>
                <w:rFonts w:ascii="宋体" w:eastAsia="宋体" w:hAnsi="宋体"/>
                <w:sz w:val="24"/>
                <w:szCs w:val="24"/>
              </w:rPr>
              <w:t>数不低于40个。</w:t>
            </w:r>
          </w:p>
          <w:p w14:paraId="7FB31754" w14:textId="1160FD75" w:rsidR="009F4B5D" w:rsidRPr="009F4B5D" w:rsidRDefault="009F4B5D" w:rsidP="009F4B5D">
            <w:pPr>
              <w:spacing w:line="276" w:lineRule="auto"/>
              <w:rPr>
                <w:rFonts w:ascii="宋体" w:eastAsia="宋体" w:hAnsi="宋体"/>
                <w:sz w:val="24"/>
                <w:szCs w:val="24"/>
              </w:rPr>
            </w:pPr>
            <w:r w:rsidRPr="009F4B5D">
              <w:rPr>
                <w:rFonts w:ascii="宋体" w:eastAsia="宋体" w:hAnsi="宋体" w:hint="eastAsia"/>
                <w:sz w:val="24"/>
                <w:szCs w:val="24"/>
              </w:rPr>
              <w:t>三</w:t>
            </w:r>
            <w:r w:rsidR="00BB3EA7" w:rsidRPr="009F4B5D">
              <w:rPr>
                <w:rFonts w:ascii="宋体" w:eastAsia="宋体" w:hAnsi="宋体" w:hint="eastAsia"/>
                <w:sz w:val="24"/>
                <w:szCs w:val="24"/>
              </w:rPr>
              <w:t>是</w:t>
            </w:r>
            <w:r w:rsidRPr="009F4B5D">
              <w:rPr>
                <w:rFonts w:ascii="宋体" w:eastAsia="宋体" w:hAnsi="宋体" w:hint="eastAsia"/>
                <w:sz w:val="24"/>
                <w:szCs w:val="24"/>
              </w:rPr>
              <w:t>优化供应链体系，丰富产品维度。从产品核心原材料设备器件与产品品类两方面入手，紧贴用户需求，优化产品供应链，增加光伏类、储能关联产品供给，扩大总营收，提升产品毛利。</w:t>
            </w:r>
          </w:p>
          <w:p w14:paraId="1492E6A2" w14:textId="77777777" w:rsidR="009F4B5D" w:rsidRPr="009F4B5D" w:rsidRDefault="009F4B5D" w:rsidP="009F4B5D">
            <w:pPr>
              <w:spacing w:line="276" w:lineRule="auto"/>
              <w:rPr>
                <w:rFonts w:ascii="宋体" w:eastAsia="宋体" w:hAnsi="宋体"/>
                <w:sz w:val="24"/>
                <w:szCs w:val="24"/>
              </w:rPr>
            </w:pPr>
            <w:r w:rsidRPr="009F4B5D">
              <w:rPr>
                <w:rFonts w:ascii="宋体" w:eastAsia="宋体" w:hAnsi="宋体" w:hint="eastAsia"/>
                <w:sz w:val="24"/>
                <w:szCs w:val="24"/>
              </w:rPr>
              <w:t>四是加快海外市场开拓，提升</w:t>
            </w:r>
            <w:proofErr w:type="gramStart"/>
            <w:r w:rsidRPr="009F4B5D">
              <w:rPr>
                <w:rFonts w:ascii="宋体" w:eastAsia="宋体" w:hAnsi="宋体" w:hint="eastAsia"/>
                <w:sz w:val="24"/>
                <w:szCs w:val="24"/>
              </w:rPr>
              <w:t>海外营</w:t>
            </w:r>
            <w:proofErr w:type="gramEnd"/>
            <w:r w:rsidRPr="009F4B5D">
              <w:rPr>
                <w:rFonts w:ascii="宋体" w:eastAsia="宋体" w:hAnsi="宋体" w:hint="eastAsia"/>
                <w:sz w:val="24"/>
                <w:szCs w:val="24"/>
              </w:rPr>
              <w:t>收占比。重点面向欧洲及东南亚市场，通过线上线下多种渠道，获取高质量订单；打造过硬海外市场服务支撑团队，提供新能源综合解决方案服务。</w:t>
            </w:r>
          </w:p>
          <w:p w14:paraId="62A684BB" w14:textId="23D56275" w:rsidR="009F4B5D" w:rsidRPr="009F4B5D" w:rsidRDefault="009F4B5D" w:rsidP="003E442A">
            <w:pPr>
              <w:spacing w:before="240" w:line="276" w:lineRule="auto"/>
              <w:rPr>
                <w:rFonts w:ascii="宋体" w:eastAsia="宋体" w:hAnsi="宋体"/>
                <w:sz w:val="24"/>
                <w:szCs w:val="24"/>
              </w:rPr>
            </w:pPr>
            <w:r w:rsidRPr="003E442A">
              <w:rPr>
                <w:rFonts w:ascii="宋体" w:eastAsia="宋体" w:hAnsi="宋体" w:hint="eastAsia"/>
                <w:sz w:val="24"/>
                <w:szCs w:val="24"/>
              </w:rPr>
              <w:t>9</w:t>
            </w:r>
            <w:r w:rsidRPr="003E442A">
              <w:rPr>
                <w:rFonts w:ascii="宋体" w:eastAsia="宋体" w:hAnsi="宋体"/>
                <w:sz w:val="24"/>
                <w:szCs w:val="24"/>
              </w:rPr>
              <w:t>、</w:t>
            </w:r>
            <w:proofErr w:type="gramStart"/>
            <w:r w:rsidRPr="003E442A">
              <w:rPr>
                <w:rFonts w:ascii="宋体" w:eastAsia="宋体" w:hAnsi="宋体"/>
                <w:sz w:val="24"/>
                <w:szCs w:val="24"/>
              </w:rPr>
              <w:t>合孚能源</w:t>
            </w:r>
            <w:proofErr w:type="gramEnd"/>
            <w:r w:rsidRPr="003E442A">
              <w:rPr>
                <w:rFonts w:ascii="宋体" w:eastAsia="宋体" w:hAnsi="宋体"/>
                <w:sz w:val="24"/>
                <w:szCs w:val="24"/>
              </w:rPr>
              <w:t>2023年经营情况？公司计划何时进一步</w:t>
            </w:r>
            <w:proofErr w:type="gramStart"/>
            <w:r w:rsidRPr="003E442A">
              <w:rPr>
                <w:rFonts w:ascii="宋体" w:eastAsia="宋体" w:hAnsi="宋体"/>
                <w:sz w:val="24"/>
                <w:szCs w:val="24"/>
              </w:rPr>
              <w:t>收购合孚能源</w:t>
            </w:r>
            <w:proofErr w:type="gramEnd"/>
            <w:r w:rsidRPr="003E442A">
              <w:rPr>
                <w:rFonts w:ascii="宋体" w:eastAsia="宋体" w:hAnsi="宋体"/>
                <w:sz w:val="24"/>
                <w:szCs w:val="24"/>
              </w:rPr>
              <w:t>进而并表？</w:t>
            </w:r>
          </w:p>
          <w:p w14:paraId="293ED666" w14:textId="77777777" w:rsidR="009F4B5D" w:rsidRPr="009F4B5D" w:rsidRDefault="009F4B5D" w:rsidP="009F4B5D">
            <w:pPr>
              <w:spacing w:line="276" w:lineRule="auto"/>
              <w:rPr>
                <w:rFonts w:ascii="宋体" w:eastAsia="宋体" w:hAnsi="宋体"/>
                <w:sz w:val="24"/>
                <w:szCs w:val="24"/>
              </w:rPr>
            </w:pPr>
            <w:r w:rsidRPr="009F4B5D">
              <w:rPr>
                <w:rFonts w:ascii="宋体" w:eastAsia="宋体" w:hAnsi="宋体" w:hint="eastAsia"/>
                <w:sz w:val="24"/>
                <w:szCs w:val="24"/>
              </w:rPr>
              <w:t>回复：</w:t>
            </w:r>
            <w:r w:rsidRPr="009F4B5D">
              <w:rPr>
                <w:rFonts w:ascii="宋体" w:eastAsia="宋体" w:hAnsi="宋体"/>
                <w:sz w:val="24"/>
                <w:szCs w:val="24"/>
              </w:rPr>
              <w:t>2023年，公司参股</w:t>
            </w:r>
            <w:proofErr w:type="gramStart"/>
            <w:r w:rsidRPr="009F4B5D">
              <w:rPr>
                <w:rFonts w:ascii="宋体" w:eastAsia="宋体" w:hAnsi="宋体"/>
                <w:sz w:val="24"/>
                <w:szCs w:val="24"/>
              </w:rPr>
              <w:t>子公司合孚能源</w:t>
            </w:r>
            <w:proofErr w:type="gramEnd"/>
            <w:r w:rsidRPr="009F4B5D">
              <w:rPr>
                <w:rFonts w:ascii="宋体" w:eastAsia="宋体" w:hAnsi="宋体"/>
                <w:sz w:val="24"/>
                <w:szCs w:val="24"/>
              </w:rPr>
              <w:t>（公司持股占比40%），面对国内储能市场竞争的加剧，积极谋划，多</w:t>
            </w:r>
            <w:proofErr w:type="gramStart"/>
            <w:r w:rsidRPr="009F4B5D">
              <w:rPr>
                <w:rFonts w:ascii="宋体" w:eastAsia="宋体" w:hAnsi="宋体"/>
                <w:sz w:val="24"/>
                <w:szCs w:val="24"/>
              </w:rPr>
              <w:t>措</w:t>
            </w:r>
            <w:proofErr w:type="gramEnd"/>
            <w:r w:rsidRPr="009F4B5D">
              <w:rPr>
                <w:rFonts w:ascii="宋体" w:eastAsia="宋体" w:hAnsi="宋体"/>
                <w:sz w:val="24"/>
                <w:szCs w:val="24"/>
              </w:rPr>
              <w:t>并举，优化战略布局，细分产品业务，做大国内储能市场；同时加强国际储能业务落地能力，实施“双轮驱动”，国内业务遍及多个省市，加大海外业务布局；加强技术研发，截至2023年末，</w:t>
            </w:r>
            <w:proofErr w:type="gramStart"/>
            <w:r w:rsidRPr="009F4B5D">
              <w:rPr>
                <w:rFonts w:ascii="宋体" w:eastAsia="宋体" w:hAnsi="宋体"/>
                <w:sz w:val="24"/>
                <w:szCs w:val="24"/>
              </w:rPr>
              <w:t>合孚能源</w:t>
            </w:r>
            <w:proofErr w:type="gramEnd"/>
            <w:r w:rsidRPr="009F4B5D">
              <w:rPr>
                <w:rFonts w:ascii="宋体" w:eastAsia="宋体" w:hAnsi="宋体"/>
                <w:sz w:val="24"/>
                <w:szCs w:val="24"/>
              </w:rPr>
              <w:t>已申报相关产品</w:t>
            </w:r>
            <w:proofErr w:type="gramStart"/>
            <w:r w:rsidRPr="009F4B5D">
              <w:rPr>
                <w:rFonts w:ascii="宋体" w:eastAsia="宋体" w:hAnsi="宋体"/>
                <w:sz w:val="24"/>
                <w:szCs w:val="24"/>
              </w:rPr>
              <w:t>专利超</w:t>
            </w:r>
            <w:proofErr w:type="gramEnd"/>
            <w:r w:rsidRPr="009F4B5D">
              <w:rPr>
                <w:rFonts w:ascii="宋体" w:eastAsia="宋体" w:hAnsi="宋体"/>
                <w:sz w:val="24"/>
                <w:szCs w:val="24"/>
              </w:rPr>
              <w:t>30项，其中10项发明专利；</w:t>
            </w:r>
            <w:proofErr w:type="gramStart"/>
            <w:r w:rsidRPr="009F4B5D">
              <w:rPr>
                <w:rFonts w:ascii="宋体" w:eastAsia="宋体" w:hAnsi="宋体"/>
                <w:sz w:val="24"/>
                <w:szCs w:val="24"/>
              </w:rPr>
              <w:t>2023年度合孚能源</w:t>
            </w:r>
            <w:proofErr w:type="gramEnd"/>
            <w:r w:rsidRPr="009F4B5D">
              <w:rPr>
                <w:rFonts w:ascii="宋体" w:eastAsia="宋体" w:hAnsi="宋体"/>
                <w:sz w:val="24"/>
                <w:szCs w:val="24"/>
              </w:rPr>
              <w:t>实现主营业务收入约3.11亿元，净利润37.64万元。目前上市公司没有对合</w:t>
            </w:r>
            <w:proofErr w:type="gramStart"/>
            <w:r w:rsidRPr="009F4B5D">
              <w:rPr>
                <w:rFonts w:ascii="宋体" w:eastAsia="宋体" w:hAnsi="宋体"/>
                <w:sz w:val="24"/>
                <w:szCs w:val="24"/>
              </w:rPr>
              <w:t>孚</w:t>
            </w:r>
            <w:proofErr w:type="gramEnd"/>
            <w:r w:rsidRPr="009F4B5D">
              <w:rPr>
                <w:rFonts w:ascii="宋体" w:eastAsia="宋体" w:hAnsi="宋体"/>
                <w:sz w:val="24"/>
                <w:szCs w:val="24"/>
              </w:rPr>
              <w:t>能源的进一步收购计划，未来上市公司将依据自身发展战略和合</w:t>
            </w:r>
            <w:proofErr w:type="gramStart"/>
            <w:r w:rsidRPr="009F4B5D">
              <w:rPr>
                <w:rFonts w:ascii="宋体" w:eastAsia="宋体" w:hAnsi="宋体"/>
                <w:sz w:val="24"/>
                <w:szCs w:val="24"/>
              </w:rPr>
              <w:t>孚</w:t>
            </w:r>
            <w:proofErr w:type="gramEnd"/>
            <w:r w:rsidRPr="009F4B5D">
              <w:rPr>
                <w:rFonts w:ascii="宋体" w:eastAsia="宋体" w:hAnsi="宋体"/>
                <w:sz w:val="24"/>
                <w:szCs w:val="24"/>
              </w:rPr>
              <w:t>能源的发展情况来考虑是否</w:t>
            </w:r>
            <w:proofErr w:type="gramStart"/>
            <w:r w:rsidRPr="009F4B5D">
              <w:rPr>
                <w:rFonts w:ascii="宋体" w:eastAsia="宋体" w:hAnsi="宋体" w:hint="eastAsia"/>
                <w:sz w:val="24"/>
                <w:szCs w:val="24"/>
              </w:rPr>
              <w:t>收购合孚能源</w:t>
            </w:r>
            <w:proofErr w:type="gramEnd"/>
            <w:r w:rsidRPr="009F4B5D">
              <w:rPr>
                <w:rFonts w:ascii="宋体" w:eastAsia="宋体" w:hAnsi="宋体" w:hint="eastAsia"/>
                <w:sz w:val="24"/>
                <w:szCs w:val="24"/>
              </w:rPr>
              <w:t>。感谢您对公司的关注。</w:t>
            </w:r>
          </w:p>
          <w:p w14:paraId="6AB3C013" w14:textId="40153ED7" w:rsidR="009F4B5D" w:rsidRPr="009F4B5D" w:rsidRDefault="009F4B5D" w:rsidP="003E442A">
            <w:pPr>
              <w:spacing w:before="240" w:line="276" w:lineRule="auto"/>
              <w:rPr>
                <w:rFonts w:ascii="宋体" w:eastAsia="宋体" w:hAnsi="宋体"/>
                <w:sz w:val="24"/>
                <w:szCs w:val="24"/>
              </w:rPr>
            </w:pPr>
            <w:r w:rsidRPr="009F4B5D">
              <w:rPr>
                <w:rFonts w:ascii="宋体" w:eastAsia="宋体" w:hAnsi="宋体"/>
                <w:sz w:val="24"/>
                <w:szCs w:val="24"/>
              </w:rPr>
              <w:t>1</w:t>
            </w:r>
            <w:r>
              <w:rPr>
                <w:rFonts w:ascii="宋体" w:eastAsia="宋体" w:hAnsi="宋体" w:hint="eastAsia"/>
                <w:sz w:val="24"/>
                <w:szCs w:val="24"/>
              </w:rPr>
              <w:t>0</w:t>
            </w:r>
            <w:r w:rsidRPr="009F4B5D">
              <w:rPr>
                <w:rFonts w:ascii="宋体" w:eastAsia="宋体" w:hAnsi="宋体"/>
                <w:sz w:val="24"/>
                <w:szCs w:val="24"/>
              </w:rPr>
              <w:t>、南孚电池近年来业绩持续增长，但境内业务增幅较缓，是否表明境内碱性电池市场已饱和，未来增长空间主要在境外？预计未来业绩增长的驱动性因素在哪些方面？</w:t>
            </w:r>
          </w:p>
          <w:p w14:paraId="0CDC7B83" w14:textId="77777777" w:rsidR="009F4B5D" w:rsidRPr="009F4B5D" w:rsidRDefault="009F4B5D" w:rsidP="009F4B5D">
            <w:pPr>
              <w:spacing w:line="276" w:lineRule="auto"/>
              <w:rPr>
                <w:rFonts w:ascii="宋体" w:eastAsia="宋体" w:hAnsi="宋体"/>
                <w:sz w:val="24"/>
                <w:szCs w:val="24"/>
              </w:rPr>
            </w:pPr>
            <w:r w:rsidRPr="009F4B5D">
              <w:rPr>
                <w:rFonts w:ascii="宋体" w:eastAsia="宋体" w:hAnsi="宋体" w:hint="eastAsia"/>
                <w:sz w:val="24"/>
                <w:szCs w:val="24"/>
              </w:rPr>
              <w:t>回复：在碱性电池的国内零售市场，南孚占到了</w:t>
            </w:r>
            <w:r w:rsidRPr="009F4B5D">
              <w:rPr>
                <w:rFonts w:ascii="宋体" w:eastAsia="宋体" w:hAnsi="宋体"/>
                <w:sz w:val="24"/>
                <w:szCs w:val="24"/>
              </w:rPr>
              <w:t>80%左右的份额。碱性电池</w:t>
            </w:r>
            <w:proofErr w:type="gramStart"/>
            <w:r w:rsidRPr="009F4B5D">
              <w:rPr>
                <w:rFonts w:ascii="宋体" w:eastAsia="宋体" w:hAnsi="宋体"/>
                <w:sz w:val="24"/>
                <w:szCs w:val="24"/>
              </w:rPr>
              <w:t>比碳性电池</w:t>
            </w:r>
            <w:proofErr w:type="gramEnd"/>
            <w:r w:rsidRPr="009F4B5D">
              <w:rPr>
                <w:rFonts w:ascii="宋体" w:eastAsia="宋体" w:hAnsi="宋体"/>
                <w:sz w:val="24"/>
                <w:szCs w:val="24"/>
              </w:rPr>
              <w:t>价格贵两三倍，但效能高5-7倍，整体效率碱性电池更好。国家</w:t>
            </w:r>
            <w:r w:rsidRPr="009F4B5D">
              <w:rPr>
                <w:rFonts w:ascii="宋体" w:eastAsia="宋体" w:hAnsi="宋体"/>
                <w:sz w:val="24"/>
                <w:szCs w:val="24"/>
              </w:rPr>
              <w:lastRenderedPageBreak/>
              <w:t>政策也大力支持碱性电池</w:t>
            </w:r>
            <w:proofErr w:type="gramStart"/>
            <w:r w:rsidRPr="009F4B5D">
              <w:rPr>
                <w:rFonts w:ascii="宋体" w:eastAsia="宋体" w:hAnsi="宋体"/>
                <w:sz w:val="24"/>
                <w:szCs w:val="24"/>
              </w:rPr>
              <w:t>替代碳性电池</w:t>
            </w:r>
            <w:proofErr w:type="gramEnd"/>
            <w:r w:rsidRPr="009F4B5D">
              <w:rPr>
                <w:rFonts w:ascii="宋体" w:eastAsia="宋体" w:hAnsi="宋体"/>
                <w:sz w:val="24"/>
                <w:szCs w:val="24"/>
              </w:rPr>
              <w:t>，例如，国家</w:t>
            </w:r>
            <w:proofErr w:type="gramStart"/>
            <w:r w:rsidRPr="009F4B5D">
              <w:rPr>
                <w:rFonts w:ascii="宋体" w:eastAsia="宋体" w:hAnsi="宋体"/>
                <w:sz w:val="24"/>
                <w:szCs w:val="24"/>
              </w:rPr>
              <w:t>对碳性电池</w:t>
            </w:r>
            <w:proofErr w:type="gramEnd"/>
            <w:r w:rsidRPr="009F4B5D">
              <w:rPr>
                <w:rFonts w:ascii="宋体" w:eastAsia="宋体" w:hAnsi="宋体"/>
                <w:sz w:val="24"/>
                <w:szCs w:val="24"/>
              </w:rPr>
              <w:t>征收4%的消费税，而碱性电池是免征的。目前中国碱性电池和</w:t>
            </w:r>
            <w:proofErr w:type="gramStart"/>
            <w:r w:rsidRPr="009F4B5D">
              <w:rPr>
                <w:rFonts w:ascii="宋体" w:eastAsia="宋体" w:hAnsi="宋体"/>
                <w:sz w:val="24"/>
                <w:szCs w:val="24"/>
              </w:rPr>
              <w:t>碳性</w:t>
            </w:r>
            <w:proofErr w:type="gramEnd"/>
            <w:r w:rsidRPr="009F4B5D">
              <w:rPr>
                <w:rFonts w:ascii="宋体" w:eastAsia="宋体" w:hAnsi="宋体"/>
                <w:sz w:val="24"/>
                <w:szCs w:val="24"/>
              </w:rPr>
              <w:t>电池基本各占50%的市场份额，从发达国家碱性电池市场占有率达到80%-90%来看，国内碱性电池还有很大的成长空间，以南</w:t>
            </w:r>
            <w:proofErr w:type="gramStart"/>
            <w:r w:rsidRPr="009F4B5D">
              <w:rPr>
                <w:rFonts w:ascii="宋体" w:eastAsia="宋体" w:hAnsi="宋体"/>
                <w:sz w:val="24"/>
                <w:szCs w:val="24"/>
              </w:rPr>
              <w:t>孚</w:t>
            </w:r>
            <w:proofErr w:type="gramEnd"/>
            <w:r w:rsidRPr="009F4B5D">
              <w:rPr>
                <w:rFonts w:ascii="宋体" w:eastAsia="宋体" w:hAnsi="宋体"/>
                <w:sz w:val="24"/>
                <w:szCs w:val="24"/>
              </w:rPr>
              <w:t>电池在国内市场的占有率来推算，南孚的碱性电池产品在国内零售市场还有较大成长空间。</w:t>
            </w:r>
          </w:p>
          <w:p w14:paraId="017B0591" w14:textId="77777777" w:rsidR="009F4B5D" w:rsidRPr="009F4B5D" w:rsidRDefault="009F4B5D" w:rsidP="009F4B5D">
            <w:pPr>
              <w:spacing w:line="276" w:lineRule="auto"/>
              <w:rPr>
                <w:rFonts w:ascii="宋体" w:eastAsia="宋体" w:hAnsi="宋体"/>
                <w:sz w:val="24"/>
                <w:szCs w:val="24"/>
              </w:rPr>
            </w:pPr>
            <w:r w:rsidRPr="009F4B5D">
              <w:rPr>
                <w:rFonts w:ascii="宋体" w:eastAsia="宋体" w:hAnsi="宋体" w:hint="eastAsia"/>
                <w:sz w:val="24"/>
                <w:szCs w:val="24"/>
              </w:rPr>
              <w:t>在碱性电池的国际市场和</w:t>
            </w:r>
            <w:r w:rsidRPr="009F4B5D">
              <w:rPr>
                <w:rFonts w:ascii="宋体" w:eastAsia="宋体" w:hAnsi="宋体"/>
                <w:sz w:val="24"/>
                <w:szCs w:val="24"/>
              </w:rPr>
              <w:t>2B市场，南孚电池也将发挥多年积累的技术和供应链优势，通过不断研发，提高产品性能和降低生产成本，积极拓展出口市场和2B的市场。2023年南孚电池积极开拓2B市场，成功吸引国际优质客户，实现OEM业务销售收入8.32亿元，同比增长82.32%。同时通过成本控制和客户结构优化，提升OEM业务毛利率，进一步加强了公司在电池行业的竞争优势。</w:t>
            </w:r>
          </w:p>
          <w:p w14:paraId="67914F42" w14:textId="77777777" w:rsidR="009F4B5D" w:rsidRPr="009F4B5D" w:rsidRDefault="009F4B5D" w:rsidP="009F4B5D">
            <w:pPr>
              <w:spacing w:line="276" w:lineRule="auto"/>
              <w:rPr>
                <w:rFonts w:ascii="宋体" w:eastAsia="宋体" w:hAnsi="宋体"/>
                <w:sz w:val="24"/>
                <w:szCs w:val="24"/>
              </w:rPr>
            </w:pPr>
            <w:r w:rsidRPr="009F4B5D">
              <w:rPr>
                <w:rFonts w:ascii="宋体" w:eastAsia="宋体" w:hAnsi="宋体" w:hint="eastAsia"/>
                <w:sz w:val="24"/>
                <w:szCs w:val="24"/>
              </w:rPr>
              <w:t>在非电池产品销售方面，南孚有非常强的渠道能力，南孚在全国有</w:t>
            </w:r>
            <w:r w:rsidRPr="009F4B5D">
              <w:rPr>
                <w:rFonts w:ascii="宋体" w:eastAsia="宋体" w:hAnsi="宋体"/>
                <w:sz w:val="24"/>
                <w:szCs w:val="24"/>
              </w:rPr>
              <w:t>100万+的零售终端，南孚将利用终端渠道优势和多年积累的零售市场经验拓展非电池消费品的代理销售业务，目前公司在代理泰国红牛饮料产品方面取得了很好的效果。未来还将开拓更多零售消费品的代销业务。</w:t>
            </w:r>
          </w:p>
          <w:p w14:paraId="4C9A9109" w14:textId="77777777" w:rsidR="009F4B5D" w:rsidRPr="009F4B5D" w:rsidRDefault="009F4B5D" w:rsidP="009F4B5D">
            <w:pPr>
              <w:spacing w:line="276" w:lineRule="auto"/>
              <w:rPr>
                <w:rFonts w:ascii="宋体" w:eastAsia="宋体" w:hAnsi="宋体"/>
                <w:sz w:val="24"/>
                <w:szCs w:val="24"/>
              </w:rPr>
            </w:pPr>
            <w:r w:rsidRPr="009F4B5D">
              <w:rPr>
                <w:rFonts w:ascii="宋体" w:eastAsia="宋体" w:hAnsi="宋体" w:hint="eastAsia"/>
                <w:sz w:val="24"/>
                <w:szCs w:val="24"/>
              </w:rPr>
              <w:t>在新产品方面，南孚也在积极研发和开拓小型物联电池、</w:t>
            </w:r>
            <w:r w:rsidRPr="009F4B5D">
              <w:rPr>
                <w:rFonts w:ascii="宋体" w:eastAsia="宋体" w:hAnsi="宋体"/>
                <w:sz w:val="24"/>
                <w:szCs w:val="24"/>
              </w:rPr>
              <w:t>TWS锂电池、纽扣电池和纸片电池等物联电池产品，随着万物互联时代的到来，这方面未来也将有很大的增长空间。</w:t>
            </w:r>
          </w:p>
          <w:p w14:paraId="60BAE773" w14:textId="6E1F3E59" w:rsidR="009F4B5D" w:rsidRPr="009F4B5D" w:rsidRDefault="009F4B5D" w:rsidP="003E442A">
            <w:pPr>
              <w:spacing w:before="240" w:line="276" w:lineRule="auto"/>
              <w:rPr>
                <w:rFonts w:ascii="宋体" w:eastAsia="宋体" w:hAnsi="宋体"/>
                <w:sz w:val="24"/>
                <w:szCs w:val="24"/>
              </w:rPr>
            </w:pPr>
            <w:r w:rsidRPr="009F4B5D">
              <w:rPr>
                <w:rFonts w:ascii="宋体" w:eastAsia="宋体" w:hAnsi="宋体"/>
                <w:sz w:val="24"/>
                <w:szCs w:val="24"/>
              </w:rPr>
              <w:t>1</w:t>
            </w:r>
            <w:r>
              <w:rPr>
                <w:rFonts w:ascii="宋体" w:eastAsia="宋体" w:hAnsi="宋体" w:hint="eastAsia"/>
                <w:sz w:val="24"/>
                <w:szCs w:val="24"/>
              </w:rPr>
              <w:t>1</w:t>
            </w:r>
            <w:r w:rsidRPr="009F4B5D">
              <w:rPr>
                <w:rFonts w:ascii="宋体" w:eastAsia="宋体" w:hAnsi="宋体"/>
                <w:sz w:val="24"/>
                <w:szCs w:val="24"/>
              </w:rPr>
              <w:t>、在国内碱性电池市场，南孚电池目前</w:t>
            </w:r>
            <w:proofErr w:type="gramStart"/>
            <w:r w:rsidRPr="009F4B5D">
              <w:rPr>
                <w:rFonts w:ascii="宋体" w:eastAsia="宋体" w:hAnsi="宋体"/>
                <w:sz w:val="24"/>
                <w:szCs w:val="24"/>
              </w:rPr>
              <w:t>市占率已超</w:t>
            </w:r>
            <w:proofErr w:type="gramEnd"/>
            <w:r w:rsidRPr="009F4B5D">
              <w:rPr>
                <w:rFonts w:ascii="宋体" w:eastAsia="宋体" w:hAnsi="宋体"/>
                <w:sz w:val="24"/>
                <w:szCs w:val="24"/>
              </w:rPr>
              <w:t>80%，未来可能制约南孚电池发展的瓶颈主要在哪些方面？公司</w:t>
            </w:r>
            <w:proofErr w:type="gramStart"/>
            <w:r w:rsidRPr="009F4B5D">
              <w:rPr>
                <w:rFonts w:ascii="宋体" w:eastAsia="宋体" w:hAnsi="宋体"/>
                <w:sz w:val="24"/>
                <w:szCs w:val="24"/>
              </w:rPr>
              <w:t>拟如何</w:t>
            </w:r>
            <w:proofErr w:type="gramEnd"/>
            <w:r w:rsidRPr="009F4B5D">
              <w:rPr>
                <w:rFonts w:ascii="宋体" w:eastAsia="宋体" w:hAnsi="宋体"/>
                <w:sz w:val="24"/>
                <w:szCs w:val="24"/>
              </w:rPr>
              <w:t>突破这些瓶颈？</w:t>
            </w:r>
          </w:p>
          <w:p w14:paraId="7D4E172B" w14:textId="0D2593EA" w:rsidR="009F4B5D" w:rsidRPr="009F4B5D" w:rsidRDefault="009F4B5D" w:rsidP="009F4B5D">
            <w:pPr>
              <w:spacing w:line="276" w:lineRule="auto"/>
              <w:rPr>
                <w:rFonts w:ascii="宋体" w:eastAsia="宋体" w:hAnsi="宋体"/>
                <w:sz w:val="24"/>
                <w:szCs w:val="24"/>
              </w:rPr>
            </w:pPr>
            <w:r w:rsidRPr="009F4B5D">
              <w:rPr>
                <w:rFonts w:ascii="宋体" w:eastAsia="宋体" w:hAnsi="宋体" w:hint="eastAsia"/>
                <w:sz w:val="24"/>
                <w:szCs w:val="24"/>
              </w:rPr>
              <w:t>回复：国内一次性电池市场的碱性化率仍有较大提升的空间，这意味着南孚电池在国内碱性电池市场仍有较大的保持稳定增长的机会。南孚电池在稳固自身国内碱性电池零售市场龙头地位的同时，亦在积极寻求新的发展方向以提高增长的速度，目前已在“碱性电池国际市场和</w:t>
            </w:r>
            <w:r w:rsidRPr="009F4B5D">
              <w:rPr>
                <w:rFonts w:ascii="宋体" w:eastAsia="宋体" w:hAnsi="宋体"/>
                <w:sz w:val="24"/>
                <w:szCs w:val="24"/>
              </w:rPr>
              <w:t>2B市场”、“高质量碳性电池市场”、“新型小型电池”、“非电池产品销售”等方面做了布局且取得了一定成绩，后续有望突破增长速度的瓶颈。</w:t>
            </w:r>
          </w:p>
          <w:p w14:paraId="37DBB825" w14:textId="24DB7012" w:rsidR="009F4B5D" w:rsidRPr="009F4B5D" w:rsidRDefault="009F4B5D" w:rsidP="003E442A">
            <w:pPr>
              <w:spacing w:before="240" w:line="276" w:lineRule="auto"/>
              <w:rPr>
                <w:rFonts w:ascii="宋体" w:eastAsia="宋体" w:hAnsi="宋体"/>
                <w:sz w:val="24"/>
                <w:szCs w:val="24"/>
              </w:rPr>
            </w:pPr>
            <w:r w:rsidRPr="009F4B5D">
              <w:rPr>
                <w:rFonts w:ascii="宋体" w:eastAsia="宋体" w:hAnsi="宋体"/>
                <w:sz w:val="24"/>
                <w:szCs w:val="24"/>
              </w:rPr>
              <w:t>1</w:t>
            </w:r>
            <w:r>
              <w:rPr>
                <w:rFonts w:ascii="宋体" w:eastAsia="宋体" w:hAnsi="宋体" w:hint="eastAsia"/>
                <w:sz w:val="24"/>
                <w:szCs w:val="24"/>
              </w:rPr>
              <w:t>2</w:t>
            </w:r>
            <w:r w:rsidRPr="009F4B5D">
              <w:rPr>
                <w:rFonts w:ascii="宋体" w:eastAsia="宋体" w:hAnsi="宋体"/>
                <w:sz w:val="24"/>
                <w:szCs w:val="24"/>
              </w:rPr>
              <w:t>、根据</w:t>
            </w:r>
            <w:proofErr w:type="gramStart"/>
            <w:r w:rsidRPr="009F4B5D">
              <w:rPr>
                <w:rFonts w:ascii="宋体" w:eastAsia="宋体" w:hAnsi="宋体"/>
                <w:sz w:val="24"/>
                <w:szCs w:val="24"/>
              </w:rPr>
              <w:t>安孚科技收购安孚</w:t>
            </w:r>
            <w:proofErr w:type="gramEnd"/>
            <w:r w:rsidRPr="009F4B5D">
              <w:rPr>
                <w:rFonts w:ascii="宋体" w:eastAsia="宋体" w:hAnsi="宋体"/>
                <w:sz w:val="24"/>
                <w:szCs w:val="24"/>
              </w:rPr>
              <w:t>能源少数股权价格，折算亚</w:t>
            </w:r>
            <w:proofErr w:type="gramStart"/>
            <w:r w:rsidRPr="009F4B5D">
              <w:rPr>
                <w:rFonts w:ascii="宋体" w:eastAsia="宋体" w:hAnsi="宋体"/>
                <w:sz w:val="24"/>
                <w:szCs w:val="24"/>
              </w:rPr>
              <w:t>锦科技</w:t>
            </w:r>
            <w:proofErr w:type="gramEnd"/>
            <w:r w:rsidRPr="009F4B5D">
              <w:rPr>
                <w:rFonts w:ascii="宋体" w:eastAsia="宋体" w:hAnsi="宋体"/>
                <w:sz w:val="24"/>
                <w:szCs w:val="24"/>
              </w:rPr>
              <w:t>估值2.19元/股，</w:t>
            </w:r>
            <w:proofErr w:type="gramStart"/>
            <w:r w:rsidRPr="009F4B5D">
              <w:rPr>
                <w:rFonts w:ascii="宋体" w:eastAsia="宋体" w:hAnsi="宋体"/>
                <w:sz w:val="24"/>
                <w:szCs w:val="24"/>
              </w:rPr>
              <w:t>本次安孚能源</w:t>
            </w:r>
            <w:proofErr w:type="gramEnd"/>
            <w:r w:rsidRPr="009F4B5D">
              <w:rPr>
                <w:rFonts w:ascii="宋体" w:eastAsia="宋体" w:hAnsi="宋体"/>
                <w:sz w:val="24"/>
                <w:szCs w:val="24"/>
              </w:rPr>
              <w:t>要约收购亚</w:t>
            </w:r>
            <w:proofErr w:type="gramStart"/>
            <w:r w:rsidRPr="009F4B5D">
              <w:rPr>
                <w:rFonts w:ascii="宋体" w:eastAsia="宋体" w:hAnsi="宋体"/>
                <w:sz w:val="24"/>
                <w:szCs w:val="24"/>
              </w:rPr>
              <w:t>锦科技</w:t>
            </w:r>
            <w:proofErr w:type="gramEnd"/>
            <w:r w:rsidRPr="009F4B5D">
              <w:rPr>
                <w:rFonts w:ascii="宋体" w:eastAsia="宋体" w:hAnsi="宋体"/>
                <w:sz w:val="24"/>
                <w:szCs w:val="24"/>
              </w:rPr>
              <w:t>5%的价格为2元/股，请解释其中价格差异的原因？</w:t>
            </w:r>
          </w:p>
          <w:p w14:paraId="03343019" w14:textId="621F07AF" w:rsidR="009F4B5D" w:rsidRPr="009F4B5D" w:rsidRDefault="009F4B5D" w:rsidP="009F4B5D">
            <w:pPr>
              <w:spacing w:line="276" w:lineRule="auto"/>
              <w:rPr>
                <w:rFonts w:ascii="宋体" w:eastAsia="宋体" w:hAnsi="宋体"/>
                <w:sz w:val="24"/>
                <w:szCs w:val="24"/>
              </w:rPr>
            </w:pPr>
            <w:r w:rsidRPr="009F4B5D">
              <w:rPr>
                <w:rFonts w:ascii="宋体" w:eastAsia="宋体" w:hAnsi="宋体" w:hint="eastAsia"/>
                <w:sz w:val="24"/>
                <w:szCs w:val="24"/>
              </w:rPr>
              <w:t>回复：</w:t>
            </w:r>
            <w:r w:rsidR="002262B2" w:rsidRPr="002262B2">
              <w:rPr>
                <w:rFonts w:ascii="宋体" w:eastAsia="宋体" w:hAnsi="宋体" w:hint="eastAsia"/>
                <w:sz w:val="24"/>
                <w:szCs w:val="24"/>
              </w:rPr>
              <w:t>公司本次要约收购定价综合考虑了亚</w:t>
            </w:r>
            <w:proofErr w:type="gramStart"/>
            <w:r w:rsidR="002262B2" w:rsidRPr="002262B2">
              <w:rPr>
                <w:rFonts w:ascii="宋体" w:eastAsia="宋体" w:hAnsi="宋体" w:hint="eastAsia"/>
                <w:sz w:val="24"/>
                <w:szCs w:val="24"/>
              </w:rPr>
              <w:t>锦科技</w:t>
            </w:r>
            <w:proofErr w:type="gramEnd"/>
            <w:r w:rsidR="002262B2" w:rsidRPr="002262B2">
              <w:rPr>
                <w:rFonts w:ascii="宋体" w:eastAsia="宋体" w:hAnsi="宋体" w:hint="eastAsia"/>
                <w:sz w:val="24"/>
                <w:szCs w:val="24"/>
              </w:rPr>
              <w:t>在三板挂牌交易的市场价格，截至亚</w:t>
            </w:r>
            <w:proofErr w:type="gramStart"/>
            <w:r w:rsidR="002262B2" w:rsidRPr="002262B2">
              <w:rPr>
                <w:rFonts w:ascii="宋体" w:eastAsia="宋体" w:hAnsi="宋体" w:hint="eastAsia"/>
                <w:sz w:val="24"/>
                <w:szCs w:val="24"/>
              </w:rPr>
              <w:t>锦科技</w:t>
            </w:r>
            <w:proofErr w:type="gramEnd"/>
            <w:r w:rsidR="002262B2" w:rsidRPr="002262B2">
              <w:rPr>
                <w:rFonts w:ascii="宋体" w:eastAsia="宋体" w:hAnsi="宋体" w:hint="eastAsia"/>
                <w:sz w:val="24"/>
                <w:szCs w:val="24"/>
              </w:rPr>
              <w:t>股票停牌日（</w:t>
            </w:r>
            <w:r w:rsidR="002262B2" w:rsidRPr="002262B2">
              <w:rPr>
                <w:rFonts w:ascii="宋体" w:eastAsia="宋体" w:hAnsi="宋体"/>
                <w:sz w:val="24"/>
                <w:szCs w:val="24"/>
              </w:rPr>
              <w:t>2024年3月15日），前20日、前60日、前120日的交易均价分别为1.5963元/股、1.5184元/股、1.4776元/股。要约收购价格分别高于前20日、前60日、前120日的交易均价的25.29%、31.72%、35.35%。本次要约是上次公司向亚</w:t>
            </w:r>
            <w:proofErr w:type="gramStart"/>
            <w:r w:rsidR="002262B2" w:rsidRPr="002262B2">
              <w:rPr>
                <w:rFonts w:ascii="宋体" w:eastAsia="宋体" w:hAnsi="宋体"/>
                <w:sz w:val="24"/>
                <w:szCs w:val="24"/>
              </w:rPr>
              <w:t>锦科技除</w:t>
            </w:r>
            <w:proofErr w:type="gramEnd"/>
            <w:r w:rsidR="002262B2" w:rsidRPr="002262B2">
              <w:rPr>
                <w:rFonts w:ascii="宋体" w:eastAsia="宋体" w:hAnsi="宋体"/>
                <w:sz w:val="24"/>
                <w:szCs w:val="24"/>
              </w:rPr>
              <w:t>安孚能源的其他所有股东赋予的不负义务的向安孚能源现金出售股权的单方面权利，亚</w:t>
            </w:r>
            <w:proofErr w:type="gramStart"/>
            <w:r w:rsidR="002262B2" w:rsidRPr="002262B2">
              <w:rPr>
                <w:rFonts w:ascii="宋体" w:eastAsia="宋体" w:hAnsi="宋体"/>
                <w:sz w:val="24"/>
                <w:szCs w:val="24"/>
              </w:rPr>
              <w:t>锦科技</w:t>
            </w:r>
            <w:proofErr w:type="gramEnd"/>
            <w:r w:rsidR="002262B2" w:rsidRPr="002262B2">
              <w:rPr>
                <w:rFonts w:ascii="宋体" w:eastAsia="宋体" w:hAnsi="宋体"/>
                <w:sz w:val="24"/>
                <w:szCs w:val="24"/>
              </w:rPr>
              <w:t>的股东可以根据自身情况自主选择是否接受本次要约。</w:t>
            </w:r>
            <w:r w:rsidR="00435E0D">
              <w:rPr>
                <w:rFonts w:ascii="宋体" w:eastAsia="宋体" w:hAnsi="宋体" w:hint="eastAsia"/>
                <w:sz w:val="24"/>
                <w:szCs w:val="24"/>
              </w:rPr>
              <w:t xml:space="preserve"> </w:t>
            </w:r>
          </w:p>
          <w:p w14:paraId="0425DB98" w14:textId="3B1205A2" w:rsidR="009F4B5D" w:rsidRPr="009F4B5D" w:rsidRDefault="009F4B5D" w:rsidP="003E442A">
            <w:pPr>
              <w:spacing w:before="240" w:line="276" w:lineRule="auto"/>
              <w:rPr>
                <w:rFonts w:ascii="宋体" w:eastAsia="宋体" w:hAnsi="宋体"/>
                <w:sz w:val="24"/>
                <w:szCs w:val="24"/>
              </w:rPr>
            </w:pPr>
            <w:r w:rsidRPr="009F4B5D">
              <w:rPr>
                <w:rFonts w:ascii="宋体" w:eastAsia="宋体" w:hAnsi="宋体"/>
                <w:sz w:val="24"/>
                <w:szCs w:val="24"/>
              </w:rPr>
              <w:lastRenderedPageBreak/>
              <w:t>1</w:t>
            </w:r>
            <w:r>
              <w:rPr>
                <w:rFonts w:ascii="宋体" w:eastAsia="宋体" w:hAnsi="宋体" w:hint="eastAsia"/>
                <w:sz w:val="24"/>
                <w:szCs w:val="24"/>
              </w:rPr>
              <w:t>3</w:t>
            </w:r>
            <w:r w:rsidRPr="009F4B5D">
              <w:rPr>
                <w:rFonts w:ascii="宋体" w:eastAsia="宋体" w:hAnsi="宋体"/>
                <w:sz w:val="24"/>
                <w:szCs w:val="24"/>
              </w:rPr>
              <w:t>、安孚能源除持有亚</w:t>
            </w:r>
            <w:proofErr w:type="gramStart"/>
            <w:r w:rsidRPr="009F4B5D">
              <w:rPr>
                <w:rFonts w:ascii="宋体" w:eastAsia="宋体" w:hAnsi="宋体"/>
                <w:sz w:val="24"/>
                <w:szCs w:val="24"/>
              </w:rPr>
              <w:t>锦科技</w:t>
            </w:r>
            <w:proofErr w:type="gramEnd"/>
            <w:r w:rsidRPr="009F4B5D">
              <w:rPr>
                <w:rFonts w:ascii="宋体" w:eastAsia="宋体" w:hAnsi="宋体"/>
                <w:sz w:val="24"/>
                <w:szCs w:val="24"/>
              </w:rPr>
              <w:t>51%股权以外，本身是否还有其他业务？</w:t>
            </w:r>
          </w:p>
          <w:p w14:paraId="3B6605A7" w14:textId="77777777" w:rsidR="009F4B5D" w:rsidRPr="009F4B5D" w:rsidRDefault="009F4B5D" w:rsidP="009F4B5D">
            <w:pPr>
              <w:spacing w:line="276" w:lineRule="auto"/>
              <w:rPr>
                <w:rFonts w:ascii="宋体" w:eastAsia="宋体" w:hAnsi="宋体"/>
                <w:sz w:val="24"/>
                <w:szCs w:val="24"/>
              </w:rPr>
            </w:pPr>
            <w:r w:rsidRPr="009F4B5D">
              <w:rPr>
                <w:rFonts w:ascii="宋体" w:eastAsia="宋体" w:hAnsi="宋体" w:hint="eastAsia"/>
                <w:sz w:val="24"/>
                <w:szCs w:val="24"/>
              </w:rPr>
              <w:t>回复：安孚能源是安孚科技</w:t>
            </w:r>
            <w:proofErr w:type="gramStart"/>
            <w:r w:rsidRPr="009F4B5D">
              <w:rPr>
                <w:rFonts w:ascii="宋体" w:eastAsia="宋体" w:hAnsi="宋体" w:hint="eastAsia"/>
                <w:sz w:val="24"/>
                <w:szCs w:val="24"/>
              </w:rPr>
              <w:t>彼时为</w:t>
            </w:r>
            <w:proofErr w:type="gramEnd"/>
            <w:r w:rsidRPr="009F4B5D">
              <w:rPr>
                <w:rFonts w:ascii="宋体" w:eastAsia="宋体" w:hAnsi="宋体" w:hint="eastAsia"/>
                <w:sz w:val="24"/>
                <w:szCs w:val="24"/>
              </w:rPr>
              <w:t>收购亚</w:t>
            </w:r>
            <w:proofErr w:type="gramStart"/>
            <w:r w:rsidRPr="009F4B5D">
              <w:rPr>
                <w:rFonts w:ascii="宋体" w:eastAsia="宋体" w:hAnsi="宋体" w:hint="eastAsia"/>
                <w:sz w:val="24"/>
                <w:szCs w:val="24"/>
              </w:rPr>
              <w:t>锦科技</w:t>
            </w:r>
            <w:proofErr w:type="gramEnd"/>
            <w:r w:rsidRPr="009F4B5D">
              <w:rPr>
                <w:rFonts w:ascii="宋体" w:eastAsia="宋体" w:hAnsi="宋体"/>
                <w:sz w:val="24"/>
                <w:szCs w:val="24"/>
              </w:rPr>
              <w:t>36%股份设立的持股平台公司，目的是引入少数股东的投资用于支付收购亚</w:t>
            </w:r>
            <w:proofErr w:type="gramStart"/>
            <w:r w:rsidRPr="009F4B5D">
              <w:rPr>
                <w:rFonts w:ascii="宋体" w:eastAsia="宋体" w:hAnsi="宋体"/>
                <w:sz w:val="24"/>
                <w:szCs w:val="24"/>
              </w:rPr>
              <w:t>锦科技</w:t>
            </w:r>
            <w:proofErr w:type="gramEnd"/>
            <w:r w:rsidRPr="009F4B5D">
              <w:rPr>
                <w:rFonts w:ascii="宋体" w:eastAsia="宋体" w:hAnsi="宋体"/>
                <w:sz w:val="24"/>
                <w:szCs w:val="24"/>
              </w:rPr>
              <w:t>股份的现金对价，目前安孚能源没有其他业务。</w:t>
            </w:r>
          </w:p>
          <w:p w14:paraId="53F3A150" w14:textId="64BC3F27" w:rsidR="009F4B5D" w:rsidRPr="009F4B5D" w:rsidRDefault="009F4B5D" w:rsidP="00BC6078">
            <w:pPr>
              <w:spacing w:before="240" w:line="276" w:lineRule="auto"/>
              <w:rPr>
                <w:rFonts w:ascii="宋体" w:eastAsia="宋体" w:hAnsi="宋体"/>
                <w:sz w:val="24"/>
                <w:szCs w:val="24"/>
              </w:rPr>
            </w:pPr>
            <w:r w:rsidRPr="009F4B5D">
              <w:rPr>
                <w:rFonts w:ascii="宋体" w:eastAsia="宋体" w:hAnsi="宋体"/>
                <w:sz w:val="24"/>
                <w:szCs w:val="24"/>
              </w:rPr>
              <w:t>1</w:t>
            </w:r>
            <w:r>
              <w:rPr>
                <w:rFonts w:ascii="宋体" w:eastAsia="宋体" w:hAnsi="宋体" w:hint="eastAsia"/>
                <w:sz w:val="24"/>
                <w:szCs w:val="24"/>
              </w:rPr>
              <w:t>4</w:t>
            </w:r>
            <w:r w:rsidRPr="009F4B5D">
              <w:rPr>
                <w:rFonts w:ascii="宋体" w:eastAsia="宋体" w:hAnsi="宋体"/>
                <w:sz w:val="24"/>
                <w:szCs w:val="24"/>
              </w:rPr>
              <w:t>、亚</w:t>
            </w:r>
            <w:proofErr w:type="gramStart"/>
            <w:r w:rsidRPr="009F4B5D">
              <w:rPr>
                <w:rFonts w:ascii="宋体" w:eastAsia="宋体" w:hAnsi="宋体"/>
                <w:sz w:val="24"/>
                <w:szCs w:val="24"/>
              </w:rPr>
              <w:t>锦科技</w:t>
            </w:r>
            <w:proofErr w:type="gramEnd"/>
            <w:r w:rsidRPr="009F4B5D">
              <w:rPr>
                <w:rFonts w:ascii="宋体" w:eastAsia="宋体" w:hAnsi="宋体"/>
                <w:sz w:val="24"/>
                <w:szCs w:val="24"/>
              </w:rPr>
              <w:t>对于杜敬磊</w:t>
            </w:r>
            <w:proofErr w:type="gramStart"/>
            <w:r w:rsidRPr="009F4B5D">
              <w:rPr>
                <w:rFonts w:ascii="宋体" w:eastAsia="宋体" w:hAnsi="宋体"/>
                <w:sz w:val="24"/>
                <w:szCs w:val="24"/>
              </w:rPr>
              <w:t>案资金</w:t>
            </w:r>
            <w:proofErr w:type="gramEnd"/>
            <w:r w:rsidRPr="009F4B5D">
              <w:rPr>
                <w:rFonts w:ascii="宋体" w:eastAsia="宋体" w:hAnsi="宋体"/>
                <w:sz w:val="24"/>
                <w:szCs w:val="24"/>
              </w:rPr>
              <w:t>追回有何实质性进展？</w:t>
            </w:r>
          </w:p>
          <w:p w14:paraId="448059D2" w14:textId="77777777" w:rsidR="009F4B5D" w:rsidRPr="009F4B5D" w:rsidRDefault="009F4B5D" w:rsidP="009F4B5D">
            <w:pPr>
              <w:spacing w:line="276" w:lineRule="auto"/>
              <w:rPr>
                <w:rFonts w:ascii="宋体" w:eastAsia="宋体" w:hAnsi="宋体"/>
                <w:sz w:val="24"/>
                <w:szCs w:val="24"/>
              </w:rPr>
            </w:pPr>
            <w:r w:rsidRPr="009F4B5D">
              <w:rPr>
                <w:rFonts w:ascii="宋体" w:eastAsia="宋体" w:hAnsi="宋体" w:hint="eastAsia"/>
                <w:sz w:val="24"/>
                <w:szCs w:val="24"/>
              </w:rPr>
              <w:t>回复：关于杜敬磊挪用资金的追讨，公司已根据掌握的财产线索，通过向法院提交财产处置申请、提起相关财产认定的诉讼等方式，对杜敬磊留存的现金存款、房产及相关公司股权执行处置，公司截止目前总共追讨现金</w:t>
            </w:r>
            <w:r w:rsidRPr="009F4B5D">
              <w:rPr>
                <w:rFonts w:ascii="宋体" w:eastAsia="宋体" w:hAnsi="宋体"/>
                <w:sz w:val="24"/>
                <w:szCs w:val="24"/>
              </w:rPr>
              <w:t>35,418,717.58元。其中，法院拍卖其两处房产所得1459余万元。现在公司正在向法院申请执行其实际占有宁波北仑</w:t>
            </w:r>
            <w:proofErr w:type="gramStart"/>
            <w:r w:rsidRPr="009F4B5D">
              <w:rPr>
                <w:rFonts w:ascii="宋体" w:eastAsia="宋体" w:hAnsi="宋体"/>
                <w:sz w:val="24"/>
                <w:szCs w:val="24"/>
              </w:rPr>
              <w:t>慧东商务</w:t>
            </w:r>
            <w:proofErr w:type="gramEnd"/>
            <w:r w:rsidRPr="009F4B5D">
              <w:rPr>
                <w:rFonts w:ascii="宋体" w:eastAsia="宋体" w:hAnsi="宋体"/>
                <w:sz w:val="24"/>
                <w:szCs w:val="24"/>
              </w:rPr>
              <w:t>服务有限公司及宁波</w:t>
            </w:r>
            <w:proofErr w:type="gramStart"/>
            <w:r w:rsidRPr="009F4B5D">
              <w:rPr>
                <w:rFonts w:ascii="宋体" w:eastAsia="宋体" w:hAnsi="宋体"/>
                <w:sz w:val="24"/>
                <w:szCs w:val="24"/>
              </w:rPr>
              <w:t>慧东投资</w:t>
            </w:r>
            <w:proofErr w:type="gramEnd"/>
            <w:r w:rsidRPr="009F4B5D">
              <w:rPr>
                <w:rFonts w:ascii="宋体" w:eastAsia="宋体" w:hAnsi="宋体"/>
                <w:sz w:val="24"/>
                <w:szCs w:val="24"/>
              </w:rPr>
              <w:t>管理合伙企业（有限合伙）的股份/合伙份额，预计3980万元（按照注册资本金、合伙份额计算），目前对于该股份/合伙份额处置尚处于</w:t>
            </w:r>
            <w:proofErr w:type="gramStart"/>
            <w:r w:rsidRPr="009F4B5D">
              <w:rPr>
                <w:rFonts w:ascii="宋体" w:eastAsia="宋体" w:hAnsi="宋体"/>
                <w:sz w:val="24"/>
                <w:szCs w:val="24"/>
              </w:rPr>
              <w:t>等待法拍阶段</w:t>
            </w:r>
            <w:proofErr w:type="gramEnd"/>
            <w:r w:rsidRPr="009F4B5D">
              <w:rPr>
                <w:rFonts w:ascii="宋体" w:eastAsia="宋体" w:hAnsi="宋体"/>
                <w:sz w:val="24"/>
                <w:szCs w:val="24"/>
              </w:rPr>
              <w:t>，公司预计今年上半年能完成对该</w:t>
            </w:r>
            <w:r w:rsidRPr="009F4B5D">
              <w:rPr>
                <w:rFonts w:ascii="宋体" w:eastAsia="宋体" w:hAnsi="宋体" w:hint="eastAsia"/>
                <w:sz w:val="24"/>
                <w:szCs w:val="24"/>
              </w:rPr>
              <w:t>股份</w:t>
            </w:r>
            <w:r w:rsidRPr="009F4B5D">
              <w:rPr>
                <w:rFonts w:ascii="宋体" w:eastAsia="宋体" w:hAnsi="宋体"/>
                <w:sz w:val="24"/>
                <w:szCs w:val="24"/>
              </w:rPr>
              <w:t>/合伙份额的追讨。</w:t>
            </w:r>
          </w:p>
          <w:p w14:paraId="0B02AC60" w14:textId="19ABB433" w:rsidR="009F4B5D" w:rsidRPr="009F4B5D" w:rsidRDefault="009F4B5D" w:rsidP="00BC6078">
            <w:pPr>
              <w:spacing w:before="240" w:line="276" w:lineRule="auto"/>
              <w:rPr>
                <w:rFonts w:ascii="宋体" w:eastAsia="宋体" w:hAnsi="宋体"/>
                <w:sz w:val="24"/>
                <w:szCs w:val="24"/>
              </w:rPr>
            </w:pPr>
            <w:r w:rsidRPr="009F4B5D">
              <w:rPr>
                <w:rFonts w:ascii="宋体" w:eastAsia="宋体" w:hAnsi="宋体"/>
                <w:sz w:val="24"/>
                <w:szCs w:val="24"/>
              </w:rPr>
              <w:t>1</w:t>
            </w:r>
            <w:r>
              <w:rPr>
                <w:rFonts w:ascii="宋体" w:eastAsia="宋体" w:hAnsi="宋体" w:hint="eastAsia"/>
                <w:sz w:val="24"/>
                <w:szCs w:val="24"/>
              </w:rPr>
              <w:t>5</w:t>
            </w:r>
            <w:r w:rsidRPr="009F4B5D">
              <w:rPr>
                <w:rFonts w:ascii="宋体" w:eastAsia="宋体" w:hAnsi="宋体"/>
                <w:sz w:val="24"/>
                <w:szCs w:val="24"/>
              </w:rPr>
              <w:t>、南孚电池随着OEM业务的发展？产能未来是否会形成瓶颈，扩产计划如何安排？</w:t>
            </w:r>
          </w:p>
          <w:p w14:paraId="009BA59D" w14:textId="77777777" w:rsidR="009F4B5D" w:rsidRPr="009F4B5D" w:rsidRDefault="009F4B5D" w:rsidP="009F4B5D">
            <w:pPr>
              <w:spacing w:line="276" w:lineRule="auto"/>
              <w:rPr>
                <w:rFonts w:ascii="宋体" w:eastAsia="宋体" w:hAnsi="宋体"/>
                <w:sz w:val="24"/>
                <w:szCs w:val="24"/>
              </w:rPr>
            </w:pPr>
            <w:r w:rsidRPr="009F4B5D">
              <w:rPr>
                <w:rFonts w:ascii="宋体" w:eastAsia="宋体" w:hAnsi="宋体" w:hint="eastAsia"/>
                <w:sz w:val="24"/>
                <w:szCs w:val="24"/>
              </w:rPr>
              <w:t>回复：随着公司</w:t>
            </w:r>
            <w:r w:rsidRPr="009F4B5D">
              <w:rPr>
                <w:rFonts w:ascii="宋体" w:eastAsia="宋体" w:hAnsi="宋体"/>
                <w:sz w:val="24"/>
                <w:szCs w:val="24"/>
              </w:rPr>
              <w:t>OEM业务的快速增长，目前公司生产运营已基本达到满负荷状态。为了更好地满足市场需求和未来业务的持续扩展，2024年公司计划新建2条碱性电池生产线，预计新增产能5亿只/年。这一举措不仅将强化南孚电池在碱性电池领域的生产能力，也将进一步提升公司的市场响应速度和客户服务能力，确保在OEM市场竞争中的优势地位和客户满意度。通过这种积极的产能扩展策略，南孚电池致力于构建更加稳健和灵活的生产体系，支持公司的长期发展战略和市场竞争力。</w:t>
            </w:r>
          </w:p>
          <w:p w14:paraId="6E2D1721" w14:textId="77777777" w:rsidR="009F4B5D" w:rsidRPr="009F4B5D" w:rsidRDefault="009F4B5D" w:rsidP="009F4B5D">
            <w:pPr>
              <w:spacing w:line="276" w:lineRule="auto"/>
              <w:rPr>
                <w:rFonts w:ascii="宋体" w:eastAsia="宋体" w:hAnsi="宋体"/>
                <w:sz w:val="24"/>
                <w:szCs w:val="24"/>
              </w:rPr>
            </w:pPr>
            <w:r w:rsidRPr="009F4B5D">
              <w:rPr>
                <w:rFonts w:ascii="宋体" w:eastAsia="宋体" w:hAnsi="宋体" w:hint="eastAsia"/>
                <w:sz w:val="24"/>
                <w:szCs w:val="24"/>
              </w:rPr>
              <w:t>未来公司将根据南孚电池的生产和销售情况及公司的资金状况，适时考虑进一步增加产能。南孚电池掌握碱性</w:t>
            </w:r>
            <w:proofErr w:type="gramStart"/>
            <w:r w:rsidRPr="009F4B5D">
              <w:rPr>
                <w:rFonts w:ascii="宋体" w:eastAsia="宋体" w:hAnsi="宋体" w:hint="eastAsia"/>
                <w:sz w:val="24"/>
                <w:szCs w:val="24"/>
              </w:rPr>
              <w:t>电池产线的</w:t>
            </w:r>
            <w:proofErr w:type="gramEnd"/>
            <w:r w:rsidRPr="009F4B5D">
              <w:rPr>
                <w:rFonts w:ascii="宋体" w:eastAsia="宋体" w:hAnsi="宋体" w:hint="eastAsia"/>
                <w:sz w:val="24"/>
                <w:szCs w:val="24"/>
              </w:rPr>
              <w:t>核心技术，</w:t>
            </w:r>
            <w:proofErr w:type="gramStart"/>
            <w:r w:rsidRPr="009F4B5D">
              <w:rPr>
                <w:rFonts w:ascii="宋体" w:eastAsia="宋体" w:hAnsi="宋体" w:hint="eastAsia"/>
                <w:sz w:val="24"/>
                <w:szCs w:val="24"/>
              </w:rPr>
              <w:t>新建产线能够</w:t>
            </w:r>
            <w:proofErr w:type="gramEnd"/>
            <w:r w:rsidRPr="009F4B5D">
              <w:rPr>
                <w:rFonts w:ascii="宋体" w:eastAsia="宋体" w:hAnsi="宋体" w:hint="eastAsia"/>
                <w:sz w:val="24"/>
                <w:szCs w:val="24"/>
              </w:rPr>
              <w:t>顺利实施，不存在技术和配件卡脖子的状况。</w:t>
            </w:r>
          </w:p>
          <w:p w14:paraId="52DD3570" w14:textId="2F2F58C9" w:rsidR="009F4B5D" w:rsidRPr="009F4B5D" w:rsidRDefault="009F4B5D" w:rsidP="00BC6078">
            <w:pPr>
              <w:spacing w:before="240" w:line="276" w:lineRule="auto"/>
              <w:rPr>
                <w:rFonts w:ascii="宋体" w:eastAsia="宋体" w:hAnsi="宋体"/>
                <w:sz w:val="24"/>
                <w:szCs w:val="24"/>
              </w:rPr>
            </w:pPr>
            <w:r w:rsidRPr="003E442A">
              <w:rPr>
                <w:rFonts w:ascii="宋体" w:eastAsia="宋体" w:hAnsi="宋体"/>
                <w:sz w:val="24"/>
                <w:szCs w:val="24"/>
              </w:rPr>
              <w:t>1</w:t>
            </w:r>
            <w:r w:rsidRPr="003E442A">
              <w:rPr>
                <w:rFonts w:ascii="宋体" w:eastAsia="宋体" w:hAnsi="宋体" w:hint="eastAsia"/>
                <w:sz w:val="24"/>
                <w:szCs w:val="24"/>
              </w:rPr>
              <w:t>6</w:t>
            </w:r>
            <w:r w:rsidRPr="003E442A">
              <w:rPr>
                <w:rFonts w:ascii="宋体" w:eastAsia="宋体" w:hAnsi="宋体"/>
                <w:sz w:val="24"/>
                <w:szCs w:val="24"/>
              </w:rPr>
              <w:t>、请问贵</w:t>
            </w:r>
            <w:proofErr w:type="gramStart"/>
            <w:r w:rsidRPr="003E442A">
              <w:rPr>
                <w:rFonts w:ascii="宋体" w:eastAsia="宋体" w:hAnsi="宋体"/>
                <w:sz w:val="24"/>
                <w:szCs w:val="24"/>
              </w:rPr>
              <w:t>司除了</w:t>
            </w:r>
            <w:proofErr w:type="gramEnd"/>
            <w:r w:rsidRPr="003E442A">
              <w:rPr>
                <w:rFonts w:ascii="宋体" w:eastAsia="宋体" w:hAnsi="宋体"/>
                <w:sz w:val="24"/>
                <w:szCs w:val="24"/>
              </w:rPr>
              <w:t>南孚电池板块外，</w:t>
            </w:r>
            <w:proofErr w:type="gramStart"/>
            <w:r w:rsidRPr="003E442A">
              <w:rPr>
                <w:rFonts w:ascii="宋体" w:eastAsia="宋体" w:hAnsi="宋体"/>
                <w:sz w:val="24"/>
                <w:szCs w:val="24"/>
              </w:rPr>
              <w:t>合孚智慧</w:t>
            </w:r>
            <w:proofErr w:type="gramEnd"/>
            <w:r w:rsidRPr="003E442A">
              <w:rPr>
                <w:rFonts w:ascii="宋体" w:eastAsia="宋体" w:hAnsi="宋体"/>
                <w:sz w:val="24"/>
                <w:szCs w:val="24"/>
              </w:rPr>
              <w:t>能源的储能项目目前有哪些专利储备，目前营业收入情况怎么样？主要客户类型国内还是国外的？预计多久可以实现大规模的盈利？</w:t>
            </w:r>
          </w:p>
          <w:p w14:paraId="48ABE217" w14:textId="2886221E" w:rsidR="009F4B5D" w:rsidRPr="009F4B5D" w:rsidRDefault="009F4B5D" w:rsidP="009F4B5D">
            <w:pPr>
              <w:spacing w:line="276" w:lineRule="auto"/>
              <w:rPr>
                <w:rFonts w:ascii="宋体" w:eastAsia="宋体" w:hAnsi="宋体"/>
                <w:sz w:val="24"/>
                <w:szCs w:val="24"/>
              </w:rPr>
            </w:pPr>
            <w:r w:rsidRPr="009F4B5D">
              <w:rPr>
                <w:rFonts w:ascii="宋体" w:eastAsia="宋体" w:hAnsi="宋体" w:hint="eastAsia"/>
                <w:sz w:val="24"/>
                <w:szCs w:val="24"/>
              </w:rPr>
              <w:t>回复：公司参股</w:t>
            </w:r>
            <w:proofErr w:type="gramStart"/>
            <w:r w:rsidRPr="009F4B5D">
              <w:rPr>
                <w:rFonts w:ascii="宋体" w:eastAsia="宋体" w:hAnsi="宋体" w:hint="eastAsia"/>
                <w:sz w:val="24"/>
                <w:szCs w:val="24"/>
              </w:rPr>
              <w:t>的合孚能源</w:t>
            </w:r>
            <w:proofErr w:type="gramEnd"/>
            <w:r w:rsidRPr="009F4B5D">
              <w:rPr>
                <w:rFonts w:ascii="宋体" w:eastAsia="宋体" w:hAnsi="宋体" w:hint="eastAsia"/>
                <w:sz w:val="24"/>
                <w:szCs w:val="24"/>
              </w:rPr>
              <w:t>专注于为工商业储能、海外家庭储能和集中式储能客户提供高质量的产品和服务。</w:t>
            </w:r>
            <w:proofErr w:type="gramStart"/>
            <w:r w:rsidRPr="009F4B5D">
              <w:rPr>
                <w:rFonts w:ascii="宋体" w:eastAsia="宋体" w:hAnsi="宋体" w:hint="eastAsia"/>
                <w:sz w:val="24"/>
                <w:szCs w:val="24"/>
              </w:rPr>
              <w:t>合孚能源</w:t>
            </w:r>
            <w:proofErr w:type="gramEnd"/>
            <w:r w:rsidRPr="009F4B5D">
              <w:rPr>
                <w:rFonts w:ascii="宋体" w:eastAsia="宋体" w:hAnsi="宋体"/>
                <w:sz w:val="24"/>
                <w:szCs w:val="24"/>
              </w:rPr>
              <w:t>2022年实现主营业务收入2.08亿元，净利润172.6万，2023年实现主营业务收入3.11亿元，净利润37.64万元。</w:t>
            </w:r>
            <w:proofErr w:type="gramStart"/>
            <w:r w:rsidRPr="009F4B5D">
              <w:rPr>
                <w:rFonts w:ascii="宋体" w:eastAsia="宋体" w:hAnsi="宋体" w:hint="eastAsia"/>
                <w:sz w:val="24"/>
                <w:szCs w:val="24"/>
              </w:rPr>
              <w:t>合孚能源</w:t>
            </w:r>
            <w:proofErr w:type="gramEnd"/>
            <w:r w:rsidRPr="009F4B5D">
              <w:rPr>
                <w:rFonts w:ascii="宋体" w:eastAsia="宋体" w:hAnsi="宋体" w:hint="eastAsia"/>
                <w:sz w:val="24"/>
                <w:szCs w:val="24"/>
              </w:rPr>
              <w:t>坚持以技术为本，持续创新，升级产品研发。根据各类市场反馈，对原有工商业</w:t>
            </w:r>
            <w:proofErr w:type="gramStart"/>
            <w:r w:rsidRPr="009F4B5D">
              <w:rPr>
                <w:rFonts w:ascii="宋体" w:eastAsia="宋体" w:hAnsi="宋体" w:hint="eastAsia"/>
                <w:sz w:val="24"/>
                <w:szCs w:val="24"/>
              </w:rPr>
              <w:t>及户储产品</w:t>
            </w:r>
            <w:proofErr w:type="gramEnd"/>
            <w:r w:rsidRPr="009F4B5D">
              <w:rPr>
                <w:rFonts w:ascii="宋体" w:eastAsia="宋体" w:hAnsi="宋体" w:hint="eastAsia"/>
                <w:sz w:val="24"/>
                <w:szCs w:val="24"/>
              </w:rPr>
              <w:t>进行升级迭代，优化用户使用界面，更适合用户需求。持续加强专利开发申报，</w:t>
            </w:r>
            <w:r w:rsidRPr="009F4B5D">
              <w:rPr>
                <w:rFonts w:ascii="宋体" w:eastAsia="宋体" w:hAnsi="宋体"/>
                <w:sz w:val="24"/>
                <w:szCs w:val="24"/>
              </w:rPr>
              <w:t>2024年计划申报发明专利不低于10个、</w:t>
            </w:r>
            <w:proofErr w:type="gramStart"/>
            <w:r w:rsidRPr="009F4B5D">
              <w:rPr>
                <w:rFonts w:ascii="宋体" w:eastAsia="宋体" w:hAnsi="宋体"/>
                <w:sz w:val="24"/>
                <w:szCs w:val="24"/>
              </w:rPr>
              <w:t>总专利</w:t>
            </w:r>
            <w:proofErr w:type="gramEnd"/>
            <w:r w:rsidRPr="009F4B5D">
              <w:rPr>
                <w:rFonts w:ascii="宋体" w:eastAsia="宋体" w:hAnsi="宋体"/>
                <w:sz w:val="24"/>
                <w:szCs w:val="24"/>
              </w:rPr>
              <w:t>数不低于40个。</w:t>
            </w:r>
          </w:p>
          <w:p w14:paraId="76C0B5C7" w14:textId="050D6872" w:rsidR="00FD62D9" w:rsidRPr="009F4B5D" w:rsidRDefault="009F4B5D" w:rsidP="009F4B5D">
            <w:pPr>
              <w:spacing w:line="276" w:lineRule="auto"/>
              <w:rPr>
                <w:rFonts w:ascii="宋体" w:eastAsia="宋体" w:hAnsi="宋体"/>
                <w:sz w:val="24"/>
                <w:szCs w:val="24"/>
              </w:rPr>
            </w:pPr>
            <w:proofErr w:type="gramStart"/>
            <w:r w:rsidRPr="009F4B5D">
              <w:rPr>
                <w:rFonts w:ascii="宋体" w:eastAsia="宋体" w:hAnsi="宋体" w:hint="eastAsia"/>
                <w:sz w:val="24"/>
                <w:szCs w:val="24"/>
              </w:rPr>
              <w:t>目前合孚能源</w:t>
            </w:r>
            <w:proofErr w:type="gramEnd"/>
            <w:r w:rsidRPr="009F4B5D">
              <w:rPr>
                <w:rFonts w:ascii="宋体" w:eastAsia="宋体" w:hAnsi="宋体" w:hint="eastAsia"/>
                <w:sz w:val="24"/>
                <w:szCs w:val="24"/>
              </w:rPr>
              <w:t>成立未满两年，经营团队在团队建设、技术储备、产品研发、</w:t>
            </w:r>
            <w:r w:rsidRPr="009F4B5D">
              <w:rPr>
                <w:rFonts w:ascii="宋体" w:eastAsia="宋体" w:hAnsi="宋体" w:hint="eastAsia"/>
                <w:sz w:val="24"/>
                <w:szCs w:val="24"/>
              </w:rPr>
              <w:lastRenderedPageBreak/>
              <w:t>供应链体</w:t>
            </w:r>
            <w:proofErr w:type="gramStart"/>
            <w:r w:rsidRPr="009F4B5D">
              <w:rPr>
                <w:rFonts w:ascii="宋体" w:eastAsia="宋体" w:hAnsi="宋体" w:hint="eastAsia"/>
                <w:sz w:val="24"/>
                <w:szCs w:val="24"/>
              </w:rPr>
              <w:t>系建设</w:t>
            </w:r>
            <w:proofErr w:type="gramEnd"/>
            <w:r w:rsidRPr="009F4B5D">
              <w:rPr>
                <w:rFonts w:ascii="宋体" w:eastAsia="宋体" w:hAnsi="宋体" w:hint="eastAsia"/>
                <w:sz w:val="24"/>
                <w:szCs w:val="24"/>
              </w:rPr>
              <w:t>和市场拓展等方面积极布局，取得了一定成绩。在这样的基础上，</w:t>
            </w:r>
            <w:proofErr w:type="gramStart"/>
            <w:r w:rsidRPr="009F4B5D">
              <w:rPr>
                <w:rFonts w:ascii="宋体" w:eastAsia="宋体" w:hAnsi="宋体" w:hint="eastAsia"/>
                <w:sz w:val="24"/>
                <w:szCs w:val="24"/>
              </w:rPr>
              <w:t>合孚能源</w:t>
            </w:r>
            <w:proofErr w:type="gramEnd"/>
            <w:r w:rsidRPr="009F4B5D">
              <w:rPr>
                <w:rFonts w:ascii="宋体" w:eastAsia="宋体" w:hAnsi="宋体" w:hint="eastAsia"/>
                <w:sz w:val="24"/>
                <w:szCs w:val="24"/>
              </w:rPr>
              <w:t>将继续努力，旨在尽快为股东创造更多的利润。</w:t>
            </w:r>
          </w:p>
        </w:tc>
      </w:tr>
    </w:tbl>
    <w:p w14:paraId="5FF8CE33" w14:textId="77777777" w:rsidR="00C6787F" w:rsidRPr="00954846" w:rsidRDefault="00C6787F" w:rsidP="00954846">
      <w:pPr>
        <w:jc w:val="center"/>
        <w:rPr>
          <w:rFonts w:ascii="宋体" w:eastAsia="宋体" w:hAnsi="宋体"/>
          <w:b/>
          <w:bCs/>
          <w:sz w:val="24"/>
          <w:szCs w:val="24"/>
        </w:rPr>
      </w:pPr>
    </w:p>
    <w:sectPr w:rsidR="00C6787F" w:rsidRPr="009548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C55CB" w14:textId="77777777" w:rsidR="008B4BBB" w:rsidRDefault="008B4BBB" w:rsidP="00C6787F">
      <w:r>
        <w:separator/>
      </w:r>
    </w:p>
  </w:endnote>
  <w:endnote w:type="continuationSeparator" w:id="0">
    <w:p w14:paraId="1E46D1A2" w14:textId="77777777" w:rsidR="008B4BBB" w:rsidRDefault="008B4BBB" w:rsidP="00C6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F13E6" w14:textId="77777777" w:rsidR="008B4BBB" w:rsidRDefault="008B4BBB" w:rsidP="00C6787F">
      <w:r>
        <w:separator/>
      </w:r>
    </w:p>
  </w:footnote>
  <w:footnote w:type="continuationSeparator" w:id="0">
    <w:p w14:paraId="2C65BA25" w14:textId="77777777" w:rsidR="008B4BBB" w:rsidRDefault="008B4BBB" w:rsidP="00C67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56591"/>
    <w:multiLevelType w:val="hybridMultilevel"/>
    <w:tmpl w:val="078E3840"/>
    <w:lvl w:ilvl="0" w:tplc="17FC950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5350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026"/>
    <w:rsid w:val="00000314"/>
    <w:rsid w:val="00003D40"/>
    <w:rsid w:val="00006030"/>
    <w:rsid w:val="0000744F"/>
    <w:rsid w:val="00010B34"/>
    <w:rsid w:val="00014571"/>
    <w:rsid w:val="00021AD5"/>
    <w:rsid w:val="0002341E"/>
    <w:rsid w:val="00023762"/>
    <w:rsid w:val="00023C25"/>
    <w:rsid w:val="00024D19"/>
    <w:rsid w:val="00025E9C"/>
    <w:rsid w:val="0002679A"/>
    <w:rsid w:val="00035165"/>
    <w:rsid w:val="00036361"/>
    <w:rsid w:val="000366CB"/>
    <w:rsid w:val="00036833"/>
    <w:rsid w:val="0004150B"/>
    <w:rsid w:val="00043C69"/>
    <w:rsid w:val="0004549C"/>
    <w:rsid w:val="000477D0"/>
    <w:rsid w:val="00052E45"/>
    <w:rsid w:val="00054A1D"/>
    <w:rsid w:val="0005536D"/>
    <w:rsid w:val="00055477"/>
    <w:rsid w:val="00060320"/>
    <w:rsid w:val="00060D3B"/>
    <w:rsid w:val="00061C08"/>
    <w:rsid w:val="00063BE8"/>
    <w:rsid w:val="00063D5D"/>
    <w:rsid w:val="000652BE"/>
    <w:rsid w:val="0006619A"/>
    <w:rsid w:val="00067739"/>
    <w:rsid w:val="000701F0"/>
    <w:rsid w:val="000706DA"/>
    <w:rsid w:val="00071A3A"/>
    <w:rsid w:val="00072338"/>
    <w:rsid w:val="00072A08"/>
    <w:rsid w:val="00073954"/>
    <w:rsid w:val="00083216"/>
    <w:rsid w:val="00083A36"/>
    <w:rsid w:val="00084441"/>
    <w:rsid w:val="00090505"/>
    <w:rsid w:val="00091B60"/>
    <w:rsid w:val="0009409E"/>
    <w:rsid w:val="00094981"/>
    <w:rsid w:val="000A02F7"/>
    <w:rsid w:val="000A5C4E"/>
    <w:rsid w:val="000A5F78"/>
    <w:rsid w:val="000B0C1C"/>
    <w:rsid w:val="000B1DA7"/>
    <w:rsid w:val="000B37C4"/>
    <w:rsid w:val="000B5A6F"/>
    <w:rsid w:val="000B66B4"/>
    <w:rsid w:val="000C02C3"/>
    <w:rsid w:val="000C08D2"/>
    <w:rsid w:val="000C253B"/>
    <w:rsid w:val="000C5D63"/>
    <w:rsid w:val="000C6939"/>
    <w:rsid w:val="000C75E7"/>
    <w:rsid w:val="000D1E9E"/>
    <w:rsid w:val="000D270A"/>
    <w:rsid w:val="000D28F7"/>
    <w:rsid w:val="000D4322"/>
    <w:rsid w:val="000E2254"/>
    <w:rsid w:val="000E3AFE"/>
    <w:rsid w:val="000E41B6"/>
    <w:rsid w:val="000E6D9A"/>
    <w:rsid w:val="000F0B18"/>
    <w:rsid w:val="000F167C"/>
    <w:rsid w:val="000F4333"/>
    <w:rsid w:val="00100327"/>
    <w:rsid w:val="00101A81"/>
    <w:rsid w:val="00102346"/>
    <w:rsid w:val="001026B6"/>
    <w:rsid w:val="00105346"/>
    <w:rsid w:val="001069B0"/>
    <w:rsid w:val="00106A4C"/>
    <w:rsid w:val="00110226"/>
    <w:rsid w:val="00111401"/>
    <w:rsid w:val="0011247F"/>
    <w:rsid w:val="001154CB"/>
    <w:rsid w:val="00120D00"/>
    <w:rsid w:val="001220B5"/>
    <w:rsid w:val="00122DEE"/>
    <w:rsid w:val="00122E1E"/>
    <w:rsid w:val="00122EBE"/>
    <w:rsid w:val="0012500C"/>
    <w:rsid w:val="001307F9"/>
    <w:rsid w:val="00132C2B"/>
    <w:rsid w:val="00132E7D"/>
    <w:rsid w:val="001359CB"/>
    <w:rsid w:val="00135F70"/>
    <w:rsid w:val="00136358"/>
    <w:rsid w:val="001378C7"/>
    <w:rsid w:val="0014043B"/>
    <w:rsid w:val="001424B5"/>
    <w:rsid w:val="00144495"/>
    <w:rsid w:val="00144A10"/>
    <w:rsid w:val="00145E65"/>
    <w:rsid w:val="001525FA"/>
    <w:rsid w:val="001540F7"/>
    <w:rsid w:val="001549FC"/>
    <w:rsid w:val="00157B50"/>
    <w:rsid w:val="00161029"/>
    <w:rsid w:val="00161FAF"/>
    <w:rsid w:val="00162349"/>
    <w:rsid w:val="00165716"/>
    <w:rsid w:val="00166286"/>
    <w:rsid w:val="001675EB"/>
    <w:rsid w:val="001708B9"/>
    <w:rsid w:val="00170B41"/>
    <w:rsid w:val="00172E36"/>
    <w:rsid w:val="00174655"/>
    <w:rsid w:val="001759CD"/>
    <w:rsid w:val="00182086"/>
    <w:rsid w:val="0018350C"/>
    <w:rsid w:val="00185EB1"/>
    <w:rsid w:val="001900F6"/>
    <w:rsid w:val="00190228"/>
    <w:rsid w:val="00190361"/>
    <w:rsid w:val="001924EA"/>
    <w:rsid w:val="00193EAF"/>
    <w:rsid w:val="0019749E"/>
    <w:rsid w:val="0019776D"/>
    <w:rsid w:val="00197E65"/>
    <w:rsid w:val="001A11F8"/>
    <w:rsid w:val="001A3766"/>
    <w:rsid w:val="001A3A46"/>
    <w:rsid w:val="001A3CBC"/>
    <w:rsid w:val="001A590E"/>
    <w:rsid w:val="001A5DB2"/>
    <w:rsid w:val="001A637E"/>
    <w:rsid w:val="001B1C3C"/>
    <w:rsid w:val="001B3202"/>
    <w:rsid w:val="001B54B8"/>
    <w:rsid w:val="001B70A1"/>
    <w:rsid w:val="001C0408"/>
    <w:rsid w:val="001C5C9A"/>
    <w:rsid w:val="001C641C"/>
    <w:rsid w:val="001C7572"/>
    <w:rsid w:val="001D04EF"/>
    <w:rsid w:val="001D0C42"/>
    <w:rsid w:val="001D365F"/>
    <w:rsid w:val="001D704D"/>
    <w:rsid w:val="001E2848"/>
    <w:rsid w:val="001E4070"/>
    <w:rsid w:val="001E4B2E"/>
    <w:rsid w:val="001E557E"/>
    <w:rsid w:val="001F0A08"/>
    <w:rsid w:val="001F2913"/>
    <w:rsid w:val="001F4B59"/>
    <w:rsid w:val="001F6B57"/>
    <w:rsid w:val="001F7110"/>
    <w:rsid w:val="00200227"/>
    <w:rsid w:val="00205565"/>
    <w:rsid w:val="00207462"/>
    <w:rsid w:val="002100B6"/>
    <w:rsid w:val="0021080A"/>
    <w:rsid w:val="00210BAD"/>
    <w:rsid w:val="00212DAE"/>
    <w:rsid w:val="0021573C"/>
    <w:rsid w:val="00215DF3"/>
    <w:rsid w:val="00217837"/>
    <w:rsid w:val="00217D45"/>
    <w:rsid w:val="00221C4A"/>
    <w:rsid w:val="00222FE3"/>
    <w:rsid w:val="002262B2"/>
    <w:rsid w:val="00230BF3"/>
    <w:rsid w:val="00231B68"/>
    <w:rsid w:val="00234EE6"/>
    <w:rsid w:val="0023713F"/>
    <w:rsid w:val="00240F16"/>
    <w:rsid w:val="002415B0"/>
    <w:rsid w:val="00242C02"/>
    <w:rsid w:val="00243017"/>
    <w:rsid w:val="0024331E"/>
    <w:rsid w:val="00244CED"/>
    <w:rsid w:val="00244CF0"/>
    <w:rsid w:val="00244EB8"/>
    <w:rsid w:val="00246FC1"/>
    <w:rsid w:val="00247E1A"/>
    <w:rsid w:val="00251C8F"/>
    <w:rsid w:val="00253A35"/>
    <w:rsid w:val="00262ADF"/>
    <w:rsid w:val="00262BF8"/>
    <w:rsid w:val="002673B1"/>
    <w:rsid w:val="00270B66"/>
    <w:rsid w:val="00272BCF"/>
    <w:rsid w:val="002735F0"/>
    <w:rsid w:val="00274848"/>
    <w:rsid w:val="00277692"/>
    <w:rsid w:val="00280132"/>
    <w:rsid w:val="0028225F"/>
    <w:rsid w:val="002830EC"/>
    <w:rsid w:val="0028371C"/>
    <w:rsid w:val="00292BB6"/>
    <w:rsid w:val="002934B2"/>
    <w:rsid w:val="0029432E"/>
    <w:rsid w:val="00295AE0"/>
    <w:rsid w:val="00297F79"/>
    <w:rsid w:val="002A1E21"/>
    <w:rsid w:val="002A24A1"/>
    <w:rsid w:val="002A386B"/>
    <w:rsid w:val="002A57BF"/>
    <w:rsid w:val="002A6DB2"/>
    <w:rsid w:val="002B3FCD"/>
    <w:rsid w:val="002B3FF6"/>
    <w:rsid w:val="002B74A5"/>
    <w:rsid w:val="002B7801"/>
    <w:rsid w:val="002B7F34"/>
    <w:rsid w:val="002C1DF2"/>
    <w:rsid w:val="002C2C57"/>
    <w:rsid w:val="002C3705"/>
    <w:rsid w:val="002C464D"/>
    <w:rsid w:val="002C682F"/>
    <w:rsid w:val="002D0D59"/>
    <w:rsid w:val="002D0DA9"/>
    <w:rsid w:val="002D317C"/>
    <w:rsid w:val="002D338B"/>
    <w:rsid w:val="002D39F2"/>
    <w:rsid w:val="002D43D4"/>
    <w:rsid w:val="002D5AF4"/>
    <w:rsid w:val="002E1899"/>
    <w:rsid w:val="002E1BDD"/>
    <w:rsid w:val="002E250B"/>
    <w:rsid w:val="002E3912"/>
    <w:rsid w:val="002E3F2A"/>
    <w:rsid w:val="002E51AC"/>
    <w:rsid w:val="002E56D2"/>
    <w:rsid w:val="002F1E30"/>
    <w:rsid w:val="002F2DE6"/>
    <w:rsid w:val="002F4C25"/>
    <w:rsid w:val="002F5A92"/>
    <w:rsid w:val="003006C8"/>
    <w:rsid w:val="00301D54"/>
    <w:rsid w:val="003037C9"/>
    <w:rsid w:val="00305DEE"/>
    <w:rsid w:val="00307689"/>
    <w:rsid w:val="00311172"/>
    <w:rsid w:val="003122A9"/>
    <w:rsid w:val="0031488C"/>
    <w:rsid w:val="00314E9C"/>
    <w:rsid w:val="00315D60"/>
    <w:rsid w:val="00320EB2"/>
    <w:rsid w:val="00323C37"/>
    <w:rsid w:val="00325E99"/>
    <w:rsid w:val="00332596"/>
    <w:rsid w:val="0033391B"/>
    <w:rsid w:val="003344C5"/>
    <w:rsid w:val="00335D53"/>
    <w:rsid w:val="003361CF"/>
    <w:rsid w:val="003425C5"/>
    <w:rsid w:val="003431DE"/>
    <w:rsid w:val="003435CC"/>
    <w:rsid w:val="00343D59"/>
    <w:rsid w:val="00344A5D"/>
    <w:rsid w:val="00351FBE"/>
    <w:rsid w:val="003521FC"/>
    <w:rsid w:val="00352640"/>
    <w:rsid w:val="00353DEE"/>
    <w:rsid w:val="00354931"/>
    <w:rsid w:val="00355E2E"/>
    <w:rsid w:val="00360D08"/>
    <w:rsid w:val="003636E0"/>
    <w:rsid w:val="00363AAE"/>
    <w:rsid w:val="003669AC"/>
    <w:rsid w:val="003677D9"/>
    <w:rsid w:val="00367E9B"/>
    <w:rsid w:val="003707E7"/>
    <w:rsid w:val="00371841"/>
    <w:rsid w:val="0037252D"/>
    <w:rsid w:val="00373C53"/>
    <w:rsid w:val="003746CE"/>
    <w:rsid w:val="0038004B"/>
    <w:rsid w:val="00384F61"/>
    <w:rsid w:val="00386C2D"/>
    <w:rsid w:val="003879E3"/>
    <w:rsid w:val="003908EF"/>
    <w:rsid w:val="0039223C"/>
    <w:rsid w:val="00393221"/>
    <w:rsid w:val="00395D14"/>
    <w:rsid w:val="0039699C"/>
    <w:rsid w:val="003A28C3"/>
    <w:rsid w:val="003B3594"/>
    <w:rsid w:val="003C0206"/>
    <w:rsid w:val="003C30FB"/>
    <w:rsid w:val="003C481A"/>
    <w:rsid w:val="003C4B97"/>
    <w:rsid w:val="003C5407"/>
    <w:rsid w:val="003C7389"/>
    <w:rsid w:val="003C7460"/>
    <w:rsid w:val="003D114C"/>
    <w:rsid w:val="003D2E56"/>
    <w:rsid w:val="003D3A17"/>
    <w:rsid w:val="003D4F74"/>
    <w:rsid w:val="003D5472"/>
    <w:rsid w:val="003D76EA"/>
    <w:rsid w:val="003E442A"/>
    <w:rsid w:val="003E67EC"/>
    <w:rsid w:val="003F10EC"/>
    <w:rsid w:val="003F316A"/>
    <w:rsid w:val="003F45BE"/>
    <w:rsid w:val="003F4740"/>
    <w:rsid w:val="003F62BA"/>
    <w:rsid w:val="003F63A8"/>
    <w:rsid w:val="003F65E1"/>
    <w:rsid w:val="003F755F"/>
    <w:rsid w:val="00404D60"/>
    <w:rsid w:val="00405E94"/>
    <w:rsid w:val="00407184"/>
    <w:rsid w:val="004075A0"/>
    <w:rsid w:val="0041466A"/>
    <w:rsid w:val="004148AC"/>
    <w:rsid w:val="004148DD"/>
    <w:rsid w:val="00414BA3"/>
    <w:rsid w:val="00415747"/>
    <w:rsid w:val="00415DB1"/>
    <w:rsid w:val="00420875"/>
    <w:rsid w:val="00424447"/>
    <w:rsid w:val="00430D44"/>
    <w:rsid w:val="00434C4A"/>
    <w:rsid w:val="00435E0D"/>
    <w:rsid w:val="00441D6A"/>
    <w:rsid w:val="00443811"/>
    <w:rsid w:val="00445B74"/>
    <w:rsid w:val="00447DD9"/>
    <w:rsid w:val="00451E8B"/>
    <w:rsid w:val="00452556"/>
    <w:rsid w:val="0045304A"/>
    <w:rsid w:val="0045520D"/>
    <w:rsid w:val="00455520"/>
    <w:rsid w:val="00463672"/>
    <w:rsid w:val="00463E97"/>
    <w:rsid w:val="00465B2F"/>
    <w:rsid w:val="00467F8A"/>
    <w:rsid w:val="00474544"/>
    <w:rsid w:val="00474CFB"/>
    <w:rsid w:val="00475143"/>
    <w:rsid w:val="004756C8"/>
    <w:rsid w:val="00475851"/>
    <w:rsid w:val="00475D00"/>
    <w:rsid w:val="004809D8"/>
    <w:rsid w:val="00483969"/>
    <w:rsid w:val="0048408C"/>
    <w:rsid w:val="004842DF"/>
    <w:rsid w:val="004864CF"/>
    <w:rsid w:val="00491743"/>
    <w:rsid w:val="00492CC0"/>
    <w:rsid w:val="00493811"/>
    <w:rsid w:val="00493C90"/>
    <w:rsid w:val="00494380"/>
    <w:rsid w:val="004945AC"/>
    <w:rsid w:val="004973F7"/>
    <w:rsid w:val="004A2BA4"/>
    <w:rsid w:val="004A412F"/>
    <w:rsid w:val="004A5ABB"/>
    <w:rsid w:val="004A605F"/>
    <w:rsid w:val="004A7476"/>
    <w:rsid w:val="004B116C"/>
    <w:rsid w:val="004B159B"/>
    <w:rsid w:val="004B35EB"/>
    <w:rsid w:val="004B3D36"/>
    <w:rsid w:val="004B3EB2"/>
    <w:rsid w:val="004B434C"/>
    <w:rsid w:val="004C0C63"/>
    <w:rsid w:val="004C0D4B"/>
    <w:rsid w:val="004C19FE"/>
    <w:rsid w:val="004C2352"/>
    <w:rsid w:val="004C36C2"/>
    <w:rsid w:val="004C3E74"/>
    <w:rsid w:val="004C7B7B"/>
    <w:rsid w:val="004C7EDD"/>
    <w:rsid w:val="004D02D8"/>
    <w:rsid w:val="004D7964"/>
    <w:rsid w:val="004E01C5"/>
    <w:rsid w:val="004E0DDB"/>
    <w:rsid w:val="004E525A"/>
    <w:rsid w:val="004E5336"/>
    <w:rsid w:val="004E567B"/>
    <w:rsid w:val="004F014D"/>
    <w:rsid w:val="004F150E"/>
    <w:rsid w:val="004F54CD"/>
    <w:rsid w:val="004F5513"/>
    <w:rsid w:val="004F6E56"/>
    <w:rsid w:val="004F6F05"/>
    <w:rsid w:val="004F74AC"/>
    <w:rsid w:val="004F7770"/>
    <w:rsid w:val="005000E4"/>
    <w:rsid w:val="0050277A"/>
    <w:rsid w:val="00503A64"/>
    <w:rsid w:val="00504334"/>
    <w:rsid w:val="005062DC"/>
    <w:rsid w:val="00507FF3"/>
    <w:rsid w:val="00510BC7"/>
    <w:rsid w:val="00511CF8"/>
    <w:rsid w:val="00514538"/>
    <w:rsid w:val="00514B3C"/>
    <w:rsid w:val="00514D68"/>
    <w:rsid w:val="00516ACB"/>
    <w:rsid w:val="00520E5A"/>
    <w:rsid w:val="00522113"/>
    <w:rsid w:val="00525654"/>
    <w:rsid w:val="005267B9"/>
    <w:rsid w:val="0052769A"/>
    <w:rsid w:val="00533965"/>
    <w:rsid w:val="00535600"/>
    <w:rsid w:val="00536DDB"/>
    <w:rsid w:val="00537928"/>
    <w:rsid w:val="00537B98"/>
    <w:rsid w:val="0054171C"/>
    <w:rsid w:val="005419F7"/>
    <w:rsid w:val="00542865"/>
    <w:rsid w:val="00542938"/>
    <w:rsid w:val="0055147F"/>
    <w:rsid w:val="00551559"/>
    <w:rsid w:val="00551BCB"/>
    <w:rsid w:val="00551EAA"/>
    <w:rsid w:val="005535AA"/>
    <w:rsid w:val="00556B10"/>
    <w:rsid w:val="00556F83"/>
    <w:rsid w:val="00557C7D"/>
    <w:rsid w:val="0056047E"/>
    <w:rsid w:val="005627C0"/>
    <w:rsid w:val="00566752"/>
    <w:rsid w:val="005715BC"/>
    <w:rsid w:val="005758E7"/>
    <w:rsid w:val="00576DCF"/>
    <w:rsid w:val="0057708F"/>
    <w:rsid w:val="00577C74"/>
    <w:rsid w:val="00580C61"/>
    <w:rsid w:val="0058109B"/>
    <w:rsid w:val="005810CD"/>
    <w:rsid w:val="0058198F"/>
    <w:rsid w:val="0058216C"/>
    <w:rsid w:val="005836A4"/>
    <w:rsid w:val="00584ED2"/>
    <w:rsid w:val="00584FAF"/>
    <w:rsid w:val="00585BFC"/>
    <w:rsid w:val="00586ADB"/>
    <w:rsid w:val="00586DA5"/>
    <w:rsid w:val="0058723E"/>
    <w:rsid w:val="0059144B"/>
    <w:rsid w:val="00591F3C"/>
    <w:rsid w:val="00593792"/>
    <w:rsid w:val="00593B26"/>
    <w:rsid w:val="00596C9E"/>
    <w:rsid w:val="005A035E"/>
    <w:rsid w:val="005A26CD"/>
    <w:rsid w:val="005A5BCF"/>
    <w:rsid w:val="005B14B7"/>
    <w:rsid w:val="005B1ADE"/>
    <w:rsid w:val="005B358D"/>
    <w:rsid w:val="005B543C"/>
    <w:rsid w:val="005B713F"/>
    <w:rsid w:val="005B78A2"/>
    <w:rsid w:val="005C20F4"/>
    <w:rsid w:val="005C4ADF"/>
    <w:rsid w:val="005C76A4"/>
    <w:rsid w:val="005D19C9"/>
    <w:rsid w:val="005D2E0B"/>
    <w:rsid w:val="005D4D2F"/>
    <w:rsid w:val="005D7379"/>
    <w:rsid w:val="005E2041"/>
    <w:rsid w:val="005E41DC"/>
    <w:rsid w:val="005E5D74"/>
    <w:rsid w:val="005E6EED"/>
    <w:rsid w:val="005F0493"/>
    <w:rsid w:val="005F08D0"/>
    <w:rsid w:val="005F31BE"/>
    <w:rsid w:val="005F4C44"/>
    <w:rsid w:val="005F50E2"/>
    <w:rsid w:val="005F7FF6"/>
    <w:rsid w:val="00603605"/>
    <w:rsid w:val="00605174"/>
    <w:rsid w:val="0060564A"/>
    <w:rsid w:val="00606530"/>
    <w:rsid w:val="00606A26"/>
    <w:rsid w:val="0061142E"/>
    <w:rsid w:val="00613B96"/>
    <w:rsid w:val="00614A29"/>
    <w:rsid w:val="006203C4"/>
    <w:rsid w:val="0062083A"/>
    <w:rsid w:val="006209B5"/>
    <w:rsid w:val="006217EE"/>
    <w:rsid w:val="00623012"/>
    <w:rsid w:val="006273E1"/>
    <w:rsid w:val="00627A3F"/>
    <w:rsid w:val="00630734"/>
    <w:rsid w:val="00631746"/>
    <w:rsid w:val="00636E53"/>
    <w:rsid w:val="00637168"/>
    <w:rsid w:val="00637452"/>
    <w:rsid w:val="00641861"/>
    <w:rsid w:val="00642FC2"/>
    <w:rsid w:val="006458CC"/>
    <w:rsid w:val="00647BB8"/>
    <w:rsid w:val="00647E46"/>
    <w:rsid w:val="00650405"/>
    <w:rsid w:val="00650B5D"/>
    <w:rsid w:val="00650FF2"/>
    <w:rsid w:val="00652E7C"/>
    <w:rsid w:val="00653849"/>
    <w:rsid w:val="00657026"/>
    <w:rsid w:val="006600AF"/>
    <w:rsid w:val="00660168"/>
    <w:rsid w:val="0066099C"/>
    <w:rsid w:val="00660B3C"/>
    <w:rsid w:val="00662491"/>
    <w:rsid w:val="00663BF4"/>
    <w:rsid w:val="006675EA"/>
    <w:rsid w:val="006700CD"/>
    <w:rsid w:val="006728CF"/>
    <w:rsid w:val="0067382A"/>
    <w:rsid w:val="00675EF9"/>
    <w:rsid w:val="00685773"/>
    <w:rsid w:val="00685FED"/>
    <w:rsid w:val="00690ACC"/>
    <w:rsid w:val="00691953"/>
    <w:rsid w:val="00696794"/>
    <w:rsid w:val="00697ED8"/>
    <w:rsid w:val="006A28CC"/>
    <w:rsid w:val="006A2F7B"/>
    <w:rsid w:val="006A439B"/>
    <w:rsid w:val="006A6744"/>
    <w:rsid w:val="006A6ADD"/>
    <w:rsid w:val="006B188F"/>
    <w:rsid w:val="006B3DB0"/>
    <w:rsid w:val="006B5115"/>
    <w:rsid w:val="006B6D03"/>
    <w:rsid w:val="006B6FD1"/>
    <w:rsid w:val="006B713F"/>
    <w:rsid w:val="006C146F"/>
    <w:rsid w:val="006C2447"/>
    <w:rsid w:val="006C3638"/>
    <w:rsid w:val="006C3FAE"/>
    <w:rsid w:val="006C516F"/>
    <w:rsid w:val="006C6511"/>
    <w:rsid w:val="006C7C6D"/>
    <w:rsid w:val="006D1D99"/>
    <w:rsid w:val="006D2817"/>
    <w:rsid w:val="006D6375"/>
    <w:rsid w:val="006D7420"/>
    <w:rsid w:val="006D7A93"/>
    <w:rsid w:val="006E0A09"/>
    <w:rsid w:val="006E1FA9"/>
    <w:rsid w:val="006E24E3"/>
    <w:rsid w:val="006E55BE"/>
    <w:rsid w:val="006F0FEC"/>
    <w:rsid w:val="006F15B2"/>
    <w:rsid w:val="006F162B"/>
    <w:rsid w:val="006F2F93"/>
    <w:rsid w:val="006F3788"/>
    <w:rsid w:val="006F43BC"/>
    <w:rsid w:val="0070070F"/>
    <w:rsid w:val="00700CBA"/>
    <w:rsid w:val="007010F3"/>
    <w:rsid w:val="0070256B"/>
    <w:rsid w:val="00702ACB"/>
    <w:rsid w:val="00703003"/>
    <w:rsid w:val="00705695"/>
    <w:rsid w:val="00705ABF"/>
    <w:rsid w:val="00706609"/>
    <w:rsid w:val="00706625"/>
    <w:rsid w:val="00706627"/>
    <w:rsid w:val="0070776F"/>
    <w:rsid w:val="007104C0"/>
    <w:rsid w:val="00710CD1"/>
    <w:rsid w:val="0071489E"/>
    <w:rsid w:val="007162F8"/>
    <w:rsid w:val="00716A0E"/>
    <w:rsid w:val="00720ECA"/>
    <w:rsid w:val="00720F74"/>
    <w:rsid w:val="0072219D"/>
    <w:rsid w:val="00724BAA"/>
    <w:rsid w:val="0072583A"/>
    <w:rsid w:val="00731AF3"/>
    <w:rsid w:val="00732BD3"/>
    <w:rsid w:val="0073779A"/>
    <w:rsid w:val="00737E59"/>
    <w:rsid w:val="00737EEC"/>
    <w:rsid w:val="007400A9"/>
    <w:rsid w:val="00742666"/>
    <w:rsid w:val="0074649F"/>
    <w:rsid w:val="007472AE"/>
    <w:rsid w:val="00750B62"/>
    <w:rsid w:val="00751C4E"/>
    <w:rsid w:val="00754EFF"/>
    <w:rsid w:val="00756FA6"/>
    <w:rsid w:val="007618C0"/>
    <w:rsid w:val="00765302"/>
    <w:rsid w:val="00765EFC"/>
    <w:rsid w:val="0076644D"/>
    <w:rsid w:val="007674A0"/>
    <w:rsid w:val="00770BF4"/>
    <w:rsid w:val="007755E8"/>
    <w:rsid w:val="0077611D"/>
    <w:rsid w:val="00780587"/>
    <w:rsid w:val="00781CDD"/>
    <w:rsid w:val="00782980"/>
    <w:rsid w:val="0078498C"/>
    <w:rsid w:val="00787B3E"/>
    <w:rsid w:val="00792BEA"/>
    <w:rsid w:val="00793D40"/>
    <w:rsid w:val="007946A6"/>
    <w:rsid w:val="00794776"/>
    <w:rsid w:val="0079693E"/>
    <w:rsid w:val="00796C5B"/>
    <w:rsid w:val="007A29CE"/>
    <w:rsid w:val="007A4904"/>
    <w:rsid w:val="007A7EC0"/>
    <w:rsid w:val="007B4402"/>
    <w:rsid w:val="007B5EFA"/>
    <w:rsid w:val="007C093D"/>
    <w:rsid w:val="007C2B80"/>
    <w:rsid w:val="007C2FD5"/>
    <w:rsid w:val="007C35C6"/>
    <w:rsid w:val="007C4F3B"/>
    <w:rsid w:val="007C5891"/>
    <w:rsid w:val="007D2144"/>
    <w:rsid w:val="007D2420"/>
    <w:rsid w:val="007D594D"/>
    <w:rsid w:val="007D66A6"/>
    <w:rsid w:val="007D6BC6"/>
    <w:rsid w:val="007E0995"/>
    <w:rsid w:val="007E33C0"/>
    <w:rsid w:val="007E55B5"/>
    <w:rsid w:val="007E60A2"/>
    <w:rsid w:val="007F0AEC"/>
    <w:rsid w:val="007F23F8"/>
    <w:rsid w:val="007F5680"/>
    <w:rsid w:val="007F78FA"/>
    <w:rsid w:val="007F7C88"/>
    <w:rsid w:val="00800452"/>
    <w:rsid w:val="0080101A"/>
    <w:rsid w:val="00801E58"/>
    <w:rsid w:val="008027C4"/>
    <w:rsid w:val="00807B87"/>
    <w:rsid w:val="00813032"/>
    <w:rsid w:val="008144AC"/>
    <w:rsid w:val="00816E4A"/>
    <w:rsid w:val="00817521"/>
    <w:rsid w:val="008177E6"/>
    <w:rsid w:val="008178C4"/>
    <w:rsid w:val="008220EF"/>
    <w:rsid w:val="00834ACB"/>
    <w:rsid w:val="00836205"/>
    <w:rsid w:val="008366A7"/>
    <w:rsid w:val="00841986"/>
    <w:rsid w:val="00846BDE"/>
    <w:rsid w:val="00847C48"/>
    <w:rsid w:val="00851B88"/>
    <w:rsid w:val="00852DE9"/>
    <w:rsid w:val="0085634E"/>
    <w:rsid w:val="00860AF3"/>
    <w:rsid w:val="00860DAB"/>
    <w:rsid w:val="0086286F"/>
    <w:rsid w:val="00863096"/>
    <w:rsid w:val="00863205"/>
    <w:rsid w:val="0086631A"/>
    <w:rsid w:val="008713B0"/>
    <w:rsid w:val="00874051"/>
    <w:rsid w:val="00874A6A"/>
    <w:rsid w:val="00876684"/>
    <w:rsid w:val="008808C5"/>
    <w:rsid w:val="00883005"/>
    <w:rsid w:val="00883A34"/>
    <w:rsid w:val="00884712"/>
    <w:rsid w:val="0088519A"/>
    <w:rsid w:val="00887368"/>
    <w:rsid w:val="00890D09"/>
    <w:rsid w:val="00892232"/>
    <w:rsid w:val="00892FC6"/>
    <w:rsid w:val="0089383C"/>
    <w:rsid w:val="00896016"/>
    <w:rsid w:val="00897993"/>
    <w:rsid w:val="008A0444"/>
    <w:rsid w:val="008A056D"/>
    <w:rsid w:val="008A0581"/>
    <w:rsid w:val="008A441A"/>
    <w:rsid w:val="008A4D37"/>
    <w:rsid w:val="008A5795"/>
    <w:rsid w:val="008A5998"/>
    <w:rsid w:val="008A5FA6"/>
    <w:rsid w:val="008A7001"/>
    <w:rsid w:val="008A7E0C"/>
    <w:rsid w:val="008A7F58"/>
    <w:rsid w:val="008B02D2"/>
    <w:rsid w:val="008B1AF9"/>
    <w:rsid w:val="008B4BBB"/>
    <w:rsid w:val="008B77F8"/>
    <w:rsid w:val="008B78C1"/>
    <w:rsid w:val="008B7907"/>
    <w:rsid w:val="008C41A3"/>
    <w:rsid w:val="008C4845"/>
    <w:rsid w:val="008C531E"/>
    <w:rsid w:val="008C6067"/>
    <w:rsid w:val="008C731D"/>
    <w:rsid w:val="008D0CA1"/>
    <w:rsid w:val="008D1487"/>
    <w:rsid w:val="008D167C"/>
    <w:rsid w:val="008D38D7"/>
    <w:rsid w:val="008D42D5"/>
    <w:rsid w:val="008D5284"/>
    <w:rsid w:val="008D5774"/>
    <w:rsid w:val="008D583E"/>
    <w:rsid w:val="008D6CCA"/>
    <w:rsid w:val="008D73D2"/>
    <w:rsid w:val="008D746C"/>
    <w:rsid w:val="008E4AD4"/>
    <w:rsid w:val="008E5DC3"/>
    <w:rsid w:val="008E5FEF"/>
    <w:rsid w:val="008E6C8C"/>
    <w:rsid w:val="008F1D83"/>
    <w:rsid w:val="008F40C6"/>
    <w:rsid w:val="008F43D7"/>
    <w:rsid w:val="008F45E4"/>
    <w:rsid w:val="008F63A8"/>
    <w:rsid w:val="008F63A9"/>
    <w:rsid w:val="00901CA8"/>
    <w:rsid w:val="00903A14"/>
    <w:rsid w:val="00904239"/>
    <w:rsid w:val="009042AB"/>
    <w:rsid w:val="009057DD"/>
    <w:rsid w:val="00906685"/>
    <w:rsid w:val="00910541"/>
    <w:rsid w:val="0091165B"/>
    <w:rsid w:val="00912E77"/>
    <w:rsid w:val="009141DF"/>
    <w:rsid w:val="00914230"/>
    <w:rsid w:val="00915707"/>
    <w:rsid w:val="009166FF"/>
    <w:rsid w:val="00916DD3"/>
    <w:rsid w:val="00922051"/>
    <w:rsid w:val="0092659B"/>
    <w:rsid w:val="009273B3"/>
    <w:rsid w:val="0092741D"/>
    <w:rsid w:val="00930472"/>
    <w:rsid w:val="00935474"/>
    <w:rsid w:val="00935814"/>
    <w:rsid w:val="009366BD"/>
    <w:rsid w:val="0093736B"/>
    <w:rsid w:val="0093762A"/>
    <w:rsid w:val="00940C54"/>
    <w:rsid w:val="00943680"/>
    <w:rsid w:val="0094447B"/>
    <w:rsid w:val="009446A3"/>
    <w:rsid w:val="00944833"/>
    <w:rsid w:val="00946AAE"/>
    <w:rsid w:val="00947052"/>
    <w:rsid w:val="0094723C"/>
    <w:rsid w:val="0095042A"/>
    <w:rsid w:val="009528A0"/>
    <w:rsid w:val="0095304A"/>
    <w:rsid w:val="009530F9"/>
    <w:rsid w:val="00954846"/>
    <w:rsid w:val="00954BB9"/>
    <w:rsid w:val="00955992"/>
    <w:rsid w:val="00957D79"/>
    <w:rsid w:val="009602B8"/>
    <w:rsid w:val="0096073D"/>
    <w:rsid w:val="00960BC3"/>
    <w:rsid w:val="00960EDD"/>
    <w:rsid w:val="00964C76"/>
    <w:rsid w:val="00970B02"/>
    <w:rsid w:val="00976E0A"/>
    <w:rsid w:val="009906DB"/>
    <w:rsid w:val="00994680"/>
    <w:rsid w:val="009946D4"/>
    <w:rsid w:val="00994A3F"/>
    <w:rsid w:val="009957F7"/>
    <w:rsid w:val="00995878"/>
    <w:rsid w:val="009970D5"/>
    <w:rsid w:val="00997DF9"/>
    <w:rsid w:val="009A16DB"/>
    <w:rsid w:val="009A35A7"/>
    <w:rsid w:val="009A37DF"/>
    <w:rsid w:val="009A4053"/>
    <w:rsid w:val="009A57BA"/>
    <w:rsid w:val="009A7043"/>
    <w:rsid w:val="009A77B8"/>
    <w:rsid w:val="009B0209"/>
    <w:rsid w:val="009B0327"/>
    <w:rsid w:val="009B1056"/>
    <w:rsid w:val="009B1C05"/>
    <w:rsid w:val="009B2731"/>
    <w:rsid w:val="009B4380"/>
    <w:rsid w:val="009B7EA9"/>
    <w:rsid w:val="009C0349"/>
    <w:rsid w:val="009C3700"/>
    <w:rsid w:val="009C370B"/>
    <w:rsid w:val="009C5E58"/>
    <w:rsid w:val="009C62A2"/>
    <w:rsid w:val="009C74C1"/>
    <w:rsid w:val="009D0556"/>
    <w:rsid w:val="009D1C2C"/>
    <w:rsid w:val="009D5AAD"/>
    <w:rsid w:val="009E4F1A"/>
    <w:rsid w:val="009E730C"/>
    <w:rsid w:val="009F0599"/>
    <w:rsid w:val="009F2071"/>
    <w:rsid w:val="009F2B8E"/>
    <w:rsid w:val="009F3540"/>
    <w:rsid w:val="009F4B5D"/>
    <w:rsid w:val="009F4BC7"/>
    <w:rsid w:val="009F5937"/>
    <w:rsid w:val="009F6EF2"/>
    <w:rsid w:val="009F791B"/>
    <w:rsid w:val="00A00DC4"/>
    <w:rsid w:val="00A1061D"/>
    <w:rsid w:val="00A11F37"/>
    <w:rsid w:val="00A127A5"/>
    <w:rsid w:val="00A12F48"/>
    <w:rsid w:val="00A15949"/>
    <w:rsid w:val="00A251AB"/>
    <w:rsid w:val="00A2765B"/>
    <w:rsid w:val="00A30F71"/>
    <w:rsid w:val="00A33340"/>
    <w:rsid w:val="00A34ADC"/>
    <w:rsid w:val="00A36BE1"/>
    <w:rsid w:val="00A37B6A"/>
    <w:rsid w:val="00A4170B"/>
    <w:rsid w:val="00A44F9F"/>
    <w:rsid w:val="00A452A8"/>
    <w:rsid w:val="00A45FCF"/>
    <w:rsid w:val="00A47628"/>
    <w:rsid w:val="00A50021"/>
    <w:rsid w:val="00A513D6"/>
    <w:rsid w:val="00A51C94"/>
    <w:rsid w:val="00A525FA"/>
    <w:rsid w:val="00A54FDC"/>
    <w:rsid w:val="00A552D0"/>
    <w:rsid w:val="00A566EA"/>
    <w:rsid w:val="00A572CA"/>
    <w:rsid w:val="00A63F07"/>
    <w:rsid w:val="00A65217"/>
    <w:rsid w:val="00A657CD"/>
    <w:rsid w:val="00A65B2A"/>
    <w:rsid w:val="00A67A11"/>
    <w:rsid w:val="00A706D3"/>
    <w:rsid w:val="00A7119D"/>
    <w:rsid w:val="00A711BD"/>
    <w:rsid w:val="00A7139E"/>
    <w:rsid w:val="00A71640"/>
    <w:rsid w:val="00A71EED"/>
    <w:rsid w:val="00A74620"/>
    <w:rsid w:val="00A766CF"/>
    <w:rsid w:val="00A76AD5"/>
    <w:rsid w:val="00A77BE0"/>
    <w:rsid w:val="00A80183"/>
    <w:rsid w:val="00A806B2"/>
    <w:rsid w:val="00A85527"/>
    <w:rsid w:val="00A85CA4"/>
    <w:rsid w:val="00A860CB"/>
    <w:rsid w:val="00A87C6C"/>
    <w:rsid w:val="00A903D2"/>
    <w:rsid w:val="00A914F8"/>
    <w:rsid w:val="00A947DB"/>
    <w:rsid w:val="00A94EA9"/>
    <w:rsid w:val="00A94F49"/>
    <w:rsid w:val="00A955F6"/>
    <w:rsid w:val="00AA05A3"/>
    <w:rsid w:val="00AA119A"/>
    <w:rsid w:val="00AA1BB7"/>
    <w:rsid w:val="00AA4B3D"/>
    <w:rsid w:val="00AA6C40"/>
    <w:rsid w:val="00AA6DD9"/>
    <w:rsid w:val="00AA78F5"/>
    <w:rsid w:val="00AB02C8"/>
    <w:rsid w:val="00AB2DCC"/>
    <w:rsid w:val="00AB2E91"/>
    <w:rsid w:val="00AB4349"/>
    <w:rsid w:val="00AB5039"/>
    <w:rsid w:val="00AB6063"/>
    <w:rsid w:val="00AB7707"/>
    <w:rsid w:val="00AC0D44"/>
    <w:rsid w:val="00AC1E2D"/>
    <w:rsid w:val="00AC3018"/>
    <w:rsid w:val="00AC51B9"/>
    <w:rsid w:val="00AC7047"/>
    <w:rsid w:val="00AC7684"/>
    <w:rsid w:val="00AD0198"/>
    <w:rsid w:val="00AD17E1"/>
    <w:rsid w:val="00AD1D21"/>
    <w:rsid w:val="00AD2AEA"/>
    <w:rsid w:val="00AD38B4"/>
    <w:rsid w:val="00AD4F9F"/>
    <w:rsid w:val="00AD6161"/>
    <w:rsid w:val="00AD6BA9"/>
    <w:rsid w:val="00AD704F"/>
    <w:rsid w:val="00AE2A94"/>
    <w:rsid w:val="00AE6A53"/>
    <w:rsid w:val="00AE7362"/>
    <w:rsid w:val="00AF1414"/>
    <w:rsid w:val="00AF1B32"/>
    <w:rsid w:val="00AF1BDA"/>
    <w:rsid w:val="00AF1F05"/>
    <w:rsid w:val="00AF62D7"/>
    <w:rsid w:val="00AF7477"/>
    <w:rsid w:val="00B02E5A"/>
    <w:rsid w:val="00B03747"/>
    <w:rsid w:val="00B03C89"/>
    <w:rsid w:val="00B04E5D"/>
    <w:rsid w:val="00B05989"/>
    <w:rsid w:val="00B0651E"/>
    <w:rsid w:val="00B07D5D"/>
    <w:rsid w:val="00B108FD"/>
    <w:rsid w:val="00B10EF0"/>
    <w:rsid w:val="00B12207"/>
    <w:rsid w:val="00B12C45"/>
    <w:rsid w:val="00B13885"/>
    <w:rsid w:val="00B14775"/>
    <w:rsid w:val="00B149CB"/>
    <w:rsid w:val="00B168F6"/>
    <w:rsid w:val="00B2313F"/>
    <w:rsid w:val="00B25307"/>
    <w:rsid w:val="00B275F9"/>
    <w:rsid w:val="00B304F3"/>
    <w:rsid w:val="00B30ECD"/>
    <w:rsid w:val="00B32951"/>
    <w:rsid w:val="00B32A22"/>
    <w:rsid w:val="00B34073"/>
    <w:rsid w:val="00B341CF"/>
    <w:rsid w:val="00B34ADF"/>
    <w:rsid w:val="00B415A2"/>
    <w:rsid w:val="00B42174"/>
    <w:rsid w:val="00B434C8"/>
    <w:rsid w:val="00B47BC2"/>
    <w:rsid w:val="00B513AD"/>
    <w:rsid w:val="00B51D64"/>
    <w:rsid w:val="00B5222D"/>
    <w:rsid w:val="00B55471"/>
    <w:rsid w:val="00B56C1F"/>
    <w:rsid w:val="00B57298"/>
    <w:rsid w:val="00B6237D"/>
    <w:rsid w:val="00B634F0"/>
    <w:rsid w:val="00B63FBB"/>
    <w:rsid w:val="00B64037"/>
    <w:rsid w:val="00B64F08"/>
    <w:rsid w:val="00B64F10"/>
    <w:rsid w:val="00B67112"/>
    <w:rsid w:val="00B7057B"/>
    <w:rsid w:val="00B70989"/>
    <w:rsid w:val="00B722DD"/>
    <w:rsid w:val="00B7445F"/>
    <w:rsid w:val="00B806A5"/>
    <w:rsid w:val="00B82154"/>
    <w:rsid w:val="00B821F7"/>
    <w:rsid w:val="00B8301D"/>
    <w:rsid w:val="00B86402"/>
    <w:rsid w:val="00B90C98"/>
    <w:rsid w:val="00B928FF"/>
    <w:rsid w:val="00B95004"/>
    <w:rsid w:val="00B959C4"/>
    <w:rsid w:val="00BA09D3"/>
    <w:rsid w:val="00BA1544"/>
    <w:rsid w:val="00BA42AE"/>
    <w:rsid w:val="00BA6A6A"/>
    <w:rsid w:val="00BB0B13"/>
    <w:rsid w:val="00BB34B1"/>
    <w:rsid w:val="00BB3C35"/>
    <w:rsid w:val="00BB3EA7"/>
    <w:rsid w:val="00BB50E5"/>
    <w:rsid w:val="00BB67F6"/>
    <w:rsid w:val="00BB6921"/>
    <w:rsid w:val="00BC0D47"/>
    <w:rsid w:val="00BC3A51"/>
    <w:rsid w:val="00BC3C38"/>
    <w:rsid w:val="00BC6078"/>
    <w:rsid w:val="00BC7D12"/>
    <w:rsid w:val="00BD4D7B"/>
    <w:rsid w:val="00BD6E77"/>
    <w:rsid w:val="00BE1227"/>
    <w:rsid w:val="00BE22FC"/>
    <w:rsid w:val="00BE2FF8"/>
    <w:rsid w:val="00BE329B"/>
    <w:rsid w:val="00BE4885"/>
    <w:rsid w:val="00BF0299"/>
    <w:rsid w:val="00BF0467"/>
    <w:rsid w:val="00BF0D23"/>
    <w:rsid w:val="00BF15EC"/>
    <w:rsid w:val="00BF2803"/>
    <w:rsid w:val="00BF56AD"/>
    <w:rsid w:val="00C01E80"/>
    <w:rsid w:val="00C037CD"/>
    <w:rsid w:val="00C038D1"/>
    <w:rsid w:val="00C03CEE"/>
    <w:rsid w:val="00C05135"/>
    <w:rsid w:val="00C0553C"/>
    <w:rsid w:val="00C06846"/>
    <w:rsid w:val="00C103DB"/>
    <w:rsid w:val="00C12570"/>
    <w:rsid w:val="00C128CB"/>
    <w:rsid w:val="00C14068"/>
    <w:rsid w:val="00C1549D"/>
    <w:rsid w:val="00C162E8"/>
    <w:rsid w:val="00C1764C"/>
    <w:rsid w:val="00C177DD"/>
    <w:rsid w:val="00C178AE"/>
    <w:rsid w:val="00C25BA6"/>
    <w:rsid w:val="00C27E87"/>
    <w:rsid w:val="00C311F1"/>
    <w:rsid w:val="00C35A7B"/>
    <w:rsid w:val="00C3713A"/>
    <w:rsid w:val="00C37A07"/>
    <w:rsid w:val="00C40D8C"/>
    <w:rsid w:val="00C42A28"/>
    <w:rsid w:val="00C42FC3"/>
    <w:rsid w:val="00C43330"/>
    <w:rsid w:val="00C43DD5"/>
    <w:rsid w:val="00C43FC2"/>
    <w:rsid w:val="00C44021"/>
    <w:rsid w:val="00C445E9"/>
    <w:rsid w:val="00C4531A"/>
    <w:rsid w:val="00C456E5"/>
    <w:rsid w:val="00C478FA"/>
    <w:rsid w:val="00C53588"/>
    <w:rsid w:val="00C53A34"/>
    <w:rsid w:val="00C5436E"/>
    <w:rsid w:val="00C55DE6"/>
    <w:rsid w:val="00C56742"/>
    <w:rsid w:val="00C5680F"/>
    <w:rsid w:val="00C60D3A"/>
    <w:rsid w:val="00C615F3"/>
    <w:rsid w:val="00C623B4"/>
    <w:rsid w:val="00C63B06"/>
    <w:rsid w:val="00C651A6"/>
    <w:rsid w:val="00C674E4"/>
    <w:rsid w:val="00C6783E"/>
    <w:rsid w:val="00C6787F"/>
    <w:rsid w:val="00C67BE5"/>
    <w:rsid w:val="00C72E36"/>
    <w:rsid w:val="00C73C65"/>
    <w:rsid w:val="00C7556E"/>
    <w:rsid w:val="00C76261"/>
    <w:rsid w:val="00C77009"/>
    <w:rsid w:val="00C77123"/>
    <w:rsid w:val="00C805B9"/>
    <w:rsid w:val="00C82099"/>
    <w:rsid w:val="00C827C7"/>
    <w:rsid w:val="00C82C16"/>
    <w:rsid w:val="00C8456F"/>
    <w:rsid w:val="00C84D2E"/>
    <w:rsid w:val="00C9204D"/>
    <w:rsid w:val="00C9248F"/>
    <w:rsid w:val="00C9480C"/>
    <w:rsid w:val="00C95744"/>
    <w:rsid w:val="00C96689"/>
    <w:rsid w:val="00C97792"/>
    <w:rsid w:val="00CA072E"/>
    <w:rsid w:val="00CA2314"/>
    <w:rsid w:val="00CA4FBC"/>
    <w:rsid w:val="00CA5C8B"/>
    <w:rsid w:val="00CA7D20"/>
    <w:rsid w:val="00CA7D68"/>
    <w:rsid w:val="00CA7F33"/>
    <w:rsid w:val="00CB2D21"/>
    <w:rsid w:val="00CB3E4F"/>
    <w:rsid w:val="00CB5690"/>
    <w:rsid w:val="00CB63E7"/>
    <w:rsid w:val="00CB6EB0"/>
    <w:rsid w:val="00CB76B3"/>
    <w:rsid w:val="00CC1347"/>
    <w:rsid w:val="00CC1D96"/>
    <w:rsid w:val="00CC2508"/>
    <w:rsid w:val="00CC3D81"/>
    <w:rsid w:val="00CC5951"/>
    <w:rsid w:val="00CC6AC0"/>
    <w:rsid w:val="00CD0450"/>
    <w:rsid w:val="00CD08D0"/>
    <w:rsid w:val="00CD1BEA"/>
    <w:rsid w:val="00CD4633"/>
    <w:rsid w:val="00CD4B19"/>
    <w:rsid w:val="00CD4F60"/>
    <w:rsid w:val="00CE1667"/>
    <w:rsid w:val="00CE326D"/>
    <w:rsid w:val="00CE6872"/>
    <w:rsid w:val="00CF193B"/>
    <w:rsid w:val="00CF1B87"/>
    <w:rsid w:val="00CF1FB5"/>
    <w:rsid w:val="00CF2134"/>
    <w:rsid w:val="00CF2CD6"/>
    <w:rsid w:val="00CF3227"/>
    <w:rsid w:val="00CF5DD0"/>
    <w:rsid w:val="00CF67B7"/>
    <w:rsid w:val="00D014E0"/>
    <w:rsid w:val="00D0200B"/>
    <w:rsid w:val="00D06517"/>
    <w:rsid w:val="00D1126E"/>
    <w:rsid w:val="00D11E8A"/>
    <w:rsid w:val="00D12CC6"/>
    <w:rsid w:val="00D1408B"/>
    <w:rsid w:val="00D15284"/>
    <w:rsid w:val="00D167D7"/>
    <w:rsid w:val="00D2016C"/>
    <w:rsid w:val="00D209CC"/>
    <w:rsid w:val="00D21C18"/>
    <w:rsid w:val="00D23019"/>
    <w:rsid w:val="00D23C3C"/>
    <w:rsid w:val="00D2782B"/>
    <w:rsid w:val="00D322AD"/>
    <w:rsid w:val="00D332C0"/>
    <w:rsid w:val="00D346F2"/>
    <w:rsid w:val="00D37962"/>
    <w:rsid w:val="00D37FD3"/>
    <w:rsid w:val="00D40B0D"/>
    <w:rsid w:val="00D42FA7"/>
    <w:rsid w:val="00D46633"/>
    <w:rsid w:val="00D46956"/>
    <w:rsid w:val="00D55C06"/>
    <w:rsid w:val="00D570CA"/>
    <w:rsid w:val="00D604CB"/>
    <w:rsid w:val="00D60A5B"/>
    <w:rsid w:val="00D61AB4"/>
    <w:rsid w:val="00D63EFF"/>
    <w:rsid w:val="00D64FE8"/>
    <w:rsid w:val="00D66A3D"/>
    <w:rsid w:val="00D67808"/>
    <w:rsid w:val="00D753EC"/>
    <w:rsid w:val="00D75630"/>
    <w:rsid w:val="00D7592E"/>
    <w:rsid w:val="00D77636"/>
    <w:rsid w:val="00D808C0"/>
    <w:rsid w:val="00D83A00"/>
    <w:rsid w:val="00D84643"/>
    <w:rsid w:val="00D85415"/>
    <w:rsid w:val="00D86914"/>
    <w:rsid w:val="00D877D6"/>
    <w:rsid w:val="00D948FE"/>
    <w:rsid w:val="00D94F0E"/>
    <w:rsid w:val="00D96EC1"/>
    <w:rsid w:val="00D97C3E"/>
    <w:rsid w:val="00DA044B"/>
    <w:rsid w:val="00DA21FE"/>
    <w:rsid w:val="00DA3BD7"/>
    <w:rsid w:val="00DA467B"/>
    <w:rsid w:val="00DA6309"/>
    <w:rsid w:val="00DA6802"/>
    <w:rsid w:val="00DA7AE5"/>
    <w:rsid w:val="00DB2D5E"/>
    <w:rsid w:val="00DB339B"/>
    <w:rsid w:val="00DB36FD"/>
    <w:rsid w:val="00DB3DF2"/>
    <w:rsid w:val="00DB5A10"/>
    <w:rsid w:val="00DB5F9F"/>
    <w:rsid w:val="00DB6F18"/>
    <w:rsid w:val="00DB7834"/>
    <w:rsid w:val="00DC038A"/>
    <w:rsid w:val="00DC0DAC"/>
    <w:rsid w:val="00DC2F17"/>
    <w:rsid w:val="00DC3006"/>
    <w:rsid w:val="00DC3D89"/>
    <w:rsid w:val="00DC4B44"/>
    <w:rsid w:val="00DC7202"/>
    <w:rsid w:val="00DC7872"/>
    <w:rsid w:val="00DC7DD3"/>
    <w:rsid w:val="00DC7F64"/>
    <w:rsid w:val="00DD2792"/>
    <w:rsid w:val="00DD53B7"/>
    <w:rsid w:val="00DE01E4"/>
    <w:rsid w:val="00DE103B"/>
    <w:rsid w:val="00DE1346"/>
    <w:rsid w:val="00DE1EAA"/>
    <w:rsid w:val="00DE49ED"/>
    <w:rsid w:val="00DE67A6"/>
    <w:rsid w:val="00DE7AE0"/>
    <w:rsid w:val="00DF25F4"/>
    <w:rsid w:val="00DF6EF5"/>
    <w:rsid w:val="00DF7C2E"/>
    <w:rsid w:val="00DF7CAD"/>
    <w:rsid w:val="00DF7D02"/>
    <w:rsid w:val="00E00E01"/>
    <w:rsid w:val="00E01E2A"/>
    <w:rsid w:val="00E04016"/>
    <w:rsid w:val="00E069B8"/>
    <w:rsid w:val="00E12529"/>
    <w:rsid w:val="00E130BA"/>
    <w:rsid w:val="00E15D3C"/>
    <w:rsid w:val="00E17AD5"/>
    <w:rsid w:val="00E200F3"/>
    <w:rsid w:val="00E209B1"/>
    <w:rsid w:val="00E20D43"/>
    <w:rsid w:val="00E21F19"/>
    <w:rsid w:val="00E2527C"/>
    <w:rsid w:val="00E27819"/>
    <w:rsid w:val="00E27DD1"/>
    <w:rsid w:val="00E30369"/>
    <w:rsid w:val="00E34242"/>
    <w:rsid w:val="00E34D2B"/>
    <w:rsid w:val="00E41F6D"/>
    <w:rsid w:val="00E44540"/>
    <w:rsid w:val="00E452FF"/>
    <w:rsid w:val="00E45822"/>
    <w:rsid w:val="00E462BF"/>
    <w:rsid w:val="00E4650D"/>
    <w:rsid w:val="00E47996"/>
    <w:rsid w:val="00E47ACD"/>
    <w:rsid w:val="00E5104B"/>
    <w:rsid w:val="00E52A0D"/>
    <w:rsid w:val="00E546D4"/>
    <w:rsid w:val="00E60A56"/>
    <w:rsid w:val="00E61251"/>
    <w:rsid w:val="00E62C59"/>
    <w:rsid w:val="00E630D7"/>
    <w:rsid w:val="00E63801"/>
    <w:rsid w:val="00E652DF"/>
    <w:rsid w:val="00E67B0D"/>
    <w:rsid w:val="00E70EAD"/>
    <w:rsid w:val="00E710FE"/>
    <w:rsid w:val="00E720B0"/>
    <w:rsid w:val="00E76BBE"/>
    <w:rsid w:val="00E80189"/>
    <w:rsid w:val="00E8684B"/>
    <w:rsid w:val="00E907E3"/>
    <w:rsid w:val="00E95CE8"/>
    <w:rsid w:val="00EA050E"/>
    <w:rsid w:val="00EA13E5"/>
    <w:rsid w:val="00EA1CEE"/>
    <w:rsid w:val="00EA1EFC"/>
    <w:rsid w:val="00EA2CD3"/>
    <w:rsid w:val="00EA4B8B"/>
    <w:rsid w:val="00EA6B03"/>
    <w:rsid w:val="00EB27AE"/>
    <w:rsid w:val="00EB51A7"/>
    <w:rsid w:val="00EB64F6"/>
    <w:rsid w:val="00EB6B00"/>
    <w:rsid w:val="00EC0D94"/>
    <w:rsid w:val="00EC0E77"/>
    <w:rsid w:val="00EC14A1"/>
    <w:rsid w:val="00EC14E9"/>
    <w:rsid w:val="00EC2BDE"/>
    <w:rsid w:val="00EC36E7"/>
    <w:rsid w:val="00EC5846"/>
    <w:rsid w:val="00EC69F9"/>
    <w:rsid w:val="00EC75A9"/>
    <w:rsid w:val="00ED13B8"/>
    <w:rsid w:val="00ED373B"/>
    <w:rsid w:val="00ED4F87"/>
    <w:rsid w:val="00EE1217"/>
    <w:rsid w:val="00EE549F"/>
    <w:rsid w:val="00EE75FA"/>
    <w:rsid w:val="00EF5021"/>
    <w:rsid w:val="00EF69E5"/>
    <w:rsid w:val="00F01070"/>
    <w:rsid w:val="00F04C53"/>
    <w:rsid w:val="00F04D28"/>
    <w:rsid w:val="00F06783"/>
    <w:rsid w:val="00F073B4"/>
    <w:rsid w:val="00F114C1"/>
    <w:rsid w:val="00F15F8A"/>
    <w:rsid w:val="00F17FA8"/>
    <w:rsid w:val="00F21144"/>
    <w:rsid w:val="00F21715"/>
    <w:rsid w:val="00F220AD"/>
    <w:rsid w:val="00F2241F"/>
    <w:rsid w:val="00F2304D"/>
    <w:rsid w:val="00F2368C"/>
    <w:rsid w:val="00F25065"/>
    <w:rsid w:val="00F255D1"/>
    <w:rsid w:val="00F3009F"/>
    <w:rsid w:val="00F3629A"/>
    <w:rsid w:val="00F36682"/>
    <w:rsid w:val="00F40C02"/>
    <w:rsid w:val="00F41209"/>
    <w:rsid w:val="00F41995"/>
    <w:rsid w:val="00F43218"/>
    <w:rsid w:val="00F43B62"/>
    <w:rsid w:val="00F43E5E"/>
    <w:rsid w:val="00F44520"/>
    <w:rsid w:val="00F44846"/>
    <w:rsid w:val="00F455D5"/>
    <w:rsid w:val="00F511B9"/>
    <w:rsid w:val="00F52B68"/>
    <w:rsid w:val="00F5578D"/>
    <w:rsid w:val="00F56464"/>
    <w:rsid w:val="00F609E6"/>
    <w:rsid w:val="00F61FAD"/>
    <w:rsid w:val="00F6398A"/>
    <w:rsid w:val="00F64851"/>
    <w:rsid w:val="00F64B69"/>
    <w:rsid w:val="00F64D08"/>
    <w:rsid w:val="00F66062"/>
    <w:rsid w:val="00F66AFC"/>
    <w:rsid w:val="00F66DBF"/>
    <w:rsid w:val="00F71FF5"/>
    <w:rsid w:val="00F7517E"/>
    <w:rsid w:val="00F77B4F"/>
    <w:rsid w:val="00F77C8D"/>
    <w:rsid w:val="00F80C74"/>
    <w:rsid w:val="00F8374D"/>
    <w:rsid w:val="00F84D9A"/>
    <w:rsid w:val="00F85F30"/>
    <w:rsid w:val="00F93A19"/>
    <w:rsid w:val="00F9586F"/>
    <w:rsid w:val="00F9670C"/>
    <w:rsid w:val="00FA0A29"/>
    <w:rsid w:val="00FA2EA2"/>
    <w:rsid w:val="00FA2F8F"/>
    <w:rsid w:val="00FA3DC1"/>
    <w:rsid w:val="00FA40B1"/>
    <w:rsid w:val="00FA43AE"/>
    <w:rsid w:val="00FA4428"/>
    <w:rsid w:val="00FA525A"/>
    <w:rsid w:val="00FA793A"/>
    <w:rsid w:val="00FB1043"/>
    <w:rsid w:val="00FB19B2"/>
    <w:rsid w:val="00FB1D7A"/>
    <w:rsid w:val="00FB401E"/>
    <w:rsid w:val="00FB57DC"/>
    <w:rsid w:val="00FB629D"/>
    <w:rsid w:val="00FC111B"/>
    <w:rsid w:val="00FC2BC1"/>
    <w:rsid w:val="00FC3594"/>
    <w:rsid w:val="00FC5427"/>
    <w:rsid w:val="00FD0705"/>
    <w:rsid w:val="00FD29C7"/>
    <w:rsid w:val="00FD379E"/>
    <w:rsid w:val="00FD3D69"/>
    <w:rsid w:val="00FD62D9"/>
    <w:rsid w:val="00FE3222"/>
    <w:rsid w:val="00FE67CF"/>
    <w:rsid w:val="00FE7012"/>
    <w:rsid w:val="00FE708A"/>
    <w:rsid w:val="00FF3A0A"/>
    <w:rsid w:val="00FF5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F884E"/>
  <w15:chartTrackingRefBased/>
  <w15:docId w15:val="{DE9B6E37-338A-4852-B9C4-F9A19956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787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6787F"/>
    <w:rPr>
      <w:sz w:val="18"/>
      <w:szCs w:val="18"/>
    </w:rPr>
  </w:style>
  <w:style w:type="paragraph" w:styleId="a5">
    <w:name w:val="footer"/>
    <w:basedOn w:val="a"/>
    <w:link w:val="a6"/>
    <w:uiPriority w:val="99"/>
    <w:unhideWhenUsed/>
    <w:rsid w:val="00C6787F"/>
    <w:pPr>
      <w:tabs>
        <w:tab w:val="center" w:pos="4153"/>
        <w:tab w:val="right" w:pos="8306"/>
      </w:tabs>
      <w:snapToGrid w:val="0"/>
      <w:jc w:val="left"/>
    </w:pPr>
    <w:rPr>
      <w:sz w:val="18"/>
      <w:szCs w:val="18"/>
    </w:rPr>
  </w:style>
  <w:style w:type="character" w:customStyle="1" w:styleId="a6">
    <w:name w:val="页脚 字符"/>
    <w:basedOn w:val="a0"/>
    <w:link w:val="a5"/>
    <w:uiPriority w:val="99"/>
    <w:rsid w:val="00C6787F"/>
    <w:rPr>
      <w:sz w:val="18"/>
      <w:szCs w:val="18"/>
    </w:rPr>
  </w:style>
  <w:style w:type="table" w:styleId="a7">
    <w:name w:val="Table Grid"/>
    <w:basedOn w:val="a1"/>
    <w:uiPriority w:val="39"/>
    <w:rsid w:val="00C67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7D66A6"/>
  </w:style>
  <w:style w:type="paragraph" w:styleId="a9">
    <w:name w:val="List Paragraph"/>
    <w:basedOn w:val="a"/>
    <w:uiPriority w:val="34"/>
    <w:qFormat/>
    <w:rsid w:val="003C7389"/>
    <w:pPr>
      <w:ind w:firstLineChars="200" w:firstLine="420"/>
    </w:pPr>
  </w:style>
  <w:style w:type="paragraph" w:customStyle="1" w:styleId="VI">
    <w:name w:val="VI 正文格式"/>
    <w:basedOn w:val="a"/>
    <w:link w:val="VIChar"/>
    <w:qFormat/>
    <w:rsid w:val="003C7389"/>
    <w:pPr>
      <w:adjustRightInd w:val="0"/>
      <w:spacing w:line="360" w:lineRule="auto"/>
      <w:ind w:firstLineChars="200" w:firstLine="200"/>
      <w:textAlignment w:val="baseline"/>
    </w:pPr>
    <w:rPr>
      <w:rFonts w:ascii="Times New Roman" w:eastAsia="宋体" w:hAnsi="Times New Roman" w:cs="Times New Roman"/>
      <w:sz w:val="24"/>
      <w:szCs w:val="20"/>
    </w:rPr>
  </w:style>
  <w:style w:type="character" w:customStyle="1" w:styleId="VIChar">
    <w:name w:val="VI 正文格式 Char"/>
    <w:link w:val="VI"/>
    <w:qFormat/>
    <w:rsid w:val="003C7389"/>
    <w:rPr>
      <w:rFonts w:ascii="Times New Roman" w:eastAsia="宋体" w:hAnsi="Times New Roman" w:cs="Times New Roman"/>
      <w:sz w:val="24"/>
      <w:szCs w:val="20"/>
    </w:rPr>
  </w:style>
  <w:style w:type="paragraph" w:customStyle="1" w:styleId="V1">
    <w:name w:val="V （1）"/>
    <w:basedOn w:val="a"/>
    <w:link w:val="V1Char"/>
    <w:qFormat/>
    <w:rsid w:val="003C7389"/>
    <w:pPr>
      <w:adjustRightInd w:val="0"/>
      <w:spacing w:line="360" w:lineRule="auto"/>
      <w:ind w:firstLineChars="200" w:firstLine="200"/>
      <w:textAlignment w:val="baseline"/>
    </w:pPr>
    <w:rPr>
      <w:rFonts w:ascii="Times New Roman" w:eastAsia="宋体" w:hAnsi="Times New Roman" w:cs="Times New Roman"/>
      <w:b/>
      <w:sz w:val="24"/>
      <w:szCs w:val="24"/>
    </w:rPr>
  </w:style>
  <w:style w:type="character" w:customStyle="1" w:styleId="V1Char">
    <w:name w:val="V （1） Char"/>
    <w:link w:val="V1"/>
    <w:rsid w:val="003C7389"/>
    <w:rPr>
      <w:rFonts w:ascii="Times New Roman" w:eastAsia="宋体" w:hAnsi="Times New Roman" w:cs="Times New Roman"/>
      <w:b/>
      <w:sz w:val="24"/>
      <w:szCs w:val="24"/>
    </w:rPr>
  </w:style>
  <w:style w:type="paragraph" w:styleId="aa">
    <w:name w:val="Normal (Web)"/>
    <w:basedOn w:val="a"/>
    <w:uiPriority w:val="99"/>
    <w:semiHidden/>
    <w:unhideWhenUsed/>
    <w:rsid w:val="00CC134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6251">
      <w:bodyDiv w:val="1"/>
      <w:marLeft w:val="0"/>
      <w:marRight w:val="0"/>
      <w:marTop w:val="0"/>
      <w:marBottom w:val="0"/>
      <w:divBdr>
        <w:top w:val="none" w:sz="0" w:space="0" w:color="auto"/>
        <w:left w:val="none" w:sz="0" w:space="0" w:color="auto"/>
        <w:bottom w:val="none" w:sz="0" w:space="0" w:color="auto"/>
        <w:right w:val="none" w:sz="0" w:space="0" w:color="auto"/>
      </w:divBdr>
    </w:div>
    <w:div w:id="200632717">
      <w:bodyDiv w:val="1"/>
      <w:marLeft w:val="0"/>
      <w:marRight w:val="0"/>
      <w:marTop w:val="0"/>
      <w:marBottom w:val="0"/>
      <w:divBdr>
        <w:top w:val="none" w:sz="0" w:space="0" w:color="auto"/>
        <w:left w:val="none" w:sz="0" w:space="0" w:color="auto"/>
        <w:bottom w:val="none" w:sz="0" w:space="0" w:color="auto"/>
        <w:right w:val="none" w:sz="0" w:space="0" w:color="auto"/>
      </w:divBdr>
      <w:divsChild>
        <w:div w:id="775716326">
          <w:marLeft w:val="0"/>
          <w:marRight w:val="0"/>
          <w:marTop w:val="0"/>
          <w:marBottom w:val="0"/>
          <w:divBdr>
            <w:top w:val="none" w:sz="0" w:space="0" w:color="auto"/>
            <w:left w:val="none" w:sz="0" w:space="0" w:color="auto"/>
            <w:bottom w:val="none" w:sz="0" w:space="0" w:color="auto"/>
            <w:right w:val="none" w:sz="0" w:space="0" w:color="auto"/>
          </w:divBdr>
          <w:divsChild>
            <w:div w:id="17616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DF583-6662-4B11-AD62-55848A717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761</Words>
  <Characters>4341</Characters>
  <Application>Microsoft Office Word</Application>
  <DocSecurity>0</DocSecurity>
  <Lines>36</Lines>
  <Paragraphs>10</Paragraphs>
  <ScaleCrop>false</ScaleCrop>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 倩倩</dc:creator>
  <cp:keywords/>
  <dc:description/>
  <cp:lastModifiedBy>倩倩 常</cp:lastModifiedBy>
  <cp:revision>19</cp:revision>
  <dcterms:created xsi:type="dcterms:W3CDTF">2024-04-03T06:29:00Z</dcterms:created>
  <dcterms:modified xsi:type="dcterms:W3CDTF">2024-04-03T08:05:00Z</dcterms:modified>
</cp:coreProperties>
</file>