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26C2" w14:textId="77777777"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 w:hint="eastAsia"/>
          <w:sz w:val="24"/>
          <w:szCs w:val="24"/>
        </w:rPr>
        <w:t>证券代码：688179                                   证券简称：阿拉丁</w:t>
      </w:r>
    </w:p>
    <w:p w14:paraId="2704B4B3" w14:textId="77777777"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Theme="minorEastAsia" w:hAnsiTheme="minorEastAsia" w:hint="eastAsia"/>
          <w:sz w:val="24"/>
        </w:rPr>
        <w:t>转债</w:t>
      </w:r>
      <w:r w:rsidRPr="00186984">
        <w:rPr>
          <w:rFonts w:asciiTheme="minorEastAsia" w:hAnsiTheme="minorEastAsia"/>
          <w:sz w:val="24"/>
        </w:rPr>
        <w:t>代码：</w:t>
      </w:r>
      <w:r w:rsidRPr="00186984">
        <w:rPr>
          <w:rFonts w:asciiTheme="minorEastAsia" w:hAnsiTheme="minorEastAsia" w:hint="eastAsia"/>
          <w:sz w:val="24"/>
        </w:rPr>
        <w:t xml:space="preserve">118006 </w:t>
      </w:r>
      <w:r w:rsidRPr="00186984">
        <w:rPr>
          <w:rFonts w:asciiTheme="minorEastAsia" w:hAnsiTheme="minorEastAsia"/>
          <w:sz w:val="24"/>
        </w:rPr>
        <w:t xml:space="preserve">                                  </w:t>
      </w:r>
      <w:r w:rsidRPr="00186984">
        <w:rPr>
          <w:rFonts w:asciiTheme="minorEastAsia" w:hAnsiTheme="minorEastAsia" w:hint="eastAsia"/>
          <w:sz w:val="24"/>
        </w:rPr>
        <w:t>转债简称</w:t>
      </w:r>
      <w:r w:rsidRPr="00186984">
        <w:rPr>
          <w:rFonts w:asciiTheme="minorEastAsia" w:hAnsiTheme="minorEastAsia"/>
          <w:sz w:val="24"/>
        </w:rPr>
        <w:t>：阿拉</w:t>
      </w:r>
      <w:r w:rsidRPr="00186984">
        <w:rPr>
          <w:rFonts w:asciiTheme="minorEastAsia" w:hAnsiTheme="minorEastAsia" w:hint="eastAsia"/>
          <w:sz w:val="24"/>
        </w:rPr>
        <w:t>转债</w:t>
      </w:r>
    </w:p>
    <w:p w14:paraId="7A94F0CB" w14:textId="77777777"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</w:p>
    <w:p w14:paraId="3EE69DAC" w14:textId="77777777" w:rsidR="00186984" w:rsidRPr="00186984" w:rsidRDefault="00186984" w:rsidP="00186984">
      <w:pPr>
        <w:adjustRightInd w:val="0"/>
        <w:spacing w:line="360" w:lineRule="auto"/>
        <w:jc w:val="center"/>
        <w:rPr>
          <w:rFonts w:ascii="宋体" w:hAnsi="宋体" w:cs="Times New Roman"/>
          <w:b/>
          <w:color w:val="FF0000"/>
          <w:sz w:val="36"/>
          <w:szCs w:val="36"/>
        </w:rPr>
      </w:pPr>
      <w:r w:rsidRPr="00186984">
        <w:rPr>
          <w:rFonts w:ascii="宋体" w:hAnsi="宋体" w:cs="Times New Roman" w:hint="eastAsia"/>
          <w:b/>
          <w:color w:val="FF0000"/>
          <w:sz w:val="36"/>
          <w:szCs w:val="36"/>
        </w:rPr>
        <w:t>上海阿拉丁生化科技股份有限公司</w:t>
      </w:r>
    </w:p>
    <w:p w14:paraId="303BA820" w14:textId="77777777" w:rsidR="00186984" w:rsidRPr="00186984" w:rsidRDefault="00186984" w:rsidP="00186984">
      <w:pPr>
        <w:spacing w:line="360" w:lineRule="auto"/>
        <w:jc w:val="center"/>
        <w:rPr>
          <w:rFonts w:ascii="宋体" w:hAnsi="宋体" w:cs="Times New Roman"/>
          <w:b/>
          <w:color w:val="FF0000"/>
          <w:sz w:val="36"/>
          <w:szCs w:val="36"/>
        </w:rPr>
      </w:pPr>
      <w:r w:rsidRPr="00186984">
        <w:rPr>
          <w:rFonts w:ascii="宋体" w:hAnsi="宋体" w:cs="Times New Roman" w:hint="eastAsia"/>
          <w:b/>
          <w:color w:val="FF0000"/>
          <w:sz w:val="36"/>
          <w:szCs w:val="36"/>
        </w:rPr>
        <w:t>接待投资者调研活动记录</w:t>
      </w:r>
    </w:p>
    <w:p w14:paraId="7BADA8E4" w14:textId="77777777" w:rsidR="00186984" w:rsidRPr="00186984" w:rsidRDefault="00186984" w:rsidP="00186984">
      <w:pPr>
        <w:spacing w:line="360" w:lineRule="auto"/>
        <w:rPr>
          <w:rFonts w:ascii="宋体" w:hAnsi="宋体" w:cs="Times New Roman"/>
          <w:b/>
          <w:sz w:val="24"/>
          <w:szCs w:val="24"/>
        </w:rPr>
      </w:pPr>
    </w:p>
    <w:p w14:paraId="503527CA" w14:textId="77777777" w:rsidR="00186984" w:rsidRPr="00186984" w:rsidRDefault="00186984" w:rsidP="00186984">
      <w:pPr>
        <w:spacing w:line="360" w:lineRule="auto"/>
        <w:rPr>
          <w:rFonts w:ascii="宋体" w:hAnsi="宋体" w:cs="Times New Roman"/>
          <w:b/>
          <w:sz w:val="24"/>
          <w:szCs w:val="24"/>
        </w:rPr>
      </w:pPr>
      <w:r w:rsidRPr="00186984">
        <w:rPr>
          <w:rFonts w:ascii="宋体" w:hAnsi="宋体" w:cs="Times New Roman"/>
          <w:b/>
          <w:sz w:val="24"/>
          <w:szCs w:val="24"/>
        </w:rPr>
        <w:t>一、机构调研情况</w:t>
      </w:r>
    </w:p>
    <w:p w14:paraId="22445F0E" w14:textId="67A424A9"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/>
          <w:b/>
          <w:sz w:val="24"/>
          <w:szCs w:val="24"/>
        </w:rPr>
        <w:t>调研时间</w:t>
      </w:r>
      <w:r w:rsidRPr="00186984">
        <w:rPr>
          <w:rFonts w:ascii="宋体" w:hAnsi="宋体" w:cs="Times New Roman"/>
          <w:sz w:val="24"/>
          <w:szCs w:val="24"/>
        </w:rPr>
        <w:t>：20</w:t>
      </w:r>
      <w:r w:rsidR="0091040E">
        <w:rPr>
          <w:rFonts w:ascii="宋体" w:hAnsi="宋体" w:cs="Times New Roman"/>
          <w:sz w:val="24"/>
          <w:szCs w:val="24"/>
        </w:rPr>
        <w:t>2</w:t>
      </w:r>
      <w:r w:rsidR="00C660E6">
        <w:rPr>
          <w:rFonts w:ascii="宋体" w:hAnsi="宋体" w:cs="Times New Roman"/>
          <w:sz w:val="24"/>
          <w:szCs w:val="24"/>
        </w:rPr>
        <w:t>4</w:t>
      </w:r>
      <w:r w:rsidRPr="00186984">
        <w:rPr>
          <w:rFonts w:ascii="宋体" w:hAnsi="宋体" w:cs="Times New Roman"/>
          <w:sz w:val="24"/>
          <w:szCs w:val="24"/>
        </w:rPr>
        <w:t>年</w:t>
      </w:r>
      <w:r w:rsidR="00F87C26">
        <w:rPr>
          <w:rFonts w:ascii="宋体" w:hAnsi="宋体" w:cs="Times New Roman" w:hint="eastAsia"/>
          <w:sz w:val="24"/>
          <w:szCs w:val="24"/>
        </w:rPr>
        <w:t>4月</w:t>
      </w:r>
      <w:r w:rsidR="00610B5B">
        <w:rPr>
          <w:rFonts w:ascii="宋体" w:hAnsi="宋体" w:cs="Times New Roman" w:hint="eastAsia"/>
          <w:sz w:val="24"/>
          <w:szCs w:val="24"/>
        </w:rPr>
        <w:t>15</w:t>
      </w:r>
      <w:r w:rsidR="004845FD">
        <w:rPr>
          <w:rFonts w:ascii="宋体" w:hAnsi="宋体" w:cs="Times New Roman" w:hint="eastAsia"/>
          <w:sz w:val="24"/>
          <w:szCs w:val="24"/>
        </w:rPr>
        <w:t>日</w:t>
      </w:r>
      <w:r w:rsidR="00610B5B">
        <w:rPr>
          <w:rFonts w:ascii="宋体" w:hAnsi="宋体" w:cs="Times New Roman" w:hint="eastAsia"/>
          <w:sz w:val="24"/>
          <w:szCs w:val="24"/>
        </w:rPr>
        <w:t>、</w:t>
      </w:r>
      <w:r w:rsidR="00610B5B" w:rsidRPr="00610B5B">
        <w:rPr>
          <w:rFonts w:ascii="宋体" w:hAnsi="宋体" w:cs="Times New Roman" w:hint="eastAsia"/>
          <w:sz w:val="24"/>
          <w:szCs w:val="24"/>
        </w:rPr>
        <w:t>2024年4月1</w:t>
      </w:r>
      <w:r w:rsidR="00610B5B">
        <w:rPr>
          <w:rFonts w:ascii="宋体" w:hAnsi="宋体" w:cs="Times New Roman" w:hint="eastAsia"/>
          <w:sz w:val="24"/>
          <w:szCs w:val="24"/>
        </w:rPr>
        <w:t>6</w:t>
      </w:r>
      <w:r w:rsidR="00610B5B" w:rsidRPr="00610B5B">
        <w:rPr>
          <w:rFonts w:ascii="宋体" w:hAnsi="宋体" w:cs="Times New Roman" w:hint="eastAsia"/>
          <w:sz w:val="24"/>
          <w:szCs w:val="24"/>
        </w:rPr>
        <w:t>日</w:t>
      </w:r>
    </w:p>
    <w:p w14:paraId="33FF5A6D" w14:textId="3DAF4647" w:rsid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/>
          <w:b/>
          <w:sz w:val="24"/>
          <w:szCs w:val="24"/>
        </w:rPr>
        <w:t>调研形式</w:t>
      </w:r>
      <w:r w:rsidRPr="00186984">
        <w:rPr>
          <w:rFonts w:ascii="宋体" w:hAnsi="宋体" w:cs="Times New Roman"/>
          <w:sz w:val="24"/>
          <w:szCs w:val="24"/>
        </w:rPr>
        <w:t>：</w:t>
      </w:r>
      <w:r w:rsidR="00FF2B5D">
        <w:rPr>
          <w:rFonts w:ascii="宋体" w:hAnsi="宋体" w:cs="Times New Roman" w:hint="eastAsia"/>
          <w:sz w:val="24"/>
          <w:szCs w:val="24"/>
        </w:rPr>
        <w:t>现场交流</w:t>
      </w:r>
    </w:p>
    <w:p w14:paraId="663CE63B" w14:textId="77777777" w:rsidR="00186984" w:rsidRPr="00186984" w:rsidRDefault="00186984" w:rsidP="00186984">
      <w:pPr>
        <w:spacing w:line="360" w:lineRule="auto"/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参与交流来访的机构投资者：</w:t>
      </w:r>
    </w:p>
    <w:p w14:paraId="300A20D5" w14:textId="27F9711F" w:rsidR="00BE1813" w:rsidRDefault="00483A63" w:rsidP="00B0592B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483A63">
        <w:rPr>
          <w:rFonts w:ascii="宋体" w:hAnsi="宋体" w:cs="Times New Roman" w:hint="eastAsia"/>
          <w:sz w:val="24"/>
          <w:szCs w:val="24"/>
        </w:rPr>
        <w:t>交银施罗德、中欧基金</w:t>
      </w:r>
      <w:r>
        <w:rPr>
          <w:rFonts w:ascii="宋体" w:hAnsi="宋体" w:cs="Times New Roman" w:hint="eastAsia"/>
          <w:sz w:val="24"/>
          <w:szCs w:val="24"/>
        </w:rPr>
        <w:t>、</w:t>
      </w:r>
      <w:r w:rsidR="00610B5B">
        <w:rPr>
          <w:rFonts w:ascii="宋体" w:hAnsi="宋体" w:cs="Times New Roman" w:hint="eastAsia"/>
          <w:sz w:val="24"/>
          <w:szCs w:val="24"/>
        </w:rPr>
        <w:t>华创证券、</w:t>
      </w:r>
      <w:r w:rsidR="00610B5B" w:rsidRPr="00610B5B">
        <w:rPr>
          <w:rFonts w:ascii="宋体" w:hAnsi="宋体" w:cs="Times New Roman" w:hint="eastAsia"/>
          <w:sz w:val="24"/>
          <w:szCs w:val="24"/>
        </w:rPr>
        <w:t>永赢基金</w:t>
      </w:r>
      <w:r w:rsidR="00610B5B">
        <w:rPr>
          <w:rFonts w:ascii="宋体" w:hAnsi="宋体" w:cs="Times New Roman" w:hint="eastAsia"/>
          <w:sz w:val="24"/>
          <w:szCs w:val="24"/>
        </w:rPr>
        <w:t>、</w:t>
      </w:r>
      <w:r w:rsidR="00610B5B" w:rsidRPr="00610B5B">
        <w:rPr>
          <w:rFonts w:ascii="宋体" w:hAnsi="宋体" w:cs="Times New Roman" w:hint="eastAsia"/>
          <w:sz w:val="24"/>
          <w:szCs w:val="24"/>
        </w:rPr>
        <w:t>华泰资产</w:t>
      </w:r>
      <w:r w:rsidR="00610B5B">
        <w:rPr>
          <w:rFonts w:ascii="宋体" w:hAnsi="宋体" w:cs="Times New Roman" w:hint="eastAsia"/>
          <w:sz w:val="24"/>
          <w:szCs w:val="24"/>
        </w:rPr>
        <w:t>、</w:t>
      </w:r>
      <w:r w:rsidR="00610B5B" w:rsidRPr="00610B5B">
        <w:rPr>
          <w:rFonts w:ascii="宋体" w:hAnsi="宋体" w:cs="Times New Roman" w:hint="eastAsia"/>
          <w:sz w:val="24"/>
          <w:szCs w:val="24"/>
        </w:rPr>
        <w:t>湘财基金</w:t>
      </w:r>
      <w:r w:rsidR="00610B5B">
        <w:rPr>
          <w:rFonts w:ascii="宋体" w:hAnsi="宋体" w:cs="Times New Roman" w:hint="eastAsia"/>
          <w:sz w:val="24"/>
          <w:szCs w:val="24"/>
        </w:rPr>
        <w:t>、</w:t>
      </w:r>
      <w:r w:rsidR="00610B5B" w:rsidRPr="00610B5B">
        <w:rPr>
          <w:rFonts w:ascii="宋体" w:hAnsi="宋体" w:cs="Times New Roman" w:hint="eastAsia"/>
          <w:sz w:val="24"/>
          <w:szCs w:val="24"/>
        </w:rPr>
        <w:t>华泰证券自营</w:t>
      </w:r>
    </w:p>
    <w:p w14:paraId="023BB6D1" w14:textId="77777777" w:rsidR="00186984" w:rsidRPr="00186984" w:rsidRDefault="00186984" w:rsidP="00186984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接待人员：</w:t>
      </w:r>
    </w:p>
    <w:p w14:paraId="47E12FC4" w14:textId="3E122FC4" w:rsidR="00071991" w:rsidRDefault="00186984" w:rsidP="0082730E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 w:hint="eastAsia"/>
          <w:sz w:val="24"/>
          <w:szCs w:val="24"/>
        </w:rPr>
        <w:t>董事</w:t>
      </w:r>
      <w:r w:rsidRPr="00186984">
        <w:rPr>
          <w:rFonts w:ascii="宋体" w:hAnsi="宋体" w:cs="Times New Roman"/>
          <w:sz w:val="24"/>
          <w:szCs w:val="24"/>
        </w:rPr>
        <w:t>、副总经理、</w:t>
      </w:r>
      <w:r w:rsidRPr="00186984">
        <w:rPr>
          <w:rFonts w:ascii="宋体" w:hAnsi="宋体" w:cs="Times New Roman" w:hint="eastAsia"/>
          <w:sz w:val="24"/>
          <w:szCs w:val="24"/>
        </w:rPr>
        <w:t>董事会秘书赵新安</w:t>
      </w:r>
    </w:p>
    <w:p w14:paraId="7CF7BAB4" w14:textId="77777777" w:rsidR="00186984" w:rsidRPr="00186984" w:rsidRDefault="00186984" w:rsidP="00186984">
      <w:pPr>
        <w:widowControl/>
        <w:spacing w:line="480" w:lineRule="auto"/>
        <w:rPr>
          <w:rFonts w:ascii="宋体" w:hAnsi="宋体" w:cs="宋体"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二、调研纪要</w:t>
      </w:r>
    </w:p>
    <w:p w14:paraId="2165A4C3" w14:textId="6A35B018" w:rsidR="00FF2B5D" w:rsidRPr="00D562F9" w:rsidRDefault="00FF2B5D" w:rsidP="00FF2B5D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bookmarkStart w:id="0" w:name="_Hlk164166207"/>
      <w:r w:rsidR="00610B5B" w:rsidRPr="00610B5B">
        <w:rPr>
          <w:rFonts w:ascii="宋体" w:hAnsi="宋体" w:cs="宋体" w:hint="eastAsia"/>
          <w:b/>
          <w:bCs/>
          <w:kern w:val="0"/>
          <w:sz w:val="24"/>
          <w:szCs w:val="24"/>
        </w:rPr>
        <w:t>公司收购源叶是基于怎样的考量</w:t>
      </w:r>
      <w:bookmarkEnd w:id="0"/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536E996A" w14:textId="76C02843" w:rsidR="00FF2B5D" w:rsidRDefault="00FF2B5D" w:rsidP="00610B5B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bookmarkStart w:id="1" w:name="_Hlk164166213"/>
      <w:r w:rsidR="00610B5B" w:rsidRPr="00610B5B">
        <w:rPr>
          <w:rFonts w:ascii="宋体" w:hAnsi="宋体" w:cs="Times New Roman" w:hint="eastAsia"/>
          <w:kern w:val="0"/>
          <w:sz w:val="24"/>
          <w:szCs w:val="24"/>
        </w:rPr>
        <w:t>源叶生物主要从事科研试剂的研发、生产及销售，在生化试剂、标准品、小分子抑制剂、液体试剂等相关产品方面优势明显。“源叶”试剂品牌，业务遍布全国，在行业内具有一定知名度。公司产品品种类齐全，库存量充足，客户包括全国各地大专院校科研院所和制药、食品卫生、电子、石化、生物工程等工业领域的科研客户。阿拉丁的试剂产品中高端化学试剂占比较高，与源叶生物的产品线有一定的差异性，通过此次并购可以丰富公司生化试剂产品线，补足了公司在这方面的短板，与源叶生物形成良好的协同关系</w:t>
      </w:r>
      <w:bookmarkEnd w:id="1"/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006426AD" w14:textId="10CDC328" w:rsidR="00FF2B5D" w:rsidRPr="00D562F9" w:rsidRDefault="00FF2B5D" w:rsidP="00FF2B5D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="00610B5B" w:rsidRPr="00610B5B">
        <w:rPr>
          <w:rFonts w:ascii="宋体" w:hAnsi="宋体" w:cs="宋体" w:hint="eastAsia"/>
          <w:b/>
          <w:bCs/>
          <w:kern w:val="0"/>
          <w:sz w:val="24"/>
          <w:szCs w:val="24"/>
        </w:rPr>
        <w:t>公司季度间的收入变动趋势是怎样的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65FB0AEA" w14:textId="01DE385C" w:rsidR="00FF2B5D" w:rsidRPr="00FF2B5D" w:rsidRDefault="00FF2B5D" w:rsidP="00FF2B5D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610B5B" w:rsidRPr="00610B5B">
        <w:rPr>
          <w:rFonts w:ascii="宋体" w:hAnsi="宋体" w:cs="Times New Roman" w:hint="eastAsia"/>
          <w:kern w:val="0"/>
          <w:sz w:val="24"/>
          <w:szCs w:val="24"/>
        </w:rPr>
        <w:t>四季度是传统旺季，全年收入占比最高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6FE61C5B" w14:textId="6F791155" w:rsidR="00FF2B5D" w:rsidRPr="00D562F9" w:rsidRDefault="00FF2B5D" w:rsidP="00FF2B5D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bookmarkStart w:id="2" w:name="_Hlk164175678"/>
      <w:r w:rsidR="00483A63">
        <w:rPr>
          <w:rFonts w:ascii="宋体" w:hAnsi="宋体" w:cs="宋体" w:hint="eastAsia"/>
          <w:b/>
          <w:bCs/>
          <w:kern w:val="0"/>
          <w:sz w:val="24"/>
          <w:szCs w:val="24"/>
        </w:rPr>
        <w:t>去年</w:t>
      </w:r>
      <w:r w:rsidR="00610B5B" w:rsidRPr="00610B5B">
        <w:rPr>
          <w:rFonts w:ascii="宋体" w:hAnsi="宋体" w:cs="宋体" w:hint="eastAsia"/>
          <w:b/>
          <w:bCs/>
          <w:kern w:val="0"/>
          <w:sz w:val="24"/>
          <w:szCs w:val="24"/>
        </w:rPr>
        <w:t>生命科学板块下滑的原因</w:t>
      </w:r>
      <w:bookmarkEnd w:id="2"/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69DABD93" w14:textId="07C5A315" w:rsidR="00FF2B5D" w:rsidRDefault="00FF2B5D" w:rsidP="00FF2B5D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bookmarkStart w:id="3" w:name="_Hlk164175688"/>
      <w:r w:rsidR="00610B5B" w:rsidRPr="00610B5B">
        <w:rPr>
          <w:rFonts w:ascii="宋体" w:hAnsi="宋体" w:cs="Times New Roman" w:hint="eastAsia"/>
          <w:kern w:val="0"/>
          <w:sz w:val="24"/>
          <w:szCs w:val="24"/>
        </w:rPr>
        <w:t>原因主要是受宏观经济环境等因素影响及上年度链霉亲和素、异硫氰酸胍等特定产品收入占比较高，上一年的销售基数高影响了生命科学板块营业收入增速</w:t>
      </w:r>
      <w:bookmarkEnd w:id="3"/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0DE32124" w14:textId="2FF6C438" w:rsidR="00FF2B5D" w:rsidRPr="00D562F9" w:rsidRDefault="00FF2B5D" w:rsidP="00FF2B5D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Q：</w:t>
      </w:r>
      <w:r w:rsidR="00610B5B" w:rsidRPr="00610B5B">
        <w:rPr>
          <w:rFonts w:ascii="宋体" w:hAnsi="宋体" w:cs="宋体" w:hint="eastAsia"/>
          <w:b/>
          <w:bCs/>
          <w:kern w:val="0"/>
          <w:sz w:val="24"/>
          <w:szCs w:val="24"/>
        </w:rPr>
        <w:t>高校客户的需求情况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5D7B1ADF" w14:textId="7B113F0C" w:rsidR="00FF2B5D" w:rsidRDefault="00FF2B5D" w:rsidP="00FF2B5D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610B5B" w:rsidRPr="00610B5B">
        <w:rPr>
          <w:rFonts w:ascii="宋体" w:hAnsi="宋体" w:cs="Times New Roman" w:hint="eastAsia"/>
          <w:kern w:val="0"/>
          <w:sz w:val="24"/>
          <w:szCs w:val="24"/>
        </w:rPr>
        <w:t>随着高校恢复正常教学科研活动，高校客户恢复速度比较快，占比有所提升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11236819" w14:textId="2F095F57" w:rsidR="00610B5B" w:rsidRPr="00D562F9" w:rsidRDefault="00610B5B" w:rsidP="00610B5B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610B5B">
        <w:rPr>
          <w:rFonts w:ascii="宋体" w:hAnsi="宋体" w:cs="宋体" w:hint="eastAsia"/>
          <w:b/>
          <w:bCs/>
          <w:kern w:val="0"/>
          <w:sz w:val="24"/>
          <w:szCs w:val="24"/>
        </w:rPr>
        <w:t>经销商会有比较多的库存吗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165D505D" w14:textId="7147AD1D" w:rsidR="00610B5B" w:rsidRDefault="00610B5B" w:rsidP="00610B5B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Pr="00610B5B">
        <w:rPr>
          <w:rFonts w:ascii="宋体" w:hAnsi="宋体" w:cs="Times New Roman" w:hint="eastAsia"/>
          <w:kern w:val="0"/>
          <w:sz w:val="24"/>
          <w:szCs w:val="24"/>
        </w:rPr>
        <w:t>一般不大会出现这种情况。科研试剂对存储条件要求比较高，经销商一般不具备这种条件。另外，存货周转率低是科研试剂行业的普遍特征，囤货会占用经销商大量资金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14E0CBFD" w14:textId="32349D2E" w:rsidR="00610B5B" w:rsidRPr="00D562F9" w:rsidRDefault="00610B5B" w:rsidP="00610B5B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610B5B">
        <w:rPr>
          <w:rFonts w:ascii="宋体" w:hAnsi="宋体" w:cs="宋体" w:hint="eastAsia"/>
          <w:b/>
          <w:bCs/>
          <w:kern w:val="0"/>
          <w:sz w:val="24"/>
          <w:szCs w:val="24"/>
        </w:rPr>
        <w:t>后续存货还会继续增长吗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0EFE7856" w14:textId="48297AC9" w:rsidR="00610B5B" w:rsidRPr="00FF2B5D" w:rsidRDefault="00610B5B" w:rsidP="00610B5B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Pr="00610B5B">
        <w:rPr>
          <w:rFonts w:ascii="宋体" w:hAnsi="宋体" w:cs="Times New Roman" w:hint="eastAsia"/>
          <w:kern w:val="0"/>
          <w:sz w:val="24"/>
          <w:szCs w:val="24"/>
        </w:rPr>
        <w:t>公司是产品驱动型的业务模式，根据往年历史数据，公司收入和存货的变动趋势是同步的，存货的增长也是收入增长的基础。未来，公司也将继续开发新产品，存货规模还会增长，但是增加的幅度将会放缓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535B4366" w14:textId="3CA2A4BC" w:rsidR="00610B5B" w:rsidRPr="00D562F9" w:rsidRDefault="00610B5B" w:rsidP="00610B5B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="00D539DE" w:rsidRPr="00D539DE">
        <w:rPr>
          <w:rFonts w:ascii="宋体" w:hAnsi="宋体" w:cs="宋体" w:hint="eastAsia"/>
          <w:b/>
          <w:bCs/>
          <w:kern w:val="0"/>
          <w:sz w:val="24"/>
          <w:szCs w:val="24"/>
        </w:rPr>
        <w:t>公司自去年三季度起净利润率提升较快的原因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6F3576D2" w14:textId="7F5B2682" w:rsidR="00610B5B" w:rsidRDefault="00610B5B" w:rsidP="00610B5B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D539DE" w:rsidRPr="00D539DE">
        <w:rPr>
          <w:rFonts w:ascii="宋体" w:hAnsi="宋体" w:cs="Times New Roman" w:hint="eastAsia"/>
          <w:kern w:val="0"/>
          <w:sz w:val="24"/>
          <w:szCs w:val="24"/>
        </w:rPr>
        <w:t>净利率提升的原因主要是自去年三季度起公司进行了费用控制，费用增幅相比之前</w:t>
      </w:r>
      <w:r w:rsidR="001759B4">
        <w:rPr>
          <w:rFonts w:ascii="宋体" w:hAnsi="宋体" w:cs="Times New Roman" w:hint="eastAsia"/>
          <w:kern w:val="0"/>
          <w:sz w:val="24"/>
          <w:szCs w:val="24"/>
        </w:rPr>
        <w:t>有所</w:t>
      </w:r>
      <w:r w:rsidR="00D539DE" w:rsidRPr="00D539DE">
        <w:rPr>
          <w:rFonts w:ascii="宋体" w:hAnsi="宋体" w:cs="Times New Roman" w:hint="eastAsia"/>
          <w:kern w:val="0"/>
          <w:sz w:val="24"/>
          <w:szCs w:val="24"/>
        </w:rPr>
        <w:t>收窄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711C3D2A" w14:textId="0D79198D" w:rsidR="00610B5B" w:rsidRPr="00D562F9" w:rsidRDefault="00610B5B" w:rsidP="00610B5B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="00D539DE" w:rsidRPr="00D539DE">
        <w:rPr>
          <w:rFonts w:ascii="宋体" w:hAnsi="宋体" w:cs="宋体" w:hint="eastAsia"/>
          <w:b/>
          <w:bCs/>
          <w:kern w:val="0"/>
          <w:sz w:val="24"/>
          <w:szCs w:val="24"/>
        </w:rPr>
        <w:t>公司自去年四季度现金流情况较好的原因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63635D3B" w14:textId="0758A017" w:rsidR="00610B5B" w:rsidRDefault="00610B5B" w:rsidP="00610B5B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D539DE" w:rsidRPr="00D539DE">
        <w:rPr>
          <w:rFonts w:ascii="宋体" w:hAnsi="宋体" w:cs="Times New Roman" w:hint="eastAsia"/>
          <w:kern w:val="0"/>
          <w:sz w:val="24"/>
          <w:szCs w:val="24"/>
        </w:rPr>
        <w:t>主要因为以前年度铺设外部仓库的备货目标逐步达到，各仓库常备库存补齐，公司备货的速度有所下降，原材料采购放缓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3D7B50CC" w14:textId="01BAF543" w:rsidR="00610B5B" w:rsidRPr="00D562F9" w:rsidRDefault="00610B5B" w:rsidP="00610B5B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="00483A63" w:rsidRPr="00483A63">
        <w:rPr>
          <w:rFonts w:ascii="宋体" w:hAnsi="宋体" w:cs="宋体" w:hint="eastAsia"/>
          <w:b/>
          <w:bCs/>
          <w:kern w:val="0"/>
          <w:sz w:val="24"/>
          <w:szCs w:val="24"/>
        </w:rPr>
        <w:t>海外市场主要针对哪种类型的客户</w:t>
      </w: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14:paraId="3ED768D8" w14:textId="1289EDD6" w:rsidR="00610B5B" w:rsidRDefault="00610B5B" w:rsidP="00610B5B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D562F9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483A63" w:rsidRPr="00483A63">
        <w:rPr>
          <w:rFonts w:ascii="宋体" w:hAnsi="宋体" w:cs="Times New Roman" w:hint="eastAsia"/>
          <w:kern w:val="0"/>
          <w:sz w:val="24"/>
          <w:szCs w:val="24"/>
        </w:rPr>
        <w:t>海外市场也是服务于研究机构及企业的科研客户，客户结构和国内相似</w:t>
      </w:r>
      <w:r w:rsidRPr="00D562F9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14:paraId="147D981A" w14:textId="77777777" w:rsidR="00A46B21" w:rsidRPr="00D562F9" w:rsidRDefault="00A46B21" w:rsidP="00A46B21">
      <w:pPr>
        <w:widowControl/>
        <w:spacing w:line="480" w:lineRule="auto"/>
        <w:rPr>
          <w:rFonts w:ascii="宋体" w:hAnsi="宋体" w:cs="宋体"/>
          <w:kern w:val="0"/>
          <w:sz w:val="24"/>
          <w:szCs w:val="24"/>
        </w:rPr>
      </w:pPr>
      <w:r w:rsidRPr="00D562F9">
        <w:rPr>
          <w:rFonts w:ascii="宋体" w:hAnsi="宋体" w:cs="宋体" w:hint="eastAsia"/>
          <w:b/>
          <w:bCs/>
          <w:kern w:val="0"/>
          <w:sz w:val="24"/>
          <w:szCs w:val="24"/>
        </w:rPr>
        <w:t>三、关于本次活动是否涉及应当披露重大信息的说明</w:t>
      </w:r>
    </w:p>
    <w:p w14:paraId="1956CDEF" w14:textId="7F87AFDA" w:rsidR="00A46B21" w:rsidRPr="00A46B21" w:rsidRDefault="00B0592B" w:rsidP="00A46B21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B0592B">
        <w:rPr>
          <w:rFonts w:ascii="宋体" w:hAnsi="宋体" w:cs="Times New Roman" w:hint="eastAsia"/>
          <w:sz w:val="24"/>
          <w:szCs w:val="24"/>
        </w:rPr>
        <w:t>本次活动不涉及应当披露的重大信息。</w:t>
      </w:r>
    </w:p>
    <w:sectPr w:rsidR="00A46B21" w:rsidRPr="00A46B21" w:rsidSect="0098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0D4E" w14:textId="77777777" w:rsidR="009813C3" w:rsidRDefault="009813C3" w:rsidP="00186984">
      <w:r>
        <w:separator/>
      </w:r>
    </w:p>
  </w:endnote>
  <w:endnote w:type="continuationSeparator" w:id="0">
    <w:p w14:paraId="4F0D0B58" w14:textId="77777777" w:rsidR="009813C3" w:rsidRDefault="009813C3" w:rsidP="001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9C70" w14:textId="77777777" w:rsidR="009813C3" w:rsidRDefault="009813C3" w:rsidP="00186984">
      <w:r>
        <w:separator/>
      </w:r>
    </w:p>
  </w:footnote>
  <w:footnote w:type="continuationSeparator" w:id="0">
    <w:p w14:paraId="28D9036B" w14:textId="77777777" w:rsidR="009813C3" w:rsidRDefault="009813C3" w:rsidP="0018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B"/>
    <w:rsid w:val="00005D7B"/>
    <w:rsid w:val="00012F02"/>
    <w:rsid w:val="00014832"/>
    <w:rsid w:val="00017C9D"/>
    <w:rsid w:val="00042D26"/>
    <w:rsid w:val="0007021C"/>
    <w:rsid w:val="00071991"/>
    <w:rsid w:val="000775FD"/>
    <w:rsid w:val="00087318"/>
    <w:rsid w:val="0009572A"/>
    <w:rsid w:val="000965F2"/>
    <w:rsid w:val="000B05FC"/>
    <w:rsid w:val="000B2223"/>
    <w:rsid w:val="000B724B"/>
    <w:rsid w:val="000D703C"/>
    <w:rsid w:val="000D7537"/>
    <w:rsid w:val="000D772E"/>
    <w:rsid w:val="000E6FAC"/>
    <w:rsid w:val="000E6FED"/>
    <w:rsid w:val="000F2176"/>
    <w:rsid w:val="00100AD4"/>
    <w:rsid w:val="00110A62"/>
    <w:rsid w:val="001137DE"/>
    <w:rsid w:val="0011664B"/>
    <w:rsid w:val="00137A98"/>
    <w:rsid w:val="00140189"/>
    <w:rsid w:val="001414FD"/>
    <w:rsid w:val="00150604"/>
    <w:rsid w:val="001627E5"/>
    <w:rsid w:val="00163FAF"/>
    <w:rsid w:val="0017198A"/>
    <w:rsid w:val="001759B4"/>
    <w:rsid w:val="00176645"/>
    <w:rsid w:val="00180E2C"/>
    <w:rsid w:val="00185FD8"/>
    <w:rsid w:val="00186984"/>
    <w:rsid w:val="001B75A7"/>
    <w:rsid w:val="001D10FC"/>
    <w:rsid w:val="001F2D49"/>
    <w:rsid w:val="00212EB7"/>
    <w:rsid w:val="00255F22"/>
    <w:rsid w:val="00277264"/>
    <w:rsid w:val="0028107B"/>
    <w:rsid w:val="00281AFC"/>
    <w:rsid w:val="002933A9"/>
    <w:rsid w:val="002943B0"/>
    <w:rsid w:val="002A404A"/>
    <w:rsid w:val="002B4235"/>
    <w:rsid w:val="002C1C30"/>
    <w:rsid w:val="002C463C"/>
    <w:rsid w:val="002D71DA"/>
    <w:rsid w:val="002D79E1"/>
    <w:rsid w:val="002E10ED"/>
    <w:rsid w:val="002F2DAD"/>
    <w:rsid w:val="002F4C02"/>
    <w:rsid w:val="002F4E27"/>
    <w:rsid w:val="00345429"/>
    <w:rsid w:val="00350E07"/>
    <w:rsid w:val="00350E90"/>
    <w:rsid w:val="00351F04"/>
    <w:rsid w:val="003572AF"/>
    <w:rsid w:val="00357BA5"/>
    <w:rsid w:val="00361416"/>
    <w:rsid w:val="00361A13"/>
    <w:rsid w:val="00362F95"/>
    <w:rsid w:val="00372974"/>
    <w:rsid w:val="00376316"/>
    <w:rsid w:val="00384E1C"/>
    <w:rsid w:val="003A6182"/>
    <w:rsid w:val="003B3143"/>
    <w:rsid w:val="003C192D"/>
    <w:rsid w:val="003C3B4E"/>
    <w:rsid w:val="003C7E2E"/>
    <w:rsid w:val="003E09EC"/>
    <w:rsid w:val="003F77E4"/>
    <w:rsid w:val="003F79B7"/>
    <w:rsid w:val="0041718A"/>
    <w:rsid w:val="00423881"/>
    <w:rsid w:val="00432AB8"/>
    <w:rsid w:val="0043315A"/>
    <w:rsid w:val="0045033F"/>
    <w:rsid w:val="004549F2"/>
    <w:rsid w:val="00457C62"/>
    <w:rsid w:val="00475494"/>
    <w:rsid w:val="00483A63"/>
    <w:rsid w:val="004845FD"/>
    <w:rsid w:val="0049387F"/>
    <w:rsid w:val="004A734A"/>
    <w:rsid w:val="004B08E2"/>
    <w:rsid w:val="004B1645"/>
    <w:rsid w:val="004C16AB"/>
    <w:rsid w:val="004F74FA"/>
    <w:rsid w:val="00510EAD"/>
    <w:rsid w:val="00513FBF"/>
    <w:rsid w:val="00514C0D"/>
    <w:rsid w:val="005331F7"/>
    <w:rsid w:val="0053322C"/>
    <w:rsid w:val="00565262"/>
    <w:rsid w:val="00565C03"/>
    <w:rsid w:val="005D4BC0"/>
    <w:rsid w:val="005E0832"/>
    <w:rsid w:val="00610B5B"/>
    <w:rsid w:val="00613A48"/>
    <w:rsid w:val="006243F6"/>
    <w:rsid w:val="00652F22"/>
    <w:rsid w:val="00670CC1"/>
    <w:rsid w:val="00673E9F"/>
    <w:rsid w:val="00683C75"/>
    <w:rsid w:val="00687645"/>
    <w:rsid w:val="006A3BAD"/>
    <w:rsid w:val="006B5719"/>
    <w:rsid w:val="006C38AA"/>
    <w:rsid w:val="006E1CE9"/>
    <w:rsid w:val="00703280"/>
    <w:rsid w:val="007078B9"/>
    <w:rsid w:val="00710378"/>
    <w:rsid w:val="00743CBB"/>
    <w:rsid w:val="007463DD"/>
    <w:rsid w:val="00773867"/>
    <w:rsid w:val="00777EFE"/>
    <w:rsid w:val="0078549D"/>
    <w:rsid w:val="007B05DF"/>
    <w:rsid w:val="007D3C24"/>
    <w:rsid w:val="007E0998"/>
    <w:rsid w:val="008057AF"/>
    <w:rsid w:val="00827275"/>
    <w:rsid w:val="0082730E"/>
    <w:rsid w:val="00831E2C"/>
    <w:rsid w:val="00850645"/>
    <w:rsid w:val="0085494A"/>
    <w:rsid w:val="00854A0F"/>
    <w:rsid w:val="008551BC"/>
    <w:rsid w:val="0087143C"/>
    <w:rsid w:val="008B419A"/>
    <w:rsid w:val="008B59F9"/>
    <w:rsid w:val="008D1113"/>
    <w:rsid w:val="008D435B"/>
    <w:rsid w:val="008E2600"/>
    <w:rsid w:val="008E51CD"/>
    <w:rsid w:val="008E5AF9"/>
    <w:rsid w:val="008F28FD"/>
    <w:rsid w:val="00905BCF"/>
    <w:rsid w:val="0091040E"/>
    <w:rsid w:val="009322E9"/>
    <w:rsid w:val="009360DC"/>
    <w:rsid w:val="0094322D"/>
    <w:rsid w:val="00944911"/>
    <w:rsid w:val="009468D3"/>
    <w:rsid w:val="009674FB"/>
    <w:rsid w:val="009813C3"/>
    <w:rsid w:val="00987847"/>
    <w:rsid w:val="00996F5B"/>
    <w:rsid w:val="009977F2"/>
    <w:rsid w:val="009A09EF"/>
    <w:rsid w:val="009D02D9"/>
    <w:rsid w:val="009D6B81"/>
    <w:rsid w:val="009E692D"/>
    <w:rsid w:val="009F03B6"/>
    <w:rsid w:val="009F1725"/>
    <w:rsid w:val="009F68FC"/>
    <w:rsid w:val="00A10911"/>
    <w:rsid w:val="00A11F4A"/>
    <w:rsid w:val="00A46B21"/>
    <w:rsid w:val="00A57E69"/>
    <w:rsid w:val="00A6159B"/>
    <w:rsid w:val="00AA1E82"/>
    <w:rsid w:val="00AA7E8D"/>
    <w:rsid w:val="00AB3FA9"/>
    <w:rsid w:val="00AC1A53"/>
    <w:rsid w:val="00AE10C9"/>
    <w:rsid w:val="00AE3165"/>
    <w:rsid w:val="00AF7D29"/>
    <w:rsid w:val="00B0592B"/>
    <w:rsid w:val="00B16239"/>
    <w:rsid w:val="00B22193"/>
    <w:rsid w:val="00B22CAD"/>
    <w:rsid w:val="00B340F5"/>
    <w:rsid w:val="00B46484"/>
    <w:rsid w:val="00B560B4"/>
    <w:rsid w:val="00B574C7"/>
    <w:rsid w:val="00B7543D"/>
    <w:rsid w:val="00B84AED"/>
    <w:rsid w:val="00B937F0"/>
    <w:rsid w:val="00BC1B51"/>
    <w:rsid w:val="00BD2EB8"/>
    <w:rsid w:val="00BE1813"/>
    <w:rsid w:val="00BE19E8"/>
    <w:rsid w:val="00C02B67"/>
    <w:rsid w:val="00C0307E"/>
    <w:rsid w:val="00C17A03"/>
    <w:rsid w:val="00C25749"/>
    <w:rsid w:val="00C26D4F"/>
    <w:rsid w:val="00C27A69"/>
    <w:rsid w:val="00C3637D"/>
    <w:rsid w:val="00C422FF"/>
    <w:rsid w:val="00C55C89"/>
    <w:rsid w:val="00C5733A"/>
    <w:rsid w:val="00C62CB4"/>
    <w:rsid w:val="00C65259"/>
    <w:rsid w:val="00C660E6"/>
    <w:rsid w:val="00C70BA6"/>
    <w:rsid w:val="00C70E32"/>
    <w:rsid w:val="00C95FFF"/>
    <w:rsid w:val="00CB766A"/>
    <w:rsid w:val="00D00ECB"/>
    <w:rsid w:val="00D0386E"/>
    <w:rsid w:val="00D03F97"/>
    <w:rsid w:val="00D03FC4"/>
    <w:rsid w:val="00D052EB"/>
    <w:rsid w:val="00D10804"/>
    <w:rsid w:val="00D30E67"/>
    <w:rsid w:val="00D511B5"/>
    <w:rsid w:val="00D51232"/>
    <w:rsid w:val="00D539DE"/>
    <w:rsid w:val="00D562F9"/>
    <w:rsid w:val="00D76268"/>
    <w:rsid w:val="00D807F7"/>
    <w:rsid w:val="00D81D9E"/>
    <w:rsid w:val="00D8426B"/>
    <w:rsid w:val="00D84D28"/>
    <w:rsid w:val="00D95744"/>
    <w:rsid w:val="00DA11B9"/>
    <w:rsid w:val="00DA67AD"/>
    <w:rsid w:val="00DA7C37"/>
    <w:rsid w:val="00DB111C"/>
    <w:rsid w:val="00DE693C"/>
    <w:rsid w:val="00E37272"/>
    <w:rsid w:val="00E37772"/>
    <w:rsid w:val="00E37AAD"/>
    <w:rsid w:val="00E4473A"/>
    <w:rsid w:val="00E51E69"/>
    <w:rsid w:val="00E53D91"/>
    <w:rsid w:val="00E574EA"/>
    <w:rsid w:val="00E72822"/>
    <w:rsid w:val="00E739A6"/>
    <w:rsid w:val="00E75EE7"/>
    <w:rsid w:val="00E845B3"/>
    <w:rsid w:val="00E916B5"/>
    <w:rsid w:val="00E92392"/>
    <w:rsid w:val="00EC3074"/>
    <w:rsid w:val="00EE1195"/>
    <w:rsid w:val="00EF368B"/>
    <w:rsid w:val="00EF5F53"/>
    <w:rsid w:val="00F002FD"/>
    <w:rsid w:val="00F01DC1"/>
    <w:rsid w:val="00F16C42"/>
    <w:rsid w:val="00F20712"/>
    <w:rsid w:val="00F30B4F"/>
    <w:rsid w:val="00F37806"/>
    <w:rsid w:val="00F50920"/>
    <w:rsid w:val="00F65821"/>
    <w:rsid w:val="00F67B8B"/>
    <w:rsid w:val="00F72704"/>
    <w:rsid w:val="00F736BC"/>
    <w:rsid w:val="00F75284"/>
    <w:rsid w:val="00F8406A"/>
    <w:rsid w:val="00F87C26"/>
    <w:rsid w:val="00FA1A14"/>
    <w:rsid w:val="00FA5E8E"/>
    <w:rsid w:val="00FB245D"/>
    <w:rsid w:val="00FC12FC"/>
    <w:rsid w:val="00FF0CFB"/>
    <w:rsid w:val="00FF0F1F"/>
    <w:rsid w:val="00FF2B5D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706FE"/>
  <w15:chartTrackingRefBased/>
  <w15:docId w15:val="{5DDD6326-2DD2-4260-AC0E-7EAB635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984"/>
    <w:rPr>
      <w:sz w:val="18"/>
      <w:szCs w:val="18"/>
    </w:rPr>
  </w:style>
  <w:style w:type="paragraph" w:styleId="a7">
    <w:name w:val="Revision"/>
    <w:hidden/>
    <w:uiPriority w:val="99"/>
    <w:semiHidden/>
    <w:rsid w:val="0017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872B-B45A-40E6-B339-4085519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141</cp:revision>
  <dcterms:created xsi:type="dcterms:W3CDTF">2022-10-31T03:16:00Z</dcterms:created>
  <dcterms:modified xsi:type="dcterms:W3CDTF">2024-04-16T08:50:00Z</dcterms:modified>
</cp:coreProperties>
</file>