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kern w:val="0"/>
          <w:sz w:val="24"/>
        </w:rPr>
      </w:pPr>
      <w:r>
        <w:rPr>
          <w:rFonts w:hint="eastAsia" w:ascii="宋体" w:hAnsi="宋体"/>
          <w:kern w:val="0"/>
          <w:sz w:val="24"/>
        </w:rPr>
        <w:t>证券代码</w:t>
      </w:r>
      <w:r>
        <w:rPr>
          <w:kern w:val="0"/>
          <w:sz w:val="24"/>
        </w:rPr>
        <w:t>：</w:t>
      </w:r>
      <w:r>
        <w:rPr>
          <w:rFonts w:hint="eastAsia"/>
          <w:kern w:val="0"/>
          <w:sz w:val="24"/>
        </w:rPr>
        <w:t>6</w:t>
      </w:r>
      <w:r>
        <w:rPr>
          <w:kern w:val="0"/>
          <w:sz w:val="24"/>
        </w:rPr>
        <w:t xml:space="preserve">05060    </w:t>
      </w:r>
      <w:r>
        <w:rPr>
          <w:rFonts w:hint="eastAsia"/>
          <w:kern w:val="0"/>
          <w:sz w:val="24"/>
        </w:rPr>
        <w:t xml:space="preserve">   </w:t>
      </w:r>
      <w:r>
        <w:rPr>
          <w:kern w:val="0"/>
          <w:sz w:val="24"/>
        </w:rPr>
        <w:t xml:space="preserve">  </w:t>
      </w:r>
      <w:r>
        <w:rPr>
          <w:rFonts w:hint="eastAsia"/>
          <w:kern w:val="0"/>
          <w:sz w:val="24"/>
        </w:rPr>
        <w:t xml:space="preserve"> </w:t>
      </w:r>
      <w:r>
        <w:rPr>
          <w:kern w:val="0"/>
          <w:sz w:val="24"/>
        </w:rPr>
        <w:t xml:space="preserve">                         </w:t>
      </w:r>
      <w:r>
        <w:rPr>
          <w:rFonts w:hint="eastAsia"/>
          <w:kern w:val="0"/>
          <w:sz w:val="24"/>
        </w:rPr>
        <w:t xml:space="preserve"> </w:t>
      </w:r>
      <w:r>
        <w:rPr>
          <w:rFonts w:hint="eastAsia" w:ascii="宋体" w:hAnsi="宋体"/>
          <w:kern w:val="0"/>
          <w:sz w:val="24"/>
        </w:rPr>
        <w:t>证券简称：</w:t>
      </w:r>
      <w:r>
        <w:rPr>
          <w:rFonts w:hint="eastAsia"/>
          <w:kern w:val="0"/>
          <w:sz w:val="24"/>
        </w:rPr>
        <w:t>联德股份</w:t>
      </w:r>
      <w:r>
        <w:rPr>
          <w:kern w:val="0"/>
          <w:sz w:val="24"/>
        </w:rPr>
        <w:t xml:space="preserve">     </w:t>
      </w:r>
      <w:r>
        <w:rPr>
          <w:rFonts w:hint="eastAsia"/>
          <w:kern w:val="0"/>
          <w:sz w:val="24"/>
        </w:rPr>
        <w:t xml:space="preserve">  </w:t>
      </w:r>
    </w:p>
    <w:p>
      <w:pPr>
        <w:rPr>
          <w:rFonts w:ascii="宋体" w:hAnsi="宋体"/>
          <w:kern w:val="0"/>
          <w:sz w:val="24"/>
        </w:rPr>
      </w:pPr>
    </w:p>
    <w:p>
      <w:pPr>
        <w:spacing w:line="360" w:lineRule="auto"/>
        <w:jc w:val="center"/>
        <w:outlineLvl w:val="0"/>
        <w:rPr>
          <w:rFonts w:asciiTheme="minorEastAsia" w:hAnsiTheme="minorEastAsia" w:cstheme="minorEastAsia"/>
          <w:b/>
          <w:color w:val="FF0000"/>
          <w:kern w:val="0"/>
          <w:sz w:val="30"/>
          <w:szCs w:val="30"/>
        </w:rPr>
      </w:pPr>
      <w:r>
        <w:rPr>
          <w:rFonts w:hint="eastAsia" w:asciiTheme="minorEastAsia" w:hAnsiTheme="minorEastAsia" w:cstheme="minorEastAsia"/>
          <w:b/>
          <w:color w:val="FF0000"/>
          <w:kern w:val="0"/>
          <w:sz w:val="30"/>
          <w:szCs w:val="30"/>
        </w:rPr>
        <w:t>杭州联德精密机械股份有限公司</w:t>
      </w:r>
    </w:p>
    <w:p>
      <w:pPr>
        <w:spacing w:line="360" w:lineRule="auto"/>
        <w:jc w:val="center"/>
        <w:outlineLvl w:val="0"/>
        <w:rPr>
          <w:rFonts w:asciiTheme="minorEastAsia" w:hAnsiTheme="minorEastAsia" w:cstheme="minorEastAsia"/>
          <w:b/>
          <w:color w:val="FF0000"/>
          <w:kern w:val="0"/>
          <w:sz w:val="30"/>
          <w:szCs w:val="30"/>
        </w:rPr>
      </w:pPr>
      <w:r>
        <w:rPr>
          <w:rFonts w:hint="eastAsia" w:asciiTheme="minorEastAsia" w:hAnsiTheme="minorEastAsia" w:cstheme="minorEastAsia"/>
          <w:b/>
          <w:color w:val="FF0000"/>
          <w:kern w:val="0"/>
          <w:sz w:val="30"/>
          <w:szCs w:val="30"/>
        </w:rPr>
        <w:t>投资者关系活动记录表</w:t>
      </w:r>
    </w:p>
    <w:p>
      <w:pPr>
        <w:spacing w:line="400" w:lineRule="auto"/>
        <w:jc w:val="right"/>
        <w:rPr>
          <w:rFonts w:hint="eastAsia" w:ascii="宋体" w:hAnsi="宋体" w:cs="宋体" w:eastAsiaTheme="minorEastAsia"/>
          <w:sz w:val="24"/>
          <w:szCs w:val="24"/>
          <w:lang w:eastAsia="zh-CN"/>
        </w:rPr>
      </w:pPr>
      <w:r>
        <w:rPr>
          <w:rFonts w:hint="eastAsia" w:ascii="宋体" w:hAnsi="宋体" w:cs="宋体"/>
          <w:sz w:val="24"/>
          <w:szCs w:val="24"/>
        </w:rPr>
        <w:t>编号：2024-0</w:t>
      </w:r>
      <w:r>
        <w:rPr>
          <w:rFonts w:ascii="宋体" w:hAnsi="宋体" w:cs="宋体"/>
          <w:sz w:val="24"/>
          <w:szCs w:val="24"/>
        </w:rPr>
        <w:t>0</w:t>
      </w:r>
      <w:r>
        <w:rPr>
          <w:rFonts w:hint="eastAsia" w:ascii="宋体" w:hAnsi="宋体" w:cs="宋体"/>
          <w:sz w:val="24"/>
          <w:szCs w:val="24"/>
          <w:lang w:val="en-US" w:eastAsia="zh-CN"/>
        </w:rPr>
        <w:t>2</w:t>
      </w:r>
    </w:p>
    <w:tbl>
      <w:tblPr>
        <w:tblStyle w:val="8"/>
        <w:tblW w:w="879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8"/>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shd w:val="clear" w:color="auto" w:fill="auto"/>
          </w:tcPr>
          <w:p>
            <w:pPr>
              <w:spacing w:line="360" w:lineRule="auto"/>
              <w:rPr>
                <w:rFonts w:ascii="宋体" w:hAnsi="宋体" w:eastAsia="宋体" w:cs="Times New Roman"/>
                <w:b/>
                <w:bCs/>
                <w:iCs/>
                <w:sz w:val="24"/>
                <w:szCs w:val="24"/>
              </w:rPr>
            </w:pPr>
            <w:r>
              <w:rPr>
                <w:rFonts w:hint="eastAsia" w:ascii="宋体" w:hAnsi="宋体" w:eastAsia="宋体" w:cs="Times New Roman"/>
                <w:b/>
                <w:bCs/>
                <w:iCs/>
                <w:sz w:val="24"/>
                <w:szCs w:val="24"/>
              </w:rPr>
              <w:t>投资者关系活动类别</w:t>
            </w:r>
          </w:p>
          <w:p>
            <w:pPr>
              <w:spacing w:line="360" w:lineRule="auto"/>
              <w:rPr>
                <w:rFonts w:ascii="宋体" w:hAnsi="宋体" w:eastAsia="宋体" w:cs="Times New Roman"/>
                <w:b/>
                <w:bCs/>
                <w:iCs/>
                <w:sz w:val="24"/>
                <w:szCs w:val="24"/>
              </w:rPr>
            </w:pPr>
          </w:p>
        </w:tc>
        <w:tc>
          <w:tcPr>
            <w:tcW w:w="5812" w:type="dxa"/>
            <w:shd w:val="clear" w:color="auto" w:fill="auto"/>
          </w:tcPr>
          <w:p>
            <w:pPr>
              <w:spacing w:line="360" w:lineRule="auto"/>
              <w:rPr>
                <w:rFonts w:ascii="宋体" w:hAnsi="宋体" w:eastAsia="宋体" w:cs="Times New Roman"/>
                <w:bCs/>
                <w:iCs/>
                <w:sz w:val="24"/>
                <w:szCs w:val="24"/>
              </w:rPr>
            </w:pPr>
            <w:r>
              <w:rPr>
                <w:rFonts w:hint="eastAsia" w:ascii="宋体" w:hAnsi="宋体" w:eastAsia="宋体" w:cs="Times New Roman"/>
                <w:bCs/>
                <w:iCs/>
                <w:sz w:val="24"/>
                <w:szCs w:val="24"/>
                <w:lang w:eastAsia="zh-CN"/>
              </w:rPr>
              <w:t>□</w:t>
            </w:r>
            <w:r>
              <w:rPr>
                <w:rFonts w:hint="eastAsia" w:ascii="宋体" w:hAnsi="宋体" w:eastAsia="宋体" w:cs="Times New Roman"/>
                <w:sz w:val="24"/>
                <w:szCs w:val="24"/>
              </w:rPr>
              <w:t xml:space="preserve">特定对象调研        </w:t>
            </w:r>
            <w:r>
              <w:rPr>
                <w:rFonts w:hint="eastAsia" w:ascii="宋体" w:hAnsi="宋体" w:eastAsia="宋体" w:cs="Times New Roman"/>
                <w:bCs/>
                <w:iCs/>
                <w:sz w:val="24"/>
                <w:szCs w:val="24"/>
              </w:rPr>
              <w:t>□</w:t>
            </w:r>
            <w:r>
              <w:rPr>
                <w:rFonts w:hint="eastAsia" w:ascii="宋体" w:hAnsi="宋体" w:eastAsia="宋体" w:cs="Times New Roman"/>
                <w:sz w:val="24"/>
                <w:szCs w:val="24"/>
              </w:rPr>
              <w:t>分析师会议</w:t>
            </w:r>
          </w:p>
          <w:p>
            <w:pPr>
              <w:spacing w:line="360" w:lineRule="auto"/>
              <w:rPr>
                <w:rFonts w:ascii="宋体" w:hAnsi="宋体" w:eastAsia="宋体" w:cs="Times New Roman"/>
                <w:bCs/>
                <w:iCs/>
                <w:sz w:val="24"/>
                <w:szCs w:val="24"/>
              </w:rPr>
            </w:pPr>
            <w:r>
              <w:rPr>
                <w:rFonts w:hint="eastAsia" w:ascii="宋体" w:hAnsi="宋体" w:eastAsia="宋体" w:cs="Times New Roman"/>
                <w:bCs/>
                <w:iCs/>
                <w:sz w:val="24"/>
                <w:szCs w:val="24"/>
              </w:rPr>
              <w:t>□</w:t>
            </w:r>
            <w:r>
              <w:rPr>
                <w:rFonts w:hint="eastAsia" w:ascii="宋体" w:hAnsi="宋体" w:eastAsia="宋体" w:cs="Times New Roman"/>
                <w:sz w:val="24"/>
                <w:szCs w:val="24"/>
              </w:rPr>
              <w:t xml:space="preserve">媒体采访            </w:t>
            </w:r>
            <w:r>
              <w:rPr>
                <w:rFonts w:hint="eastAsia" w:ascii="宋体" w:hAnsi="宋体" w:eastAsia="宋体" w:cs="Times New Roman"/>
                <w:bCs/>
                <w:iCs/>
                <w:sz w:val="24"/>
                <w:szCs w:val="24"/>
                <w:lang w:eastAsia="zh-CN"/>
              </w:rPr>
              <w:t>☑</w:t>
            </w:r>
            <w:r>
              <w:rPr>
                <w:rFonts w:hint="eastAsia" w:ascii="宋体" w:hAnsi="宋体" w:eastAsia="宋体" w:cs="Times New Roman"/>
                <w:sz w:val="24"/>
                <w:szCs w:val="24"/>
              </w:rPr>
              <w:t>业绩说明会</w:t>
            </w:r>
          </w:p>
          <w:p>
            <w:pPr>
              <w:spacing w:line="360" w:lineRule="auto"/>
              <w:rPr>
                <w:rFonts w:ascii="宋体" w:hAnsi="宋体" w:eastAsia="宋体" w:cs="Times New Roman"/>
                <w:bCs/>
                <w:iCs/>
                <w:sz w:val="24"/>
                <w:szCs w:val="24"/>
              </w:rPr>
            </w:pPr>
            <w:r>
              <w:rPr>
                <w:rFonts w:hint="eastAsia" w:ascii="宋体" w:hAnsi="宋体" w:eastAsia="宋体" w:cs="Times New Roman"/>
                <w:bCs/>
                <w:iCs/>
                <w:sz w:val="24"/>
                <w:szCs w:val="24"/>
              </w:rPr>
              <w:t>□</w:t>
            </w:r>
            <w:r>
              <w:rPr>
                <w:rFonts w:hint="eastAsia" w:ascii="宋体" w:hAnsi="宋体" w:eastAsia="宋体" w:cs="Times New Roman"/>
                <w:sz w:val="24"/>
                <w:szCs w:val="24"/>
              </w:rPr>
              <w:t xml:space="preserve">新闻发布会          </w:t>
            </w:r>
            <w:r>
              <w:rPr>
                <w:rFonts w:hint="eastAsia" w:ascii="宋体" w:hAnsi="宋体" w:eastAsia="宋体" w:cs="Times New Roman"/>
                <w:bCs/>
                <w:iCs/>
                <w:sz w:val="24"/>
                <w:szCs w:val="24"/>
              </w:rPr>
              <w:t>□</w:t>
            </w:r>
            <w:r>
              <w:rPr>
                <w:rFonts w:hint="eastAsia" w:ascii="宋体" w:hAnsi="宋体" w:eastAsia="宋体" w:cs="Times New Roman"/>
                <w:sz w:val="24"/>
                <w:szCs w:val="24"/>
              </w:rPr>
              <w:t>路演活动</w:t>
            </w:r>
          </w:p>
          <w:p>
            <w:pPr>
              <w:tabs>
                <w:tab w:val="left" w:pos="2690"/>
                <w:tab w:val="center" w:pos="3199"/>
              </w:tabs>
              <w:spacing w:line="360" w:lineRule="auto"/>
              <w:rPr>
                <w:rFonts w:ascii="宋体" w:hAnsi="宋体" w:eastAsia="宋体" w:cs="Times New Roman"/>
                <w:bCs/>
                <w:iCs/>
                <w:sz w:val="24"/>
                <w:szCs w:val="24"/>
              </w:rPr>
            </w:pPr>
            <w:r>
              <w:rPr>
                <w:rFonts w:hint="eastAsia" w:ascii="宋体" w:hAnsi="宋体" w:eastAsia="宋体" w:cs="Times New Roman"/>
                <w:bCs/>
                <w:iCs/>
                <w:sz w:val="24"/>
                <w:szCs w:val="24"/>
              </w:rPr>
              <w:t>□</w:t>
            </w:r>
            <w:r>
              <w:rPr>
                <w:rFonts w:hint="eastAsia" w:ascii="宋体" w:hAnsi="宋体" w:eastAsia="宋体" w:cs="Times New Roman"/>
                <w:sz w:val="24"/>
                <w:szCs w:val="24"/>
              </w:rPr>
              <w:t xml:space="preserve">现场参观            </w:t>
            </w:r>
            <w:r>
              <w:rPr>
                <w:rFonts w:hint="eastAsia" w:ascii="宋体" w:hAnsi="宋体" w:eastAsia="宋体" w:cs="Times New Roman"/>
                <w:bCs/>
                <w:iCs/>
                <w:sz w:val="24"/>
                <w:szCs w:val="24"/>
                <w:lang w:eastAsia="zh-CN"/>
              </w:rPr>
              <w:t>□</w:t>
            </w:r>
            <w:r>
              <w:rPr>
                <w:rFonts w:hint="eastAsia" w:ascii="宋体" w:hAnsi="宋体" w:eastAsia="宋体" w:cs="Times New Roman"/>
                <w:sz w:val="24"/>
                <w:szCs w:val="24"/>
              </w:rPr>
              <w:t>电话会议</w:t>
            </w:r>
          </w:p>
          <w:p>
            <w:pPr>
              <w:tabs>
                <w:tab w:val="center" w:pos="3199"/>
              </w:tabs>
              <w:spacing w:line="360" w:lineRule="auto"/>
              <w:rPr>
                <w:rFonts w:ascii="宋体" w:hAnsi="宋体" w:eastAsia="宋体" w:cs="Times New Roman"/>
                <w:bCs/>
                <w:iCs/>
                <w:sz w:val="24"/>
                <w:szCs w:val="24"/>
              </w:rPr>
            </w:pPr>
            <w:r>
              <w:rPr>
                <w:rFonts w:hint="eastAsia" w:ascii="宋体" w:hAnsi="宋体" w:eastAsia="宋体" w:cs="Times New Roman"/>
                <w:bCs/>
                <w:iCs/>
                <w:sz w:val="24"/>
                <w:szCs w:val="24"/>
              </w:rPr>
              <w:t>□</w:t>
            </w:r>
            <w:r>
              <w:rPr>
                <w:rFonts w:hint="eastAsia" w:ascii="宋体" w:hAnsi="宋体" w:eastAsia="宋体" w:cs="Times New Roman"/>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shd w:val="clear" w:color="auto" w:fill="auto"/>
          </w:tcPr>
          <w:p>
            <w:pPr>
              <w:spacing w:line="360" w:lineRule="auto"/>
              <w:rPr>
                <w:rFonts w:ascii="宋体" w:hAnsi="宋体" w:eastAsia="宋体" w:cs="Times New Roman"/>
                <w:b/>
                <w:bCs/>
                <w:iCs/>
                <w:sz w:val="24"/>
                <w:szCs w:val="24"/>
              </w:rPr>
            </w:pPr>
            <w:r>
              <w:rPr>
                <w:rFonts w:hint="eastAsia" w:ascii="宋体" w:hAnsi="宋体" w:eastAsia="宋体" w:cs="Times New Roman"/>
                <w:b/>
                <w:bCs/>
                <w:iCs/>
                <w:sz w:val="24"/>
                <w:szCs w:val="24"/>
              </w:rPr>
              <w:t>参与单位名称及人员姓名</w:t>
            </w:r>
          </w:p>
        </w:tc>
        <w:tc>
          <w:tcPr>
            <w:tcW w:w="5812" w:type="dxa"/>
            <w:shd w:val="clear" w:color="auto" w:fill="auto"/>
          </w:tcPr>
          <w:p>
            <w:pPr>
              <w:tabs>
                <w:tab w:val="center" w:pos="2798"/>
              </w:tabs>
              <w:spacing w:line="360" w:lineRule="auto"/>
              <w:rPr>
                <w:rFonts w:ascii="宋体" w:hAnsi="宋体" w:eastAsia="宋体" w:cs="Times New Roman"/>
                <w:bCs/>
                <w:iCs/>
                <w:sz w:val="24"/>
                <w:szCs w:val="24"/>
              </w:rPr>
            </w:pPr>
            <w:r>
              <w:rPr>
                <w:rFonts w:hint="eastAsia" w:ascii="宋体" w:hAnsi="宋体" w:eastAsia="宋体" w:cs="Times New Roman"/>
                <w:bCs/>
                <w:iCs/>
                <w:sz w:val="24"/>
                <w:szCs w:val="24"/>
              </w:rPr>
              <w:t>线上参与公司2023年度业绩说明会的全体投资者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shd w:val="clear" w:color="auto" w:fill="auto"/>
          </w:tcPr>
          <w:p>
            <w:pPr>
              <w:spacing w:line="360" w:lineRule="auto"/>
              <w:rPr>
                <w:rFonts w:ascii="宋体" w:hAnsi="宋体" w:eastAsia="宋体" w:cs="Times New Roman"/>
                <w:b/>
                <w:bCs/>
                <w:iCs/>
                <w:sz w:val="24"/>
                <w:szCs w:val="24"/>
              </w:rPr>
            </w:pPr>
            <w:r>
              <w:rPr>
                <w:rFonts w:hint="eastAsia" w:ascii="宋体" w:hAnsi="宋体" w:eastAsia="宋体" w:cs="Times New Roman"/>
                <w:b/>
                <w:bCs/>
                <w:iCs/>
                <w:sz w:val="24"/>
                <w:szCs w:val="24"/>
              </w:rPr>
              <w:t>会议时间</w:t>
            </w:r>
          </w:p>
        </w:tc>
        <w:tc>
          <w:tcPr>
            <w:tcW w:w="5812" w:type="dxa"/>
            <w:shd w:val="clear" w:color="auto" w:fill="auto"/>
          </w:tcPr>
          <w:p>
            <w:pPr>
              <w:spacing w:line="360" w:lineRule="auto"/>
              <w:rPr>
                <w:rFonts w:ascii="宋体" w:hAnsi="宋体" w:eastAsia="宋体" w:cs="Times New Roman"/>
                <w:bCs/>
                <w:iCs/>
                <w:sz w:val="24"/>
                <w:szCs w:val="24"/>
              </w:rPr>
            </w:pPr>
            <w:r>
              <w:rPr>
                <w:rFonts w:ascii="宋体" w:hAnsi="宋体" w:eastAsia="宋体" w:cs="Times New Roman"/>
                <w:bCs/>
                <w:iCs/>
                <w:sz w:val="24"/>
                <w:szCs w:val="24"/>
              </w:rPr>
              <w:t>2023</w:t>
            </w:r>
            <w:r>
              <w:rPr>
                <w:rFonts w:hint="eastAsia" w:ascii="宋体" w:hAnsi="宋体" w:eastAsia="宋体" w:cs="Times New Roman"/>
                <w:bCs/>
                <w:iCs/>
                <w:sz w:val="24"/>
                <w:szCs w:val="24"/>
              </w:rPr>
              <w:t>年4月</w:t>
            </w:r>
            <w:r>
              <w:rPr>
                <w:rFonts w:hint="eastAsia" w:ascii="宋体" w:hAnsi="宋体" w:eastAsia="宋体" w:cs="Times New Roman"/>
                <w:bCs/>
                <w:iCs/>
                <w:sz w:val="24"/>
                <w:szCs w:val="24"/>
                <w:lang w:val="en-US" w:eastAsia="zh-CN"/>
              </w:rPr>
              <w:t>17</w:t>
            </w:r>
            <w:r>
              <w:rPr>
                <w:rFonts w:hint="eastAsia" w:ascii="宋体" w:hAnsi="宋体" w:eastAsia="宋体" w:cs="Times New Roman"/>
                <w:bCs/>
                <w:iCs/>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shd w:val="clear" w:color="auto" w:fill="auto"/>
          </w:tcPr>
          <w:p>
            <w:pPr>
              <w:spacing w:line="360" w:lineRule="auto"/>
              <w:rPr>
                <w:rFonts w:ascii="宋体" w:hAnsi="宋体" w:eastAsia="宋体" w:cs="Times New Roman"/>
                <w:b/>
                <w:bCs/>
                <w:iCs/>
                <w:sz w:val="24"/>
                <w:szCs w:val="24"/>
              </w:rPr>
            </w:pPr>
            <w:r>
              <w:rPr>
                <w:rFonts w:hint="eastAsia" w:ascii="宋体" w:hAnsi="宋体" w:eastAsia="宋体" w:cs="Times New Roman"/>
                <w:b/>
                <w:bCs/>
                <w:iCs/>
                <w:sz w:val="24"/>
                <w:szCs w:val="24"/>
              </w:rPr>
              <w:t>会议地点</w:t>
            </w:r>
          </w:p>
        </w:tc>
        <w:tc>
          <w:tcPr>
            <w:tcW w:w="5812" w:type="dxa"/>
            <w:shd w:val="clear" w:color="auto" w:fill="auto"/>
          </w:tcPr>
          <w:p>
            <w:pPr>
              <w:spacing w:line="360" w:lineRule="auto"/>
              <w:rPr>
                <w:rFonts w:ascii="宋体" w:hAnsi="宋体" w:eastAsia="宋体" w:cs="Times New Roman"/>
                <w:bCs/>
                <w:iCs/>
                <w:sz w:val="24"/>
                <w:szCs w:val="24"/>
              </w:rPr>
            </w:pPr>
            <w:r>
              <w:rPr>
                <w:rFonts w:hint="eastAsia" w:ascii="宋体" w:hAnsi="宋体" w:eastAsia="宋体" w:cs="Times New Roman"/>
                <w:bCs/>
                <w:iCs/>
                <w:sz w:val="24"/>
                <w:szCs w:val="24"/>
              </w:rPr>
              <w:t>价值在线（https://www.ir-online.cn/）</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shd w:val="clear" w:color="auto" w:fill="auto"/>
          </w:tcPr>
          <w:p>
            <w:pPr>
              <w:spacing w:line="360" w:lineRule="auto"/>
              <w:rPr>
                <w:rFonts w:ascii="宋体" w:hAnsi="宋体" w:eastAsia="宋体" w:cs="Times New Roman"/>
                <w:b/>
                <w:bCs/>
                <w:iCs/>
                <w:sz w:val="24"/>
                <w:szCs w:val="24"/>
              </w:rPr>
            </w:pPr>
            <w:r>
              <w:rPr>
                <w:rFonts w:hint="eastAsia" w:ascii="宋体" w:hAnsi="宋体" w:eastAsia="宋体" w:cs="Times New Roman"/>
                <w:b/>
                <w:bCs/>
                <w:iCs/>
                <w:sz w:val="24"/>
                <w:szCs w:val="24"/>
              </w:rPr>
              <w:t>上市公司接待人员姓名</w:t>
            </w:r>
          </w:p>
        </w:tc>
        <w:tc>
          <w:tcPr>
            <w:tcW w:w="5812" w:type="dxa"/>
            <w:shd w:val="clear" w:color="auto" w:fill="auto"/>
          </w:tcPr>
          <w:p>
            <w:pPr>
              <w:spacing w:line="360" w:lineRule="auto"/>
              <w:rPr>
                <w:rFonts w:ascii="宋体" w:hAnsi="宋体" w:eastAsia="宋体" w:cs="Times New Roman"/>
                <w:bCs/>
                <w:iCs/>
                <w:sz w:val="24"/>
                <w:szCs w:val="24"/>
              </w:rPr>
            </w:pPr>
            <w:r>
              <w:rPr>
                <w:rFonts w:hint="eastAsia" w:ascii="宋体" w:hAnsi="宋体" w:eastAsia="宋体" w:cs="Times New Roman"/>
                <w:bCs/>
                <w:iCs/>
                <w:sz w:val="24"/>
                <w:szCs w:val="24"/>
              </w:rPr>
              <w:t>董事长 孙袁</w:t>
            </w:r>
            <w:r>
              <w:rPr>
                <w:rFonts w:hint="eastAsia" w:ascii="宋体" w:hAnsi="宋体" w:eastAsia="宋体" w:cs="Times New Roman"/>
                <w:bCs/>
                <w:iCs/>
                <w:sz w:val="24"/>
                <w:szCs w:val="24"/>
              </w:rPr>
              <w:br w:type="textWrapping"/>
            </w:r>
            <w:r>
              <w:rPr>
                <w:rFonts w:hint="eastAsia" w:ascii="宋体" w:hAnsi="宋体" w:eastAsia="宋体" w:cs="Times New Roman"/>
                <w:bCs/>
                <w:iCs/>
                <w:sz w:val="24"/>
                <w:szCs w:val="24"/>
              </w:rPr>
              <w:t>董事会秘书 潘连彬</w:t>
            </w:r>
            <w:r>
              <w:rPr>
                <w:rFonts w:hint="eastAsia" w:ascii="宋体" w:hAnsi="宋体" w:eastAsia="宋体" w:cs="Times New Roman"/>
                <w:bCs/>
                <w:iCs/>
                <w:sz w:val="24"/>
                <w:szCs w:val="24"/>
              </w:rPr>
              <w:br w:type="textWrapping"/>
            </w:r>
            <w:r>
              <w:rPr>
                <w:rFonts w:hint="eastAsia" w:ascii="宋体" w:hAnsi="宋体" w:eastAsia="宋体" w:cs="Times New Roman"/>
                <w:bCs/>
                <w:iCs/>
                <w:sz w:val="24"/>
                <w:szCs w:val="24"/>
              </w:rPr>
              <w:t>财务总监 杨晓玉</w:t>
            </w:r>
            <w:r>
              <w:rPr>
                <w:rFonts w:hint="eastAsia" w:ascii="宋体" w:hAnsi="宋体" w:eastAsia="宋体" w:cs="Times New Roman"/>
                <w:bCs/>
                <w:iCs/>
                <w:sz w:val="24"/>
                <w:szCs w:val="24"/>
              </w:rPr>
              <w:br w:type="textWrapping"/>
            </w:r>
            <w:r>
              <w:rPr>
                <w:rFonts w:hint="eastAsia" w:ascii="宋体" w:hAnsi="宋体" w:eastAsia="宋体" w:cs="Times New Roman"/>
                <w:bCs/>
                <w:iCs/>
                <w:sz w:val="24"/>
                <w:szCs w:val="24"/>
              </w:rPr>
              <w:t>独立董事 王文明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1" w:hRule="atLeast"/>
        </w:trPr>
        <w:tc>
          <w:tcPr>
            <w:tcW w:w="2978" w:type="dxa"/>
            <w:shd w:val="clear" w:color="auto" w:fill="auto"/>
            <w:vAlign w:val="center"/>
          </w:tcPr>
          <w:p>
            <w:pPr>
              <w:spacing w:line="360" w:lineRule="auto"/>
              <w:rPr>
                <w:rFonts w:ascii="宋体" w:hAnsi="宋体" w:eastAsia="宋体" w:cs="Times New Roman"/>
                <w:b/>
                <w:bCs/>
                <w:iCs/>
                <w:sz w:val="24"/>
                <w:szCs w:val="24"/>
              </w:rPr>
            </w:pPr>
            <w:r>
              <w:rPr>
                <w:rFonts w:hint="eastAsia" w:ascii="宋体" w:hAnsi="宋体" w:eastAsia="宋体" w:cs="Times New Roman"/>
                <w:b/>
                <w:bCs/>
                <w:iCs/>
                <w:sz w:val="24"/>
                <w:szCs w:val="24"/>
              </w:rPr>
              <w:t>投资者关系活动主要内容介绍</w:t>
            </w:r>
          </w:p>
        </w:tc>
        <w:tc>
          <w:tcPr>
            <w:tcW w:w="5812" w:type="dxa"/>
            <w:shd w:val="clear" w:color="auto" w:fill="auto"/>
          </w:tcPr>
          <w:p>
            <w:pPr>
              <w:spacing w:line="360" w:lineRule="auto"/>
              <w:rPr>
                <w:rFonts w:ascii="宋体" w:hAnsi="宋体" w:eastAsia="宋体"/>
                <w:b/>
                <w:sz w:val="24"/>
                <w:szCs w:val="24"/>
              </w:rPr>
            </w:pPr>
            <w:r>
              <w:rPr>
                <w:rFonts w:hint="eastAsia" w:ascii="宋体" w:hAnsi="宋体" w:eastAsia="宋体"/>
                <w:b/>
                <w:sz w:val="24"/>
                <w:szCs w:val="24"/>
              </w:rPr>
              <w:t>【Q</w:t>
            </w:r>
            <w:r>
              <w:rPr>
                <w:rFonts w:ascii="宋体" w:hAnsi="宋体" w:eastAsia="宋体"/>
                <w:b/>
                <w:sz w:val="24"/>
                <w:szCs w:val="24"/>
              </w:rPr>
              <w:t>&amp;A</w:t>
            </w:r>
            <w:r>
              <w:rPr>
                <w:rFonts w:hint="eastAsia" w:ascii="宋体" w:hAnsi="宋体" w:eastAsia="宋体"/>
                <w:b/>
                <w:sz w:val="24"/>
                <w:szCs w:val="24"/>
              </w:rPr>
              <w:t>】</w:t>
            </w:r>
          </w:p>
          <w:p>
            <w:pPr>
              <w:pStyle w:val="6"/>
              <w:tabs>
                <w:tab w:val="left" w:pos="435"/>
              </w:tabs>
              <w:spacing w:line="360" w:lineRule="auto"/>
              <w:ind w:firstLine="482" w:firstLineChars="200"/>
              <w:jc w:val="both"/>
              <w:rPr>
                <w:rFonts w:hint="eastAsia" w:ascii="Times New Roman" w:hAnsi="Times New Roman" w:eastAsia="宋体" w:cs="Times New Roman"/>
                <w:bCs/>
                <w:lang w:eastAsia="zh-CN"/>
              </w:rPr>
            </w:pPr>
            <w:r>
              <w:rPr>
                <w:rFonts w:ascii="Times New Roman" w:hAnsi="Times New Roman" w:cs="Times New Roman"/>
                <w:b/>
                <w:bCs w:val="0"/>
              </w:rPr>
              <w:t xml:space="preserve"> 1.请问下公司四季度业绩下滑的原因？</w:t>
            </w:r>
            <w:r>
              <w:rPr>
                <w:rFonts w:ascii="Times New Roman" w:hAnsi="Times New Roman" w:cs="Times New Roman"/>
                <w:bCs/>
              </w:rPr>
              <w:br w:type="textWrapping"/>
            </w:r>
            <w:r>
              <w:rPr>
                <w:rFonts w:ascii="Times New Roman" w:hAnsi="Times New Roman" w:cs="Times New Roman"/>
                <w:bCs/>
              </w:rPr>
              <w:t xml:space="preserve">    答:投资者您好，由于公司采用成本加成的定价机制，受到前期原材料回落的影响，公司产品价格也有所回落。谢谢</w:t>
            </w:r>
            <w:r>
              <w:rPr>
                <w:rFonts w:hint="eastAsia" w:ascii="Times New Roman" w:hAnsi="Times New Roman" w:cs="Times New Roman"/>
                <w:bCs/>
                <w:lang w:eastAsia="zh-CN"/>
              </w:rPr>
              <w:t>！</w:t>
            </w:r>
          </w:p>
          <w:p>
            <w:pPr>
              <w:pStyle w:val="6"/>
              <w:tabs>
                <w:tab w:val="left" w:pos="435"/>
              </w:tabs>
              <w:spacing w:line="360" w:lineRule="auto"/>
              <w:ind w:firstLine="480" w:firstLineChars="200"/>
              <w:jc w:val="both"/>
              <w:rPr>
                <w:rFonts w:ascii="Times New Roman" w:hAnsi="Times New Roman" w:cs="Times New Roman"/>
                <w:bCs/>
              </w:rPr>
            </w:pPr>
            <w:r>
              <w:rPr>
                <w:rFonts w:ascii="Times New Roman" w:hAnsi="Times New Roman" w:cs="Times New Roman"/>
                <w:bCs/>
              </w:rPr>
              <w:br w:type="textWrapping"/>
            </w:r>
            <w:r>
              <w:rPr>
                <w:rFonts w:ascii="Times New Roman" w:hAnsi="Times New Roman" w:cs="Times New Roman"/>
                <w:bCs/>
              </w:rPr>
              <w:t xml:space="preserve">   </w:t>
            </w:r>
            <w:r>
              <w:rPr>
                <w:rFonts w:ascii="Times New Roman" w:hAnsi="Times New Roman" w:cs="Times New Roman"/>
                <w:b/>
                <w:bCs w:val="0"/>
              </w:rPr>
              <w:t xml:space="preserve"> 2.公司在高精度机械装备领域的研发能力和技术优势体现在哪些方面？</w:t>
            </w:r>
            <w:r>
              <w:rPr>
                <w:rFonts w:ascii="Times New Roman" w:hAnsi="Times New Roman" w:cs="Times New Roman"/>
                <w:bCs/>
              </w:rPr>
              <w:br w:type="textWrapping"/>
            </w:r>
            <w:r>
              <w:rPr>
                <w:rFonts w:ascii="Times New Roman" w:hAnsi="Times New Roman" w:cs="Times New Roman"/>
                <w:bCs/>
              </w:rPr>
              <w:t xml:space="preserve">    答:投资者您好，公司主要为客户提供跨行业、多品种、小批量的设备零部件定制服务，公司技术与产品始终处于行业领先地位，同时参与下游全球顶尖客户的产品研发设计，与客户协同成长。谢谢！</w:t>
            </w:r>
          </w:p>
          <w:p>
            <w:pPr>
              <w:pStyle w:val="6"/>
              <w:tabs>
                <w:tab w:val="left" w:pos="435"/>
              </w:tabs>
              <w:spacing w:line="360" w:lineRule="auto"/>
              <w:ind w:firstLine="480" w:firstLineChars="200"/>
              <w:jc w:val="both"/>
              <w:rPr>
                <w:rFonts w:ascii="Times New Roman" w:hAnsi="Times New Roman" w:cs="Times New Roman"/>
                <w:bCs/>
              </w:rPr>
            </w:pPr>
            <w:r>
              <w:rPr>
                <w:rFonts w:ascii="Times New Roman" w:hAnsi="Times New Roman" w:cs="Times New Roman"/>
                <w:bCs/>
              </w:rPr>
              <w:br w:type="textWrapping"/>
            </w:r>
            <w:r>
              <w:rPr>
                <w:rFonts w:ascii="Times New Roman" w:hAnsi="Times New Roman" w:cs="Times New Roman"/>
                <w:b/>
                <w:bCs w:val="0"/>
              </w:rPr>
              <w:t xml:space="preserve">    3.领导您好，公司在技术创新方面取得了哪些具体成果？是否有与国内外知名高校或研究机构合作开发的成功案例？</w:t>
            </w:r>
            <w:r>
              <w:rPr>
                <w:rFonts w:ascii="Times New Roman" w:hAnsi="Times New Roman" w:cs="Times New Roman"/>
                <w:bCs/>
              </w:rPr>
              <w:br w:type="textWrapping"/>
            </w:r>
            <w:r>
              <w:rPr>
                <w:rFonts w:ascii="Times New Roman" w:hAnsi="Times New Roman" w:cs="Times New Roman"/>
                <w:bCs/>
              </w:rPr>
              <w:t xml:space="preserve">    答:投资者您好，截至2023年12月31日止，公司及境内子公司共获得已授权专利221项，其中发明专利43项，实用新型176项，软件著作权2项。除此之外，公司积极开展与高校的技术交流与合作，在自主研发的基础上，借助外部机构的智力及人才优势推动公司综合技术水平迈上新台阶。谢谢！</w:t>
            </w:r>
          </w:p>
          <w:p>
            <w:pPr>
              <w:pStyle w:val="6"/>
              <w:tabs>
                <w:tab w:val="left" w:pos="435"/>
              </w:tabs>
              <w:spacing w:line="360" w:lineRule="auto"/>
              <w:ind w:firstLine="480" w:firstLineChars="200"/>
              <w:jc w:val="both"/>
              <w:rPr>
                <w:rFonts w:ascii="Times New Roman" w:hAnsi="Times New Roman" w:cs="Times New Roman"/>
                <w:bCs/>
              </w:rPr>
            </w:pPr>
            <w:r>
              <w:rPr>
                <w:rFonts w:ascii="Times New Roman" w:hAnsi="Times New Roman" w:cs="Times New Roman"/>
                <w:bCs/>
              </w:rPr>
              <w:br w:type="textWrapping"/>
            </w:r>
            <w:r>
              <w:rPr>
                <w:rFonts w:ascii="Times New Roman" w:hAnsi="Times New Roman" w:cs="Times New Roman"/>
                <w:b/>
                <w:bCs w:val="0"/>
              </w:rPr>
              <w:t xml:space="preserve">    4.董秘，请问公司在机械装备进出口业务方面有哪些策略和优势？</w:t>
            </w:r>
            <w:r>
              <w:rPr>
                <w:rFonts w:ascii="Times New Roman" w:hAnsi="Times New Roman" w:cs="Times New Roman"/>
                <w:bCs/>
              </w:rPr>
              <w:br w:type="textWrapping"/>
            </w:r>
            <w:r>
              <w:rPr>
                <w:rFonts w:ascii="Times New Roman" w:hAnsi="Times New Roman" w:cs="Times New Roman"/>
                <w:bCs/>
              </w:rPr>
              <w:t xml:space="preserve">    答:投资者您好，公司与全球顶尖设备制造商和全球最大工程机械制造商等知名全球五百强企业建立了稳固的战略合作关系，是客户全球供应链中的核心供应商。为了满足下游客户全球化供应链的需求，进一步增强与下游客户在全球范围内的深度合作，公司已开始筹备墨西哥工厂的建设，墨西哥生产基地成功实施后，将有助于公司精准把握下游行业国际领域内的发展趋势和客户需求，为公司可持续发展提供支撑。谢谢！</w:t>
            </w:r>
          </w:p>
          <w:p>
            <w:pPr>
              <w:pStyle w:val="6"/>
              <w:tabs>
                <w:tab w:val="left" w:pos="435"/>
              </w:tabs>
              <w:spacing w:line="360" w:lineRule="auto"/>
              <w:ind w:firstLine="482" w:firstLineChars="200"/>
              <w:jc w:val="both"/>
              <w:rPr>
                <w:rFonts w:ascii="Times New Roman" w:hAnsi="Times New Roman" w:cs="Times New Roman"/>
                <w:bCs/>
              </w:rPr>
            </w:pPr>
            <w:r>
              <w:rPr>
                <w:rFonts w:ascii="Times New Roman" w:hAnsi="Times New Roman" w:cs="Times New Roman"/>
                <w:b/>
                <w:bCs w:val="0"/>
              </w:rPr>
              <w:br w:type="textWrapping"/>
            </w:r>
            <w:r>
              <w:rPr>
                <w:rFonts w:ascii="Times New Roman" w:hAnsi="Times New Roman" w:cs="Times New Roman"/>
                <w:b/>
                <w:bCs w:val="0"/>
              </w:rPr>
              <w:t xml:space="preserve">    5.公司在产能扩张方面，除了收购力源金河外，请问还有哪些具体的计划和策略？</w:t>
            </w:r>
            <w:r>
              <w:rPr>
                <w:rFonts w:ascii="Times New Roman" w:hAnsi="Times New Roman" w:cs="Times New Roman"/>
                <w:bCs/>
              </w:rPr>
              <w:br w:type="textWrapping"/>
            </w:r>
            <w:r>
              <w:rPr>
                <w:rFonts w:ascii="Times New Roman" w:hAnsi="Times New Roman" w:cs="Times New Roman"/>
                <w:bCs/>
              </w:rPr>
              <w:t xml:space="preserve">    答:投资者您好，目前公司正稳步推进“高精度机械零部件生产建设项目”的实施进程，该项目主体建筑已基本竣工，相关设备落地、安装调试均稳步推进中。该项目将极大地提升公司在铸造、机械加工、产品组装工艺环节的生产能力，扩大公司产品的生产供应规模，为促进公司高速发展奠定了产能保障。除了国内产能的布局以外，在海外，公司目前正积极筹备墨西哥工厂的建设。谢谢！</w:t>
            </w:r>
          </w:p>
          <w:p>
            <w:pPr>
              <w:pStyle w:val="6"/>
              <w:tabs>
                <w:tab w:val="left" w:pos="435"/>
              </w:tabs>
              <w:spacing w:line="360" w:lineRule="auto"/>
              <w:ind w:firstLine="480" w:firstLineChars="200"/>
              <w:jc w:val="both"/>
              <w:rPr>
                <w:rFonts w:ascii="Times New Roman" w:hAnsi="Times New Roman" w:cs="Times New Roman"/>
                <w:bCs/>
              </w:rPr>
            </w:pPr>
            <w:r>
              <w:rPr>
                <w:rFonts w:ascii="Times New Roman" w:hAnsi="Times New Roman" w:cs="Times New Roman"/>
                <w:bCs/>
              </w:rPr>
              <w:br w:type="textWrapping"/>
            </w:r>
            <w:r>
              <w:rPr>
                <w:rFonts w:ascii="Times New Roman" w:hAnsi="Times New Roman" w:cs="Times New Roman"/>
                <w:b/>
                <w:bCs w:val="0"/>
              </w:rPr>
              <w:t xml:space="preserve">    6.2023年公司研发投入有所减少，是否有专门的投入预算和考核机制？未来研发布局和规划如何？</w:t>
            </w:r>
            <w:r>
              <w:rPr>
                <w:rFonts w:ascii="Times New Roman" w:hAnsi="Times New Roman" w:cs="Times New Roman"/>
                <w:bCs/>
              </w:rPr>
              <w:br w:type="textWrapping"/>
            </w:r>
            <w:r>
              <w:rPr>
                <w:rFonts w:ascii="Times New Roman" w:hAnsi="Times New Roman" w:cs="Times New Roman"/>
                <w:bCs/>
              </w:rPr>
              <w:t xml:space="preserve">    答:投资者您好，公司一贯重视技术研发，不断强化自主创新能力以及快速的产品和技术更新能力，持续开发领先技术，提升产品技术含量,不断提高在精密零部件制造领域的竞争优势。
公司的研发活动按照具体项目立项并设定预算和考核，始终围绕主业，在核心产品领域持续攻关，并适当进行一些有前瞻性的探索研究。2023年公司研发投入符合年初既定的研发目标。</w:t>
            </w:r>
          </w:p>
          <w:p>
            <w:pPr>
              <w:pStyle w:val="6"/>
              <w:tabs>
                <w:tab w:val="left" w:pos="435"/>
              </w:tabs>
              <w:spacing w:line="360" w:lineRule="auto"/>
              <w:ind w:firstLine="480" w:firstLineChars="200"/>
              <w:jc w:val="both"/>
              <w:rPr>
                <w:rFonts w:ascii="Times New Roman" w:hAnsi="Times New Roman" w:cs="Times New Roman"/>
                <w:bCs/>
              </w:rPr>
            </w:pPr>
            <w:r>
              <w:rPr>
                <w:rFonts w:ascii="Times New Roman" w:hAnsi="Times New Roman" w:cs="Times New Roman"/>
                <w:bCs/>
              </w:rPr>
              <w:br w:type="textWrapping"/>
            </w:r>
            <w:r>
              <w:rPr>
                <w:rFonts w:ascii="Times New Roman" w:hAnsi="Times New Roman" w:cs="Times New Roman"/>
                <w:bCs/>
              </w:rPr>
              <w:t xml:space="preserve"> </w:t>
            </w:r>
            <w:r>
              <w:rPr>
                <w:rFonts w:ascii="Times New Roman" w:hAnsi="Times New Roman" w:cs="Times New Roman"/>
                <w:b/>
                <w:bCs w:val="0"/>
              </w:rPr>
              <w:t xml:space="preserve">   7.杨总好，我司境外业务收入占比4成多，目前人名币/美元汇率在相对高位，未来汇率波动较大，请问咱们的结汇策略是怎样的，是定期结汇，还是有其他方案？</w:t>
            </w:r>
            <w:r>
              <w:rPr>
                <w:rFonts w:ascii="Times New Roman" w:hAnsi="Times New Roman" w:cs="Times New Roman"/>
                <w:bCs/>
              </w:rPr>
              <w:br w:type="textWrapping"/>
            </w:r>
            <w:r>
              <w:rPr>
                <w:rFonts w:ascii="Times New Roman" w:hAnsi="Times New Roman" w:cs="Times New Roman"/>
                <w:bCs/>
              </w:rPr>
              <w:t xml:space="preserve">    答:投资者您好，公司货款回笼持续且稳定，目前采取定期结汇的管理方式，未来会考虑远期锁定汇率的措施。谢谢！</w:t>
            </w:r>
          </w:p>
          <w:p>
            <w:pPr>
              <w:pStyle w:val="6"/>
              <w:tabs>
                <w:tab w:val="left" w:pos="435"/>
              </w:tabs>
              <w:spacing w:line="360" w:lineRule="auto"/>
              <w:ind w:firstLine="480" w:firstLineChars="200"/>
              <w:jc w:val="both"/>
              <w:rPr>
                <w:rFonts w:ascii="Times New Roman" w:hAnsi="Times New Roman" w:cs="Times New Roman"/>
                <w:bCs/>
              </w:rPr>
            </w:pPr>
            <w:r>
              <w:rPr>
                <w:rFonts w:ascii="Times New Roman" w:hAnsi="Times New Roman" w:cs="Times New Roman"/>
                <w:bCs/>
              </w:rPr>
              <w:br w:type="textWrapping"/>
            </w:r>
            <w:r>
              <w:rPr>
                <w:rFonts w:ascii="Times New Roman" w:hAnsi="Times New Roman" w:cs="Times New Roman"/>
                <w:bCs/>
              </w:rPr>
              <w:t xml:space="preserve"> </w:t>
            </w:r>
            <w:r>
              <w:rPr>
                <w:rFonts w:ascii="Times New Roman" w:hAnsi="Times New Roman" w:cs="Times New Roman"/>
                <w:b/>
                <w:bCs w:val="0"/>
              </w:rPr>
              <w:t xml:space="preserve">   8.在智能化、自动化生产方面有哪些布局和投入？能否介绍一下公司在智能制造方面的进展和规划？</w:t>
            </w:r>
            <w:r>
              <w:rPr>
                <w:rFonts w:ascii="Times New Roman" w:hAnsi="Times New Roman" w:cs="Times New Roman"/>
                <w:bCs/>
              </w:rPr>
              <w:br w:type="textWrapping"/>
            </w:r>
            <w:r>
              <w:rPr>
                <w:rFonts w:ascii="Times New Roman" w:hAnsi="Times New Roman" w:cs="Times New Roman"/>
                <w:bCs/>
              </w:rPr>
              <w:t xml:space="preserve">    答:投资者您好，目前，公司已打通PLM、SAP、现场执行之间的数据集成，消除数据孤岛，全面实现现场设备联网，实现数据驱动企业运营和决策辅助。未来，公司将继续深化数字化转型，利用MES的设备联网模块搭建起企业物联网，以PLM的源头数据为标准，通过SAP、ERP优化实现整体运营的数字化、透明化及精益化，实现计划排程→生产执行→监督反馈→计划修改的闭环，使整个企业的运行更加有序、决策更加精准，实现从专业化制造到智能化制造的跨越升级。谢谢！</w:t>
            </w:r>
          </w:p>
          <w:p>
            <w:pPr>
              <w:pStyle w:val="6"/>
              <w:tabs>
                <w:tab w:val="left" w:pos="435"/>
              </w:tabs>
              <w:spacing w:line="360" w:lineRule="auto"/>
              <w:ind w:firstLine="480" w:firstLineChars="200"/>
              <w:jc w:val="both"/>
              <w:rPr>
                <w:rFonts w:ascii="Times New Roman" w:hAnsi="Times New Roman" w:cs="Times New Roman"/>
                <w:bCs/>
              </w:rPr>
            </w:pPr>
            <w:r>
              <w:rPr>
                <w:rFonts w:ascii="Times New Roman" w:hAnsi="Times New Roman" w:cs="Times New Roman"/>
                <w:bCs/>
              </w:rPr>
              <w:br w:type="textWrapping"/>
            </w:r>
            <w:r>
              <w:rPr>
                <w:rFonts w:ascii="Times New Roman" w:hAnsi="Times New Roman" w:cs="Times New Roman"/>
                <w:b/>
                <w:bCs w:val="0"/>
              </w:rPr>
              <w:t xml:space="preserve">    9.在技术研发方面，是否有专门的投入预算和考核机制？如何确保研发投入的效益最大化？</w:t>
            </w:r>
            <w:r>
              <w:rPr>
                <w:rFonts w:ascii="Times New Roman" w:hAnsi="Times New Roman" w:cs="Times New Roman"/>
                <w:bCs/>
              </w:rPr>
              <w:br w:type="textWrapping"/>
            </w:r>
            <w:r>
              <w:rPr>
                <w:rFonts w:ascii="Times New Roman" w:hAnsi="Times New Roman" w:cs="Times New Roman"/>
                <w:bCs/>
              </w:rPr>
              <w:t xml:space="preserve">    答:投资者您好，公司的研发活动按照具体项目立项并设定预算和考核，始终围绕主业，在核心产品领域持续攻关，并适当进行一些有前瞻性的探索研究。公司对于研发项目的成果转化制定考核激励措施，促进研发成果快速转化为销售业绩。谢谢！</w:t>
            </w:r>
          </w:p>
          <w:p>
            <w:pPr>
              <w:pStyle w:val="6"/>
              <w:tabs>
                <w:tab w:val="left" w:pos="435"/>
              </w:tabs>
              <w:spacing w:line="360" w:lineRule="auto"/>
              <w:ind w:firstLine="480" w:firstLineChars="200"/>
              <w:jc w:val="both"/>
              <w:rPr>
                <w:rFonts w:ascii="Times New Roman" w:hAnsi="Times New Roman" w:cs="Times New Roman"/>
                <w:bCs/>
              </w:rPr>
            </w:pPr>
            <w:r>
              <w:rPr>
                <w:rFonts w:ascii="Times New Roman" w:hAnsi="Times New Roman" w:cs="Times New Roman"/>
                <w:bCs/>
              </w:rPr>
              <w:br w:type="textWrapping"/>
            </w:r>
            <w:r>
              <w:rPr>
                <w:rFonts w:ascii="Times New Roman" w:hAnsi="Times New Roman" w:cs="Times New Roman"/>
                <w:b/>
                <w:bCs w:val="0"/>
              </w:rPr>
              <w:t xml:space="preserve">    10.董秘您好，请问公司如何保证原材料的质量和供应的稳定性？</w:t>
            </w:r>
            <w:r>
              <w:rPr>
                <w:rFonts w:ascii="Times New Roman" w:hAnsi="Times New Roman" w:cs="Times New Roman"/>
                <w:bCs/>
              </w:rPr>
              <w:br w:type="textWrapping"/>
            </w:r>
            <w:r>
              <w:rPr>
                <w:rFonts w:ascii="Times New Roman" w:hAnsi="Times New Roman" w:cs="Times New Roman"/>
                <w:bCs/>
              </w:rPr>
              <w:t xml:space="preserve">    答:投资者您好，公司已设立集团采购中心，建立起一套严格的供应商筛选及评价体系，采购中心通过初步筛选、实地考察、内部评估、小批量送样、试生产、测试、批量生产、再测试等环节最终确定合格供应商，进入合格供应商名录的供应商一般会保持长期稳定合作。合作过程中，公司对供应商实施严格的绩效考核与能力评价，动态调整合格供应商名录。谢谢！</w:t>
            </w:r>
          </w:p>
          <w:p>
            <w:pPr>
              <w:pStyle w:val="6"/>
              <w:tabs>
                <w:tab w:val="left" w:pos="435"/>
              </w:tabs>
              <w:spacing w:line="360" w:lineRule="auto"/>
              <w:ind w:firstLine="480" w:firstLineChars="200"/>
              <w:jc w:val="both"/>
              <w:rPr>
                <w:rFonts w:ascii="Times New Roman" w:hAnsi="Times New Roman" w:cs="Times New Roman"/>
                <w:bCs/>
              </w:rPr>
            </w:pPr>
            <w:r>
              <w:rPr>
                <w:rFonts w:ascii="Times New Roman" w:hAnsi="Times New Roman" w:cs="Times New Roman"/>
                <w:bCs/>
              </w:rPr>
              <w:br w:type="textWrapping"/>
            </w:r>
            <w:r>
              <w:rPr>
                <w:rFonts w:ascii="Times New Roman" w:hAnsi="Times New Roman" w:cs="Times New Roman"/>
                <w:b/>
                <w:bCs w:val="0"/>
              </w:rPr>
              <w:t xml:space="preserve">    11.2023年贵司实现营业收12.11亿元，同比增长8.09%，业绩增长的主要得益于？领导对未来业绩持的看法？</w:t>
            </w:r>
            <w:r>
              <w:rPr>
                <w:rFonts w:ascii="Times New Roman" w:hAnsi="Times New Roman" w:cs="Times New Roman"/>
                <w:bCs/>
              </w:rPr>
              <w:br w:type="textWrapping"/>
            </w:r>
            <w:r>
              <w:rPr>
                <w:rFonts w:ascii="Times New Roman" w:hAnsi="Times New Roman" w:cs="Times New Roman"/>
                <w:bCs/>
              </w:rPr>
              <w:t xml:space="preserve">    答:投资者您好，目前公司业绩增长主要得益于通过良好的交期与质量表现、强大的工艺设计和研发能力扩大现有市场份额。未来，公司将在压缩机、工程机械零部件领域继续深耕细作，同时在能源设备、农业机械等领域加大研发投入，借助已有的市场口碑与高端客户服务能力，持续开发下游不同领域高端设备的零部件需求，进一步打开公司的潜在市场，为公司长期可持续性发展打好良好的基础。谢谢！</w:t>
            </w:r>
          </w:p>
          <w:p>
            <w:pPr>
              <w:pStyle w:val="6"/>
              <w:tabs>
                <w:tab w:val="left" w:pos="435"/>
              </w:tabs>
              <w:spacing w:line="360" w:lineRule="auto"/>
              <w:ind w:firstLine="482" w:firstLineChars="200"/>
              <w:jc w:val="both"/>
              <w:rPr>
                <w:rFonts w:ascii="Times New Roman" w:hAnsi="Times New Roman" w:cs="Times New Roman"/>
                <w:bCs/>
              </w:rPr>
            </w:pPr>
            <w:r>
              <w:rPr>
                <w:rFonts w:ascii="Times New Roman" w:hAnsi="Times New Roman" w:cs="Times New Roman"/>
                <w:b/>
                <w:bCs w:val="0"/>
              </w:rPr>
              <w:br w:type="textWrapping"/>
            </w:r>
            <w:r>
              <w:rPr>
                <w:rFonts w:ascii="Times New Roman" w:hAnsi="Times New Roman" w:cs="Times New Roman"/>
                <w:b/>
                <w:bCs w:val="0"/>
              </w:rPr>
              <w:t xml:space="preserve">    12.公司如何平衡国内外市场的需求，以应对全球市场的变化？</w:t>
            </w:r>
            <w:r>
              <w:rPr>
                <w:rFonts w:ascii="Times New Roman" w:hAnsi="Times New Roman" w:cs="Times New Roman"/>
                <w:bCs/>
              </w:rPr>
              <w:br w:type="textWrapping"/>
            </w:r>
            <w:r>
              <w:rPr>
                <w:rFonts w:ascii="Times New Roman" w:hAnsi="Times New Roman" w:cs="Times New Roman"/>
                <w:bCs/>
              </w:rPr>
              <w:t xml:space="preserve">    答:投资者您好，公司已与全球顶尖设备制造商以及全球最大工程机械制造商等知名全球五百强企业建立了稳固的战略合作关系，为下游客户提供全球化供应，公司将根据下游客户的需求，制定相应的战略措施，以应对全球市场多变且复杂的情况。谢谢！</w:t>
            </w:r>
          </w:p>
          <w:p>
            <w:pPr>
              <w:pStyle w:val="6"/>
              <w:tabs>
                <w:tab w:val="left" w:pos="435"/>
              </w:tabs>
              <w:spacing w:line="360" w:lineRule="auto"/>
              <w:ind w:firstLine="480" w:firstLineChars="200"/>
              <w:jc w:val="both"/>
              <w:rPr>
                <w:rFonts w:ascii="Times New Roman" w:hAnsi="Times New Roman" w:cs="Times New Roman"/>
                <w:bCs/>
              </w:rPr>
            </w:pPr>
            <w:r>
              <w:rPr>
                <w:rFonts w:ascii="Times New Roman" w:hAnsi="Times New Roman" w:cs="Times New Roman"/>
                <w:bCs/>
              </w:rPr>
              <w:br w:type="textWrapping"/>
            </w:r>
            <w:r>
              <w:rPr>
                <w:rFonts w:ascii="Times New Roman" w:hAnsi="Times New Roman" w:cs="Times New Roman"/>
                <w:b/>
                <w:bCs w:val="0"/>
              </w:rPr>
              <w:t xml:space="preserve">    13.领导您好，公司在液压件、精密铸造等领域的业务布局如何，进一步的业务拓展计划？</w:t>
            </w:r>
            <w:r>
              <w:rPr>
                <w:rFonts w:ascii="Times New Roman" w:hAnsi="Times New Roman" w:cs="Times New Roman"/>
                <w:bCs/>
              </w:rPr>
              <w:br w:type="textWrapping"/>
            </w:r>
            <w:r>
              <w:rPr>
                <w:rFonts w:ascii="Times New Roman" w:hAnsi="Times New Roman" w:cs="Times New Roman"/>
                <w:bCs/>
              </w:rPr>
              <w:t xml:space="preserve">    答:投资者您好，在精密铸造领域，公司一方面将加大资本投入，扩大生产规模，并紧跟新一轮科技革命和产业变革的步伐，加快工业化和信息化深度融合，把数字化、智能化、绿色化作为提升企业竞争力的技术新基点。另一方面将优化产品结构，在夯实现有压缩机、工程机械零部件业务板块的基础上，向新业务领域发力,力争达到行业领先水平，形成公司品牌优势及核心竞争力，实现公司的全面可持续发展。在液压件领域，液压公司将依托公司强大的全球客户资源，积极拓展国内外市场，提高品牌知名度和影响力，布局各类型销售渠道，不断拓展市场份额，实现了业务规模的稳步增长。谢谢！</w:t>
            </w:r>
          </w:p>
          <w:p>
            <w:pPr>
              <w:pStyle w:val="6"/>
              <w:tabs>
                <w:tab w:val="left" w:pos="435"/>
              </w:tabs>
              <w:spacing w:line="360" w:lineRule="auto"/>
              <w:ind w:firstLine="480" w:firstLineChars="200"/>
              <w:jc w:val="both"/>
              <w:rPr>
                <w:rFonts w:ascii="Times New Roman" w:hAnsi="Times New Roman" w:cs="Times New Roman"/>
                <w:bCs/>
              </w:rPr>
            </w:pPr>
            <w:r>
              <w:rPr>
                <w:rFonts w:ascii="Times New Roman" w:hAnsi="Times New Roman" w:cs="Times New Roman"/>
                <w:bCs/>
              </w:rPr>
              <w:br w:type="textWrapping"/>
            </w:r>
            <w:r>
              <w:rPr>
                <w:rFonts w:ascii="Times New Roman" w:hAnsi="Times New Roman" w:cs="Times New Roman"/>
                <w:b/>
                <w:bCs w:val="0"/>
              </w:rPr>
              <w:t xml:space="preserve">    14.领导，联德在新能源汽车零部件领域的布局和战略规划是什么？</w:t>
            </w:r>
            <w:r>
              <w:rPr>
                <w:rFonts w:ascii="Times New Roman" w:hAnsi="Times New Roman" w:cs="Times New Roman"/>
                <w:bCs/>
              </w:rPr>
              <w:br w:type="textWrapping"/>
            </w:r>
            <w:r>
              <w:rPr>
                <w:rFonts w:ascii="Times New Roman" w:hAnsi="Times New Roman" w:cs="Times New Roman"/>
                <w:bCs/>
              </w:rPr>
              <w:t xml:space="preserve">    答:投资者您好，目前公司暂无新能源汽车领域的布局，谢谢！</w:t>
            </w:r>
          </w:p>
          <w:p>
            <w:pPr>
              <w:pStyle w:val="6"/>
              <w:tabs>
                <w:tab w:val="left" w:pos="435"/>
              </w:tabs>
              <w:spacing w:line="360" w:lineRule="auto"/>
              <w:ind w:firstLine="480" w:firstLineChars="200"/>
              <w:jc w:val="both"/>
              <w:rPr>
                <w:rFonts w:hint="eastAsia" w:ascii="Times New Roman" w:hAnsi="Times New Roman" w:eastAsia="宋体" w:cs="Times New Roman"/>
                <w:bCs/>
                <w:lang w:eastAsia="zh-CN"/>
              </w:rPr>
            </w:pPr>
            <w:r>
              <w:rPr>
                <w:rFonts w:ascii="Times New Roman" w:hAnsi="Times New Roman" w:cs="Times New Roman"/>
                <w:bCs/>
              </w:rPr>
              <w:br w:type="textWrapping"/>
            </w:r>
            <w:r>
              <w:rPr>
                <w:rFonts w:ascii="Times New Roman" w:hAnsi="Times New Roman" w:cs="Times New Roman"/>
                <w:b/>
                <w:bCs w:val="0"/>
              </w:rPr>
              <w:t xml:space="preserve">    15.公司在跨国经营和跨文化管理方面有哪些经验和挑战？</w:t>
            </w:r>
            <w:r>
              <w:rPr>
                <w:rFonts w:ascii="Times New Roman" w:hAnsi="Times New Roman" w:cs="Times New Roman"/>
                <w:bCs/>
              </w:rPr>
              <w:br w:type="textWrapping"/>
            </w:r>
            <w:r>
              <w:rPr>
                <w:rFonts w:ascii="Times New Roman" w:hAnsi="Times New Roman" w:cs="Times New Roman"/>
                <w:bCs/>
              </w:rPr>
              <w:t xml:space="preserve">    答:投资者您好！公司的美国子公司已运营多年，且已实现连续盈利，在管理国外子公司方面积累了一定的经验，未来随着墨西哥公司的开展运营，公司的境外业务将进一步提升。谢谢</w:t>
            </w:r>
            <w:r>
              <w:rPr>
                <w:rFonts w:hint="eastAsia" w:ascii="Times New Roman" w:hAnsi="Times New Roman" w:cs="Times New Roman"/>
                <w:bCs/>
                <w:lang w:eastAsia="zh-CN"/>
              </w:rPr>
              <w:t>！</w:t>
            </w:r>
          </w:p>
          <w:p>
            <w:pPr>
              <w:pStyle w:val="6"/>
              <w:tabs>
                <w:tab w:val="left" w:pos="435"/>
              </w:tabs>
              <w:spacing w:line="360" w:lineRule="auto"/>
              <w:ind w:firstLine="480" w:firstLineChars="200"/>
              <w:jc w:val="both"/>
              <w:rPr>
                <w:rFonts w:ascii="Times New Roman" w:hAnsi="Times New Roman" w:cs="Times New Roman"/>
                <w:bCs/>
              </w:rPr>
            </w:pPr>
            <w:r>
              <w:rPr>
                <w:rFonts w:ascii="Times New Roman" w:hAnsi="Times New Roman" w:cs="Times New Roman"/>
                <w:bCs/>
              </w:rPr>
              <w:br w:type="textWrapping"/>
            </w:r>
            <w:r>
              <w:rPr>
                <w:rFonts w:ascii="Times New Roman" w:hAnsi="Times New Roman" w:cs="Times New Roman"/>
                <w:b/>
                <w:bCs w:val="0"/>
              </w:rPr>
              <w:t xml:space="preserve">    16.公司投资建立墨西哥子公司投产情况怎么样，预计建设期多长，释放多少产能</w:t>
            </w:r>
            <w:r>
              <w:rPr>
                <w:rFonts w:ascii="Times New Roman" w:hAnsi="Times New Roman" w:cs="Times New Roman"/>
                <w:bCs/>
              </w:rPr>
              <w:br w:type="textWrapping"/>
            </w:r>
            <w:r>
              <w:rPr>
                <w:rFonts w:ascii="Times New Roman" w:hAnsi="Times New Roman" w:cs="Times New Roman"/>
                <w:bCs/>
              </w:rPr>
              <w:t xml:space="preserve">    答:投资者您好，目前墨西哥子公司正处于筹备规划阶段，如项目建设顺利，预计25年将投产，计划达产后可形成年产精密零部件38,000件，其中：压缩机零部件20,000件，工程机械零部件10,000件，农业机械零部件8,000件。谢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shd w:val="clear" w:color="auto" w:fill="auto"/>
            <w:vAlign w:val="center"/>
          </w:tcPr>
          <w:p>
            <w:pPr>
              <w:spacing w:line="360" w:lineRule="auto"/>
              <w:rPr>
                <w:rFonts w:ascii="宋体" w:hAnsi="宋体" w:eastAsia="宋体" w:cs="Times New Roman"/>
                <w:b/>
                <w:bCs/>
                <w:iCs/>
                <w:sz w:val="24"/>
                <w:szCs w:val="24"/>
              </w:rPr>
            </w:pPr>
            <w:r>
              <w:rPr>
                <w:rFonts w:hint="eastAsia" w:ascii="宋体" w:hAnsi="宋体" w:eastAsia="宋体" w:cs="Times New Roman"/>
                <w:b/>
                <w:bCs/>
                <w:iCs/>
                <w:sz w:val="24"/>
                <w:szCs w:val="24"/>
              </w:rPr>
              <w:t>附件清单（如有）</w:t>
            </w:r>
          </w:p>
        </w:tc>
        <w:tc>
          <w:tcPr>
            <w:tcW w:w="5812" w:type="dxa"/>
            <w:shd w:val="clear" w:color="auto" w:fill="auto"/>
          </w:tcPr>
          <w:p>
            <w:pPr>
              <w:spacing w:line="360" w:lineRule="auto"/>
              <w:rPr>
                <w:rFonts w:ascii="宋体" w:hAnsi="宋体" w:eastAsia="宋体" w:cs="Times New Roman"/>
                <w:bCs/>
                <w:iCs/>
                <w:sz w:val="24"/>
                <w:szCs w:val="24"/>
              </w:rPr>
            </w:pPr>
            <w:r>
              <w:rPr>
                <w:rFonts w:hint="eastAsia" w:ascii="宋体" w:hAnsi="宋体" w:eastAsia="宋体" w:cs="Times New Roman"/>
                <w:bCs/>
                <w:iCs/>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shd w:val="clear" w:color="auto" w:fill="auto"/>
            <w:vAlign w:val="center"/>
          </w:tcPr>
          <w:p>
            <w:pPr>
              <w:spacing w:line="360" w:lineRule="auto"/>
              <w:rPr>
                <w:rFonts w:ascii="宋体" w:hAnsi="宋体" w:eastAsia="宋体" w:cs="Times New Roman"/>
                <w:b/>
                <w:bCs/>
                <w:iCs/>
                <w:sz w:val="24"/>
                <w:szCs w:val="24"/>
              </w:rPr>
            </w:pPr>
            <w:r>
              <w:rPr>
                <w:rFonts w:hint="eastAsia" w:ascii="宋体" w:hAnsi="宋体" w:eastAsia="宋体" w:cs="Times New Roman"/>
                <w:b/>
                <w:bCs/>
                <w:iCs/>
                <w:sz w:val="24"/>
                <w:szCs w:val="24"/>
              </w:rPr>
              <w:t>日期</w:t>
            </w:r>
          </w:p>
        </w:tc>
        <w:tc>
          <w:tcPr>
            <w:tcW w:w="5812" w:type="dxa"/>
            <w:shd w:val="clear" w:color="auto" w:fill="auto"/>
            <w:vAlign w:val="center"/>
          </w:tcPr>
          <w:p>
            <w:pPr>
              <w:spacing w:line="360" w:lineRule="auto"/>
              <w:ind w:firstLine="240" w:firstLineChars="100"/>
              <w:rPr>
                <w:rFonts w:ascii="宋体" w:hAnsi="宋体" w:eastAsia="宋体" w:cs="Times New Roman"/>
                <w:iCs/>
                <w:sz w:val="24"/>
                <w:szCs w:val="24"/>
              </w:rPr>
            </w:pPr>
            <w:r>
              <w:rPr>
                <w:rFonts w:hint="eastAsia" w:ascii="宋体" w:hAnsi="宋体" w:eastAsia="宋体" w:cs="Times New Roman"/>
                <w:iCs/>
                <w:sz w:val="24"/>
                <w:szCs w:val="24"/>
              </w:rPr>
              <w:t>2</w:t>
            </w:r>
            <w:r>
              <w:rPr>
                <w:rFonts w:ascii="宋体" w:hAnsi="宋体" w:eastAsia="宋体" w:cs="Times New Roman"/>
                <w:iCs/>
                <w:sz w:val="24"/>
                <w:szCs w:val="24"/>
              </w:rPr>
              <w:t>02</w:t>
            </w:r>
            <w:r>
              <w:rPr>
                <w:rFonts w:hint="eastAsia" w:ascii="宋体" w:hAnsi="宋体" w:eastAsia="宋体" w:cs="Times New Roman"/>
                <w:iCs/>
                <w:sz w:val="24"/>
                <w:szCs w:val="24"/>
              </w:rPr>
              <w:t>4年4月</w:t>
            </w:r>
            <w:r>
              <w:rPr>
                <w:rFonts w:hint="eastAsia" w:ascii="宋体" w:hAnsi="宋体" w:eastAsia="宋体" w:cs="Times New Roman"/>
                <w:iCs/>
                <w:sz w:val="24"/>
                <w:szCs w:val="24"/>
                <w:lang w:val="en-US" w:eastAsia="zh-CN"/>
              </w:rPr>
              <w:t>17</w:t>
            </w:r>
            <w:r>
              <w:rPr>
                <w:rFonts w:hint="eastAsia" w:ascii="宋体" w:hAnsi="宋体" w:eastAsia="宋体" w:cs="Times New Roman"/>
                <w:iCs/>
                <w:sz w:val="24"/>
                <w:szCs w:val="24"/>
              </w:rPr>
              <w:t>日</w:t>
            </w:r>
          </w:p>
        </w:tc>
      </w:tr>
    </w:tbl>
    <w:p>
      <w:pPr>
        <w:keepNext/>
        <w:keepLines/>
        <w:spacing w:before="260" w:after="260" w:line="360" w:lineRule="auto"/>
        <w:outlineLvl w:val="1"/>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hMzA4ZjBjOTk0OTNiNTQ5NmIzZjhkN2ZiMDQxNzYifQ=="/>
  </w:docVars>
  <w:rsids>
    <w:rsidRoot w:val="00EE26CD"/>
    <w:rsid w:val="00001233"/>
    <w:rsid w:val="000024B3"/>
    <w:rsid w:val="0000466C"/>
    <w:rsid w:val="00006C1B"/>
    <w:rsid w:val="00007952"/>
    <w:rsid w:val="00014EDC"/>
    <w:rsid w:val="00014F2A"/>
    <w:rsid w:val="00021F69"/>
    <w:rsid w:val="00023F7B"/>
    <w:rsid w:val="000269F1"/>
    <w:rsid w:val="00026CD7"/>
    <w:rsid w:val="00026E2B"/>
    <w:rsid w:val="00026F10"/>
    <w:rsid w:val="000270E5"/>
    <w:rsid w:val="00030AD1"/>
    <w:rsid w:val="000333DF"/>
    <w:rsid w:val="00042C46"/>
    <w:rsid w:val="000444E5"/>
    <w:rsid w:val="0005037A"/>
    <w:rsid w:val="000528A8"/>
    <w:rsid w:val="0005452E"/>
    <w:rsid w:val="00063DB5"/>
    <w:rsid w:val="0006434F"/>
    <w:rsid w:val="00070593"/>
    <w:rsid w:val="00070C3B"/>
    <w:rsid w:val="00071B11"/>
    <w:rsid w:val="00081B36"/>
    <w:rsid w:val="000824CF"/>
    <w:rsid w:val="000828F8"/>
    <w:rsid w:val="00086C90"/>
    <w:rsid w:val="000917EA"/>
    <w:rsid w:val="00091955"/>
    <w:rsid w:val="00095217"/>
    <w:rsid w:val="000A29A8"/>
    <w:rsid w:val="000A65EF"/>
    <w:rsid w:val="000B0566"/>
    <w:rsid w:val="000B1EEE"/>
    <w:rsid w:val="000B6FFD"/>
    <w:rsid w:val="000C2F52"/>
    <w:rsid w:val="000D0EFC"/>
    <w:rsid w:val="000D71A3"/>
    <w:rsid w:val="000E45BB"/>
    <w:rsid w:val="000E78B2"/>
    <w:rsid w:val="000F6BEB"/>
    <w:rsid w:val="001002CC"/>
    <w:rsid w:val="00102F52"/>
    <w:rsid w:val="00103C4E"/>
    <w:rsid w:val="00111EF4"/>
    <w:rsid w:val="00113C72"/>
    <w:rsid w:val="00114CEA"/>
    <w:rsid w:val="001221B8"/>
    <w:rsid w:val="0013035E"/>
    <w:rsid w:val="001304EB"/>
    <w:rsid w:val="001334C1"/>
    <w:rsid w:val="00136BC5"/>
    <w:rsid w:val="00143A57"/>
    <w:rsid w:val="00146B1E"/>
    <w:rsid w:val="00151B55"/>
    <w:rsid w:val="001672FF"/>
    <w:rsid w:val="00174D9A"/>
    <w:rsid w:val="001819EF"/>
    <w:rsid w:val="00186DBB"/>
    <w:rsid w:val="00193A5E"/>
    <w:rsid w:val="001965A6"/>
    <w:rsid w:val="001A125C"/>
    <w:rsid w:val="001B00D8"/>
    <w:rsid w:val="001B011E"/>
    <w:rsid w:val="001B508F"/>
    <w:rsid w:val="001B7B58"/>
    <w:rsid w:val="001C1972"/>
    <w:rsid w:val="001C7C07"/>
    <w:rsid w:val="001D5222"/>
    <w:rsid w:val="001D7A5D"/>
    <w:rsid w:val="001D7CA1"/>
    <w:rsid w:val="001E2BC5"/>
    <w:rsid w:val="001E5E64"/>
    <w:rsid w:val="001E7F7C"/>
    <w:rsid w:val="001F2572"/>
    <w:rsid w:val="001F521A"/>
    <w:rsid w:val="001F5B62"/>
    <w:rsid w:val="00203930"/>
    <w:rsid w:val="0020436D"/>
    <w:rsid w:val="002118DC"/>
    <w:rsid w:val="00214C8F"/>
    <w:rsid w:val="002256BE"/>
    <w:rsid w:val="00226F35"/>
    <w:rsid w:val="002278FB"/>
    <w:rsid w:val="00231997"/>
    <w:rsid w:val="00232813"/>
    <w:rsid w:val="00234237"/>
    <w:rsid w:val="00234D03"/>
    <w:rsid w:val="002370CA"/>
    <w:rsid w:val="00240A1F"/>
    <w:rsid w:val="00251EF8"/>
    <w:rsid w:val="002525E9"/>
    <w:rsid w:val="0025271B"/>
    <w:rsid w:val="00255B4A"/>
    <w:rsid w:val="00256250"/>
    <w:rsid w:val="0026489E"/>
    <w:rsid w:val="002650F9"/>
    <w:rsid w:val="00267056"/>
    <w:rsid w:val="002739C7"/>
    <w:rsid w:val="00273BE7"/>
    <w:rsid w:val="00273D9E"/>
    <w:rsid w:val="0028148B"/>
    <w:rsid w:val="0028482C"/>
    <w:rsid w:val="00286F7B"/>
    <w:rsid w:val="0029285E"/>
    <w:rsid w:val="00293FBB"/>
    <w:rsid w:val="00293FDE"/>
    <w:rsid w:val="00294011"/>
    <w:rsid w:val="00295236"/>
    <w:rsid w:val="002A15B6"/>
    <w:rsid w:val="002A1DDA"/>
    <w:rsid w:val="002B0AD4"/>
    <w:rsid w:val="002B75F5"/>
    <w:rsid w:val="002C1C3B"/>
    <w:rsid w:val="002C23DD"/>
    <w:rsid w:val="002C3AD1"/>
    <w:rsid w:val="002D15D1"/>
    <w:rsid w:val="002D3753"/>
    <w:rsid w:val="002E233A"/>
    <w:rsid w:val="002E7EAC"/>
    <w:rsid w:val="002F01C5"/>
    <w:rsid w:val="002F1B04"/>
    <w:rsid w:val="002F4C46"/>
    <w:rsid w:val="002F635F"/>
    <w:rsid w:val="002F6EAD"/>
    <w:rsid w:val="00307607"/>
    <w:rsid w:val="00307EC1"/>
    <w:rsid w:val="0031032E"/>
    <w:rsid w:val="003121D9"/>
    <w:rsid w:val="003131C3"/>
    <w:rsid w:val="0031371B"/>
    <w:rsid w:val="00320D9D"/>
    <w:rsid w:val="00320EA7"/>
    <w:rsid w:val="00327CE4"/>
    <w:rsid w:val="00333EDC"/>
    <w:rsid w:val="00336191"/>
    <w:rsid w:val="00340070"/>
    <w:rsid w:val="00340A0E"/>
    <w:rsid w:val="003413FD"/>
    <w:rsid w:val="00345357"/>
    <w:rsid w:val="003508D5"/>
    <w:rsid w:val="003524BC"/>
    <w:rsid w:val="0035572A"/>
    <w:rsid w:val="00362CD0"/>
    <w:rsid w:val="00363384"/>
    <w:rsid w:val="00366210"/>
    <w:rsid w:val="0037038A"/>
    <w:rsid w:val="003722F1"/>
    <w:rsid w:val="0037245D"/>
    <w:rsid w:val="00376EB2"/>
    <w:rsid w:val="0038034C"/>
    <w:rsid w:val="00386F86"/>
    <w:rsid w:val="00397642"/>
    <w:rsid w:val="003A2EB2"/>
    <w:rsid w:val="003B13A4"/>
    <w:rsid w:val="003C0892"/>
    <w:rsid w:val="003D2A88"/>
    <w:rsid w:val="003D2F73"/>
    <w:rsid w:val="003D38E7"/>
    <w:rsid w:val="003D40E0"/>
    <w:rsid w:val="003E4E84"/>
    <w:rsid w:val="003F151E"/>
    <w:rsid w:val="003F158D"/>
    <w:rsid w:val="003F2A5A"/>
    <w:rsid w:val="003F6D0B"/>
    <w:rsid w:val="00400B90"/>
    <w:rsid w:val="0040142B"/>
    <w:rsid w:val="00404723"/>
    <w:rsid w:val="004106EC"/>
    <w:rsid w:val="00411262"/>
    <w:rsid w:val="00415FC4"/>
    <w:rsid w:val="00420071"/>
    <w:rsid w:val="0042182D"/>
    <w:rsid w:val="004242DE"/>
    <w:rsid w:val="00425BB1"/>
    <w:rsid w:val="00432964"/>
    <w:rsid w:val="00433835"/>
    <w:rsid w:val="004454FE"/>
    <w:rsid w:val="00467B9C"/>
    <w:rsid w:val="00470346"/>
    <w:rsid w:val="00472F77"/>
    <w:rsid w:val="004736DA"/>
    <w:rsid w:val="00473F91"/>
    <w:rsid w:val="00474775"/>
    <w:rsid w:val="00482D5D"/>
    <w:rsid w:val="004859A7"/>
    <w:rsid w:val="00492CCA"/>
    <w:rsid w:val="00495655"/>
    <w:rsid w:val="004A58CB"/>
    <w:rsid w:val="004B500C"/>
    <w:rsid w:val="004C3E41"/>
    <w:rsid w:val="004C6956"/>
    <w:rsid w:val="004D3E9D"/>
    <w:rsid w:val="004D4156"/>
    <w:rsid w:val="004D614E"/>
    <w:rsid w:val="004E00F9"/>
    <w:rsid w:val="004E0F7D"/>
    <w:rsid w:val="004E25DD"/>
    <w:rsid w:val="004E4CBB"/>
    <w:rsid w:val="004E6773"/>
    <w:rsid w:val="004E788F"/>
    <w:rsid w:val="004F5C3F"/>
    <w:rsid w:val="00504DF9"/>
    <w:rsid w:val="00507071"/>
    <w:rsid w:val="00510286"/>
    <w:rsid w:val="005235CD"/>
    <w:rsid w:val="00524D04"/>
    <w:rsid w:val="00534D66"/>
    <w:rsid w:val="0054404C"/>
    <w:rsid w:val="00553CB9"/>
    <w:rsid w:val="00572A6D"/>
    <w:rsid w:val="0057570F"/>
    <w:rsid w:val="00582D78"/>
    <w:rsid w:val="00584526"/>
    <w:rsid w:val="00584D8F"/>
    <w:rsid w:val="00587DAB"/>
    <w:rsid w:val="00590DC4"/>
    <w:rsid w:val="005917EA"/>
    <w:rsid w:val="005953E9"/>
    <w:rsid w:val="005A0CBE"/>
    <w:rsid w:val="005A17E4"/>
    <w:rsid w:val="005A3CFE"/>
    <w:rsid w:val="005A4D77"/>
    <w:rsid w:val="005B17EF"/>
    <w:rsid w:val="005B3D04"/>
    <w:rsid w:val="005B628F"/>
    <w:rsid w:val="005C19C5"/>
    <w:rsid w:val="005C6678"/>
    <w:rsid w:val="005D087C"/>
    <w:rsid w:val="005D20DD"/>
    <w:rsid w:val="005E4F20"/>
    <w:rsid w:val="005E5F7A"/>
    <w:rsid w:val="005E6E37"/>
    <w:rsid w:val="005F2C62"/>
    <w:rsid w:val="005F3897"/>
    <w:rsid w:val="005F7318"/>
    <w:rsid w:val="006016A0"/>
    <w:rsid w:val="00605119"/>
    <w:rsid w:val="00606A42"/>
    <w:rsid w:val="0061586A"/>
    <w:rsid w:val="00623855"/>
    <w:rsid w:val="00626FB3"/>
    <w:rsid w:val="0063129A"/>
    <w:rsid w:val="006323B5"/>
    <w:rsid w:val="00642382"/>
    <w:rsid w:val="00643F90"/>
    <w:rsid w:val="0064637F"/>
    <w:rsid w:val="00650068"/>
    <w:rsid w:val="00653A71"/>
    <w:rsid w:val="00655835"/>
    <w:rsid w:val="00661034"/>
    <w:rsid w:val="00663925"/>
    <w:rsid w:val="00667FB5"/>
    <w:rsid w:val="00672C00"/>
    <w:rsid w:val="0068110E"/>
    <w:rsid w:val="00686B60"/>
    <w:rsid w:val="00686E4C"/>
    <w:rsid w:val="0069619A"/>
    <w:rsid w:val="00696DB4"/>
    <w:rsid w:val="006A2E11"/>
    <w:rsid w:val="006A3184"/>
    <w:rsid w:val="006A63D4"/>
    <w:rsid w:val="006B5230"/>
    <w:rsid w:val="006C6EC3"/>
    <w:rsid w:val="006E3B82"/>
    <w:rsid w:val="006E7372"/>
    <w:rsid w:val="006F32A2"/>
    <w:rsid w:val="006F438E"/>
    <w:rsid w:val="006F581D"/>
    <w:rsid w:val="006F6349"/>
    <w:rsid w:val="0070000C"/>
    <w:rsid w:val="00701E34"/>
    <w:rsid w:val="00704EBB"/>
    <w:rsid w:val="007118F2"/>
    <w:rsid w:val="00711EFA"/>
    <w:rsid w:val="00713A75"/>
    <w:rsid w:val="00722647"/>
    <w:rsid w:val="0073255D"/>
    <w:rsid w:val="00733488"/>
    <w:rsid w:val="00735F4D"/>
    <w:rsid w:val="00742205"/>
    <w:rsid w:val="00746249"/>
    <w:rsid w:val="00751592"/>
    <w:rsid w:val="00756A97"/>
    <w:rsid w:val="00757362"/>
    <w:rsid w:val="0076183F"/>
    <w:rsid w:val="0076207A"/>
    <w:rsid w:val="00770B3F"/>
    <w:rsid w:val="00771A91"/>
    <w:rsid w:val="00773213"/>
    <w:rsid w:val="00781E32"/>
    <w:rsid w:val="00784BE2"/>
    <w:rsid w:val="00785284"/>
    <w:rsid w:val="00790C40"/>
    <w:rsid w:val="0079430A"/>
    <w:rsid w:val="00794C8B"/>
    <w:rsid w:val="00795940"/>
    <w:rsid w:val="00796887"/>
    <w:rsid w:val="007977BD"/>
    <w:rsid w:val="007A4905"/>
    <w:rsid w:val="007B0439"/>
    <w:rsid w:val="007B196F"/>
    <w:rsid w:val="007C39F3"/>
    <w:rsid w:val="007C7447"/>
    <w:rsid w:val="007C7D09"/>
    <w:rsid w:val="007E1F58"/>
    <w:rsid w:val="007F2176"/>
    <w:rsid w:val="00806573"/>
    <w:rsid w:val="0081160D"/>
    <w:rsid w:val="00814484"/>
    <w:rsid w:val="008160A1"/>
    <w:rsid w:val="00816CED"/>
    <w:rsid w:val="00821685"/>
    <w:rsid w:val="008227D7"/>
    <w:rsid w:val="00823980"/>
    <w:rsid w:val="00827C6C"/>
    <w:rsid w:val="008303B6"/>
    <w:rsid w:val="00835104"/>
    <w:rsid w:val="00836E8C"/>
    <w:rsid w:val="00837245"/>
    <w:rsid w:val="008453D5"/>
    <w:rsid w:val="00846E7B"/>
    <w:rsid w:val="00853236"/>
    <w:rsid w:val="00857E84"/>
    <w:rsid w:val="00866BD4"/>
    <w:rsid w:val="00873293"/>
    <w:rsid w:val="00874517"/>
    <w:rsid w:val="00875E95"/>
    <w:rsid w:val="008914C8"/>
    <w:rsid w:val="00894406"/>
    <w:rsid w:val="008A120E"/>
    <w:rsid w:val="008B4886"/>
    <w:rsid w:val="008C04C9"/>
    <w:rsid w:val="008C1B5C"/>
    <w:rsid w:val="008C3755"/>
    <w:rsid w:val="008C4D32"/>
    <w:rsid w:val="008C6B72"/>
    <w:rsid w:val="008C7588"/>
    <w:rsid w:val="008D2B96"/>
    <w:rsid w:val="008D3726"/>
    <w:rsid w:val="008E245B"/>
    <w:rsid w:val="008F5F3A"/>
    <w:rsid w:val="00900BAF"/>
    <w:rsid w:val="009108F5"/>
    <w:rsid w:val="0091400E"/>
    <w:rsid w:val="009157EF"/>
    <w:rsid w:val="009224F5"/>
    <w:rsid w:val="00922CC9"/>
    <w:rsid w:val="00924412"/>
    <w:rsid w:val="0092574C"/>
    <w:rsid w:val="009258DB"/>
    <w:rsid w:val="0093137E"/>
    <w:rsid w:val="00941808"/>
    <w:rsid w:val="00942951"/>
    <w:rsid w:val="009457DF"/>
    <w:rsid w:val="0095035C"/>
    <w:rsid w:val="0095368C"/>
    <w:rsid w:val="009553B1"/>
    <w:rsid w:val="0096018C"/>
    <w:rsid w:val="00962AE9"/>
    <w:rsid w:val="00966C22"/>
    <w:rsid w:val="009678BF"/>
    <w:rsid w:val="009776A7"/>
    <w:rsid w:val="00980694"/>
    <w:rsid w:val="00982A37"/>
    <w:rsid w:val="00984410"/>
    <w:rsid w:val="009868C0"/>
    <w:rsid w:val="00991961"/>
    <w:rsid w:val="009C06A4"/>
    <w:rsid w:val="009C63B1"/>
    <w:rsid w:val="009E0B46"/>
    <w:rsid w:val="009E3D68"/>
    <w:rsid w:val="009F5680"/>
    <w:rsid w:val="00A03AA1"/>
    <w:rsid w:val="00A04996"/>
    <w:rsid w:val="00A05042"/>
    <w:rsid w:val="00A10F5B"/>
    <w:rsid w:val="00A16F6F"/>
    <w:rsid w:val="00A31B20"/>
    <w:rsid w:val="00A32B73"/>
    <w:rsid w:val="00A32ED1"/>
    <w:rsid w:val="00A37775"/>
    <w:rsid w:val="00A40825"/>
    <w:rsid w:val="00A41A06"/>
    <w:rsid w:val="00A520DD"/>
    <w:rsid w:val="00A56101"/>
    <w:rsid w:val="00A57863"/>
    <w:rsid w:val="00A6487E"/>
    <w:rsid w:val="00A70EC0"/>
    <w:rsid w:val="00A71BFD"/>
    <w:rsid w:val="00A76F0C"/>
    <w:rsid w:val="00A82A00"/>
    <w:rsid w:val="00A8343F"/>
    <w:rsid w:val="00A878CB"/>
    <w:rsid w:val="00A963DD"/>
    <w:rsid w:val="00A97143"/>
    <w:rsid w:val="00A97D76"/>
    <w:rsid w:val="00AA5E76"/>
    <w:rsid w:val="00AB03BB"/>
    <w:rsid w:val="00AB45D6"/>
    <w:rsid w:val="00AC469E"/>
    <w:rsid w:val="00AD237A"/>
    <w:rsid w:val="00AD24DA"/>
    <w:rsid w:val="00AD445E"/>
    <w:rsid w:val="00AD4B08"/>
    <w:rsid w:val="00AE00B6"/>
    <w:rsid w:val="00AE26DE"/>
    <w:rsid w:val="00AE3EE3"/>
    <w:rsid w:val="00AE7B1C"/>
    <w:rsid w:val="00AF6EE4"/>
    <w:rsid w:val="00B05BA5"/>
    <w:rsid w:val="00B07508"/>
    <w:rsid w:val="00B11BD6"/>
    <w:rsid w:val="00B12278"/>
    <w:rsid w:val="00B153CE"/>
    <w:rsid w:val="00B154F9"/>
    <w:rsid w:val="00B164A6"/>
    <w:rsid w:val="00B168C9"/>
    <w:rsid w:val="00B24BBA"/>
    <w:rsid w:val="00B26722"/>
    <w:rsid w:val="00B27C19"/>
    <w:rsid w:val="00B34BE6"/>
    <w:rsid w:val="00B36A53"/>
    <w:rsid w:val="00B4298C"/>
    <w:rsid w:val="00B446BA"/>
    <w:rsid w:val="00B47853"/>
    <w:rsid w:val="00B57667"/>
    <w:rsid w:val="00B577E9"/>
    <w:rsid w:val="00B61BCB"/>
    <w:rsid w:val="00B67838"/>
    <w:rsid w:val="00B70645"/>
    <w:rsid w:val="00B73AED"/>
    <w:rsid w:val="00B855F5"/>
    <w:rsid w:val="00B8596B"/>
    <w:rsid w:val="00B87422"/>
    <w:rsid w:val="00B87C18"/>
    <w:rsid w:val="00B922C8"/>
    <w:rsid w:val="00B94204"/>
    <w:rsid w:val="00B948F2"/>
    <w:rsid w:val="00B95F5D"/>
    <w:rsid w:val="00B97782"/>
    <w:rsid w:val="00BB20B3"/>
    <w:rsid w:val="00BE0789"/>
    <w:rsid w:val="00BE20BB"/>
    <w:rsid w:val="00BE277C"/>
    <w:rsid w:val="00BE3B28"/>
    <w:rsid w:val="00BE54C4"/>
    <w:rsid w:val="00BE5D9C"/>
    <w:rsid w:val="00BF1133"/>
    <w:rsid w:val="00C001F3"/>
    <w:rsid w:val="00C07794"/>
    <w:rsid w:val="00C104B8"/>
    <w:rsid w:val="00C1636B"/>
    <w:rsid w:val="00C207C2"/>
    <w:rsid w:val="00C32714"/>
    <w:rsid w:val="00C37AAB"/>
    <w:rsid w:val="00C4049C"/>
    <w:rsid w:val="00C40B1A"/>
    <w:rsid w:val="00C42788"/>
    <w:rsid w:val="00C47614"/>
    <w:rsid w:val="00C5254A"/>
    <w:rsid w:val="00C52F40"/>
    <w:rsid w:val="00C531CC"/>
    <w:rsid w:val="00C55E93"/>
    <w:rsid w:val="00C56171"/>
    <w:rsid w:val="00C6761D"/>
    <w:rsid w:val="00C70DF2"/>
    <w:rsid w:val="00C7174C"/>
    <w:rsid w:val="00C7345B"/>
    <w:rsid w:val="00C860DF"/>
    <w:rsid w:val="00C86E20"/>
    <w:rsid w:val="00C91519"/>
    <w:rsid w:val="00C9168C"/>
    <w:rsid w:val="00C91FD9"/>
    <w:rsid w:val="00C951AA"/>
    <w:rsid w:val="00CA70C6"/>
    <w:rsid w:val="00CB31A0"/>
    <w:rsid w:val="00CC092E"/>
    <w:rsid w:val="00CC2966"/>
    <w:rsid w:val="00CC4FD6"/>
    <w:rsid w:val="00CC6538"/>
    <w:rsid w:val="00CC78CC"/>
    <w:rsid w:val="00CD419D"/>
    <w:rsid w:val="00CD5CAD"/>
    <w:rsid w:val="00CD65D6"/>
    <w:rsid w:val="00CD66E0"/>
    <w:rsid w:val="00CE6D72"/>
    <w:rsid w:val="00CF43CF"/>
    <w:rsid w:val="00CF6F6C"/>
    <w:rsid w:val="00D100A7"/>
    <w:rsid w:val="00D12BD7"/>
    <w:rsid w:val="00D13CFA"/>
    <w:rsid w:val="00D170E1"/>
    <w:rsid w:val="00D208A4"/>
    <w:rsid w:val="00D24043"/>
    <w:rsid w:val="00D327C1"/>
    <w:rsid w:val="00D37CB6"/>
    <w:rsid w:val="00D40C13"/>
    <w:rsid w:val="00D41E36"/>
    <w:rsid w:val="00D42BC6"/>
    <w:rsid w:val="00D5026B"/>
    <w:rsid w:val="00D50F9C"/>
    <w:rsid w:val="00D527EB"/>
    <w:rsid w:val="00D5622E"/>
    <w:rsid w:val="00D56C0B"/>
    <w:rsid w:val="00D7427C"/>
    <w:rsid w:val="00D76F2A"/>
    <w:rsid w:val="00D84DF8"/>
    <w:rsid w:val="00D85B5B"/>
    <w:rsid w:val="00D93D53"/>
    <w:rsid w:val="00D96FB9"/>
    <w:rsid w:val="00DA4962"/>
    <w:rsid w:val="00DA5894"/>
    <w:rsid w:val="00DB1D3C"/>
    <w:rsid w:val="00DB6CFB"/>
    <w:rsid w:val="00DD2242"/>
    <w:rsid w:val="00DD27C7"/>
    <w:rsid w:val="00DE31A5"/>
    <w:rsid w:val="00DE3E8E"/>
    <w:rsid w:val="00DE6A23"/>
    <w:rsid w:val="00DE7F6D"/>
    <w:rsid w:val="00E0172D"/>
    <w:rsid w:val="00E07C47"/>
    <w:rsid w:val="00E20F6D"/>
    <w:rsid w:val="00E221DF"/>
    <w:rsid w:val="00E23EB4"/>
    <w:rsid w:val="00E24E41"/>
    <w:rsid w:val="00E32A31"/>
    <w:rsid w:val="00E444A0"/>
    <w:rsid w:val="00E44920"/>
    <w:rsid w:val="00E53347"/>
    <w:rsid w:val="00E53783"/>
    <w:rsid w:val="00E569A4"/>
    <w:rsid w:val="00E61A61"/>
    <w:rsid w:val="00E64488"/>
    <w:rsid w:val="00E668C5"/>
    <w:rsid w:val="00E731FD"/>
    <w:rsid w:val="00E74726"/>
    <w:rsid w:val="00E803AB"/>
    <w:rsid w:val="00E93DA5"/>
    <w:rsid w:val="00EA3651"/>
    <w:rsid w:val="00EA6288"/>
    <w:rsid w:val="00EA75AA"/>
    <w:rsid w:val="00EB312B"/>
    <w:rsid w:val="00EC10E4"/>
    <w:rsid w:val="00EC1ED4"/>
    <w:rsid w:val="00EC28FD"/>
    <w:rsid w:val="00EC69A7"/>
    <w:rsid w:val="00EC7162"/>
    <w:rsid w:val="00EC7C1C"/>
    <w:rsid w:val="00ED3AB2"/>
    <w:rsid w:val="00ED53EA"/>
    <w:rsid w:val="00EE02A6"/>
    <w:rsid w:val="00EE16DD"/>
    <w:rsid w:val="00EE26CD"/>
    <w:rsid w:val="00EE668A"/>
    <w:rsid w:val="00EE7C85"/>
    <w:rsid w:val="00F00824"/>
    <w:rsid w:val="00F03D11"/>
    <w:rsid w:val="00F06B8F"/>
    <w:rsid w:val="00F12307"/>
    <w:rsid w:val="00F1256C"/>
    <w:rsid w:val="00F142F3"/>
    <w:rsid w:val="00F24F35"/>
    <w:rsid w:val="00F32FC6"/>
    <w:rsid w:val="00F3415F"/>
    <w:rsid w:val="00F42E00"/>
    <w:rsid w:val="00F4405B"/>
    <w:rsid w:val="00F50EE3"/>
    <w:rsid w:val="00F50F83"/>
    <w:rsid w:val="00F51380"/>
    <w:rsid w:val="00F52135"/>
    <w:rsid w:val="00F5385A"/>
    <w:rsid w:val="00F60682"/>
    <w:rsid w:val="00F6394E"/>
    <w:rsid w:val="00F66E15"/>
    <w:rsid w:val="00F7038F"/>
    <w:rsid w:val="00F743F0"/>
    <w:rsid w:val="00F744EC"/>
    <w:rsid w:val="00F74675"/>
    <w:rsid w:val="00F76634"/>
    <w:rsid w:val="00F80426"/>
    <w:rsid w:val="00F870FA"/>
    <w:rsid w:val="00F87C66"/>
    <w:rsid w:val="00F93AD8"/>
    <w:rsid w:val="00F9738B"/>
    <w:rsid w:val="00FA399E"/>
    <w:rsid w:val="00FA56AE"/>
    <w:rsid w:val="00FB15AC"/>
    <w:rsid w:val="00FB28D9"/>
    <w:rsid w:val="00FB28F5"/>
    <w:rsid w:val="00FB4A0F"/>
    <w:rsid w:val="00FC12C0"/>
    <w:rsid w:val="00FC19DF"/>
    <w:rsid w:val="00FC2937"/>
    <w:rsid w:val="00FC2A01"/>
    <w:rsid w:val="00FC55FE"/>
    <w:rsid w:val="00FD225E"/>
    <w:rsid w:val="00FD3633"/>
    <w:rsid w:val="00FD642F"/>
    <w:rsid w:val="00FE33A1"/>
    <w:rsid w:val="00FE6D51"/>
    <w:rsid w:val="00FE6ED9"/>
    <w:rsid w:val="00FF291F"/>
    <w:rsid w:val="00FF38EA"/>
    <w:rsid w:val="00FF4F78"/>
    <w:rsid w:val="09FA47C0"/>
    <w:rsid w:val="0F406D04"/>
    <w:rsid w:val="15152076"/>
    <w:rsid w:val="17D23933"/>
    <w:rsid w:val="1BC13EC8"/>
    <w:rsid w:val="24C41D0F"/>
    <w:rsid w:val="2F064DB0"/>
    <w:rsid w:val="30304BBA"/>
    <w:rsid w:val="32242D99"/>
    <w:rsid w:val="33FA2CD0"/>
    <w:rsid w:val="467F0394"/>
    <w:rsid w:val="4CF7225E"/>
    <w:rsid w:val="595E7B50"/>
    <w:rsid w:val="5E151E13"/>
    <w:rsid w:val="685428D3"/>
    <w:rsid w:val="76747AA2"/>
    <w:rsid w:val="76B2439D"/>
    <w:rsid w:val="7D9832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uiPriority w:val="99"/>
    <w:tblPr>
      <w:tblCellMar>
        <w:top w:w="0" w:type="dxa"/>
        <w:left w:w="108" w:type="dxa"/>
        <w:bottom w:w="0" w:type="dxa"/>
        <w:right w:w="108" w:type="dxa"/>
      </w:tblCellMar>
    </w:tblPr>
  </w:style>
  <w:style w:type="paragraph" w:styleId="2">
    <w:name w:val="annotation text"/>
    <w:basedOn w:val="1"/>
    <w:link w:val="15"/>
    <w:autoRedefine/>
    <w:semiHidden/>
    <w:unhideWhenUsed/>
    <w:qFormat/>
    <w:uiPriority w:val="99"/>
    <w:pPr>
      <w:jc w:val="left"/>
    </w:pPr>
  </w:style>
  <w:style w:type="paragraph" w:styleId="3">
    <w:name w:val="Balloon Text"/>
    <w:basedOn w:val="1"/>
    <w:link w:val="17"/>
    <w:autoRedefine/>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8"/>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annotation subject"/>
    <w:basedOn w:val="2"/>
    <w:next w:val="2"/>
    <w:link w:val="16"/>
    <w:autoRedefine/>
    <w:semiHidden/>
    <w:unhideWhenUsed/>
    <w:qFormat/>
    <w:uiPriority w:val="99"/>
    <w:rPr>
      <w:b/>
      <w:bCs/>
    </w:rPr>
  </w:style>
  <w:style w:type="table" w:styleId="9">
    <w:name w:val="Table Grid"/>
    <w:basedOn w:val="8"/>
    <w:autoRedefine/>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annotation reference"/>
    <w:basedOn w:val="10"/>
    <w:autoRedefine/>
    <w:semiHidden/>
    <w:unhideWhenUsed/>
    <w:qFormat/>
    <w:uiPriority w:val="99"/>
    <w:rPr>
      <w:sz w:val="21"/>
      <w:szCs w:val="21"/>
    </w:rPr>
  </w:style>
  <w:style w:type="character" w:customStyle="1" w:styleId="12">
    <w:name w:val="页眉 字符"/>
    <w:basedOn w:val="10"/>
    <w:link w:val="5"/>
    <w:autoRedefine/>
    <w:qFormat/>
    <w:uiPriority w:val="99"/>
    <w:rPr>
      <w:kern w:val="2"/>
      <w:sz w:val="18"/>
      <w:szCs w:val="18"/>
    </w:rPr>
  </w:style>
  <w:style w:type="character" w:customStyle="1" w:styleId="13">
    <w:name w:val="页脚 字符"/>
    <w:basedOn w:val="10"/>
    <w:link w:val="4"/>
    <w:autoRedefine/>
    <w:qFormat/>
    <w:uiPriority w:val="99"/>
    <w:rPr>
      <w:kern w:val="2"/>
      <w:sz w:val="18"/>
      <w:szCs w:val="18"/>
    </w:rPr>
  </w:style>
  <w:style w:type="paragraph" w:styleId="14">
    <w:name w:val="List Paragraph"/>
    <w:basedOn w:val="1"/>
    <w:autoRedefine/>
    <w:qFormat/>
    <w:uiPriority w:val="34"/>
    <w:pPr>
      <w:ind w:firstLine="420" w:firstLineChars="200"/>
    </w:pPr>
  </w:style>
  <w:style w:type="character" w:customStyle="1" w:styleId="15">
    <w:name w:val="批注文字 字符"/>
    <w:basedOn w:val="10"/>
    <w:link w:val="2"/>
    <w:autoRedefine/>
    <w:semiHidden/>
    <w:qFormat/>
    <w:uiPriority w:val="99"/>
    <w:rPr>
      <w:kern w:val="2"/>
      <w:sz w:val="21"/>
      <w:szCs w:val="22"/>
    </w:rPr>
  </w:style>
  <w:style w:type="character" w:customStyle="1" w:styleId="16">
    <w:name w:val="批注主题 字符"/>
    <w:basedOn w:val="15"/>
    <w:link w:val="7"/>
    <w:autoRedefine/>
    <w:semiHidden/>
    <w:qFormat/>
    <w:uiPriority w:val="99"/>
    <w:rPr>
      <w:b/>
      <w:bCs/>
      <w:kern w:val="2"/>
      <w:sz w:val="21"/>
      <w:szCs w:val="22"/>
    </w:rPr>
  </w:style>
  <w:style w:type="character" w:customStyle="1" w:styleId="17">
    <w:name w:val="批注框文本 字符"/>
    <w:basedOn w:val="10"/>
    <w:link w:val="3"/>
    <w:autoRedefine/>
    <w:semiHidden/>
    <w:qFormat/>
    <w:uiPriority w:val="99"/>
    <w:rPr>
      <w:kern w:val="2"/>
      <w:sz w:val="18"/>
      <w:szCs w:val="18"/>
    </w:rPr>
  </w:style>
  <w:style w:type="character" w:customStyle="1" w:styleId="18">
    <w:name w:val="HTML 预设格式 字符"/>
    <w:basedOn w:val="10"/>
    <w:link w:val="6"/>
    <w:autoRedefine/>
    <w:qFormat/>
    <w:uiPriority w:val="99"/>
    <w:rPr>
      <w:rFonts w:ascii="宋体" w:hAnsi="宋体" w:eastAsia="宋体" w:cs="宋体"/>
      <w:sz w:val="24"/>
      <w:szCs w:val="24"/>
    </w:rPr>
  </w:style>
  <w:style w:type="character" w:customStyle="1" w:styleId="19">
    <w:name w:val="fontstyle01"/>
    <w:basedOn w:val="10"/>
    <w:autoRedefine/>
    <w:qFormat/>
    <w:uiPriority w:val="0"/>
    <w:rPr>
      <w:rFonts w:hint="eastAsia" w:ascii="宋体" w:hAnsi="宋体" w:eastAsia="宋体"/>
      <w:color w:val="000000"/>
      <w:sz w:val="24"/>
      <w:szCs w:val="24"/>
    </w:rPr>
  </w:style>
  <w:style w:type="paragraph" w:customStyle="1" w:styleId="20">
    <w:name w:val="修订1"/>
    <w:autoRedefine/>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1">
    <w:name w:val="Revision"/>
    <w:autoRedefine/>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20F84-8F18-4B65-856F-A16AB67619BD}">
  <ds:schemaRefs/>
</ds:datastoreItem>
</file>

<file path=docProps/app.xml><?xml version="1.0" encoding="utf-8"?>
<Properties xmlns="http://schemas.openxmlformats.org/officeDocument/2006/extended-properties" xmlns:vt="http://schemas.openxmlformats.org/officeDocument/2006/docPropsVTypes">
  <Template>Normal</Template>
  <Pages>6</Pages>
  <Words>250</Words>
  <Characters>1427</Characters>
  <Lines>11</Lines>
  <Paragraphs>3</Paragraphs>
  <TotalTime>2</TotalTime>
  <ScaleCrop>false</ScaleCrop>
  <LinksUpToDate>false</LinksUpToDate>
  <CharactersWithSpaces>1674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2022-12-16T00:05:00Z</dcterms:created>
  <dc:creator>Li Xiang</dc:creator>
  <cp:lastModifiedBy>ZJB-LVYIKUN</cp:lastModifiedBy>
  <dcterms:modified xsi:type="dcterms:W3CDTF">2024-04-17T08:26:36Z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9C45EF301AE74BB4AE99D8842CCB35CA_13</vt:lpwstr>
  </property>
</Properties>
</file>