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92" w:rsidRDefault="003F5088" w:rsidP="00206292">
      <w:pPr>
        <w:spacing w:line="520" w:lineRule="exact"/>
        <w:jc w:val="center"/>
        <w:rPr>
          <w:rFonts w:ascii="黑体" w:eastAsia="黑体" w:hAnsi="黑体"/>
          <w:sz w:val="36"/>
          <w:szCs w:val="36"/>
        </w:rPr>
      </w:pPr>
      <w:r w:rsidRPr="00206292">
        <w:rPr>
          <w:rFonts w:ascii="黑体" w:eastAsia="黑体" w:hAnsi="黑体" w:hint="eastAsia"/>
          <w:sz w:val="36"/>
          <w:szCs w:val="36"/>
        </w:rPr>
        <w:t>鲁商</w:t>
      </w:r>
      <w:r w:rsidR="0041729B">
        <w:rPr>
          <w:rFonts w:ascii="黑体" w:eastAsia="黑体" w:hAnsi="黑体" w:hint="eastAsia"/>
          <w:sz w:val="36"/>
          <w:szCs w:val="36"/>
        </w:rPr>
        <w:t>福瑞达医药</w:t>
      </w:r>
      <w:r w:rsidRPr="00206292">
        <w:rPr>
          <w:rFonts w:ascii="黑体" w:eastAsia="黑体" w:hAnsi="黑体" w:hint="eastAsia"/>
          <w:sz w:val="36"/>
          <w:szCs w:val="36"/>
        </w:rPr>
        <w:t>股份有限公司</w:t>
      </w:r>
    </w:p>
    <w:p w:rsidR="00715558" w:rsidRPr="00206292" w:rsidRDefault="003F5088" w:rsidP="00206292">
      <w:pPr>
        <w:spacing w:line="520" w:lineRule="exact"/>
        <w:jc w:val="center"/>
        <w:rPr>
          <w:rFonts w:ascii="黑体" w:eastAsia="黑体" w:hAnsi="黑体"/>
          <w:sz w:val="36"/>
          <w:szCs w:val="36"/>
        </w:rPr>
      </w:pPr>
      <w:r w:rsidRPr="00206292">
        <w:rPr>
          <w:rFonts w:ascii="黑体" w:eastAsia="黑体" w:hAnsi="黑体"/>
          <w:sz w:val="36"/>
          <w:szCs w:val="36"/>
        </w:rPr>
        <w:t>202</w:t>
      </w:r>
      <w:r w:rsidR="00A06F8B">
        <w:rPr>
          <w:rFonts w:ascii="黑体" w:eastAsia="黑体" w:hAnsi="黑体"/>
          <w:sz w:val="36"/>
          <w:szCs w:val="36"/>
        </w:rPr>
        <w:t>3</w:t>
      </w:r>
      <w:r w:rsidR="0041729B">
        <w:rPr>
          <w:rFonts w:ascii="黑体" w:eastAsia="黑体" w:hAnsi="黑体" w:hint="eastAsia"/>
          <w:sz w:val="36"/>
          <w:szCs w:val="36"/>
        </w:rPr>
        <w:t>年</w:t>
      </w:r>
      <w:r w:rsidR="000725B8">
        <w:rPr>
          <w:rFonts w:ascii="黑体" w:eastAsia="黑体" w:hAnsi="黑体" w:hint="eastAsia"/>
          <w:sz w:val="36"/>
          <w:szCs w:val="36"/>
        </w:rPr>
        <w:t>度</w:t>
      </w:r>
      <w:r w:rsidRPr="00206292">
        <w:rPr>
          <w:rFonts w:ascii="黑体" w:eastAsia="黑体" w:hAnsi="黑体"/>
          <w:sz w:val="36"/>
          <w:szCs w:val="36"/>
        </w:rPr>
        <w:t>业绩说明会</w:t>
      </w:r>
      <w:r w:rsidR="00207F7D">
        <w:rPr>
          <w:rFonts w:ascii="黑体" w:eastAsia="黑体" w:hAnsi="黑体" w:hint="eastAsia"/>
          <w:sz w:val="36"/>
          <w:szCs w:val="36"/>
        </w:rPr>
        <w:t>会议纪要</w:t>
      </w:r>
    </w:p>
    <w:p w:rsidR="00206292" w:rsidRDefault="00206292" w:rsidP="00206292">
      <w:pPr>
        <w:spacing w:line="520" w:lineRule="exact"/>
        <w:ind w:firstLineChars="200" w:firstLine="480"/>
        <w:rPr>
          <w:rFonts w:ascii="宋体" w:eastAsia="宋体" w:hAnsi="宋体"/>
          <w:sz w:val="24"/>
          <w:szCs w:val="24"/>
        </w:rPr>
      </w:pPr>
    </w:p>
    <w:p w:rsidR="00207F7D" w:rsidRDefault="003F5088" w:rsidP="00206292">
      <w:pPr>
        <w:spacing w:line="520" w:lineRule="exact"/>
        <w:ind w:firstLineChars="200" w:firstLine="480"/>
        <w:rPr>
          <w:rFonts w:ascii="宋体" w:eastAsia="宋体" w:hAnsi="宋体"/>
          <w:sz w:val="24"/>
          <w:szCs w:val="24"/>
        </w:rPr>
      </w:pPr>
      <w:r w:rsidRPr="00206292">
        <w:rPr>
          <w:rFonts w:ascii="宋体" w:eastAsia="宋体" w:hAnsi="宋体" w:hint="eastAsia"/>
          <w:sz w:val="24"/>
          <w:szCs w:val="24"/>
        </w:rPr>
        <w:t>鲁商</w:t>
      </w:r>
      <w:r w:rsidR="00743997">
        <w:rPr>
          <w:rFonts w:ascii="宋体" w:eastAsia="宋体" w:hAnsi="宋体" w:hint="eastAsia"/>
          <w:sz w:val="24"/>
          <w:szCs w:val="24"/>
        </w:rPr>
        <w:t>福瑞达医药</w:t>
      </w:r>
      <w:r w:rsidRPr="00206292">
        <w:rPr>
          <w:rFonts w:ascii="宋体" w:eastAsia="宋体" w:hAnsi="宋体" w:hint="eastAsia"/>
          <w:sz w:val="24"/>
          <w:szCs w:val="24"/>
        </w:rPr>
        <w:t>股份有限公司（以下简称“公司”）于</w:t>
      </w:r>
      <w:r w:rsidRPr="00206292">
        <w:rPr>
          <w:rFonts w:ascii="宋体" w:eastAsia="宋体" w:hAnsi="宋体"/>
          <w:sz w:val="24"/>
          <w:szCs w:val="24"/>
        </w:rPr>
        <w:t xml:space="preserve"> 202</w:t>
      </w:r>
      <w:r w:rsidR="00177F70">
        <w:rPr>
          <w:rFonts w:ascii="宋体" w:eastAsia="宋体" w:hAnsi="宋体"/>
          <w:sz w:val="24"/>
          <w:szCs w:val="24"/>
        </w:rPr>
        <w:t>4</w:t>
      </w:r>
      <w:r w:rsidRPr="00206292">
        <w:rPr>
          <w:rFonts w:ascii="宋体" w:eastAsia="宋体" w:hAnsi="宋体" w:hint="eastAsia"/>
          <w:sz w:val="24"/>
          <w:szCs w:val="24"/>
        </w:rPr>
        <w:t>年</w:t>
      </w:r>
      <w:r w:rsidR="00177F70">
        <w:rPr>
          <w:rFonts w:ascii="宋体" w:eastAsia="宋体" w:hAnsi="宋体"/>
          <w:sz w:val="24"/>
          <w:szCs w:val="24"/>
        </w:rPr>
        <w:t>4</w:t>
      </w:r>
      <w:r w:rsidRPr="00206292">
        <w:rPr>
          <w:rFonts w:ascii="宋体" w:eastAsia="宋体" w:hAnsi="宋体"/>
          <w:sz w:val="24"/>
          <w:szCs w:val="24"/>
        </w:rPr>
        <w:t>月</w:t>
      </w:r>
      <w:r w:rsidR="00177F70">
        <w:rPr>
          <w:rFonts w:ascii="宋体" w:eastAsia="宋体" w:hAnsi="宋体"/>
          <w:sz w:val="24"/>
          <w:szCs w:val="24"/>
        </w:rPr>
        <w:t>18</w:t>
      </w:r>
      <w:r w:rsidRPr="00206292">
        <w:rPr>
          <w:rFonts w:ascii="宋体" w:eastAsia="宋体" w:hAnsi="宋体"/>
          <w:sz w:val="24"/>
          <w:szCs w:val="24"/>
        </w:rPr>
        <w:t>日（星期</w:t>
      </w:r>
      <w:r w:rsidR="00A06F8B">
        <w:rPr>
          <w:rFonts w:ascii="宋体" w:eastAsia="宋体" w:hAnsi="宋体" w:hint="eastAsia"/>
          <w:sz w:val="24"/>
          <w:szCs w:val="24"/>
        </w:rPr>
        <w:t>四</w:t>
      </w:r>
      <w:r w:rsidRPr="00206292">
        <w:rPr>
          <w:rFonts w:ascii="宋体" w:eastAsia="宋体" w:hAnsi="宋体"/>
          <w:sz w:val="24"/>
          <w:szCs w:val="24"/>
        </w:rPr>
        <w:t>）下午1</w:t>
      </w:r>
      <w:r w:rsidR="000725B8">
        <w:rPr>
          <w:rFonts w:ascii="宋体" w:eastAsia="宋体" w:hAnsi="宋体"/>
          <w:sz w:val="24"/>
          <w:szCs w:val="24"/>
        </w:rPr>
        <w:t>3</w:t>
      </w:r>
      <w:r w:rsidRPr="00206292">
        <w:rPr>
          <w:rFonts w:ascii="宋体" w:eastAsia="宋体" w:hAnsi="宋体"/>
          <w:sz w:val="24"/>
          <w:szCs w:val="24"/>
        </w:rPr>
        <w:t>:00-1</w:t>
      </w:r>
      <w:r w:rsidR="000725B8">
        <w:rPr>
          <w:rFonts w:ascii="宋体" w:eastAsia="宋体" w:hAnsi="宋体"/>
          <w:sz w:val="24"/>
          <w:szCs w:val="24"/>
        </w:rPr>
        <w:t>4</w:t>
      </w:r>
      <w:r w:rsidRPr="00206292">
        <w:rPr>
          <w:rFonts w:ascii="宋体" w:eastAsia="宋体" w:hAnsi="宋体"/>
          <w:sz w:val="24"/>
          <w:szCs w:val="24"/>
        </w:rPr>
        <w:t>:</w:t>
      </w:r>
      <w:r w:rsidR="00177F70">
        <w:rPr>
          <w:rFonts w:ascii="宋体" w:eastAsia="宋体" w:hAnsi="宋体"/>
          <w:sz w:val="24"/>
          <w:szCs w:val="24"/>
        </w:rPr>
        <w:t>3</w:t>
      </w:r>
      <w:r w:rsidRPr="00206292">
        <w:rPr>
          <w:rFonts w:ascii="宋体" w:eastAsia="宋体" w:hAnsi="宋体"/>
          <w:sz w:val="24"/>
          <w:szCs w:val="24"/>
        </w:rPr>
        <w:t>0 通过上证路演中心</w:t>
      </w:r>
      <w:r w:rsidR="00177F70" w:rsidRPr="00177F70">
        <w:rPr>
          <w:rFonts w:ascii="宋体" w:eastAsia="宋体" w:hAnsi="宋体" w:hint="eastAsia"/>
          <w:sz w:val="24"/>
          <w:szCs w:val="24"/>
        </w:rPr>
        <w:t>视频结合网络互动</w:t>
      </w:r>
      <w:r w:rsidR="00177F70">
        <w:rPr>
          <w:rFonts w:ascii="宋体" w:eastAsia="宋体" w:hAnsi="宋体" w:hint="eastAsia"/>
          <w:sz w:val="24"/>
          <w:szCs w:val="24"/>
        </w:rPr>
        <w:t>方式</w:t>
      </w:r>
      <w:r w:rsidRPr="00206292">
        <w:rPr>
          <w:rFonts w:ascii="宋体" w:eastAsia="宋体" w:hAnsi="宋体" w:hint="eastAsia"/>
          <w:sz w:val="24"/>
          <w:szCs w:val="24"/>
        </w:rPr>
        <w:t>，在上海证券交易所上证路演中心（网址：</w:t>
      </w:r>
      <w:hyperlink r:id="rId6" w:history="1">
        <w:r w:rsidR="00743997" w:rsidRPr="00743997">
          <w:rPr>
            <w:rFonts w:ascii="宋体" w:eastAsia="宋体" w:hAnsi="宋体"/>
            <w:sz w:val="24"/>
            <w:szCs w:val="24"/>
          </w:rPr>
          <w:t>http://roadshow.sseinfo.com/）召开了公司2023</w:t>
        </w:r>
      </w:hyperlink>
      <w:r w:rsidR="00743997">
        <w:rPr>
          <w:rFonts w:ascii="宋体" w:eastAsia="宋体" w:hAnsi="宋体" w:hint="eastAsia"/>
          <w:sz w:val="24"/>
          <w:szCs w:val="24"/>
        </w:rPr>
        <w:t>年</w:t>
      </w:r>
      <w:r w:rsidR="000725B8">
        <w:rPr>
          <w:rFonts w:ascii="宋体" w:eastAsia="宋体" w:hAnsi="宋体" w:hint="eastAsia"/>
          <w:sz w:val="24"/>
          <w:szCs w:val="24"/>
        </w:rPr>
        <w:t>度</w:t>
      </w:r>
      <w:r w:rsidRPr="00206292">
        <w:rPr>
          <w:rFonts w:ascii="宋体" w:eastAsia="宋体" w:hAnsi="宋体"/>
          <w:sz w:val="24"/>
          <w:szCs w:val="24"/>
        </w:rPr>
        <w:t>业绩说</w:t>
      </w:r>
      <w:r w:rsidRPr="00206292">
        <w:rPr>
          <w:rFonts w:ascii="宋体" w:eastAsia="宋体" w:hAnsi="宋体" w:hint="eastAsia"/>
          <w:sz w:val="24"/>
          <w:szCs w:val="24"/>
        </w:rPr>
        <w:t>明会。</w:t>
      </w:r>
    </w:p>
    <w:p w:rsidR="003F5088" w:rsidRPr="00206292" w:rsidRDefault="00207F7D" w:rsidP="00206292">
      <w:pPr>
        <w:spacing w:line="520" w:lineRule="exact"/>
        <w:ind w:firstLineChars="200" w:firstLine="480"/>
        <w:rPr>
          <w:rFonts w:ascii="宋体" w:eastAsia="宋体" w:hAnsi="宋体"/>
          <w:sz w:val="24"/>
          <w:szCs w:val="24"/>
        </w:rPr>
      </w:pPr>
      <w:r>
        <w:rPr>
          <w:rFonts w:ascii="宋体" w:eastAsia="宋体" w:hAnsi="宋体" w:hint="eastAsia"/>
          <w:sz w:val="24"/>
          <w:szCs w:val="24"/>
        </w:rPr>
        <w:t>现将召开情况汇总如下</w:t>
      </w:r>
      <w:r w:rsidR="003F5088" w:rsidRPr="00206292">
        <w:rPr>
          <w:rFonts w:ascii="宋体" w:eastAsia="宋体" w:hAnsi="宋体" w:hint="eastAsia"/>
          <w:sz w:val="24"/>
          <w:szCs w:val="24"/>
        </w:rPr>
        <w:t>：</w:t>
      </w:r>
    </w:p>
    <w:p w:rsidR="003F5088" w:rsidRPr="00206292" w:rsidRDefault="003F5088" w:rsidP="00206292">
      <w:pPr>
        <w:spacing w:line="520" w:lineRule="exact"/>
        <w:ind w:firstLineChars="200" w:firstLine="482"/>
        <w:rPr>
          <w:rFonts w:ascii="宋体" w:eastAsia="宋体" w:hAnsi="宋体"/>
          <w:b/>
          <w:bCs/>
          <w:sz w:val="24"/>
          <w:szCs w:val="24"/>
        </w:rPr>
      </w:pPr>
      <w:r w:rsidRPr="00206292">
        <w:rPr>
          <w:rFonts w:ascii="宋体" w:eastAsia="宋体" w:hAnsi="宋体" w:hint="eastAsia"/>
          <w:b/>
          <w:bCs/>
          <w:sz w:val="24"/>
          <w:szCs w:val="24"/>
        </w:rPr>
        <w:t>一、</w:t>
      </w:r>
      <w:r w:rsidR="00206292">
        <w:rPr>
          <w:rFonts w:ascii="宋体" w:eastAsia="宋体" w:hAnsi="宋体" w:hint="eastAsia"/>
          <w:b/>
          <w:bCs/>
          <w:sz w:val="24"/>
          <w:szCs w:val="24"/>
        </w:rPr>
        <w:t>业绩</w:t>
      </w:r>
      <w:r w:rsidRPr="00206292">
        <w:rPr>
          <w:rFonts w:ascii="宋体" w:eastAsia="宋体" w:hAnsi="宋体" w:hint="eastAsia"/>
          <w:b/>
          <w:bCs/>
          <w:sz w:val="24"/>
          <w:szCs w:val="24"/>
        </w:rPr>
        <w:t>说明会召开情况</w:t>
      </w:r>
    </w:p>
    <w:p w:rsidR="003F5088" w:rsidRPr="00206292" w:rsidRDefault="00177F70" w:rsidP="00206292">
      <w:pPr>
        <w:spacing w:line="520" w:lineRule="exact"/>
        <w:ind w:firstLineChars="200" w:firstLine="480"/>
        <w:rPr>
          <w:rFonts w:ascii="宋体" w:eastAsia="宋体" w:hAnsi="宋体"/>
          <w:sz w:val="24"/>
          <w:szCs w:val="24"/>
        </w:rPr>
      </w:pPr>
      <w:r w:rsidRPr="00177F70">
        <w:rPr>
          <w:rFonts w:ascii="宋体" w:eastAsia="宋体" w:hAnsi="宋体" w:hint="eastAsia"/>
          <w:sz w:val="24"/>
          <w:szCs w:val="24"/>
        </w:rPr>
        <w:t>公司董事长贾庆文先生，独立董事朱德胜先生，副总经理（代行总经理职责）高春明先生，财务总监许百强先生，副总经理、董事会秘书张红阳先生，山东福瑞达生物股份有限公司副总经理白天明先生</w:t>
      </w:r>
      <w:r w:rsidR="00743997">
        <w:rPr>
          <w:rFonts w:ascii="宋体" w:eastAsia="宋体" w:hAnsi="宋体" w:hint="eastAsia"/>
          <w:sz w:val="24"/>
          <w:szCs w:val="24"/>
        </w:rPr>
        <w:t>，</w:t>
      </w:r>
      <w:r w:rsidR="003F5088" w:rsidRPr="00206292">
        <w:rPr>
          <w:rFonts w:ascii="宋体" w:eastAsia="宋体" w:hAnsi="宋体" w:hint="eastAsia"/>
          <w:sz w:val="24"/>
          <w:szCs w:val="24"/>
        </w:rPr>
        <w:t>出席了本次业绩说明会。</w:t>
      </w:r>
    </w:p>
    <w:p w:rsidR="003F5088" w:rsidRPr="00206292" w:rsidRDefault="003F5088" w:rsidP="00206292">
      <w:pPr>
        <w:spacing w:line="520" w:lineRule="exact"/>
        <w:ind w:firstLineChars="200" w:firstLine="480"/>
        <w:rPr>
          <w:rFonts w:ascii="宋体" w:eastAsia="宋体" w:hAnsi="宋体"/>
          <w:sz w:val="24"/>
          <w:szCs w:val="24"/>
        </w:rPr>
      </w:pPr>
      <w:r w:rsidRPr="00206292">
        <w:rPr>
          <w:rFonts w:ascii="宋体" w:eastAsia="宋体" w:hAnsi="宋体" w:hint="eastAsia"/>
          <w:sz w:val="24"/>
          <w:szCs w:val="24"/>
        </w:rPr>
        <w:t>本次业绩说明会由公司</w:t>
      </w:r>
      <w:r w:rsidR="0003414B" w:rsidRPr="0003414B">
        <w:rPr>
          <w:rFonts w:ascii="宋体" w:eastAsia="宋体" w:hAnsi="宋体" w:hint="eastAsia"/>
          <w:sz w:val="24"/>
          <w:szCs w:val="24"/>
        </w:rPr>
        <w:t>副总经理</w:t>
      </w:r>
      <w:r w:rsidR="00177F70">
        <w:rPr>
          <w:rFonts w:ascii="宋体" w:eastAsia="宋体" w:hAnsi="宋体" w:hint="eastAsia"/>
          <w:sz w:val="24"/>
          <w:szCs w:val="24"/>
        </w:rPr>
        <w:t>高春明</w:t>
      </w:r>
      <w:r w:rsidRPr="00206292">
        <w:rPr>
          <w:rFonts w:ascii="宋体" w:eastAsia="宋体" w:hAnsi="宋体" w:hint="eastAsia"/>
          <w:sz w:val="24"/>
          <w:szCs w:val="24"/>
        </w:rPr>
        <w:t>主持</w:t>
      </w:r>
      <w:r w:rsidR="00743997">
        <w:rPr>
          <w:rFonts w:ascii="宋体" w:eastAsia="宋体" w:hAnsi="宋体" w:hint="eastAsia"/>
          <w:sz w:val="24"/>
          <w:szCs w:val="24"/>
        </w:rPr>
        <w:t>，</w:t>
      </w:r>
      <w:r w:rsidRPr="00206292">
        <w:rPr>
          <w:rFonts w:ascii="宋体" w:eastAsia="宋体" w:hAnsi="宋体" w:hint="eastAsia"/>
          <w:sz w:val="24"/>
          <w:szCs w:val="24"/>
        </w:rPr>
        <w:t>公司董事长贾庆文发表了致辞</w:t>
      </w:r>
      <w:r w:rsidR="00177F70" w:rsidRPr="00177F70">
        <w:rPr>
          <w:rFonts w:ascii="宋体" w:eastAsia="宋体" w:hAnsi="宋体" w:hint="eastAsia"/>
          <w:sz w:val="24"/>
          <w:szCs w:val="24"/>
        </w:rPr>
        <w:t>，</w:t>
      </w:r>
      <w:r w:rsidR="00177F70">
        <w:rPr>
          <w:rFonts w:ascii="宋体" w:eastAsia="宋体" w:hAnsi="宋体" w:hint="eastAsia"/>
          <w:sz w:val="24"/>
          <w:szCs w:val="24"/>
        </w:rPr>
        <w:t>公司副总经理、董事会秘书张红阳</w:t>
      </w:r>
      <w:r w:rsidR="00177F70" w:rsidRPr="00177F70">
        <w:rPr>
          <w:rFonts w:ascii="宋体" w:eastAsia="宋体" w:hAnsi="宋体" w:hint="eastAsia"/>
          <w:sz w:val="24"/>
          <w:szCs w:val="24"/>
        </w:rPr>
        <w:t>对公司</w:t>
      </w:r>
      <w:r w:rsidR="00177F70" w:rsidRPr="00177F70">
        <w:rPr>
          <w:rFonts w:ascii="宋体" w:eastAsia="宋体" w:hAnsi="宋体"/>
          <w:sz w:val="24"/>
          <w:szCs w:val="24"/>
        </w:rPr>
        <w:t>202</w:t>
      </w:r>
      <w:r w:rsidR="00177F70">
        <w:rPr>
          <w:rFonts w:ascii="宋体" w:eastAsia="宋体" w:hAnsi="宋体"/>
          <w:sz w:val="24"/>
          <w:szCs w:val="24"/>
        </w:rPr>
        <w:t>3</w:t>
      </w:r>
      <w:r w:rsidR="00177F70" w:rsidRPr="00177F70">
        <w:rPr>
          <w:rFonts w:ascii="宋体" w:eastAsia="宋体" w:hAnsi="宋体"/>
          <w:sz w:val="24"/>
          <w:szCs w:val="24"/>
        </w:rPr>
        <w:t>年业绩情况进行了解读。公司通过网络互动问答的形式就预征集问题和其他投资者关心的问题进行了作答</w:t>
      </w:r>
      <w:r w:rsidR="00305C5B">
        <w:rPr>
          <w:rFonts w:ascii="宋体" w:eastAsia="宋体" w:hAnsi="宋体" w:hint="eastAsia"/>
          <w:sz w:val="24"/>
          <w:szCs w:val="24"/>
        </w:rPr>
        <w:t>。</w:t>
      </w:r>
      <w:r w:rsidRPr="00206292">
        <w:rPr>
          <w:rFonts w:ascii="宋体" w:eastAsia="宋体" w:hAnsi="宋体" w:hint="eastAsia"/>
          <w:sz w:val="24"/>
          <w:szCs w:val="24"/>
        </w:rPr>
        <w:t>投资者若需全面了解有关情况，可通过上海证券交易所上证路演中心（网址：</w:t>
      </w:r>
      <w:r w:rsidRPr="00206292">
        <w:rPr>
          <w:rFonts w:ascii="宋体" w:eastAsia="宋体" w:hAnsi="宋体"/>
          <w:sz w:val="24"/>
          <w:szCs w:val="24"/>
        </w:rPr>
        <w:t>http://roadshow.sseinfo.com/）</w:t>
      </w:r>
      <w:r w:rsidR="00CB25E6">
        <w:rPr>
          <w:rFonts w:ascii="宋体" w:eastAsia="宋体" w:hAnsi="宋体" w:hint="eastAsia"/>
          <w:sz w:val="24"/>
          <w:szCs w:val="24"/>
        </w:rPr>
        <w:t>查看</w:t>
      </w:r>
      <w:r w:rsidRPr="00206292">
        <w:rPr>
          <w:rFonts w:ascii="宋体" w:eastAsia="宋体" w:hAnsi="宋体" w:hint="eastAsia"/>
          <w:sz w:val="24"/>
          <w:szCs w:val="24"/>
        </w:rPr>
        <w:t>。</w:t>
      </w:r>
    </w:p>
    <w:p w:rsidR="003F5088" w:rsidRDefault="003F5088" w:rsidP="00206292">
      <w:pPr>
        <w:spacing w:line="520" w:lineRule="exact"/>
        <w:ind w:firstLineChars="200" w:firstLine="482"/>
        <w:rPr>
          <w:rFonts w:ascii="宋体" w:eastAsia="宋体" w:hAnsi="宋体"/>
          <w:b/>
          <w:bCs/>
          <w:sz w:val="24"/>
          <w:szCs w:val="24"/>
        </w:rPr>
      </w:pPr>
      <w:r w:rsidRPr="00206292">
        <w:rPr>
          <w:rFonts w:ascii="宋体" w:eastAsia="宋体" w:hAnsi="宋体" w:hint="eastAsia"/>
          <w:b/>
          <w:bCs/>
          <w:sz w:val="24"/>
          <w:szCs w:val="24"/>
        </w:rPr>
        <w:t>二、业绩说明会主要问题及回复情况</w:t>
      </w:r>
    </w:p>
    <w:p w:rsidR="00177F70" w:rsidRDefault="00177F70"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（一）</w:t>
      </w:r>
      <w:r w:rsidRPr="00177F70">
        <w:rPr>
          <w:rFonts w:ascii="宋体" w:eastAsia="宋体" w:hAnsi="宋体" w:hint="eastAsia"/>
          <w:sz w:val="24"/>
          <w:szCs w:val="24"/>
        </w:rPr>
        <w:t>预征集问题及回复</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hint="eastAsia"/>
          <w:sz w:val="24"/>
          <w:szCs w:val="24"/>
        </w:rPr>
        <w:t>截止</w:t>
      </w:r>
      <w:r w:rsidRPr="00177F70">
        <w:rPr>
          <w:rFonts w:ascii="宋体" w:eastAsia="宋体" w:hAnsi="宋体"/>
          <w:sz w:val="24"/>
          <w:szCs w:val="24"/>
        </w:rPr>
        <w:t>2024年4月17日16：00，公司共征集到投资者问题9项，公司对同类问题进行了整合，具体回复如下：</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sz w:val="24"/>
          <w:szCs w:val="24"/>
        </w:rPr>
        <w:t>1、关于公司战略规划的相关问题</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hint="eastAsia"/>
          <w:sz w:val="24"/>
          <w:szCs w:val="24"/>
        </w:rPr>
        <w:t>回复：公司将积极培养全球视野，对接国家战略，对标一流企业，补短板强弱项，以前瞻性的创新判断力，系统规划明确方向，推动“战略、业务、组织、文化”价值重塑，加快发展新质生产力，实行“</w:t>
      </w:r>
      <w:r w:rsidRPr="00177F70">
        <w:rPr>
          <w:rFonts w:ascii="宋体" w:eastAsia="宋体" w:hAnsi="宋体"/>
          <w:sz w:val="24"/>
          <w:szCs w:val="24"/>
        </w:rPr>
        <w:t>1234”高质量创新发展战略，即：夯实透明质酸领先优势，聚焦二大主业，做特做大医药板块、做强做优化妆品板块，推进</w:t>
      </w:r>
      <w:r w:rsidRPr="00177F70">
        <w:rPr>
          <w:rFonts w:ascii="宋体" w:eastAsia="宋体" w:hAnsi="宋体"/>
          <w:sz w:val="24"/>
          <w:szCs w:val="24"/>
        </w:rPr>
        <w:lastRenderedPageBreak/>
        <w:t>“三化”发展，走差异化、生态化、国际化发展之路，实施四大工程，持续推进研发驱动、人才引领、品牌带动、数智赋能，致力于成为社会信赖国际知名的医药健康领军企业。后续如有回购等相关计划，公司将按规定进行披露。</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sz w:val="24"/>
          <w:szCs w:val="24"/>
        </w:rPr>
        <w:t>2、关于公司经营管理相关问题</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hint="eastAsia"/>
          <w:sz w:val="24"/>
          <w:szCs w:val="24"/>
        </w:rPr>
        <w:t>回复：</w:t>
      </w:r>
      <w:r w:rsidRPr="00177F70">
        <w:rPr>
          <w:rFonts w:ascii="宋体" w:eastAsia="宋体" w:hAnsi="宋体"/>
          <w:sz w:val="24"/>
          <w:szCs w:val="24"/>
        </w:rPr>
        <w:t>2023年，随着房地产开发业务的置出，公司积极推进上市公司组织架构、管理模式、治理权责清单等组织机制改革落地，建立了与战略发展相适应的集团化管控体系，在具体运营管理方面，通过工艺优化、能耗管控、均衡排产等措施，降低化妆品、药品单位生产制造成本，通过持续推进集中采购，实现采购降本。下一步，公司将进一步提升智能制造水平，推进现代产业体系向高端化、智能化、绿色化升级，同时，积极对标国内领军、世界一流企业，通过推进医药板块产销一体化、原料板块管理一体化、药品原料与制剂一体化、化妆品活性原料与终端产品一体化</w:t>
      </w:r>
      <w:r w:rsidRPr="00177F70">
        <w:rPr>
          <w:rFonts w:ascii="宋体" w:eastAsia="宋体" w:hAnsi="宋体" w:hint="eastAsia"/>
          <w:sz w:val="24"/>
          <w:szCs w:val="24"/>
        </w:rPr>
        <w:t>四个“一体化”，不断优化协同机制，做大做强公司核心主业。</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sz w:val="24"/>
          <w:szCs w:val="24"/>
        </w:rPr>
        <w:t>3、关于公司化妆品业务相关问题</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hint="eastAsia"/>
          <w:sz w:val="24"/>
          <w:szCs w:val="24"/>
        </w:rPr>
        <w:t>回复：医疗器械方面，</w:t>
      </w:r>
      <w:r w:rsidRPr="00177F70">
        <w:rPr>
          <w:rFonts w:ascii="宋体" w:eastAsia="宋体" w:hAnsi="宋体"/>
          <w:sz w:val="24"/>
          <w:szCs w:val="24"/>
        </w:rPr>
        <w:t>2023年，公司取得透明质酸钠护理溶液（二类）医疗器械注册证，取得二类及三类医疗器械经营资质，完成胶原蛋白医疗器械智能化生产基地基础设施建设，实现重组人源化胶原蛋白原料试生产，三类医疗器械在研项目2项，二类医疗器械在研项目9项，医疗器械原料在研1项，合作科研课题2项。防晒产品方面，公司瑷尔博士品牌专注于微生态护肤赛道，始终以高品质作为产品开发的标准，防晒是公司在经过充分的市场调研和消费者需求洞察之后推出的产品，目前产品正处于导入期，随着市场变化我们也会继续进行产品升级，不断提升消费者</w:t>
      </w:r>
      <w:r w:rsidRPr="00177F70">
        <w:rPr>
          <w:rFonts w:ascii="宋体" w:eastAsia="宋体" w:hAnsi="宋体" w:hint="eastAsia"/>
          <w:sz w:val="24"/>
          <w:szCs w:val="24"/>
        </w:rPr>
        <w:t>产品体验。业务发展方面，公司非常重视行业分析和竞品研究学习，同时结合企业实际和长期战略，不断提升科研实力和产品竞争力，持续优化市场及渠道策略，在快速发展颐莲和瑷尔博士两大品牌的基础上，公司结合当前消费者需求和渠道变化，积极布局香氛、精准护肤、轻医美等赛道，推出轻医美品牌珂谧，品牌发展战略由“</w:t>
      </w:r>
      <w:r w:rsidRPr="00177F70">
        <w:rPr>
          <w:rFonts w:ascii="宋体" w:eastAsia="宋体" w:hAnsi="宋体"/>
          <w:sz w:val="24"/>
          <w:szCs w:val="24"/>
        </w:rPr>
        <w:t>4+N”升级为“5+N”,并发力线下零售市场，构建起了多品牌整合运营、多业态融合发展的“双美”生态。未来，公司将坚持科技创新引领，坚持全产业链协</w:t>
      </w:r>
      <w:r w:rsidRPr="00177F70">
        <w:rPr>
          <w:rFonts w:ascii="宋体" w:eastAsia="宋体" w:hAnsi="宋体"/>
          <w:sz w:val="24"/>
          <w:szCs w:val="24"/>
        </w:rPr>
        <w:lastRenderedPageBreak/>
        <w:t>同打造，实现企业经营质量的有效提升和量的合理增长。</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sz w:val="24"/>
          <w:szCs w:val="24"/>
        </w:rPr>
        <w:t>4、关于公司现金管理相关问题</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hint="eastAsia"/>
          <w:sz w:val="24"/>
          <w:szCs w:val="24"/>
        </w:rPr>
        <w:t>回复：</w:t>
      </w:r>
      <w:r w:rsidRPr="00177F70">
        <w:rPr>
          <w:rFonts w:ascii="宋体" w:eastAsia="宋体" w:hAnsi="宋体"/>
          <w:sz w:val="24"/>
          <w:szCs w:val="24"/>
        </w:rPr>
        <w:t>2023年，公司通过重大资产出售剥离房地产开发业务，协议交易总价590,662.49万元，截止目前，交易价款和利息均已全部到账。公司通过地产业务剥离收取的款项，将用于偿还到期借款和支持医药健康业务发展，增强公司盈利能力和市场竞争力，具体使用方向详见《鲁商健康产业发展股份有限公司重大资产出售暨关联交易报告书(草案)(修订稿)》相关内容。</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sz w:val="24"/>
          <w:szCs w:val="24"/>
        </w:rPr>
        <w:t>5、关于公司人才激励相关问题</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hint="eastAsia"/>
          <w:sz w:val="24"/>
          <w:szCs w:val="24"/>
        </w:rPr>
        <w:t>回复：在人才激励方面，公司实施灵活高效、业务导向的多元化绩效管理，打造“绩效薪酬</w:t>
      </w:r>
      <w:r w:rsidRPr="00177F70">
        <w:rPr>
          <w:rFonts w:ascii="宋体" w:eastAsia="宋体" w:hAnsi="宋体"/>
          <w:sz w:val="24"/>
          <w:szCs w:val="24"/>
        </w:rPr>
        <w:t>+专项奖励+中长期激励”的全面薪酬体系，通过薪酬分配向核心岗位、关键人才、绩优人才倾斜，薪酬与业绩、产量、人均效率等关联，坚持增量业绩导向，突出增量薪酬，激励高绩效员工，促进人才的吸引、激励与保留。后续如有股权激励等相关计划，公司将按规定进行披露。</w:t>
      </w:r>
    </w:p>
    <w:p w:rsidR="00177F70" w:rsidRPr="00177F70" w:rsidRDefault="00177F70" w:rsidP="00177F70">
      <w:pPr>
        <w:spacing w:line="520" w:lineRule="exact"/>
        <w:ind w:firstLineChars="200" w:firstLine="480"/>
        <w:rPr>
          <w:rFonts w:ascii="宋体" w:eastAsia="宋体" w:hAnsi="宋体"/>
          <w:sz w:val="24"/>
          <w:szCs w:val="24"/>
        </w:rPr>
      </w:pPr>
      <w:r w:rsidRPr="00177F70">
        <w:rPr>
          <w:rFonts w:ascii="宋体" w:eastAsia="宋体" w:hAnsi="宋体"/>
          <w:sz w:val="24"/>
          <w:szCs w:val="24"/>
        </w:rPr>
        <w:t>6、关于公司市值管理的相关问题</w:t>
      </w:r>
    </w:p>
    <w:p w:rsidR="00177F70" w:rsidRDefault="00177F70" w:rsidP="00177F70">
      <w:pPr>
        <w:spacing w:line="520" w:lineRule="exact"/>
        <w:ind w:firstLineChars="200" w:firstLine="480"/>
        <w:rPr>
          <w:rFonts w:ascii="宋体" w:eastAsia="宋体" w:hAnsi="宋体" w:hint="eastAsia"/>
          <w:sz w:val="24"/>
          <w:szCs w:val="24"/>
        </w:rPr>
      </w:pPr>
      <w:r w:rsidRPr="00177F70">
        <w:rPr>
          <w:rFonts w:ascii="宋体" w:eastAsia="宋体" w:hAnsi="宋体" w:hint="eastAsia"/>
          <w:sz w:val="24"/>
          <w:szCs w:val="24"/>
        </w:rPr>
        <w:t>回复：二级市场股票价格受经济形势、行业情况、市场波动等诸多因素影响。公司高度重视公司的市值管理，坚决贯彻落实关于提高上市公司质量的工作要求，持续聚焦主业提升业绩，以多种形式与投资者沟通交流，在过去一年中主动提升现金分红比例，首次发布</w:t>
      </w:r>
      <w:r w:rsidRPr="00177F70">
        <w:rPr>
          <w:rFonts w:ascii="宋体" w:eastAsia="宋体" w:hAnsi="宋体"/>
          <w:sz w:val="24"/>
          <w:szCs w:val="24"/>
        </w:rPr>
        <w:t>ESG报告，进一步彰显了公司对未来发展的信心，为广大投资者创造长期投资价值。未来，公司将继续做好生产经营管理工作，保持公司稳健经营的同时，不断提升公司内在价值。后续如有相关增持、回购计划，公司将按规定进行披露。</w:t>
      </w:r>
    </w:p>
    <w:p w:rsidR="00177F70" w:rsidRDefault="00177F70" w:rsidP="00585DE0">
      <w:pPr>
        <w:spacing w:line="520" w:lineRule="exact"/>
        <w:ind w:firstLineChars="200" w:firstLine="480"/>
        <w:rPr>
          <w:rFonts w:ascii="宋体" w:eastAsia="宋体" w:hAnsi="宋体"/>
          <w:sz w:val="24"/>
          <w:szCs w:val="24"/>
        </w:rPr>
      </w:pPr>
      <w:r>
        <w:rPr>
          <w:rFonts w:ascii="宋体" w:eastAsia="宋体" w:hAnsi="宋体" w:hint="eastAsia"/>
          <w:sz w:val="24"/>
          <w:szCs w:val="24"/>
        </w:rPr>
        <w:t>（二）</w:t>
      </w:r>
      <w:r w:rsidRPr="00177F70">
        <w:rPr>
          <w:rFonts w:ascii="宋体" w:eastAsia="宋体" w:hAnsi="宋体" w:hint="eastAsia"/>
          <w:sz w:val="24"/>
          <w:szCs w:val="24"/>
        </w:rPr>
        <w:t>网络互动环节问题及回复</w:t>
      </w:r>
    </w:p>
    <w:p w:rsidR="00177F70" w:rsidRDefault="00177F70"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Pr="00177F70">
        <w:rPr>
          <w:rFonts w:ascii="宋体" w:eastAsia="宋体" w:hAnsi="宋体"/>
          <w:sz w:val="24"/>
          <w:szCs w:val="24"/>
        </w:rPr>
        <w:t>请问：贵司在2024年1月2月3月化妆品板块中瑷尔博士、颐莲、珂谧的销售额的环比情况？请问：贵司玻尿酸业务在今年一季度销售环比情况？</w:t>
      </w:r>
    </w:p>
    <w:p w:rsidR="00177F70" w:rsidRDefault="00177F70"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177F70">
        <w:rPr>
          <w:rFonts w:ascii="宋体" w:eastAsia="宋体" w:hAnsi="宋体" w:hint="eastAsia"/>
          <w:sz w:val="24"/>
          <w:szCs w:val="24"/>
        </w:rPr>
        <w:t>尊敬的投资者，您好，感谢您对公司的关注！公司一季度相关数据详见公司将于</w:t>
      </w:r>
      <w:r w:rsidRPr="00177F70">
        <w:rPr>
          <w:rFonts w:ascii="宋体" w:eastAsia="宋体" w:hAnsi="宋体"/>
          <w:sz w:val="24"/>
          <w:szCs w:val="24"/>
        </w:rPr>
        <w:t>2024年4月30日在上海证券交易所网站披露的《鲁商福瑞达医药股份有限</w:t>
      </w:r>
      <w:r w:rsidRPr="00177F70">
        <w:rPr>
          <w:rFonts w:ascii="宋体" w:eastAsia="宋体" w:hAnsi="宋体"/>
          <w:sz w:val="24"/>
          <w:szCs w:val="24"/>
        </w:rPr>
        <w:lastRenderedPageBreak/>
        <w:t>公司2024年第一季度报告》，敬请关注。再次感谢您的关注！</w:t>
      </w:r>
    </w:p>
    <w:p w:rsidR="00177F70" w:rsidRDefault="00177F70"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sidRPr="00177F70">
        <w:rPr>
          <w:rFonts w:ascii="宋体" w:eastAsia="宋体" w:hAnsi="宋体" w:hint="eastAsia"/>
          <w:sz w:val="24"/>
          <w:szCs w:val="24"/>
        </w:rPr>
        <w:t>您好，注意到华证给贵公司的</w:t>
      </w:r>
      <w:r w:rsidRPr="00177F70">
        <w:rPr>
          <w:rFonts w:ascii="宋体" w:eastAsia="宋体" w:hAnsi="宋体"/>
          <w:sz w:val="24"/>
          <w:szCs w:val="24"/>
        </w:rPr>
        <w:t>ESG评分和社会分项评分也只有BB。请问贵公司将如何具体改进员工培训与发展体系、强化工作场所的安全健康措施，并加大对企业周边社区的支持与贡献，以求通过社会影响力进而显著改善并提升ESG评级？</w:t>
      </w:r>
    </w:p>
    <w:p w:rsidR="00177F70" w:rsidRDefault="00177F70"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177F70">
        <w:rPr>
          <w:rFonts w:ascii="宋体" w:eastAsia="宋体" w:hAnsi="宋体" w:hint="eastAsia"/>
          <w:sz w:val="24"/>
          <w:szCs w:val="24"/>
        </w:rPr>
        <w:t>尊敬的投资者您好！公司一直重视社会责任、公司治理和环境保护方面的工作，并重视维护与员工、客户、供应商等利益相关方的良好合作关系。在员工培训与发展体系方面，正在建立健全管理、技术、技能三通道职业发展体系，在员工安全健康方面持续强化，旗下焦点福瑞达和福瑞达生物股份已通过</w:t>
      </w:r>
      <w:r w:rsidRPr="00177F70">
        <w:rPr>
          <w:rFonts w:ascii="宋体" w:eastAsia="宋体" w:hAnsi="宋体"/>
          <w:sz w:val="24"/>
          <w:szCs w:val="24"/>
        </w:rPr>
        <w:t xml:space="preserve"> IS0 45001 职业健康安全管理体系认证，福瑞达生物股份、福瑞达生物科技已通过三级安全生产标准化达标评审，焦点福瑞达、百阜福瑞达已获得安全生产标准化三级企业(轻工)证书。公司ESG建设具体内容详见公司于2024年3月22日在上海证券交易所网</w:t>
      </w:r>
      <w:r w:rsidRPr="00177F70">
        <w:rPr>
          <w:rFonts w:ascii="宋体" w:eastAsia="宋体" w:hAnsi="宋体" w:hint="eastAsia"/>
          <w:sz w:val="24"/>
          <w:szCs w:val="24"/>
        </w:rPr>
        <w:t>站披露的《鲁商福瑞达医药股份有限公司</w:t>
      </w:r>
      <w:r w:rsidRPr="00177F70">
        <w:rPr>
          <w:rFonts w:ascii="宋体" w:eastAsia="宋体" w:hAnsi="宋体"/>
          <w:sz w:val="24"/>
          <w:szCs w:val="24"/>
        </w:rPr>
        <w:t>2023年度环境、社会和公司治理（ESG）报告》，再次感谢您对公司的关注。感谢您的关注！</w:t>
      </w:r>
    </w:p>
    <w:p w:rsidR="00177F70" w:rsidRDefault="00177F70"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3、</w:t>
      </w:r>
      <w:r w:rsidRPr="00177F70">
        <w:rPr>
          <w:rFonts w:ascii="宋体" w:eastAsia="宋体" w:hAnsi="宋体" w:hint="eastAsia"/>
          <w:sz w:val="24"/>
          <w:szCs w:val="24"/>
        </w:rPr>
        <w:t>请问，最近国企上市公司市值管理任务是否已下达？大股东发行非公开可交换债券是不是市值管理的一部分？</w:t>
      </w:r>
    </w:p>
    <w:p w:rsidR="00177F70" w:rsidRDefault="00177F70"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177F70">
        <w:rPr>
          <w:rFonts w:ascii="宋体" w:eastAsia="宋体" w:hAnsi="宋体" w:hint="eastAsia"/>
          <w:sz w:val="24"/>
          <w:szCs w:val="24"/>
        </w:rPr>
        <w:t>尊敬的投资者，您好，感谢您对公司的关注！公司高度重视公司的市值管理，坚决贯彻落实关于提高上市公司质量的工作要求，持续聚焦主业提升业绩，以多种形式与投资者沟通交流，在过去一年中主动提升现金分红比例，首次发布</w:t>
      </w:r>
      <w:r w:rsidRPr="00177F70">
        <w:rPr>
          <w:rFonts w:ascii="宋体" w:eastAsia="宋体" w:hAnsi="宋体"/>
          <w:sz w:val="24"/>
          <w:szCs w:val="24"/>
        </w:rPr>
        <w:t>ESG报告，进一步彰显了公司对未来发展的信心，为广大投资者创造长期投资价值。关于公司控股股东非公开发行可交换公司债券的相关事项，公司将根据相关规定及时履行信息披露义务。再次感谢您的关注。</w:t>
      </w:r>
    </w:p>
    <w:p w:rsidR="00753857" w:rsidRDefault="00753857"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4、</w:t>
      </w:r>
      <w:r w:rsidRPr="00753857">
        <w:rPr>
          <w:rFonts w:ascii="宋体" w:eastAsia="宋体" w:hAnsi="宋体" w:hint="eastAsia"/>
          <w:sz w:val="24"/>
          <w:szCs w:val="24"/>
        </w:rPr>
        <w:t>请问，瑷尔博士线下门店是第三方公司负责招商吗？目前合作了多少家门店？今年计划增加到多少门店？</w:t>
      </w:r>
    </w:p>
    <w:p w:rsidR="00753857" w:rsidRDefault="00753857" w:rsidP="00177F70">
      <w:pPr>
        <w:spacing w:line="520" w:lineRule="exact"/>
        <w:ind w:firstLineChars="200" w:firstLine="480"/>
        <w:rPr>
          <w:rFonts w:ascii="宋体" w:eastAsia="宋体" w:hAnsi="宋体" w:hint="eastAsia"/>
          <w:sz w:val="24"/>
          <w:szCs w:val="24"/>
        </w:rPr>
      </w:pPr>
      <w:r>
        <w:rPr>
          <w:rFonts w:ascii="宋体" w:eastAsia="宋体" w:hAnsi="宋体" w:hint="eastAsia"/>
          <w:sz w:val="24"/>
          <w:szCs w:val="24"/>
        </w:rPr>
        <w:t>答：</w:t>
      </w:r>
      <w:r w:rsidRPr="00753857">
        <w:rPr>
          <w:rFonts w:ascii="宋体" w:eastAsia="宋体" w:hAnsi="宋体" w:hint="eastAsia"/>
          <w:sz w:val="24"/>
          <w:szCs w:val="24"/>
        </w:rPr>
        <w:t>尊敬的投资者，您好，感谢您对公司的关注！瑷尔博士品牌在完善线上渠道的同时积极布局线下渠道，开展渠道精细化运营，积极探索线上线下相融合的数字营销模式，目前已在济南、长沙、成都、杭州等多个城市开设线下品牌店，由第</w:t>
      </w:r>
      <w:r w:rsidRPr="00753857">
        <w:rPr>
          <w:rFonts w:ascii="宋体" w:eastAsia="宋体" w:hAnsi="宋体" w:hint="eastAsia"/>
          <w:sz w:val="24"/>
          <w:szCs w:val="24"/>
        </w:rPr>
        <w:lastRenderedPageBreak/>
        <w:t>三方负责招商，已累计签约门店</w:t>
      </w:r>
      <w:r w:rsidRPr="00753857">
        <w:rPr>
          <w:rFonts w:ascii="宋体" w:eastAsia="宋体" w:hAnsi="宋体"/>
          <w:sz w:val="24"/>
          <w:szCs w:val="24"/>
        </w:rPr>
        <w:t>500余家。再次感谢您的关注。</w:t>
      </w:r>
    </w:p>
    <w:p w:rsidR="00177F70" w:rsidRDefault="00753857" w:rsidP="00177F70">
      <w:pPr>
        <w:spacing w:line="520" w:lineRule="exact"/>
        <w:ind w:firstLineChars="200" w:firstLine="480"/>
        <w:rPr>
          <w:rFonts w:ascii="宋体" w:eastAsia="宋体" w:hAnsi="宋体"/>
          <w:sz w:val="24"/>
          <w:szCs w:val="24"/>
        </w:rPr>
      </w:pPr>
      <w:r>
        <w:rPr>
          <w:rFonts w:ascii="宋体" w:eastAsia="宋体" w:hAnsi="宋体"/>
          <w:sz w:val="24"/>
          <w:szCs w:val="24"/>
        </w:rPr>
        <w:t>5</w:t>
      </w:r>
      <w:r w:rsidR="00177F70">
        <w:rPr>
          <w:rFonts w:ascii="宋体" w:eastAsia="宋体" w:hAnsi="宋体" w:hint="eastAsia"/>
          <w:sz w:val="24"/>
          <w:szCs w:val="24"/>
        </w:rPr>
        <w:t>、</w:t>
      </w:r>
      <w:r w:rsidR="00177F70" w:rsidRPr="00177F70">
        <w:rPr>
          <w:rFonts w:ascii="宋体" w:eastAsia="宋体" w:hAnsi="宋体" w:hint="eastAsia"/>
          <w:sz w:val="24"/>
          <w:szCs w:val="24"/>
        </w:rPr>
        <w:t>公司股价最近表现很差，远远落后于板块。市值管理也纳入了国企考核。请问公司有计划采取什么措施来提振股价？回购注销，主动公布销售快报都是有效方法。二级市场酒香也怕巷子深。</w:t>
      </w:r>
    </w:p>
    <w:p w:rsidR="00177F70" w:rsidRDefault="00177F70"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177F70">
        <w:rPr>
          <w:rFonts w:ascii="宋体" w:eastAsia="宋体" w:hAnsi="宋体" w:hint="eastAsia"/>
          <w:sz w:val="24"/>
          <w:szCs w:val="24"/>
        </w:rPr>
        <w:t>尊敬的投资者，您好，感谢您对公司的关注！公司高度重视公司的市值管理，坚决贯彻落实关于提高上市公司质量的工作要求，持续聚焦主业提升业绩，以多种形式与投资者沟通交流，在过去一年中主动提升现金分红比例，首次发布</w:t>
      </w:r>
      <w:r w:rsidRPr="00177F70">
        <w:rPr>
          <w:rFonts w:ascii="宋体" w:eastAsia="宋体" w:hAnsi="宋体"/>
          <w:sz w:val="24"/>
          <w:szCs w:val="24"/>
        </w:rPr>
        <w:t>ESG报告，进一步彰显了公司对未来发展的信心，为广大投资者创造长期投资价值。再次感谢您的关注。</w:t>
      </w:r>
    </w:p>
    <w:p w:rsidR="00177F70" w:rsidRDefault="00753857" w:rsidP="00177F70">
      <w:pPr>
        <w:spacing w:line="520" w:lineRule="exact"/>
        <w:ind w:firstLineChars="200" w:firstLine="480"/>
        <w:rPr>
          <w:rFonts w:ascii="宋体" w:eastAsia="宋体" w:hAnsi="宋体"/>
          <w:sz w:val="24"/>
          <w:szCs w:val="24"/>
        </w:rPr>
      </w:pPr>
      <w:r>
        <w:rPr>
          <w:rFonts w:ascii="宋体" w:eastAsia="宋体" w:hAnsi="宋体"/>
          <w:sz w:val="24"/>
          <w:szCs w:val="24"/>
        </w:rPr>
        <w:t>6</w:t>
      </w:r>
      <w:r w:rsidR="00177F70">
        <w:rPr>
          <w:rFonts w:ascii="宋体" w:eastAsia="宋体" w:hAnsi="宋体" w:hint="eastAsia"/>
          <w:sz w:val="24"/>
          <w:szCs w:val="24"/>
        </w:rPr>
        <w:t>、</w:t>
      </w:r>
      <w:r w:rsidR="00177F70" w:rsidRPr="00177F70">
        <w:rPr>
          <w:rFonts w:ascii="宋体" w:eastAsia="宋体" w:hAnsi="宋体" w:hint="eastAsia"/>
          <w:sz w:val="24"/>
          <w:szCs w:val="24"/>
        </w:rPr>
        <w:t>请问：公司是否在今年有减持打算</w:t>
      </w:r>
    </w:p>
    <w:p w:rsidR="00177F70" w:rsidRDefault="00177F70"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177F70">
        <w:rPr>
          <w:rFonts w:ascii="宋体" w:eastAsia="宋体" w:hAnsi="宋体" w:hint="eastAsia"/>
          <w:sz w:val="24"/>
          <w:szCs w:val="24"/>
        </w:rPr>
        <w:t>尊敬的投资者，您好，感谢您对公司的关注！公司高度重视市值管理，目前大股东无减持计划，公司将根据相关规定及时履行信息披露义务。再次感谢您的关注。</w:t>
      </w:r>
    </w:p>
    <w:p w:rsidR="00E003F8" w:rsidRDefault="00753857" w:rsidP="00177F70">
      <w:pPr>
        <w:spacing w:line="520" w:lineRule="exact"/>
        <w:ind w:firstLineChars="200" w:firstLine="480"/>
        <w:rPr>
          <w:rFonts w:ascii="宋体" w:eastAsia="宋体" w:hAnsi="宋体"/>
          <w:sz w:val="24"/>
          <w:szCs w:val="24"/>
        </w:rPr>
      </w:pPr>
      <w:r>
        <w:rPr>
          <w:rFonts w:ascii="宋体" w:eastAsia="宋体" w:hAnsi="宋体"/>
          <w:sz w:val="24"/>
          <w:szCs w:val="24"/>
        </w:rPr>
        <w:t>7</w:t>
      </w:r>
      <w:r w:rsidR="00E003F8">
        <w:rPr>
          <w:rFonts w:ascii="宋体" w:eastAsia="宋体" w:hAnsi="宋体" w:hint="eastAsia"/>
          <w:sz w:val="24"/>
          <w:szCs w:val="24"/>
        </w:rPr>
        <w:t>、</w:t>
      </w:r>
      <w:r w:rsidR="00E003F8" w:rsidRPr="00E003F8">
        <w:rPr>
          <w:rFonts w:ascii="宋体" w:eastAsia="宋体" w:hAnsi="宋体" w:hint="eastAsia"/>
          <w:sz w:val="24"/>
          <w:szCs w:val="24"/>
        </w:rPr>
        <w:t>请问，即将推出的洗护产品也是在智美科创园内生产吗？有哪些品类方便透露吗？</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尊敬的投资者，您好，感谢您对公司的关注！公司即将推出的洗护产品计划在智美科创园内生产，洗发水和头皮护理产品正在提交备案申请，后续产品将根据公司新品推广计划陆续上市。再次感谢您的关注！</w:t>
      </w:r>
    </w:p>
    <w:p w:rsidR="00E003F8" w:rsidRDefault="00753857" w:rsidP="00177F70">
      <w:pPr>
        <w:spacing w:line="520" w:lineRule="exact"/>
        <w:ind w:firstLineChars="200" w:firstLine="480"/>
        <w:rPr>
          <w:rFonts w:ascii="宋体" w:eastAsia="宋体" w:hAnsi="宋体"/>
          <w:sz w:val="24"/>
          <w:szCs w:val="24"/>
        </w:rPr>
      </w:pPr>
      <w:r>
        <w:rPr>
          <w:rFonts w:ascii="宋体" w:eastAsia="宋体" w:hAnsi="宋体"/>
          <w:sz w:val="24"/>
          <w:szCs w:val="24"/>
        </w:rPr>
        <w:t>8</w:t>
      </w:r>
      <w:r w:rsidR="00E003F8">
        <w:rPr>
          <w:rFonts w:ascii="宋体" w:eastAsia="宋体" w:hAnsi="宋体" w:hint="eastAsia"/>
          <w:sz w:val="24"/>
          <w:szCs w:val="24"/>
        </w:rPr>
        <w:t>、</w:t>
      </w:r>
      <w:r w:rsidR="00E003F8" w:rsidRPr="00E003F8">
        <w:rPr>
          <w:rFonts w:ascii="宋体" w:eastAsia="宋体" w:hAnsi="宋体" w:hint="eastAsia"/>
          <w:sz w:val="24"/>
          <w:szCs w:val="24"/>
        </w:rPr>
        <w:t>关于人才激励的问题：化妆品是个市场竞争激烈的行业，更是人才至关重要的行业，多家国货美妆友商已经推出至少一期甚至多期的股权激励，并且取得较好的经营效果。公司</w:t>
      </w:r>
      <w:r w:rsidR="00E003F8" w:rsidRPr="00E003F8">
        <w:rPr>
          <w:rFonts w:ascii="宋体" w:eastAsia="宋体" w:hAnsi="宋体"/>
          <w:sz w:val="24"/>
          <w:szCs w:val="24"/>
        </w:rPr>
        <w:t>2018年股权激励主要是地产业务占主导地位，也已结束。正常的考核绩效谁家都有，能摆在明面的激励才是中小股东和市场要看到的态度，公司何时推出新的股权激励计划以留住人才吸引人才激励人才？时不待我不进则退，关于股权激励可有明确的时间和行动规划？</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尊敬的投资者，您好，感谢您对公司的关注！在人才激励方面，公司实施灵活高效、业务导向的多元化绩效管理，打造“绩效薪酬</w:t>
      </w:r>
      <w:r w:rsidRPr="00E003F8">
        <w:rPr>
          <w:rFonts w:ascii="宋体" w:eastAsia="宋体" w:hAnsi="宋体"/>
          <w:sz w:val="24"/>
          <w:szCs w:val="24"/>
        </w:rPr>
        <w:t>+专项奖励+中长期激励”</w:t>
      </w:r>
      <w:r w:rsidRPr="00E003F8">
        <w:rPr>
          <w:rFonts w:ascii="宋体" w:eastAsia="宋体" w:hAnsi="宋体"/>
          <w:sz w:val="24"/>
          <w:szCs w:val="24"/>
        </w:rPr>
        <w:lastRenderedPageBreak/>
        <w:t>的全面薪酬体系，通过薪酬分配向核心岗位、关键人才、绩优人才倾斜，薪酬与业绩、产量、人均效率等关联，坚持增量业绩导向，突出增量薪酬，激励高绩效员工，促进人才的吸引、激励与保留。后续如有股权激励等相关计划，公司将按规定进行披露。再次感谢您的关注！</w:t>
      </w:r>
    </w:p>
    <w:p w:rsidR="00E003F8" w:rsidRDefault="00753857" w:rsidP="00177F70">
      <w:pPr>
        <w:spacing w:line="520" w:lineRule="exact"/>
        <w:ind w:firstLineChars="200" w:firstLine="480"/>
        <w:rPr>
          <w:rFonts w:ascii="宋体" w:eastAsia="宋体" w:hAnsi="宋体"/>
          <w:sz w:val="24"/>
          <w:szCs w:val="24"/>
        </w:rPr>
      </w:pPr>
      <w:r>
        <w:rPr>
          <w:rFonts w:ascii="宋体" w:eastAsia="宋体" w:hAnsi="宋体"/>
          <w:sz w:val="24"/>
          <w:szCs w:val="24"/>
        </w:rPr>
        <w:t>9</w:t>
      </w:r>
      <w:r w:rsidR="00E003F8">
        <w:rPr>
          <w:rFonts w:ascii="宋体" w:eastAsia="宋体" w:hAnsi="宋体" w:hint="eastAsia"/>
          <w:sz w:val="24"/>
          <w:szCs w:val="24"/>
        </w:rPr>
        <w:t>、</w:t>
      </w:r>
      <w:r w:rsidR="00E003F8" w:rsidRPr="00E003F8">
        <w:rPr>
          <w:rFonts w:ascii="宋体" w:eastAsia="宋体" w:hAnsi="宋体" w:hint="eastAsia"/>
          <w:sz w:val="24"/>
          <w:szCs w:val="24"/>
        </w:rPr>
        <w:t>关于产品和市场战略：</w:t>
      </w:r>
      <w:r w:rsidR="00E003F8" w:rsidRPr="00E003F8">
        <w:rPr>
          <w:rFonts w:ascii="宋体" w:eastAsia="宋体" w:hAnsi="宋体"/>
          <w:sz w:val="24"/>
          <w:szCs w:val="24"/>
        </w:rPr>
        <w:t>1、公司的多家友商已经防晒重视并且在今年主推，瑷尔博士也上市防晒，目前搜索抖音寥寥无几的试用视频对瑷尔博士防晒基本都是要避雷的评价。请问公司关注到防晒的用户体验以及如何提升？防晒作为化妆品高增的赛道是不是又要远远落后珀莱雅等友商。</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瑷尔博士品牌专注于微生态护肤赛道，始终以高品质作为产品开发的标准，防晒是公司在经过充分的市场调研和消费者需求洞察后推出的产品，目前产品正处于导入期，随着市场变化公司将继续进行产品升级，不断提升消费者产品体验。再次感谢您的关注！</w:t>
      </w:r>
    </w:p>
    <w:p w:rsidR="00E003F8" w:rsidRDefault="00753857" w:rsidP="00177F70">
      <w:pPr>
        <w:spacing w:line="520" w:lineRule="exact"/>
        <w:ind w:firstLineChars="200" w:firstLine="480"/>
        <w:rPr>
          <w:rFonts w:ascii="宋体" w:eastAsia="宋体" w:hAnsi="宋体"/>
          <w:sz w:val="24"/>
          <w:szCs w:val="24"/>
        </w:rPr>
      </w:pPr>
      <w:r>
        <w:rPr>
          <w:rFonts w:ascii="宋体" w:eastAsia="宋体" w:hAnsi="宋体"/>
          <w:sz w:val="24"/>
          <w:szCs w:val="24"/>
        </w:rPr>
        <w:t>10</w:t>
      </w:r>
      <w:r w:rsidR="00E003F8">
        <w:rPr>
          <w:rFonts w:ascii="宋体" w:eastAsia="宋体" w:hAnsi="宋体" w:hint="eastAsia"/>
          <w:sz w:val="24"/>
          <w:szCs w:val="24"/>
        </w:rPr>
        <w:t>、</w:t>
      </w:r>
      <w:r w:rsidR="00E003F8" w:rsidRPr="00E003F8">
        <w:rPr>
          <w:rFonts w:ascii="宋体" w:eastAsia="宋体" w:hAnsi="宋体" w:hint="eastAsia"/>
          <w:sz w:val="24"/>
          <w:szCs w:val="24"/>
        </w:rPr>
        <w:t>与公司价格带和用户画像都有很高相似度的韩束已经成为国货性价比的新贵，最近一年把公司远远甩开差距，对韩束的成功公司有何思考和借鉴？</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非常重视行业分析和竞品研究学习，同时结合企业实际和长期战略，不断提升科研实力和产品竞争力，持续优化市场及渠道策略。结合当前消费者需求和渠道变化，公司积极布局香氛、精准护肤、轻医美等赛道，发力线下零售市场，构建起了多品牌整合运营、多业态融合发展的“双美”生态。未来，公司将坚持科技创新引领，坚持全产业链协同打造，实现企业经营质量的有效提升和量的合理增长。再次感谢您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00753857">
        <w:rPr>
          <w:rFonts w:ascii="宋体" w:eastAsia="宋体" w:hAnsi="宋体"/>
          <w:sz w:val="24"/>
          <w:szCs w:val="24"/>
        </w:rPr>
        <w:t>1</w:t>
      </w:r>
      <w:r>
        <w:rPr>
          <w:rFonts w:ascii="宋体" w:eastAsia="宋体" w:hAnsi="宋体" w:hint="eastAsia"/>
          <w:sz w:val="24"/>
          <w:szCs w:val="24"/>
        </w:rPr>
        <w:t>、</w:t>
      </w:r>
      <w:r w:rsidRPr="00E003F8">
        <w:rPr>
          <w:rFonts w:ascii="宋体" w:eastAsia="宋体" w:hAnsi="宋体" w:hint="eastAsia"/>
          <w:sz w:val="24"/>
          <w:szCs w:val="24"/>
        </w:rPr>
        <w:t>公司从</w:t>
      </w:r>
      <w:r w:rsidRPr="00E003F8">
        <w:rPr>
          <w:rFonts w:ascii="宋体" w:eastAsia="宋体" w:hAnsi="宋体"/>
          <w:sz w:val="24"/>
          <w:szCs w:val="24"/>
        </w:rPr>
        <w:t>4+N升级到5+N但其实贡献主要销量的依然是瑷尔博士和颐莲，而且瑷尔博士和颐莲面对珀莱雅和韩束等体量更大且增速更高的品牌也落后太多，公司正在错失性价比国货崛起的大好局面，请问公司如何破局。</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结合企业实际和长期战略，不断提升科研实力和产品竞争力，持续优化市场及渠道策略，在快速发展颐莲和瑷尔博士两大品牌的基础上，结合当前消费者需求和渠道变化，积极布局香氛、</w:t>
      </w:r>
      <w:r w:rsidRPr="00E003F8">
        <w:rPr>
          <w:rFonts w:ascii="宋体" w:eastAsia="宋体" w:hAnsi="宋体" w:hint="eastAsia"/>
          <w:sz w:val="24"/>
          <w:szCs w:val="24"/>
        </w:rPr>
        <w:lastRenderedPageBreak/>
        <w:t>精准护肤、轻医美等赛道，推出轻医美品牌珂谧，品牌发展战略由“</w:t>
      </w:r>
      <w:r w:rsidRPr="00E003F8">
        <w:rPr>
          <w:rFonts w:ascii="宋体" w:eastAsia="宋体" w:hAnsi="宋体"/>
          <w:sz w:val="24"/>
          <w:szCs w:val="24"/>
        </w:rPr>
        <w:t>4+N”升级为“5+N”,并发力线下零售市场，构建起了多品牌整合运营、多业态融合发展的“双美”生态。未来，公司将坚持科技创新引领，坚持全产业链协同打造，实现企业经营质量的有效提升和量的合理增长。再次感谢您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00753857">
        <w:rPr>
          <w:rFonts w:ascii="宋体" w:eastAsia="宋体" w:hAnsi="宋体"/>
          <w:sz w:val="24"/>
          <w:szCs w:val="24"/>
        </w:rPr>
        <w:t>2</w:t>
      </w:r>
      <w:r>
        <w:rPr>
          <w:rFonts w:ascii="宋体" w:eastAsia="宋体" w:hAnsi="宋体" w:hint="eastAsia"/>
          <w:sz w:val="24"/>
          <w:szCs w:val="24"/>
        </w:rPr>
        <w:t>、</w:t>
      </w:r>
      <w:r w:rsidRPr="00E003F8">
        <w:rPr>
          <w:rFonts w:ascii="宋体" w:eastAsia="宋体" w:hAnsi="宋体" w:hint="eastAsia"/>
          <w:sz w:val="24"/>
          <w:szCs w:val="24"/>
        </w:rPr>
        <w:t>请问公司在资本市场上，尤其在二级市场上，是否存在与机构和中小股东沟通不积极现象？为何股东人数的定期公布都无法做到？</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尊敬的投资者，您好，感谢您对公司的关注！公司重视与投资者的沟通交流，目前采用电话、邮箱、上证</w:t>
      </w:r>
      <w:r w:rsidRPr="00E003F8">
        <w:rPr>
          <w:rFonts w:ascii="宋体" w:eastAsia="宋体" w:hAnsi="宋体"/>
          <w:sz w:val="24"/>
          <w:szCs w:val="24"/>
        </w:rPr>
        <w:t>e互动平台、现场、线上会议及业绩说明会等多种渠道，加强与投资者的交流。公司会在定期报告中披露对应时点的股东人数。如需查询其他时点的股东人数，请您将相关股份证明资料扫描件（身份证、查询日有效持股证明等）发送至公司邮箱（lsfrd600223@163.com），经核实股东身份后公司予以回复，再次感谢您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00753857">
        <w:rPr>
          <w:rFonts w:ascii="宋体" w:eastAsia="宋体" w:hAnsi="宋体"/>
          <w:sz w:val="24"/>
          <w:szCs w:val="24"/>
        </w:rPr>
        <w:t>3</w:t>
      </w:r>
      <w:r>
        <w:rPr>
          <w:rFonts w:ascii="宋体" w:eastAsia="宋体" w:hAnsi="宋体" w:hint="eastAsia"/>
          <w:sz w:val="24"/>
          <w:szCs w:val="24"/>
        </w:rPr>
        <w:t>、</w:t>
      </w:r>
      <w:r w:rsidRPr="00E003F8">
        <w:rPr>
          <w:rFonts w:ascii="宋体" w:eastAsia="宋体" w:hAnsi="宋体" w:hint="eastAsia"/>
          <w:sz w:val="24"/>
          <w:szCs w:val="24"/>
        </w:rPr>
        <w:t>锦波生物的注射胶原蛋白市场火爆。请问公司有进军此类产品的计划吗？</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尊敬的投资者，您好，感谢您对公司的关注！公司正在推进胶原蛋白布局以及医美产业发展，</w:t>
      </w:r>
      <w:r w:rsidRPr="00E003F8">
        <w:rPr>
          <w:rFonts w:ascii="宋体" w:eastAsia="宋体" w:hAnsi="宋体"/>
          <w:sz w:val="24"/>
          <w:szCs w:val="24"/>
        </w:rPr>
        <w:t>2023年推出医美品牌珂谧。目前已完成胶原蛋白医疗器械智能化生产基地的基础设施建设，实现重组人源化胶原蛋白原料试生产，推进重组人源化胶原蛋白原料备案，取得透明质酸钠护理溶液（二类）医疗器械注册证，取得二类及三类医疗器械经营资质。目前公司在研三类医疗器械在研项目2项，二类医疗器械在研项目9项，医疗器械原料在研1项，合作科研课题2项，再次感谢您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00753857">
        <w:rPr>
          <w:rFonts w:ascii="宋体" w:eastAsia="宋体" w:hAnsi="宋体"/>
          <w:sz w:val="24"/>
          <w:szCs w:val="24"/>
        </w:rPr>
        <w:t>4</w:t>
      </w:r>
      <w:r>
        <w:rPr>
          <w:rFonts w:ascii="宋体" w:eastAsia="宋体" w:hAnsi="宋体" w:hint="eastAsia"/>
          <w:sz w:val="24"/>
          <w:szCs w:val="24"/>
        </w:rPr>
        <w:t>、</w:t>
      </w:r>
      <w:r w:rsidRPr="00E003F8">
        <w:rPr>
          <w:rFonts w:ascii="宋体" w:eastAsia="宋体" w:hAnsi="宋体" w:hint="eastAsia"/>
          <w:sz w:val="24"/>
          <w:szCs w:val="24"/>
        </w:rPr>
        <w:t>请问公司是处于什么原因考虑？未能在第一季度主动公布一季报业绩快报</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尊敬的投资者，您好，感谢您对公司的关注！公司严格按照相关规定履行信息披露义务，披露定期报告及临时公告，公司</w:t>
      </w:r>
      <w:r w:rsidRPr="00E003F8">
        <w:rPr>
          <w:rFonts w:ascii="宋体" w:eastAsia="宋体" w:hAnsi="宋体"/>
          <w:sz w:val="24"/>
          <w:szCs w:val="24"/>
        </w:rPr>
        <w:t>2024年第一季度经营情况请关注公司将于4月30日在上海证券交易所网站披露的2024年第一季度报告。再次感谢您的关注。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00753857">
        <w:rPr>
          <w:rFonts w:ascii="宋体" w:eastAsia="宋体" w:hAnsi="宋体"/>
          <w:sz w:val="24"/>
          <w:szCs w:val="24"/>
        </w:rPr>
        <w:t>5</w:t>
      </w:r>
      <w:r>
        <w:rPr>
          <w:rFonts w:ascii="宋体" w:eastAsia="宋体" w:hAnsi="宋体" w:hint="eastAsia"/>
          <w:sz w:val="24"/>
          <w:szCs w:val="24"/>
        </w:rPr>
        <w:t>、</w:t>
      </w:r>
      <w:r w:rsidRPr="00E003F8">
        <w:rPr>
          <w:rFonts w:ascii="宋体" w:eastAsia="宋体" w:hAnsi="宋体" w:hint="eastAsia"/>
          <w:sz w:val="24"/>
          <w:szCs w:val="24"/>
        </w:rPr>
        <w:t>请白总介绍一下瑷尔博士线下皮肤管理的发展状态，已经签约数量是多少？</w:t>
      </w:r>
      <w:r w:rsidRPr="00E003F8">
        <w:rPr>
          <w:rFonts w:ascii="宋体" w:eastAsia="宋体" w:hAnsi="宋体" w:hint="eastAsia"/>
          <w:sz w:val="24"/>
          <w:szCs w:val="24"/>
        </w:rPr>
        <w:lastRenderedPageBreak/>
        <w:t>布局目标是多少家？通过抖音发现已经有</w:t>
      </w:r>
      <w:r w:rsidRPr="00E003F8">
        <w:rPr>
          <w:rFonts w:ascii="宋体" w:eastAsia="宋体" w:hAnsi="宋体"/>
          <w:sz w:val="24"/>
          <w:szCs w:val="24"/>
        </w:rPr>
        <w:t>200多家实体店已经开业，但从公司年报中看不到相关介绍。</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瑷尔博士品牌在完善线上渠道的同时积极布局线下渠道，开展渠道精细化运营，积极探索线上线下相融合的数字营销模式，目前已在济南、长沙、成都、杭州等多个城市开设线下品牌店，已累计签约门店</w:t>
      </w:r>
      <w:r w:rsidRPr="00E003F8">
        <w:rPr>
          <w:rFonts w:ascii="宋体" w:eastAsia="宋体" w:hAnsi="宋体"/>
          <w:sz w:val="24"/>
          <w:szCs w:val="24"/>
        </w:rPr>
        <w:t>500余家。再次感谢您的关注。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00753857">
        <w:rPr>
          <w:rFonts w:ascii="宋体" w:eastAsia="宋体" w:hAnsi="宋体"/>
          <w:sz w:val="24"/>
          <w:szCs w:val="24"/>
        </w:rPr>
        <w:t>6</w:t>
      </w:r>
      <w:r>
        <w:rPr>
          <w:rFonts w:ascii="宋体" w:eastAsia="宋体" w:hAnsi="宋体" w:hint="eastAsia"/>
          <w:sz w:val="24"/>
          <w:szCs w:val="24"/>
        </w:rPr>
        <w:t>、</w:t>
      </w:r>
      <w:r w:rsidRPr="00E003F8">
        <w:rPr>
          <w:rFonts w:ascii="宋体" w:eastAsia="宋体" w:hAnsi="宋体" w:hint="eastAsia"/>
          <w:sz w:val="24"/>
          <w:szCs w:val="24"/>
        </w:rPr>
        <w:t>根据刚才董事长对公司的描述，好像公司的市值规模应该在</w:t>
      </w:r>
      <w:r w:rsidRPr="00E003F8">
        <w:rPr>
          <w:rFonts w:ascii="宋体" w:eastAsia="宋体" w:hAnsi="宋体"/>
          <w:sz w:val="24"/>
          <w:szCs w:val="24"/>
        </w:rPr>
        <w:t>150-200亿。可为何二级市场不认可呢？</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建议！二级市场股票价格受经济形势、行业情况、市场波动等诸多因素影响，公司将持续关注投资者关系管理与维护工作，着力维护公司与投资者之间的良性互动关系。再次感谢您对公司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00753857">
        <w:rPr>
          <w:rFonts w:ascii="宋体" w:eastAsia="宋体" w:hAnsi="宋体"/>
          <w:sz w:val="24"/>
          <w:szCs w:val="24"/>
        </w:rPr>
        <w:t>7</w:t>
      </w:r>
      <w:r>
        <w:rPr>
          <w:rFonts w:ascii="宋体" w:eastAsia="宋体" w:hAnsi="宋体" w:hint="eastAsia"/>
          <w:sz w:val="24"/>
          <w:szCs w:val="24"/>
        </w:rPr>
        <w:t>、</w:t>
      </w:r>
      <w:r w:rsidRPr="00E003F8">
        <w:rPr>
          <w:rFonts w:ascii="宋体" w:eastAsia="宋体" w:hAnsi="宋体" w:hint="eastAsia"/>
          <w:sz w:val="24"/>
          <w:szCs w:val="24"/>
        </w:rPr>
        <w:t>请问贾总，公司有无国际化合作的意向和计划？</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尊敬的投资者，您好，感谢您对公司的关注！公司实行“</w:t>
      </w:r>
      <w:r w:rsidRPr="00E003F8">
        <w:rPr>
          <w:rFonts w:ascii="宋体" w:eastAsia="宋体" w:hAnsi="宋体"/>
          <w:sz w:val="24"/>
          <w:szCs w:val="24"/>
        </w:rPr>
        <w:t>1234”高质量创新发展战略，走差异化、生态化、国际化发展之路。在国际化发展方面，将积极践行国内国际双循环发展，推进与全球知名品牌的合作，探索中药及美妆业务出海。公司严格按照交易所相关规则履行信息披露义务，如有相关事项，将根据规则要求在定期报告或临时公告中进行披露。再次感谢您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00753857">
        <w:rPr>
          <w:rFonts w:ascii="宋体" w:eastAsia="宋体" w:hAnsi="宋体"/>
          <w:sz w:val="24"/>
          <w:szCs w:val="24"/>
        </w:rPr>
        <w:t>8</w:t>
      </w:r>
      <w:r>
        <w:rPr>
          <w:rFonts w:ascii="宋体" w:eastAsia="宋体" w:hAnsi="宋体" w:hint="eastAsia"/>
          <w:sz w:val="24"/>
          <w:szCs w:val="24"/>
        </w:rPr>
        <w:t>、</w:t>
      </w:r>
      <w:r w:rsidRPr="00E003F8">
        <w:rPr>
          <w:rFonts w:ascii="宋体" w:eastAsia="宋体" w:hAnsi="宋体" w:hint="eastAsia"/>
          <w:sz w:val="24"/>
          <w:szCs w:val="24"/>
        </w:rPr>
        <w:t>伊帕尔汗目前仅有</w:t>
      </w:r>
      <w:r w:rsidRPr="00E003F8">
        <w:rPr>
          <w:rFonts w:ascii="宋体" w:eastAsia="宋体" w:hAnsi="宋体"/>
          <w:sz w:val="24"/>
          <w:szCs w:val="24"/>
        </w:rPr>
        <w:t>10%权益在上市公司之中，控股股东持有40%。香氛香水精油是化妆品细分赛道中增速较高的子赛道，但近几年伊帕尔汗增速不显，请问接下来伊帕尔汗品牌目标规划是什么，集团股权何时能收入上市公司？</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伊帕尔汗以“以油养肤，以香养心”为品牌定位，目标是做香氛生活方式品牌，为消费者提供高品质、天然的护肤产品。后续如有相关股权收购计划，公司将按规定进行披露。再次感谢您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sidR="00753857">
        <w:rPr>
          <w:rFonts w:ascii="宋体" w:eastAsia="宋体" w:hAnsi="宋体"/>
          <w:sz w:val="24"/>
          <w:szCs w:val="24"/>
        </w:rPr>
        <w:t>9</w:t>
      </w:r>
      <w:r>
        <w:rPr>
          <w:rFonts w:ascii="宋体" w:eastAsia="宋体" w:hAnsi="宋体" w:hint="eastAsia"/>
          <w:sz w:val="24"/>
          <w:szCs w:val="24"/>
        </w:rPr>
        <w:t>、</w:t>
      </w:r>
      <w:r w:rsidRPr="00E003F8">
        <w:rPr>
          <w:rFonts w:ascii="宋体" w:eastAsia="宋体" w:hAnsi="宋体" w:hint="eastAsia"/>
          <w:sz w:val="24"/>
          <w:szCs w:val="24"/>
        </w:rPr>
        <w:t>请问公司哪些业务线是和银发经济有密切关系？并能否预估可以为公司创造多少营收？</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lastRenderedPageBreak/>
        <w:t>答：</w:t>
      </w:r>
      <w:r w:rsidRPr="00E003F8">
        <w:rPr>
          <w:rFonts w:ascii="宋体" w:eastAsia="宋体" w:hAnsi="宋体" w:hint="eastAsia"/>
          <w:sz w:val="24"/>
          <w:szCs w:val="24"/>
        </w:rPr>
        <w:t>尊敬的投资者，您好，感谢您对公司的建议！公司主营业务包含医药板块，随着人口老龄化的趋势日益明显，银发人群的数量不断增长，医药服务的需求也随之迅速增加。公司紧抓中医药发展机遇，加快品牌中药、中药大品种培育，实现具有消费属性的</w:t>
      </w:r>
      <w:r w:rsidRPr="00E003F8">
        <w:rPr>
          <w:rFonts w:ascii="宋体" w:eastAsia="宋体" w:hAnsi="宋体"/>
          <w:sz w:val="24"/>
          <w:szCs w:val="24"/>
        </w:rPr>
        <w:t>OTC产品放量，并持续拓展医院、基层医疗机构、连锁药店等销售渠道，不断拓展医药新零售业务模式。公司还将扩大功能性食品布局，不断研发推出适合银发人群的产品，提高服务质量，以满足客户日益增长的健康需求。再次感谢您对公司的关注。感谢您的关注！</w:t>
      </w:r>
    </w:p>
    <w:p w:rsidR="00E003F8" w:rsidRDefault="00753857" w:rsidP="00177F70">
      <w:pPr>
        <w:spacing w:line="520" w:lineRule="exact"/>
        <w:ind w:firstLineChars="200" w:firstLine="480"/>
        <w:rPr>
          <w:rFonts w:ascii="宋体" w:eastAsia="宋体" w:hAnsi="宋体"/>
          <w:sz w:val="24"/>
          <w:szCs w:val="24"/>
        </w:rPr>
      </w:pPr>
      <w:r>
        <w:rPr>
          <w:rFonts w:ascii="宋体" w:eastAsia="宋体" w:hAnsi="宋体"/>
          <w:sz w:val="24"/>
          <w:szCs w:val="24"/>
        </w:rPr>
        <w:t>20</w:t>
      </w:r>
      <w:r w:rsidR="00E003F8">
        <w:rPr>
          <w:rFonts w:ascii="宋体" w:eastAsia="宋体" w:hAnsi="宋体" w:hint="eastAsia"/>
          <w:sz w:val="24"/>
          <w:szCs w:val="24"/>
        </w:rPr>
        <w:t>、</w:t>
      </w:r>
      <w:r w:rsidR="00E003F8" w:rsidRPr="00E003F8">
        <w:rPr>
          <w:rFonts w:ascii="宋体" w:eastAsia="宋体" w:hAnsi="宋体" w:hint="eastAsia"/>
          <w:sz w:val="24"/>
          <w:szCs w:val="24"/>
        </w:rPr>
        <w:t>今年福瑞达会推出短剧营销吗？目前行业内做短剧效果怎么样？</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尊敬的投资者，您好，感谢您对公司的关注！公司营销策略会根据公司年度营销计划执行，具体营销活动推出请投资者密切关注公司营销推广，再次感谢您的关注！</w:t>
      </w:r>
    </w:p>
    <w:p w:rsidR="00E003F8" w:rsidRDefault="00E003F8" w:rsidP="00177F70">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sidR="00753857">
        <w:rPr>
          <w:rFonts w:ascii="宋体" w:eastAsia="宋体" w:hAnsi="宋体"/>
          <w:sz w:val="24"/>
          <w:szCs w:val="24"/>
        </w:rPr>
        <w:t>1</w:t>
      </w:r>
      <w:r>
        <w:rPr>
          <w:rFonts w:ascii="宋体" w:eastAsia="宋体" w:hAnsi="宋体" w:hint="eastAsia"/>
          <w:sz w:val="24"/>
          <w:szCs w:val="24"/>
        </w:rPr>
        <w:t>、</w:t>
      </w:r>
      <w:r w:rsidRPr="00E003F8">
        <w:rPr>
          <w:rFonts w:ascii="宋体" w:eastAsia="宋体" w:hAnsi="宋体" w:hint="eastAsia"/>
          <w:sz w:val="24"/>
          <w:szCs w:val="24"/>
        </w:rPr>
        <w:t>公司提前收到了地产剥离的</w:t>
      </w:r>
      <w:r w:rsidRPr="00E003F8">
        <w:rPr>
          <w:rFonts w:ascii="宋体" w:eastAsia="宋体" w:hAnsi="宋体"/>
          <w:sz w:val="24"/>
          <w:szCs w:val="24"/>
        </w:rPr>
        <w:t>30亿现金？请问公司准备怎么使用？有没有提高分红，搞特别分红的打算</w:t>
      </w:r>
    </w:p>
    <w:p w:rsidR="00E003F8" w:rsidRDefault="00E003F8" w:rsidP="00177F70">
      <w:pPr>
        <w:spacing w:line="520" w:lineRule="exact"/>
        <w:ind w:firstLineChars="200" w:firstLine="480"/>
        <w:rPr>
          <w:rFonts w:ascii="宋体" w:eastAsia="宋体" w:hAnsi="宋体" w:hint="eastAsia"/>
          <w:sz w:val="24"/>
          <w:szCs w:val="24"/>
        </w:rPr>
      </w:pPr>
      <w:r>
        <w:rPr>
          <w:rFonts w:ascii="宋体" w:eastAsia="宋体" w:hAnsi="宋体" w:hint="eastAsia"/>
          <w:sz w:val="24"/>
          <w:szCs w:val="24"/>
        </w:rPr>
        <w:t>答：</w:t>
      </w:r>
      <w:r w:rsidRPr="00E003F8">
        <w:rPr>
          <w:rFonts w:ascii="宋体" w:eastAsia="宋体" w:hAnsi="宋体" w:hint="eastAsia"/>
          <w:sz w:val="24"/>
          <w:szCs w:val="24"/>
        </w:rPr>
        <w:t>尊敬的投资者，您好，感谢您对公司的关注！公司通过地产业务剥离收取的款项，将用于偿还到期借款和支持医药健康业务发展，增强公司盈利能力和市场竞争力，具体使用方向详见《鲁商健康产业发展股份有限公司重大资产出售暨关联交易报告书</w:t>
      </w:r>
      <w:r w:rsidRPr="00E003F8">
        <w:rPr>
          <w:rFonts w:ascii="宋体" w:eastAsia="宋体" w:hAnsi="宋体"/>
          <w:sz w:val="24"/>
          <w:szCs w:val="24"/>
        </w:rPr>
        <w:t>(草案)(修订稿)》相关内容。2023年度利润分配预案为：以截至本预案披露日公司股本1,016,568,775股为基数，向全体股东进行现金分红，每10股派发现金红利1元（含税）。拟派发现金红利额占当年实现归属于上市公司股东的净利润的比例为33.51%。后续如有相关分红计划，公司将按规定进行披露</w:t>
      </w:r>
      <w:r w:rsidRPr="00E003F8">
        <w:rPr>
          <w:rFonts w:ascii="宋体" w:eastAsia="宋体" w:hAnsi="宋体" w:hint="eastAsia"/>
          <w:sz w:val="24"/>
          <w:szCs w:val="24"/>
        </w:rPr>
        <w:t>。再次感谢您的关注。</w:t>
      </w:r>
    </w:p>
    <w:p w:rsidR="009F6A61" w:rsidRDefault="009F6A61" w:rsidP="003A4D12">
      <w:pPr>
        <w:spacing w:line="520" w:lineRule="exact"/>
        <w:ind w:firstLineChars="200" w:firstLine="480"/>
        <w:jc w:val="right"/>
        <w:rPr>
          <w:rFonts w:ascii="宋体" w:eastAsia="宋体" w:hAnsi="宋体"/>
          <w:sz w:val="24"/>
          <w:szCs w:val="24"/>
        </w:rPr>
      </w:pPr>
    </w:p>
    <w:p w:rsidR="00D971A5" w:rsidRDefault="00D971A5" w:rsidP="003A4D12">
      <w:pPr>
        <w:spacing w:line="520" w:lineRule="exact"/>
        <w:ind w:firstLineChars="200" w:firstLine="480"/>
        <w:jc w:val="right"/>
        <w:rPr>
          <w:rFonts w:ascii="宋体" w:eastAsia="宋体" w:hAnsi="宋体"/>
          <w:sz w:val="24"/>
          <w:szCs w:val="24"/>
        </w:rPr>
      </w:pPr>
    </w:p>
    <w:p w:rsidR="003A4D12" w:rsidRPr="003A4D12" w:rsidRDefault="00D85AEF" w:rsidP="003A4D12">
      <w:pPr>
        <w:spacing w:line="520" w:lineRule="exact"/>
        <w:ind w:firstLineChars="200" w:firstLine="480"/>
        <w:jc w:val="right"/>
        <w:rPr>
          <w:rFonts w:ascii="宋体" w:eastAsia="宋体" w:hAnsi="宋体"/>
          <w:sz w:val="24"/>
          <w:szCs w:val="24"/>
        </w:rPr>
      </w:pPr>
      <w:bookmarkStart w:id="0" w:name="_GoBack"/>
      <w:bookmarkEnd w:id="0"/>
      <w:r w:rsidRPr="00D85AEF">
        <w:rPr>
          <w:rFonts w:ascii="宋体" w:eastAsia="宋体" w:hAnsi="宋体" w:hint="eastAsia"/>
          <w:sz w:val="24"/>
          <w:szCs w:val="24"/>
        </w:rPr>
        <w:t>鲁商福瑞达医药股份</w:t>
      </w:r>
      <w:r w:rsidR="003A4D12" w:rsidRPr="003A4D12">
        <w:rPr>
          <w:rFonts w:ascii="宋体" w:eastAsia="宋体" w:hAnsi="宋体" w:hint="eastAsia"/>
          <w:sz w:val="24"/>
          <w:szCs w:val="24"/>
        </w:rPr>
        <w:t>有限公司</w:t>
      </w:r>
    </w:p>
    <w:p w:rsidR="003A4D12" w:rsidRPr="00F45B8F" w:rsidRDefault="003A4D12" w:rsidP="003A4D12">
      <w:pPr>
        <w:spacing w:line="520" w:lineRule="exact"/>
        <w:ind w:firstLineChars="200" w:firstLine="480"/>
        <w:jc w:val="right"/>
        <w:rPr>
          <w:rFonts w:ascii="宋体" w:eastAsia="宋体" w:hAnsi="宋体"/>
          <w:sz w:val="24"/>
          <w:szCs w:val="24"/>
        </w:rPr>
      </w:pPr>
      <w:r w:rsidRPr="003A4D12">
        <w:rPr>
          <w:rFonts w:ascii="宋体" w:eastAsia="宋体" w:hAnsi="宋体"/>
          <w:sz w:val="24"/>
          <w:szCs w:val="24"/>
        </w:rPr>
        <w:t>20</w:t>
      </w:r>
      <w:r w:rsidRPr="003A4D12">
        <w:rPr>
          <w:rFonts w:ascii="宋体" w:eastAsia="宋体" w:hAnsi="宋体" w:hint="eastAsia"/>
          <w:sz w:val="24"/>
          <w:szCs w:val="24"/>
        </w:rPr>
        <w:t>2</w:t>
      </w:r>
      <w:r w:rsidR="00E003F8">
        <w:rPr>
          <w:rFonts w:ascii="宋体" w:eastAsia="宋体" w:hAnsi="宋体"/>
          <w:sz w:val="24"/>
          <w:szCs w:val="24"/>
        </w:rPr>
        <w:t>4</w:t>
      </w:r>
      <w:r w:rsidRPr="003A4D12">
        <w:rPr>
          <w:rFonts w:ascii="宋体" w:eastAsia="宋体" w:hAnsi="宋体" w:hint="eastAsia"/>
          <w:sz w:val="24"/>
          <w:szCs w:val="24"/>
        </w:rPr>
        <w:t>年</w:t>
      </w:r>
      <w:r w:rsidR="00E003F8">
        <w:rPr>
          <w:rFonts w:ascii="宋体" w:eastAsia="宋体" w:hAnsi="宋体"/>
          <w:sz w:val="24"/>
          <w:szCs w:val="24"/>
        </w:rPr>
        <w:t>4</w:t>
      </w:r>
      <w:r w:rsidRPr="003A4D12">
        <w:rPr>
          <w:rFonts w:ascii="宋体" w:eastAsia="宋体" w:hAnsi="宋体" w:hint="eastAsia"/>
          <w:sz w:val="24"/>
          <w:szCs w:val="24"/>
        </w:rPr>
        <w:t>月</w:t>
      </w:r>
      <w:r w:rsidR="00E003F8">
        <w:rPr>
          <w:rFonts w:ascii="宋体" w:eastAsia="宋体" w:hAnsi="宋体"/>
          <w:sz w:val="24"/>
          <w:szCs w:val="24"/>
        </w:rPr>
        <w:t>18</w:t>
      </w:r>
      <w:r w:rsidRPr="003A4D12">
        <w:rPr>
          <w:rFonts w:ascii="宋体" w:eastAsia="宋体" w:hAnsi="宋体" w:hint="eastAsia"/>
          <w:sz w:val="24"/>
          <w:szCs w:val="24"/>
        </w:rPr>
        <w:t>日</w:t>
      </w:r>
    </w:p>
    <w:sectPr w:rsidR="003A4D12" w:rsidRPr="00F45B8F" w:rsidSect="0075385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E2" w:rsidRDefault="005216E2" w:rsidP="003F5088">
      <w:r>
        <w:separator/>
      </w:r>
    </w:p>
  </w:endnote>
  <w:endnote w:type="continuationSeparator" w:id="0">
    <w:p w:rsidR="005216E2" w:rsidRDefault="005216E2" w:rsidP="003F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E2" w:rsidRDefault="005216E2" w:rsidP="003F5088">
      <w:r>
        <w:separator/>
      </w:r>
    </w:p>
  </w:footnote>
  <w:footnote w:type="continuationSeparator" w:id="0">
    <w:p w:rsidR="005216E2" w:rsidRDefault="005216E2" w:rsidP="003F5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B115C"/>
    <w:rsid w:val="000166B4"/>
    <w:rsid w:val="00016F1D"/>
    <w:rsid w:val="0003414B"/>
    <w:rsid w:val="0005755E"/>
    <w:rsid w:val="00067D9C"/>
    <w:rsid w:val="000725B8"/>
    <w:rsid w:val="00094351"/>
    <w:rsid w:val="00094EFA"/>
    <w:rsid w:val="000A55E0"/>
    <w:rsid w:val="000C4E18"/>
    <w:rsid w:val="000C6F93"/>
    <w:rsid w:val="0010202A"/>
    <w:rsid w:val="001105A8"/>
    <w:rsid w:val="001109AA"/>
    <w:rsid w:val="0017452C"/>
    <w:rsid w:val="00176E4C"/>
    <w:rsid w:val="00177F70"/>
    <w:rsid w:val="001B1D38"/>
    <w:rsid w:val="001D5009"/>
    <w:rsid w:val="001F3E9E"/>
    <w:rsid w:val="00206292"/>
    <w:rsid w:val="00207F7D"/>
    <w:rsid w:val="00223190"/>
    <w:rsid w:val="00277965"/>
    <w:rsid w:val="002E09E7"/>
    <w:rsid w:val="002F6F59"/>
    <w:rsid w:val="00305C5B"/>
    <w:rsid w:val="00323A5F"/>
    <w:rsid w:val="00371226"/>
    <w:rsid w:val="00384021"/>
    <w:rsid w:val="003A4D12"/>
    <w:rsid w:val="003F1382"/>
    <w:rsid w:val="003F5088"/>
    <w:rsid w:val="00402000"/>
    <w:rsid w:val="00413338"/>
    <w:rsid w:val="00415043"/>
    <w:rsid w:val="0041729B"/>
    <w:rsid w:val="00447624"/>
    <w:rsid w:val="00452C3F"/>
    <w:rsid w:val="00455568"/>
    <w:rsid w:val="00471503"/>
    <w:rsid w:val="004F0D2C"/>
    <w:rsid w:val="005216E2"/>
    <w:rsid w:val="00530ABC"/>
    <w:rsid w:val="00582600"/>
    <w:rsid w:val="00585DE0"/>
    <w:rsid w:val="00592060"/>
    <w:rsid w:val="005955D0"/>
    <w:rsid w:val="005B115C"/>
    <w:rsid w:val="005B4C79"/>
    <w:rsid w:val="005C7778"/>
    <w:rsid w:val="005D5DD7"/>
    <w:rsid w:val="005E2C7D"/>
    <w:rsid w:val="005E595C"/>
    <w:rsid w:val="00610384"/>
    <w:rsid w:val="00614B81"/>
    <w:rsid w:val="00631675"/>
    <w:rsid w:val="00643712"/>
    <w:rsid w:val="00661F58"/>
    <w:rsid w:val="006621FF"/>
    <w:rsid w:val="00670084"/>
    <w:rsid w:val="006758FD"/>
    <w:rsid w:val="00681DAB"/>
    <w:rsid w:val="006D5F9F"/>
    <w:rsid w:val="006E438B"/>
    <w:rsid w:val="00715558"/>
    <w:rsid w:val="00737A9E"/>
    <w:rsid w:val="00743997"/>
    <w:rsid w:val="00753857"/>
    <w:rsid w:val="0079300A"/>
    <w:rsid w:val="007D43E9"/>
    <w:rsid w:val="007D704D"/>
    <w:rsid w:val="00834342"/>
    <w:rsid w:val="0085742E"/>
    <w:rsid w:val="00864A34"/>
    <w:rsid w:val="00875B19"/>
    <w:rsid w:val="00877895"/>
    <w:rsid w:val="008A2021"/>
    <w:rsid w:val="008B193F"/>
    <w:rsid w:val="008B23D1"/>
    <w:rsid w:val="008B31F9"/>
    <w:rsid w:val="008E3FBC"/>
    <w:rsid w:val="009221A8"/>
    <w:rsid w:val="00961BEE"/>
    <w:rsid w:val="0096614B"/>
    <w:rsid w:val="00983901"/>
    <w:rsid w:val="0098733D"/>
    <w:rsid w:val="009C001E"/>
    <w:rsid w:val="009F3383"/>
    <w:rsid w:val="009F6A61"/>
    <w:rsid w:val="00A06F8B"/>
    <w:rsid w:val="00A41642"/>
    <w:rsid w:val="00A76D67"/>
    <w:rsid w:val="00A83D61"/>
    <w:rsid w:val="00AB1950"/>
    <w:rsid w:val="00AD4579"/>
    <w:rsid w:val="00AD6B59"/>
    <w:rsid w:val="00AD787E"/>
    <w:rsid w:val="00AD7A3A"/>
    <w:rsid w:val="00AE699B"/>
    <w:rsid w:val="00B03464"/>
    <w:rsid w:val="00B272E7"/>
    <w:rsid w:val="00B45BD2"/>
    <w:rsid w:val="00B51500"/>
    <w:rsid w:val="00B5665A"/>
    <w:rsid w:val="00B7615F"/>
    <w:rsid w:val="00B7696B"/>
    <w:rsid w:val="00BB0D31"/>
    <w:rsid w:val="00BB4811"/>
    <w:rsid w:val="00BC3FA8"/>
    <w:rsid w:val="00BE2939"/>
    <w:rsid w:val="00BF300F"/>
    <w:rsid w:val="00C433A3"/>
    <w:rsid w:val="00CB25E6"/>
    <w:rsid w:val="00CC27D6"/>
    <w:rsid w:val="00CD2048"/>
    <w:rsid w:val="00CD7ABF"/>
    <w:rsid w:val="00CE7217"/>
    <w:rsid w:val="00CF2AFB"/>
    <w:rsid w:val="00D02B71"/>
    <w:rsid w:val="00D117A2"/>
    <w:rsid w:val="00D33465"/>
    <w:rsid w:val="00D75CD3"/>
    <w:rsid w:val="00D81062"/>
    <w:rsid w:val="00D85AEF"/>
    <w:rsid w:val="00D971A5"/>
    <w:rsid w:val="00DA1E2D"/>
    <w:rsid w:val="00DA7C68"/>
    <w:rsid w:val="00DC039E"/>
    <w:rsid w:val="00DC3436"/>
    <w:rsid w:val="00DF0A23"/>
    <w:rsid w:val="00E003F8"/>
    <w:rsid w:val="00E016EA"/>
    <w:rsid w:val="00E169F2"/>
    <w:rsid w:val="00E46347"/>
    <w:rsid w:val="00E54A52"/>
    <w:rsid w:val="00E969A2"/>
    <w:rsid w:val="00EA47C7"/>
    <w:rsid w:val="00EE1DE3"/>
    <w:rsid w:val="00EF6113"/>
    <w:rsid w:val="00F13DCE"/>
    <w:rsid w:val="00F40603"/>
    <w:rsid w:val="00F41171"/>
    <w:rsid w:val="00F45B8F"/>
    <w:rsid w:val="00F464EB"/>
    <w:rsid w:val="00F5270B"/>
    <w:rsid w:val="00F82A79"/>
    <w:rsid w:val="00FE32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7BAB5"/>
  <w15:docId w15:val="{5EE5BCAE-7900-49FC-B841-660F1FA0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0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088"/>
    <w:rPr>
      <w:sz w:val="18"/>
      <w:szCs w:val="18"/>
    </w:rPr>
  </w:style>
  <w:style w:type="paragraph" w:styleId="a5">
    <w:name w:val="footer"/>
    <w:basedOn w:val="a"/>
    <w:link w:val="a6"/>
    <w:uiPriority w:val="99"/>
    <w:unhideWhenUsed/>
    <w:rsid w:val="003F5088"/>
    <w:pPr>
      <w:tabs>
        <w:tab w:val="center" w:pos="4153"/>
        <w:tab w:val="right" w:pos="8306"/>
      </w:tabs>
      <w:snapToGrid w:val="0"/>
      <w:jc w:val="left"/>
    </w:pPr>
    <w:rPr>
      <w:sz w:val="18"/>
      <w:szCs w:val="18"/>
    </w:rPr>
  </w:style>
  <w:style w:type="character" w:customStyle="1" w:styleId="a6">
    <w:name w:val="页脚 字符"/>
    <w:basedOn w:val="a0"/>
    <w:link w:val="a5"/>
    <w:uiPriority w:val="99"/>
    <w:rsid w:val="003F5088"/>
    <w:rPr>
      <w:sz w:val="18"/>
      <w:szCs w:val="18"/>
    </w:rPr>
  </w:style>
  <w:style w:type="character" w:styleId="a7">
    <w:name w:val="Hyperlink"/>
    <w:basedOn w:val="a0"/>
    <w:uiPriority w:val="99"/>
    <w:unhideWhenUsed/>
    <w:rsid w:val="009C00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adshow.sseinfo.com/&#65289;&#21484;&#24320;&#20102;&#20844;&#21496;2022&#24180;&#24230;&#26280;20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9</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jxy</cp:lastModifiedBy>
  <cp:revision>17</cp:revision>
  <dcterms:created xsi:type="dcterms:W3CDTF">2022-04-21T05:27:00Z</dcterms:created>
  <dcterms:modified xsi:type="dcterms:W3CDTF">2024-04-18T07:38:00Z</dcterms:modified>
</cp:coreProperties>
</file>