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A81C0" w14:textId="4FA706C9" w:rsidR="00E75590" w:rsidRPr="00261F3E" w:rsidRDefault="00000000" w:rsidP="00261F3E">
      <w:pPr>
        <w:pStyle w:val="1"/>
      </w:pPr>
      <w:r w:rsidRPr="00261F3E">
        <w:rPr>
          <w:rFonts w:hint="eastAsia"/>
        </w:rPr>
        <w:t>证券代码：600020                                证券简称：中原高速</w:t>
      </w:r>
    </w:p>
    <w:p w14:paraId="350ED2A5" w14:textId="77777777" w:rsidR="00261F3E" w:rsidRPr="00261F3E" w:rsidRDefault="00261F3E" w:rsidP="00261F3E">
      <w:pPr>
        <w:rPr>
          <w:lang w:val="en-US"/>
        </w:rPr>
      </w:pPr>
    </w:p>
    <w:p w14:paraId="59BC721C" w14:textId="77777777" w:rsidR="00E75590" w:rsidRPr="00261F3E" w:rsidRDefault="00000000" w:rsidP="001A2B77">
      <w:pPr>
        <w:spacing w:line="660" w:lineRule="exact"/>
        <w:jc w:val="center"/>
        <w:rPr>
          <w:rFonts w:ascii="方正小标宋简体" w:eastAsia="方正小标宋简体" w:hAnsi="宋体" w:cs="宋体"/>
          <w:sz w:val="36"/>
          <w:szCs w:val="36"/>
          <w:lang w:val="en-US"/>
        </w:rPr>
      </w:pPr>
      <w:r w:rsidRPr="00261F3E">
        <w:rPr>
          <w:rFonts w:ascii="方正小标宋简体" w:eastAsia="方正小标宋简体" w:hAnsi="宋体" w:cs="宋体" w:hint="eastAsia"/>
          <w:sz w:val="36"/>
          <w:szCs w:val="36"/>
        </w:rPr>
        <w:t>河南中原高速公路股份有限公司</w:t>
      </w:r>
    </w:p>
    <w:p w14:paraId="2D728FF0" w14:textId="77777777" w:rsidR="00E75590" w:rsidRPr="00261F3E" w:rsidRDefault="00000000" w:rsidP="001A2B77">
      <w:pPr>
        <w:spacing w:line="660" w:lineRule="exact"/>
        <w:jc w:val="center"/>
        <w:rPr>
          <w:rFonts w:ascii="方正小标宋简体" w:eastAsia="方正小标宋简体" w:hAnsi="宋体" w:cs="宋体"/>
          <w:sz w:val="36"/>
          <w:szCs w:val="36"/>
        </w:rPr>
      </w:pPr>
      <w:r w:rsidRPr="00261F3E">
        <w:rPr>
          <w:rFonts w:ascii="方正小标宋简体" w:eastAsia="方正小标宋简体" w:hAnsi="宋体" w:cs="宋体" w:hint="eastAsia"/>
          <w:sz w:val="36"/>
          <w:szCs w:val="36"/>
        </w:rPr>
        <w:t>投资者关系活动记录表</w:t>
      </w:r>
    </w:p>
    <w:p w14:paraId="1F08B604" w14:textId="15F23C4E" w:rsidR="00E75590" w:rsidRDefault="00000000" w:rsidP="00DC2916">
      <w:pPr>
        <w:spacing w:before="51" w:after="32"/>
        <w:ind w:right="-54"/>
        <w:jc w:val="righ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编号：</w:t>
      </w:r>
      <w:r>
        <w:rPr>
          <w:rFonts w:ascii="宋体" w:eastAsia="宋体" w:hAnsi="宋体" w:cs="宋体" w:hint="eastAsia"/>
          <w:sz w:val="20"/>
          <w:szCs w:val="20"/>
          <w:lang w:val="en-US"/>
        </w:rPr>
        <w:t>2024</w:t>
      </w:r>
      <w:r>
        <w:rPr>
          <w:rFonts w:ascii="宋体" w:eastAsia="宋体" w:hAnsi="宋体" w:cs="宋体" w:hint="eastAsia"/>
          <w:sz w:val="20"/>
          <w:szCs w:val="20"/>
        </w:rPr>
        <w:t>-</w:t>
      </w:r>
      <w:r w:rsidR="00DC2916">
        <w:rPr>
          <w:rFonts w:ascii="宋体" w:eastAsia="宋体" w:hAnsi="宋体" w:cs="宋体" w:hint="eastAsia"/>
          <w:sz w:val="20"/>
          <w:szCs w:val="20"/>
        </w:rPr>
        <w:t>001</w:t>
      </w:r>
    </w:p>
    <w:tbl>
      <w:tblPr>
        <w:tblW w:w="8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545"/>
      </w:tblGrid>
      <w:tr w:rsidR="00E75590" w14:paraId="0B0836AD" w14:textId="77777777" w:rsidTr="002B6C74">
        <w:trPr>
          <w:trHeight w:val="2191"/>
          <w:jc w:val="center"/>
        </w:trPr>
        <w:tc>
          <w:tcPr>
            <w:tcW w:w="1980" w:type="dxa"/>
            <w:vAlign w:val="center"/>
          </w:tcPr>
          <w:p w14:paraId="033947D2" w14:textId="77777777" w:rsidR="00E75590" w:rsidRPr="00DC2916" w:rsidRDefault="00000000" w:rsidP="00073517">
            <w:pPr>
              <w:pStyle w:val="TableParagraph"/>
              <w:spacing w:line="360" w:lineRule="exact"/>
              <w:ind w:left="107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DC291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投资者关系活动类别</w:t>
            </w:r>
          </w:p>
        </w:tc>
        <w:tc>
          <w:tcPr>
            <w:tcW w:w="6545" w:type="dxa"/>
            <w:vAlign w:val="center"/>
          </w:tcPr>
          <w:p w14:paraId="523DD769" w14:textId="7D520E39" w:rsidR="00E75590" w:rsidRPr="00DC2916" w:rsidRDefault="00000000" w:rsidP="00DC2916">
            <w:pPr>
              <w:pStyle w:val="TableParagraph"/>
              <w:tabs>
                <w:tab w:val="left" w:pos="2418"/>
              </w:tabs>
              <w:spacing w:line="400" w:lineRule="exact"/>
              <w:ind w:left="107"/>
              <w:rPr>
                <w:rFonts w:ascii="宋体" w:eastAsia="宋体" w:hAnsi="宋体" w:cs="宋体"/>
                <w:sz w:val="24"/>
                <w:szCs w:val="24"/>
              </w:rPr>
            </w:pPr>
            <w:sdt>
              <w:sdtPr>
                <w:rPr>
                  <w:rFonts w:ascii="宋体" w:eastAsia="宋体" w:hAnsi="宋体" w:cs="宋体" w:hint="eastAsia"/>
                  <w:sz w:val="24"/>
                  <w:szCs w:val="24"/>
                </w:rPr>
                <w:id w:val="2497804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C2916">
                  <w:rPr>
                    <w:rFonts w:ascii="MS Gothic" w:eastAsia="MS Gothic" w:hAnsi="MS Gothic" w:cs="宋体" w:hint="eastAsia"/>
                    <w:sz w:val="24"/>
                    <w:szCs w:val="24"/>
                  </w:rPr>
                  <w:t>☐</w:t>
                </w:r>
              </w:sdtContent>
            </w:sdt>
            <w:r w:rsidRPr="00DC2916">
              <w:rPr>
                <w:rFonts w:ascii="宋体" w:eastAsia="宋体" w:hAnsi="宋体" w:cs="宋体" w:hint="eastAsia"/>
                <w:sz w:val="24"/>
                <w:szCs w:val="24"/>
              </w:rPr>
              <w:t>特</w:t>
            </w:r>
            <w:r w:rsidRPr="00DC2916">
              <w:rPr>
                <w:rFonts w:ascii="宋体" w:eastAsia="宋体" w:hAnsi="宋体" w:cs="宋体" w:hint="eastAsia"/>
                <w:spacing w:val="-3"/>
                <w:sz w:val="24"/>
                <w:szCs w:val="24"/>
              </w:rPr>
              <w:t>定</w:t>
            </w:r>
            <w:r w:rsidRPr="00DC2916">
              <w:rPr>
                <w:rFonts w:ascii="宋体" w:eastAsia="宋体" w:hAnsi="宋体" w:cs="宋体" w:hint="eastAsia"/>
                <w:sz w:val="24"/>
                <w:szCs w:val="24"/>
              </w:rPr>
              <w:t>对</w:t>
            </w:r>
            <w:r w:rsidRPr="00DC2916">
              <w:rPr>
                <w:rFonts w:ascii="宋体" w:eastAsia="宋体" w:hAnsi="宋体" w:cs="宋体" w:hint="eastAsia"/>
                <w:spacing w:val="-3"/>
                <w:sz w:val="24"/>
                <w:szCs w:val="24"/>
              </w:rPr>
              <w:t>象</w:t>
            </w:r>
            <w:r w:rsidRPr="00DC2916">
              <w:rPr>
                <w:rFonts w:ascii="宋体" w:eastAsia="宋体" w:hAnsi="宋体" w:cs="宋体" w:hint="eastAsia"/>
                <w:sz w:val="24"/>
                <w:szCs w:val="24"/>
              </w:rPr>
              <w:t>调研</w:t>
            </w:r>
            <w:r w:rsidRPr="00DC2916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sdt>
              <w:sdtPr>
                <w:rPr>
                  <w:rFonts w:ascii="宋体" w:eastAsia="宋体" w:hAnsi="宋体" w:cs="宋体" w:hint="eastAsia"/>
                  <w:sz w:val="24"/>
                  <w:szCs w:val="24"/>
                </w:rPr>
                <w:id w:val="-4168757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DC2916">
                  <w:rPr>
                    <w:rFonts w:ascii="MS Gothic" w:eastAsia="MS Gothic" w:hAnsi="MS Gothic" w:cs="宋体" w:hint="eastAsia"/>
                    <w:sz w:val="24"/>
                    <w:szCs w:val="24"/>
                  </w:rPr>
                  <w:t>☐</w:t>
                </w:r>
              </w:sdtContent>
            </w:sdt>
            <w:r w:rsidRPr="00DC2916">
              <w:rPr>
                <w:rFonts w:ascii="宋体" w:eastAsia="宋体" w:hAnsi="宋体" w:cs="宋体" w:hint="eastAsia"/>
                <w:sz w:val="24"/>
                <w:szCs w:val="24"/>
              </w:rPr>
              <w:t>分</w:t>
            </w:r>
            <w:r w:rsidRPr="00DC2916">
              <w:rPr>
                <w:rFonts w:ascii="宋体" w:eastAsia="宋体" w:hAnsi="宋体" w:cs="宋体" w:hint="eastAsia"/>
                <w:spacing w:val="-3"/>
                <w:sz w:val="24"/>
                <w:szCs w:val="24"/>
              </w:rPr>
              <w:t>析</w:t>
            </w:r>
            <w:r w:rsidRPr="00DC2916">
              <w:rPr>
                <w:rFonts w:ascii="宋体" w:eastAsia="宋体" w:hAnsi="宋体" w:cs="宋体" w:hint="eastAsia"/>
                <w:sz w:val="24"/>
                <w:szCs w:val="24"/>
              </w:rPr>
              <w:t>师</w:t>
            </w:r>
            <w:r w:rsidRPr="00DC2916">
              <w:rPr>
                <w:rFonts w:ascii="宋体" w:eastAsia="宋体" w:hAnsi="宋体" w:cs="宋体" w:hint="eastAsia"/>
                <w:spacing w:val="-3"/>
                <w:sz w:val="24"/>
                <w:szCs w:val="24"/>
              </w:rPr>
              <w:t>会</w:t>
            </w:r>
            <w:r w:rsidRPr="00DC2916">
              <w:rPr>
                <w:rFonts w:ascii="宋体" w:eastAsia="宋体" w:hAnsi="宋体" w:cs="宋体" w:hint="eastAsia"/>
                <w:sz w:val="24"/>
                <w:szCs w:val="24"/>
              </w:rPr>
              <w:t>议</w:t>
            </w:r>
          </w:p>
          <w:p w14:paraId="59E0F857" w14:textId="77777777" w:rsidR="00E75590" w:rsidRPr="00DC2916" w:rsidRDefault="00000000" w:rsidP="00DC2916">
            <w:pPr>
              <w:pStyle w:val="TableParagraph"/>
              <w:tabs>
                <w:tab w:val="left" w:pos="2418"/>
              </w:tabs>
              <w:spacing w:line="400" w:lineRule="exact"/>
              <w:ind w:left="107"/>
              <w:rPr>
                <w:rFonts w:ascii="宋体" w:eastAsia="宋体" w:hAnsi="宋体" w:cs="宋体"/>
                <w:sz w:val="24"/>
                <w:szCs w:val="24"/>
              </w:rPr>
            </w:pPr>
            <w:sdt>
              <w:sdtPr>
                <w:rPr>
                  <w:rFonts w:ascii="宋体" w:eastAsia="宋体" w:hAnsi="宋体" w:cs="宋体" w:hint="eastAsia"/>
                  <w:sz w:val="24"/>
                  <w:szCs w:val="24"/>
                </w:rPr>
                <w:id w:val="12069060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DC2916">
                  <w:rPr>
                    <w:rFonts w:ascii="MS Gothic" w:eastAsia="MS Gothic" w:hAnsi="MS Gothic" w:cs="宋体" w:hint="eastAsia"/>
                    <w:sz w:val="24"/>
                    <w:szCs w:val="24"/>
                  </w:rPr>
                  <w:t>☐</w:t>
                </w:r>
              </w:sdtContent>
            </w:sdt>
            <w:r w:rsidRPr="00DC2916">
              <w:rPr>
                <w:rFonts w:ascii="宋体" w:eastAsia="宋体" w:hAnsi="宋体" w:cs="宋体" w:hint="eastAsia"/>
                <w:sz w:val="24"/>
                <w:szCs w:val="24"/>
              </w:rPr>
              <w:t>媒</w:t>
            </w:r>
            <w:r w:rsidRPr="00DC2916">
              <w:rPr>
                <w:rFonts w:ascii="宋体" w:eastAsia="宋体" w:hAnsi="宋体" w:cs="宋体" w:hint="eastAsia"/>
                <w:spacing w:val="-3"/>
                <w:sz w:val="24"/>
                <w:szCs w:val="24"/>
              </w:rPr>
              <w:t>体</w:t>
            </w:r>
            <w:r w:rsidRPr="00DC2916">
              <w:rPr>
                <w:rFonts w:ascii="宋体" w:eastAsia="宋体" w:hAnsi="宋体" w:cs="宋体" w:hint="eastAsia"/>
                <w:sz w:val="24"/>
                <w:szCs w:val="24"/>
              </w:rPr>
              <w:t>采访</w:t>
            </w:r>
            <w:r w:rsidRPr="00DC2916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sdt>
              <w:sdtPr>
                <w:rPr>
                  <w:rFonts w:ascii="宋体" w:eastAsia="宋体" w:hAnsi="宋体" w:cs="宋体" w:hint="eastAsia"/>
                  <w:sz w:val="24"/>
                  <w:szCs w:val="24"/>
                </w:rPr>
                <w:id w:val="-66658901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Content>
                <w:r w:rsidRPr="00DC2916">
                  <w:rPr>
                    <w:rFonts w:ascii="Wingdings 2" w:eastAsia="MS Gothic" w:hAnsi="Wingdings 2" w:cs="宋体" w:hint="eastAsia"/>
                    <w:sz w:val="24"/>
                    <w:szCs w:val="24"/>
                  </w:rPr>
                  <w:t>R</w:t>
                </w:r>
              </w:sdtContent>
            </w:sdt>
            <w:r w:rsidRPr="00DC2916">
              <w:rPr>
                <w:rFonts w:ascii="宋体" w:eastAsia="宋体" w:hAnsi="宋体" w:cs="宋体" w:hint="eastAsia"/>
                <w:sz w:val="24"/>
                <w:szCs w:val="24"/>
              </w:rPr>
              <w:t>业</w:t>
            </w:r>
            <w:r w:rsidRPr="00DC2916">
              <w:rPr>
                <w:rFonts w:ascii="宋体" w:eastAsia="宋体" w:hAnsi="宋体" w:cs="宋体" w:hint="eastAsia"/>
                <w:spacing w:val="-3"/>
                <w:sz w:val="24"/>
                <w:szCs w:val="24"/>
              </w:rPr>
              <w:t>绩</w:t>
            </w:r>
            <w:r w:rsidRPr="00DC2916">
              <w:rPr>
                <w:rFonts w:ascii="宋体" w:eastAsia="宋体" w:hAnsi="宋体" w:cs="宋体" w:hint="eastAsia"/>
                <w:sz w:val="24"/>
                <w:szCs w:val="24"/>
              </w:rPr>
              <w:t>说</w:t>
            </w:r>
            <w:r w:rsidRPr="00DC2916">
              <w:rPr>
                <w:rFonts w:ascii="宋体" w:eastAsia="宋体" w:hAnsi="宋体" w:cs="宋体" w:hint="eastAsia"/>
                <w:spacing w:val="-3"/>
                <w:sz w:val="24"/>
                <w:szCs w:val="24"/>
              </w:rPr>
              <w:t>明</w:t>
            </w:r>
            <w:r w:rsidRPr="00DC2916">
              <w:rPr>
                <w:rFonts w:ascii="宋体" w:eastAsia="宋体" w:hAnsi="宋体" w:cs="宋体" w:hint="eastAsia"/>
                <w:sz w:val="24"/>
                <w:szCs w:val="24"/>
              </w:rPr>
              <w:t>会</w:t>
            </w:r>
          </w:p>
          <w:p w14:paraId="000B46E3" w14:textId="77777777" w:rsidR="00E75590" w:rsidRPr="00DC2916" w:rsidRDefault="00000000" w:rsidP="00DC2916">
            <w:pPr>
              <w:pStyle w:val="TableParagraph"/>
              <w:tabs>
                <w:tab w:val="left" w:pos="2418"/>
              </w:tabs>
              <w:spacing w:line="400" w:lineRule="exact"/>
              <w:ind w:left="107"/>
              <w:rPr>
                <w:rFonts w:ascii="宋体" w:eastAsia="宋体" w:hAnsi="宋体" w:cs="宋体"/>
                <w:sz w:val="24"/>
                <w:szCs w:val="24"/>
              </w:rPr>
            </w:pPr>
            <w:sdt>
              <w:sdtPr>
                <w:rPr>
                  <w:rFonts w:ascii="宋体" w:eastAsia="宋体" w:hAnsi="宋体" w:cs="宋体" w:hint="eastAsia"/>
                  <w:sz w:val="24"/>
                  <w:szCs w:val="24"/>
                </w:rPr>
                <w:id w:val="-18481674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DC2916">
                  <w:rPr>
                    <w:rFonts w:ascii="MS Gothic" w:eastAsia="MS Gothic" w:hAnsi="MS Gothic" w:cs="宋体" w:hint="eastAsia"/>
                    <w:sz w:val="24"/>
                    <w:szCs w:val="24"/>
                  </w:rPr>
                  <w:t>☐</w:t>
                </w:r>
              </w:sdtContent>
            </w:sdt>
            <w:r w:rsidRPr="00DC2916">
              <w:rPr>
                <w:rFonts w:ascii="宋体" w:eastAsia="宋体" w:hAnsi="宋体" w:cs="宋体" w:hint="eastAsia"/>
                <w:sz w:val="24"/>
                <w:szCs w:val="24"/>
              </w:rPr>
              <w:t>新</w:t>
            </w:r>
            <w:r w:rsidRPr="00DC2916">
              <w:rPr>
                <w:rFonts w:ascii="宋体" w:eastAsia="宋体" w:hAnsi="宋体" w:cs="宋体" w:hint="eastAsia"/>
                <w:spacing w:val="-3"/>
                <w:sz w:val="24"/>
                <w:szCs w:val="24"/>
              </w:rPr>
              <w:t>闻</w:t>
            </w:r>
            <w:r w:rsidRPr="00DC2916">
              <w:rPr>
                <w:rFonts w:ascii="宋体" w:eastAsia="宋体" w:hAnsi="宋体" w:cs="宋体" w:hint="eastAsia"/>
                <w:sz w:val="24"/>
                <w:szCs w:val="24"/>
              </w:rPr>
              <w:t>发</w:t>
            </w:r>
            <w:r w:rsidRPr="00DC2916">
              <w:rPr>
                <w:rFonts w:ascii="宋体" w:eastAsia="宋体" w:hAnsi="宋体" w:cs="宋体" w:hint="eastAsia"/>
                <w:spacing w:val="-3"/>
                <w:sz w:val="24"/>
                <w:szCs w:val="24"/>
              </w:rPr>
              <w:t>布</w:t>
            </w:r>
            <w:r w:rsidRPr="00DC2916">
              <w:rPr>
                <w:rFonts w:ascii="宋体" w:eastAsia="宋体" w:hAnsi="宋体" w:cs="宋体" w:hint="eastAsia"/>
                <w:sz w:val="24"/>
                <w:szCs w:val="24"/>
              </w:rPr>
              <w:t>会</w:t>
            </w:r>
            <w:r w:rsidRPr="00DC2916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sdt>
              <w:sdtPr>
                <w:rPr>
                  <w:rFonts w:ascii="宋体" w:eastAsia="宋体" w:hAnsi="宋体" w:cs="宋体" w:hint="eastAsia"/>
                  <w:sz w:val="24"/>
                  <w:szCs w:val="24"/>
                </w:rPr>
                <w:id w:val="4120496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DC2916">
                  <w:rPr>
                    <w:rFonts w:ascii="MS Gothic" w:eastAsia="MS Gothic" w:hAnsi="MS Gothic" w:cs="宋体" w:hint="eastAsia"/>
                    <w:sz w:val="24"/>
                    <w:szCs w:val="24"/>
                  </w:rPr>
                  <w:t>☐</w:t>
                </w:r>
              </w:sdtContent>
            </w:sdt>
            <w:r w:rsidRPr="00DC2916">
              <w:rPr>
                <w:rFonts w:ascii="宋体" w:eastAsia="宋体" w:hAnsi="宋体" w:cs="宋体" w:hint="eastAsia"/>
                <w:sz w:val="24"/>
                <w:szCs w:val="24"/>
              </w:rPr>
              <w:t>路</w:t>
            </w:r>
            <w:r w:rsidRPr="00DC2916">
              <w:rPr>
                <w:rFonts w:ascii="宋体" w:eastAsia="宋体" w:hAnsi="宋体" w:cs="宋体" w:hint="eastAsia"/>
                <w:spacing w:val="-3"/>
                <w:sz w:val="24"/>
                <w:szCs w:val="24"/>
              </w:rPr>
              <w:t>演</w:t>
            </w:r>
            <w:r w:rsidRPr="00DC2916">
              <w:rPr>
                <w:rFonts w:ascii="宋体" w:eastAsia="宋体" w:hAnsi="宋体" w:cs="宋体" w:hint="eastAsia"/>
                <w:sz w:val="24"/>
                <w:szCs w:val="24"/>
              </w:rPr>
              <w:t>活动</w:t>
            </w:r>
          </w:p>
          <w:p w14:paraId="7E968ED6" w14:textId="77777777" w:rsidR="00E75590" w:rsidRPr="00DC2916" w:rsidRDefault="00000000" w:rsidP="00DC2916">
            <w:pPr>
              <w:pStyle w:val="TableParagraph"/>
              <w:spacing w:line="400" w:lineRule="exact"/>
              <w:ind w:left="107"/>
              <w:rPr>
                <w:rFonts w:ascii="宋体" w:eastAsia="宋体" w:hAnsi="宋体" w:cs="宋体"/>
                <w:sz w:val="24"/>
                <w:szCs w:val="24"/>
              </w:rPr>
            </w:pPr>
            <w:sdt>
              <w:sdtPr>
                <w:rPr>
                  <w:rFonts w:ascii="宋体" w:eastAsia="宋体" w:hAnsi="宋体" w:cs="宋体" w:hint="eastAsia"/>
                  <w:sz w:val="24"/>
                  <w:szCs w:val="24"/>
                </w:rPr>
                <w:id w:val="-13333669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DC2916">
                  <w:rPr>
                    <w:rFonts w:ascii="MS Gothic" w:eastAsia="MS Gothic" w:hAnsi="MS Gothic" w:cs="宋体" w:hint="eastAsia"/>
                    <w:sz w:val="24"/>
                    <w:szCs w:val="24"/>
                  </w:rPr>
                  <w:t>☐</w:t>
                </w:r>
              </w:sdtContent>
            </w:sdt>
            <w:r w:rsidRPr="00DC2916">
              <w:rPr>
                <w:rFonts w:ascii="宋体" w:eastAsia="宋体" w:hAnsi="宋体" w:cs="宋体" w:hint="eastAsia"/>
                <w:sz w:val="24"/>
                <w:szCs w:val="24"/>
              </w:rPr>
              <w:t>现场参观</w:t>
            </w:r>
          </w:p>
          <w:p w14:paraId="25280302" w14:textId="77777777" w:rsidR="00E75590" w:rsidRPr="00DC2916" w:rsidRDefault="00000000" w:rsidP="00DC2916">
            <w:pPr>
              <w:pStyle w:val="TableParagraph"/>
              <w:spacing w:line="400" w:lineRule="exact"/>
              <w:ind w:left="107"/>
              <w:rPr>
                <w:rFonts w:ascii="宋体" w:eastAsia="宋体" w:hAnsi="宋体" w:cs="宋体"/>
                <w:sz w:val="24"/>
                <w:szCs w:val="24"/>
              </w:rPr>
            </w:pPr>
            <w:sdt>
              <w:sdtPr>
                <w:rPr>
                  <w:rFonts w:ascii="宋体" w:eastAsia="宋体" w:hAnsi="宋体" w:cs="宋体" w:hint="eastAsia"/>
                  <w:sz w:val="24"/>
                  <w:szCs w:val="24"/>
                </w:rPr>
                <w:id w:val="4008852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DC2916">
                  <w:rPr>
                    <w:rFonts w:ascii="MS Gothic" w:eastAsia="MS Gothic" w:hAnsi="MS Gothic" w:cs="宋体" w:hint="eastAsia"/>
                    <w:sz w:val="24"/>
                    <w:szCs w:val="24"/>
                  </w:rPr>
                  <w:t>☐</w:t>
                </w:r>
              </w:sdtContent>
            </w:sdt>
            <w:r w:rsidRPr="00DC2916">
              <w:rPr>
                <w:rFonts w:ascii="宋体" w:eastAsia="宋体" w:hAnsi="宋体" w:cs="宋体" w:hint="eastAsia"/>
                <w:sz w:val="24"/>
                <w:szCs w:val="24"/>
              </w:rPr>
              <w:t>其他（</w:t>
            </w:r>
            <w:proofErr w:type="gramStart"/>
            <w:r w:rsidRPr="00DC2916"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>请文字</w:t>
            </w:r>
            <w:proofErr w:type="gramEnd"/>
            <w:r w:rsidRPr="00DC2916"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>说明其他活动内容）</w:t>
            </w:r>
          </w:p>
        </w:tc>
      </w:tr>
      <w:tr w:rsidR="00E75590" w14:paraId="5885E4C7" w14:textId="77777777" w:rsidTr="00073517">
        <w:trPr>
          <w:trHeight w:val="96"/>
          <w:jc w:val="center"/>
        </w:trPr>
        <w:tc>
          <w:tcPr>
            <w:tcW w:w="1980" w:type="dxa"/>
            <w:vAlign w:val="center"/>
          </w:tcPr>
          <w:p w14:paraId="5526413F" w14:textId="77777777" w:rsidR="00E75590" w:rsidRPr="00DC2916" w:rsidRDefault="00000000" w:rsidP="00073517">
            <w:pPr>
              <w:pStyle w:val="TableParagraph"/>
              <w:spacing w:line="360" w:lineRule="exact"/>
              <w:ind w:left="107" w:right="96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DC2916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参与单位名称及人员姓名</w:t>
            </w:r>
          </w:p>
        </w:tc>
        <w:tc>
          <w:tcPr>
            <w:tcW w:w="654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7A1E2C8" w14:textId="77777777" w:rsidR="00E75590" w:rsidRPr="00DC2916" w:rsidRDefault="00000000" w:rsidP="00DC2916">
            <w:pPr>
              <w:pStyle w:val="TableParagraph"/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C291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线上参与中原高速（600020）2023年度业绩说明会的投资者</w:t>
            </w:r>
          </w:p>
        </w:tc>
      </w:tr>
      <w:tr w:rsidR="00E75590" w14:paraId="3E86CD32" w14:textId="77777777" w:rsidTr="00073517">
        <w:trPr>
          <w:trHeight w:val="124"/>
          <w:jc w:val="center"/>
        </w:trPr>
        <w:tc>
          <w:tcPr>
            <w:tcW w:w="1980" w:type="dxa"/>
            <w:vAlign w:val="center"/>
          </w:tcPr>
          <w:p w14:paraId="23A68322" w14:textId="77777777" w:rsidR="00E75590" w:rsidRPr="00DC2916" w:rsidRDefault="00000000" w:rsidP="00073517">
            <w:pPr>
              <w:pStyle w:val="TableParagraph"/>
              <w:spacing w:line="360" w:lineRule="exact"/>
              <w:ind w:left="107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DC2916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654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60164DA" w14:textId="77777777" w:rsidR="00E75590" w:rsidRPr="00DC2916" w:rsidRDefault="00000000" w:rsidP="00DC2916">
            <w:pPr>
              <w:spacing w:line="400" w:lineRule="exact"/>
              <w:rPr>
                <w:sz w:val="24"/>
                <w:szCs w:val="24"/>
              </w:rPr>
            </w:pPr>
            <w:r w:rsidRPr="00DC2916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2024年04月23日 15:00-16:00</w:t>
            </w:r>
          </w:p>
        </w:tc>
      </w:tr>
      <w:tr w:rsidR="00E75590" w14:paraId="2DB000BE" w14:textId="77777777" w:rsidTr="00073517">
        <w:trPr>
          <w:trHeight w:val="62"/>
          <w:jc w:val="center"/>
        </w:trPr>
        <w:tc>
          <w:tcPr>
            <w:tcW w:w="1980" w:type="dxa"/>
            <w:vAlign w:val="center"/>
          </w:tcPr>
          <w:p w14:paraId="547AD460" w14:textId="77777777" w:rsidR="00E75590" w:rsidRPr="00DC2916" w:rsidRDefault="00000000" w:rsidP="00073517">
            <w:pPr>
              <w:pStyle w:val="TableParagraph"/>
              <w:spacing w:line="360" w:lineRule="exact"/>
              <w:ind w:left="107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DC2916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654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7323F38" w14:textId="77777777" w:rsidR="00E75590" w:rsidRPr="00DC2916" w:rsidRDefault="00000000" w:rsidP="00DC2916">
            <w:pPr>
              <w:pStyle w:val="TableParagraph"/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C2916">
              <w:rPr>
                <w:rFonts w:asciiTheme="minorEastAsia" w:eastAsiaTheme="minorEastAsia" w:hAnsiTheme="minorEastAsia" w:cs="宋体"/>
                <w:sz w:val="24"/>
                <w:szCs w:val="24"/>
              </w:rPr>
              <w:t>价值在线（https://www.ir-online.cn/）网络互动</w:t>
            </w:r>
          </w:p>
        </w:tc>
      </w:tr>
      <w:tr w:rsidR="00E75590" w14:paraId="4E33F1B8" w14:textId="77777777" w:rsidTr="00073517">
        <w:trPr>
          <w:trHeight w:val="1120"/>
          <w:jc w:val="center"/>
        </w:trPr>
        <w:tc>
          <w:tcPr>
            <w:tcW w:w="1980" w:type="dxa"/>
            <w:vAlign w:val="center"/>
          </w:tcPr>
          <w:p w14:paraId="541931BE" w14:textId="77777777" w:rsidR="00E75590" w:rsidRPr="00DC2916" w:rsidRDefault="00000000" w:rsidP="00073517">
            <w:pPr>
              <w:pStyle w:val="TableParagraph"/>
              <w:spacing w:line="360" w:lineRule="exact"/>
              <w:ind w:left="107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DC291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上市公司接待人员姓名</w:t>
            </w:r>
          </w:p>
        </w:tc>
        <w:tc>
          <w:tcPr>
            <w:tcW w:w="654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596331E" w14:textId="77777777" w:rsidR="00E75590" w:rsidRPr="00DC2916" w:rsidRDefault="00000000" w:rsidP="00DC2916">
            <w:pPr>
              <w:pStyle w:val="TableParagraph"/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DC2916">
              <w:rPr>
                <w:rFonts w:ascii="宋体" w:eastAsia="宋体" w:hAnsi="宋体" w:cs="宋体"/>
                <w:sz w:val="24"/>
                <w:szCs w:val="24"/>
              </w:rPr>
              <w:t>董事长 刘静</w:t>
            </w:r>
            <w:r w:rsidRPr="00DC2916">
              <w:rPr>
                <w:rFonts w:ascii="宋体" w:eastAsia="宋体" w:hAnsi="宋体" w:cs="宋体"/>
                <w:sz w:val="24"/>
                <w:szCs w:val="24"/>
              </w:rPr>
              <w:br/>
              <w:t>独立董事 马书龙</w:t>
            </w:r>
            <w:r w:rsidRPr="00DC2916">
              <w:rPr>
                <w:rFonts w:ascii="宋体" w:eastAsia="宋体" w:hAnsi="宋体" w:cs="宋体"/>
                <w:sz w:val="24"/>
                <w:szCs w:val="24"/>
              </w:rPr>
              <w:br/>
              <w:t>总会计师 彭武华</w:t>
            </w:r>
            <w:r w:rsidRPr="00DC2916">
              <w:rPr>
                <w:rFonts w:ascii="宋体" w:eastAsia="宋体" w:hAnsi="宋体" w:cs="宋体"/>
                <w:sz w:val="24"/>
                <w:szCs w:val="24"/>
              </w:rPr>
              <w:br/>
              <w:t>董事会秘书 杨亚子</w:t>
            </w:r>
          </w:p>
        </w:tc>
      </w:tr>
      <w:tr w:rsidR="00E75590" w14:paraId="315296C6" w14:textId="77777777" w:rsidTr="00150600">
        <w:trPr>
          <w:trHeight w:val="728"/>
          <w:jc w:val="center"/>
        </w:trPr>
        <w:tc>
          <w:tcPr>
            <w:tcW w:w="1980" w:type="dxa"/>
            <w:vAlign w:val="center"/>
          </w:tcPr>
          <w:p w14:paraId="39CD084B" w14:textId="77777777" w:rsidR="00E75590" w:rsidRPr="00DC2916" w:rsidRDefault="00E75590" w:rsidP="00073517">
            <w:pPr>
              <w:pStyle w:val="TableParagraph"/>
              <w:spacing w:line="360" w:lineRule="exac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14:paraId="09C40708" w14:textId="77777777" w:rsidR="00E75590" w:rsidRPr="00DC2916" w:rsidRDefault="00E75590" w:rsidP="00073517">
            <w:pPr>
              <w:pStyle w:val="TableParagraph"/>
              <w:spacing w:line="360" w:lineRule="exac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14:paraId="404E72F5" w14:textId="77777777" w:rsidR="00E75590" w:rsidRPr="00DC2916" w:rsidRDefault="00E75590" w:rsidP="00073517">
            <w:pPr>
              <w:pStyle w:val="TableParagraph"/>
              <w:spacing w:line="360" w:lineRule="exac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14:paraId="1C9CEB8F" w14:textId="77777777" w:rsidR="00E75590" w:rsidRPr="00DC2916" w:rsidRDefault="00000000" w:rsidP="00073517">
            <w:pPr>
              <w:pStyle w:val="TableParagraph"/>
              <w:spacing w:line="360" w:lineRule="exact"/>
              <w:ind w:left="107" w:right="96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DC291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投资者关系活动主要内容介绍</w:t>
            </w:r>
          </w:p>
        </w:tc>
        <w:tc>
          <w:tcPr>
            <w:tcW w:w="6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059C86" w14:textId="13251349" w:rsidR="00E75590" w:rsidRPr="00DC2916" w:rsidRDefault="00000000" w:rsidP="002B6C74">
            <w:pPr>
              <w:pStyle w:val="TableParagraph"/>
              <w:spacing w:line="40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DC2916">
              <w:rPr>
                <w:rFonts w:ascii="宋体" w:eastAsia="宋体" w:hAnsi="宋体" w:cs="宋体"/>
                <w:b/>
                <w:sz w:val="24"/>
                <w:szCs w:val="24"/>
              </w:rPr>
              <w:t xml:space="preserve">    1.管理层好：1）公司目前负债率较高，后续是否有降低负债的举措，或者降低融资成本的方式？2）特许经营期限延长至40年的话，对高速公路行业有什么影响？对存量路产的资本开支规划有什么影响？</w:t>
            </w:r>
            <w:r w:rsidRPr="00DC2916">
              <w:rPr>
                <w:rFonts w:ascii="宋体" w:eastAsia="宋体" w:hAnsi="宋体" w:cs="宋体"/>
                <w:b/>
                <w:sz w:val="24"/>
                <w:szCs w:val="24"/>
              </w:rPr>
              <w:br/>
            </w:r>
            <w:r w:rsidRPr="00DC2916">
              <w:rPr>
                <w:rFonts w:ascii="宋体" w:eastAsia="宋体" w:hAnsi="宋体" w:cs="宋体"/>
                <w:sz w:val="24"/>
                <w:szCs w:val="24"/>
              </w:rPr>
              <w:t xml:space="preserve">    答:您好！公司后续将多方面拓宽融资渠道，持续优化公司债务结构，控制债务规模，将资产负债率在合理范围内进一步降低。特许经营期限的延长对投资规模大、回报周期长的高速公路行业有着积极地影响。</w:t>
            </w:r>
            <w:r w:rsidRPr="00DC2916">
              <w:rPr>
                <w:rFonts w:ascii="宋体" w:eastAsia="宋体" w:hAnsi="宋体" w:cs="宋体"/>
                <w:sz w:val="24"/>
                <w:szCs w:val="24"/>
              </w:rPr>
              <w:br/>
            </w:r>
            <w:r w:rsidRPr="00DC2916">
              <w:rPr>
                <w:rFonts w:ascii="宋体" w:eastAsia="宋体" w:hAnsi="宋体" w:cs="宋体"/>
                <w:b/>
                <w:sz w:val="24"/>
                <w:szCs w:val="24"/>
              </w:rPr>
              <w:t xml:space="preserve">    2.请问彭总：贵公司2023年末货币资金大幅减少，会不会对正常经营活动产生风险？</w:t>
            </w:r>
            <w:r w:rsidRPr="00DC2916">
              <w:rPr>
                <w:rFonts w:ascii="宋体" w:eastAsia="宋体" w:hAnsi="宋体" w:cs="宋体"/>
                <w:b/>
                <w:sz w:val="24"/>
                <w:szCs w:val="24"/>
              </w:rPr>
              <w:br/>
            </w:r>
            <w:r w:rsidRPr="00DC2916">
              <w:rPr>
                <w:rFonts w:ascii="宋体" w:eastAsia="宋体" w:hAnsi="宋体" w:cs="宋体"/>
                <w:sz w:val="24"/>
                <w:szCs w:val="24"/>
              </w:rPr>
              <w:t xml:space="preserve">    答:您好！公司实行精准融资，有效</w:t>
            </w:r>
            <w:proofErr w:type="gramStart"/>
            <w:r w:rsidRPr="00DC2916">
              <w:rPr>
                <w:rFonts w:ascii="宋体" w:eastAsia="宋体" w:hAnsi="宋体" w:cs="宋体"/>
                <w:sz w:val="24"/>
                <w:szCs w:val="24"/>
              </w:rPr>
              <w:t>压缩账存资金</w:t>
            </w:r>
            <w:proofErr w:type="gramEnd"/>
            <w:r w:rsidRPr="00DC2916">
              <w:rPr>
                <w:rFonts w:ascii="宋体" w:eastAsia="宋体" w:hAnsi="宋体" w:cs="宋体"/>
                <w:sz w:val="24"/>
                <w:szCs w:val="24"/>
              </w:rPr>
              <w:t>，降低财务费用，提高经营效益，不会对经营产生风险。</w:t>
            </w:r>
            <w:r w:rsidRPr="00DC2916">
              <w:rPr>
                <w:rFonts w:ascii="宋体" w:eastAsia="宋体" w:hAnsi="宋体" w:cs="宋体"/>
                <w:sz w:val="24"/>
                <w:szCs w:val="24"/>
              </w:rPr>
              <w:br/>
            </w:r>
            <w:r w:rsidRPr="00DC2916">
              <w:rPr>
                <w:rFonts w:ascii="宋体" w:eastAsia="宋体" w:hAnsi="宋体" w:cs="宋体"/>
                <w:b/>
                <w:sz w:val="24"/>
                <w:szCs w:val="24"/>
              </w:rPr>
              <w:lastRenderedPageBreak/>
              <w:t xml:space="preserve">    3.公司每股净资产是多少？</w:t>
            </w:r>
            <w:r w:rsidRPr="00DC2916">
              <w:rPr>
                <w:rFonts w:ascii="宋体" w:eastAsia="宋体" w:hAnsi="宋体" w:cs="宋体"/>
                <w:b/>
                <w:sz w:val="24"/>
                <w:szCs w:val="24"/>
              </w:rPr>
              <w:br/>
            </w:r>
            <w:r w:rsidRPr="00DC2916">
              <w:rPr>
                <w:rFonts w:ascii="宋体" w:eastAsia="宋体" w:hAnsi="宋体" w:cs="宋体"/>
                <w:sz w:val="24"/>
                <w:szCs w:val="24"/>
              </w:rPr>
              <w:t xml:space="preserve">    答:您好！2023年末公司加权每股净资产为4.76元。</w:t>
            </w:r>
            <w:r w:rsidRPr="00DC2916">
              <w:rPr>
                <w:rFonts w:ascii="宋体" w:eastAsia="宋体" w:hAnsi="宋体" w:cs="宋体"/>
                <w:sz w:val="24"/>
                <w:szCs w:val="24"/>
              </w:rPr>
              <w:br/>
            </w:r>
            <w:r w:rsidRPr="00DC2916">
              <w:rPr>
                <w:rFonts w:ascii="宋体" w:eastAsia="宋体" w:hAnsi="宋体" w:cs="宋体"/>
                <w:b/>
                <w:sz w:val="24"/>
                <w:szCs w:val="24"/>
              </w:rPr>
              <w:t xml:space="preserve">    4.公司未来在资产整合优化方面有何考虑？三家房地产公司是否合并重组或者是开展业务联合？1136项目土地整备工作一直未有进展，什么原因？</w:t>
            </w:r>
            <w:r w:rsidRPr="00DC2916">
              <w:rPr>
                <w:rFonts w:ascii="宋体" w:eastAsia="宋体" w:hAnsi="宋体" w:cs="宋体"/>
                <w:b/>
                <w:sz w:val="24"/>
                <w:szCs w:val="24"/>
              </w:rPr>
              <w:br/>
            </w:r>
            <w:r w:rsidRPr="00DC2916">
              <w:rPr>
                <w:rFonts w:ascii="宋体" w:eastAsia="宋体" w:hAnsi="宋体" w:cs="宋体"/>
                <w:sz w:val="24"/>
                <w:szCs w:val="24"/>
              </w:rPr>
              <w:t xml:space="preserve">    答:您好！公司将考虑通过投资建设、改扩建、收购、置换等方式，增加优质路桥资产，扩大主业版图。有关三家房地产子公司的情况，敬请关注公司公告。1136地块土地收储工作正在推进中，如有重大进展，公司将及时披露。</w:t>
            </w:r>
            <w:r w:rsidRPr="00DC2916">
              <w:rPr>
                <w:rFonts w:ascii="宋体" w:eastAsia="宋体" w:hAnsi="宋体" w:cs="宋体"/>
                <w:sz w:val="24"/>
                <w:szCs w:val="24"/>
              </w:rPr>
              <w:br/>
            </w:r>
            <w:r w:rsidRPr="00DC2916">
              <w:rPr>
                <w:rFonts w:ascii="宋体" w:eastAsia="宋体" w:hAnsi="宋体" w:cs="宋体"/>
                <w:b/>
                <w:sz w:val="24"/>
                <w:szCs w:val="24"/>
              </w:rPr>
              <w:t xml:space="preserve">    5.请问公司位处中原，具有区位优势，为什么业绩并没有稳步增长且有波动？</w:t>
            </w:r>
            <w:r w:rsidRPr="00DC2916">
              <w:rPr>
                <w:rFonts w:ascii="宋体" w:eastAsia="宋体" w:hAnsi="宋体" w:cs="宋体"/>
                <w:b/>
                <w:sz w:val="24"/>
                <w:szCs w:val="24"/>
              </w:rPr>
              <w:br/>
            </w:r>
            <w:r w:rsidRPr="00DC2916">
              <w:rPr>
                <w:rFonts w:ascii="宋体" w:eastAsia="宋体" w:hAnsi="宋体" w:cs="宋体"/>
                <w:sz w:val="24"/>
                <w:szCs w:val="24"/>
              </w:rPr>
              <w:t xml:space="preserve">    答:您好！公司2021年净利润7.43亿元，同比上升206.71%；2022年为1.40亿元，同比下降81.10%，主要原因是受疫情及经济下行等因素影响，客运、货运及物流运输量大幅下滑，高速公路整体车流量锐减，公司通行费收入同比下降，且房地产销售收入同比下降。2023年随着宏观经济逐渐恢复，客车车流量有所上升。2023年净利润为8.28亿元，同比上升491%。</w:t>
            </w:r>
            <w:r w:rsidRPr="00DC2916">
              <w:rPr>
                <w:rFonts w:ascii="宋体" w:eastAsia="宋体" w:hAnsi="宋体" w:cs="宋体"/>
                <w:sz w:val="24"/>
                <w:szCs w:val="24"/>
              </w:rPr>
              <w:br/>
            </w:r>
            <w:r w:rsidRPr="00DC2916">
              <w:rPr>
                <w:rFonts w:ascii="宋体" w:eastAsia="宋体" w:hAnsi="宋体" w:cs="宋体"/>
                <w:b/>
                <w:sz w:val="24"/>
                <w:szCs w:val="24"/>
              </w:rPr>
              <w:t xml:space="preserve">    6.公司今年的业绩目标是多少？预计相比去年是增长？还是下降？</w:t>
            </w:r>
            <w:r w:rsidRPr="00DC2916">
              <w:rPr>
                <w:rFonts w:ascii="宋体" w:eastAsia="宋体" w:hAnsi="宋体" w:cs="宋体"/>
                <w:b/>
                <w:sz w:val="24"/>
                <w:szCs w:val="24"/>
              </w:rPr>
              <w:br/>
            </w:r>
            <w:r w:rsidRPr="00DC2916">
              <w:rPr>
                <w:rFonts w:ascii="宋体" w:eastAsia="宋体" w:hAnsi="宋体" w:cs="宋体"/>
                <w:sz w:val="24"/>
                <w:szCs w:val="24"/>
              </w:rPr>
              <w:t xml:space="preserve">    答:您好！公司将于近期披露2023年度股东大会会议资料，相关内容敬请关注。</w:t>
            </w:r>
            <w:r w:rsidRPr="00DC2916">
              <w:rPr>
                <w:rFonts w:ascii="宋体" w:eastAsia="宋体" w:hAnsi="宋体" w:cs="宋体"/>
                <w:sz w:val="24"/>
                <w:szCs w:val="24"/>
              </w:rPr>
              <w:br/>
            </w:r>
            <w:r w:rsidRPr="00DC2916">
              <w:rPr>
                <w:rFonts w:ascii="宋体" w:eastAsia="宋体" w:hAnsi="宋体" w:cs="宋体"/>
                <w:b/>
                <w:sz w:val="24"/>
                <w:szCs w:val="24"/>
              </w:rPr>
              <w:t xml:space="preserve">    7.净资产4.76元是如何计算的？2023年报披露归属于股东的净资产为147.36亿，总股本为22.47亿，按净资产总值除以总股本不应该是6.57元吗？</w:t>
            </w:r>
            <w:r w:rsidRPr="00DC2916">
              <w:rPr>
                <w:rFonts w:ascii="宋体" w:eastAsia="宋体" w:hAnsi="宋体" w:cs="宋体"/>
                <w:b/>
                <w:sz w:val="24"/>
                <w:szCs w:val="24"/>
              </w:rPr>
              <w:br/>
            </w:r>
            <w:r w:rsidRPr="00DC2916">
              <w:rPr>
                <w:rFonts w:ascii="宋体" w:eastAsia="宋体" w:hAnsi="宋体" w:cs="宋体"/>
                <w:sz w:val="24"/>
                <w:szCs w:val="24"/>
              </w:rPr>
              <w:t xml:space="preserve">    答:您好！归属于普通股股东的净资产=归属于股东的净资产－其他权益工具。加权归属于普通股股东的净资产是根据中国证监会《公开发行证券的公司信息披露编报规则第9号-净资产收益率和每股收益的计算披露》（2010年修订）的相关规定计算。</w:t>
            </w:r>
            <w:r w:rsidRPr="00DC2916">
              <w:rPr>
                <w:rFonts w:ascii="宋体" w:eastAsia="宋体" w:hAnsi="宋体" w:cs="宋体"/>
                <w:sz w:val="24"/>
                <w:szCs w:val="24"/>
              </w:rPr>
              <w:br/>
            </w:r>
            <w:r w:rsidRPr="00DC2916">
              <w:rPr>
                <w:rFonts w:ascii="宋体" w:eastAsia="宋体" w:hAnsi="宋体" w:cs="宋体"/>
                <w:b/>
                <w:sz w:val="24"/>
                <w:szCs w:val="24"/>
              </w:rPr>
              <w:t xml:space="preserve">    8.公司在贯彻落实新的国九</w:t>
            </w:r>
            <w:proofErr w:type="gramStart"/>
            <w:r w:rsidRPr="00DC2916">
              <w:rPr>
                <w:rFonts w:ascii="宋体" w:eastAsia="宋体" w:hAnsi="宋体" w:cs="宋体"/>
                <w:b/>
                <w:sz w:val="24"/>
                <w:szCs w:val="24"/>
              </w:rPr>
              <w:t>条方面</w:t>
            </w:r>
            <w:proofErr w:type="gramEnd"/>
            <w:r w:rsidRPr="00DC2916">
              <w:rPr>
                <w:rFonts w:ascii="宋体" w:eastAsia="宋体" w:hAnsi="宋体" w:cs="宋体"/>
                <w:b/>
                <w:sz w:val="24"/>
                <w:szCs w:val="24"/>
              </w:rPr>
              <w:t>有何措施？在强化市值管理方面有何考虑？面对其他兄弟高速公路公司市值远超贵公司，有何触动？</w:t>
            </w:r>
            <w:r w:rsidRPr="00DC2916">
              <w:rPr>
                <w:rFonts w:ascii="宋体" w:eastAsia="宋体" w:hAnsi="宋体" w:cs="宋体"/>
                <w:b/>
                <w:sz w:val="24"/>
                <w:szCs w:val="24"/>
              </w:rPr>
              <w:br/>
            </w:r>
            <w:r w:rsidRPr="00DC2916">
              <w:rPr>
                <w:rFonts w:ascii="宋体" w:eastAsia="宋体" w:hAnsi="宋体" w:cs="宋体"/>
                <w:sz w:val="24"/>
                <w:szCs w:val="24"/>
              </w:rPr>
              <w:t xml:space="preserve">    答:您好！公司将认真贯彻落实新的“国九条”相关精</w:t>
            </w:r>
            <w:r w:rsidRPr="00DC2916">
              <w:rPr>
                <w:rFonts w:ascii="宋体" w:eastAsia="宋体" w:hAnsi="宋体" w:cs="宋体"/>
                <w:sz w:val="24"/>
                <w:szCs w:val="24"/>
              </w:rPr>
              <w:lastRenderedPageBreak/>
              <w:t>神，结合自身实际，通过系统开展市值管理工作，充分发挥市场资源配置作用，推动公司提升价值创造能力，促进公司可持续发展，助力公司价值和股东利益在资本市场得到充分体现。</w:t>
            </w:r>
            <w:r w:rsidRPr="00DC2916">
              <w:rPr>
                <w:rFonts w:ascii="宋体" w:eastAsia="宋体" w:hAnsi="宋体" w:cs="宋体"/>
                <w:sz w:val="24"/>
                <w:szCs w:val="24"/>
              </w:rPr>
              <w:br/>
            </w:r>
            <w:r w:rsidRPr="00DC2916">
              <w:rPr>
                <w:rFonts w:ascii="宋体" w:eastAsia="宋体" w:hAnsi="宋体" w:cs="宋体"/>
                <w:b/>
                <w:sz w:val="24"/>
                <w:szCs w:val="24"/>
              </w:rPr>
              <w:t xml:space="preserve">    9.今年贵公司的2023年度利润分配预案中，预计每10股派发现金红利1.49元，远远高出2022年度的0.19元，请问之后是否还会保持这种分红水平？</w:t>
            </w:r>
            <w:r w:rsidRPr="00DC2916">
              <w:rPr>
                <w:rFonts w:ascii="宋体" w:eastAsia="宋体" w:hAnsi="宋体" w:cs="宋体"/>
                <w:b/>
                <w:sz w:val="24"/>
                <w:szCs w:val="24"/>
              </w:rPr>
              <w:br/>
            </w:r>
            <w:r w:rsidRPr="00DC2916">
              <w:rPr>
                <w:rFonts w:ascii="宋体" w:eastAsia="宋体" w:hAnsi="宋体" w:cs="宋体"/>
                <w:sz w:val="24"/>
                <w:szCs w:val="24"/>
              </w:rPr>
              <w:t xml:space="preserve">    答:您好！公司2023年度利润分配预案是结合公司发展阶段、盈利情况、资金需求等因素，并考虑股东整体利益及公司可持续发展因素而制定，切实履行上市公司的责任和义务，回馈投资者的信任。未来，公司将认真执行中国证监会《上市公司监管指引第3号--上市公司现金分红》和《公司章程》有关规定，实施积极的利润分配政策，持续保持利润分配政策的连续性和稳定性，更好的回报投资者。</w:t>
            </w:r>
            <w:r w:rsidRPr="00DC2916">
              <w:rPr>
                <w:rFonts w:ascii="宋体" w:eastAsia="宋体" w:hAnsi="宋体" w:cs="宋体"/>
                <w:sz w:val="24"/>
                <w:szCs w:val="24"/>
              </w:rPr>
              <w:br/>
            </w:r>
            <w:r w:rsidRPr="00DC2916">
              <w:rPr>
                <w:rFonts w:ascii="宋体" w:eastAsia="宋体" w:hAnsi="宋体" w:cs="宋体"/>
                <w:b/>
                <w:sz w:val="24"/>
                <w:szCs w:val="24"/>
              </w:rPr>
              <w:t xml:space="preserve">    10.公司的负债率长期居高不下，高额的财务成本侵吞了公司利润，郑洛高速资本化后又将推高公司的负债率，未来，公司在降低负债率，摆脱以投资为主的粗放式经营，让公司有适当的休养生息方面，有何考虑？</w:t>
            </w:r>
            <w:r w:rsidRPr="00DC2916">
              <w:rPr>
                <w:rFonts w:ascii="宋体" w:eastAsia="宋体" w:hAnsi="宋体" w:cs="宋体"/>
                <w:b/>
                <w:sz w:val="24"/>
                <w:szCs w:val="24"/>
              </w:rPr>
              <w:br/>
            </w:r>
            <w:r w:rsidRPr="00DC2916">
              <w:rPr>
                <w:rFonts w:ascii="宋体" w:eastAsia="宋体" w:hAnsi="宋体" w:cs="宋体"/>
                <w:sz w:val="24"/>
                <w:szCs w:val="24"/>
              </w:rPr>
              <w:t xml:space="preserve">    答:您好！公司后续将多方面拓宽融资渠道，持续优化公司债务结构，控制债务规模，将资产负债率在合理范围内进一步降低。</w:t>
            </w:r>
            <w:r w:rsidRPr="00DC2916">
              <w:rPr>
                <w:rFonts w:ascii="宋体" w:eastAsia="宋体" w:hAnsi="宋体" w:cs="宋体"/>
                <w:sz w:val="24"/>
                <w:szCs w:val="24"/>
              </w:rPr>
              <w:br/>
            </w:r>
            <w:r w:rsidRPr="00DC2916">
              <w:rPr>
                <w:rFonts w:ascii="宋体" w:eastAsia="宋体" w:hAnsi="宋体" w:cs="宋体"/>
                <w:b/>
                <w:sz w:val="24"/>
                <w:szCs w:val="24"/>
              </w:rPr>
              <w:t xml:space="preserve">    11.公司一季度客车货车流量比与收入比大概是多少？</w:t>
            </w:r>
            <w:r w:rsidRPr="00DC2916">
              <w:rPr>
                <w:rFonts w:ascii="宋体" w:eastAsia="宋体" w:hAnsi="宋体" w:cs="宋体"/>
                <w:b/>
                <w:sz w:val="24"/>
                <w:szCs w:val="24"/>
              </w:rPr>
              <w:br/>
            </w:r>
            <w:r w:rsidRPr="00DC2916">
              <w:rPr>
                <w:rFonts w:ascii="宋体" w:eastAsia="宋体" w:hAnsi="宋体" w:cs="宋体"/>
                <w:sz w:val="24"/>
                <w:szCs w:val="24"/>
              </w:rPr>
              <w:t xml:space="preserve">    答:您好！2024年1月份客货流量比为78:22，收入比为59:41；2月份客货流量比为87:13，收入比为70:30；3月份客货流量比为80:20，收入比为61:39。</w:t>
            </w:r>
            <w:r w:rsidRPr="00DC2916">
              <w:rPr>
                <w:rFonts w:ascii="宋体" w:eastAsia="宋体" w:hAnsi="宋体" w:cs="宋体"/>
                <w:sz w:val="24"/>
                <w:szCs w:val="24"/>
              </w:rPr>
              <w:br/>
            </w:r>
            <w:r w:rsidRPr="00DC2916">
              <w:rPr>
                <w:rFonts w:ascii="宋体" w:eastAsia="宋体" w:hAnsi="宋体" w:cs="宋体"/>
                <w:b/>
                <w:sz w:val="24"/>
                <w:szCs w:val="24"/>
              </w:rPr>
              <w:t xml:space="preserve">    12.国资</w:t>
            </w:r>
            <w:proofErr w:type="gramStart"/>
            <w:r w:rsidRPr="00DC2916">
              <w:rPr>
                <w:rFonts w:ascii="宋体" w:eastAsia="宋体" w:hAnsi="宋体" w:cs="宋体"/>
                <w:b/>
                <w:sz w:val="24"/>
                <w:szCs w:val="24"/>
              </w:rPr>
              <w:t>委今年开始对央企上市</w:t>
            </w:r>
            <w:proofErr w:type="gramEnd"/>
            <w:r w:rsidRPr="00DC2916">
              <w:rPr>
                <w:rFonts w:ascii="宋体" w:eastAsia="宋体" w:hAnsi="宋体" w:cs="宋体"/>
                <w:b/>
                <w:sz w:val="24"/>
                <w:szCs w:val="24"/>
              </w:rPr>
              <w:t>公司进行市值管理考核，该政策如果传导到地方国企上市公司，请问公司如何做好市值管理？</w:t>
            </w:r>
            <w:r w:rsidRPr="00DC2916">
              <w:rPr>
                <w:rFonts w:ascii="宋体" w:eastAsia="宋体" w:hAnsi="宋体" w:cs="宋体"/>
                <w:b/>
                <w:sz w:val="24"/>
                <w:szCs w:val="24"/>
              </w:rPr>
              <w:br/>
            </w:r>
            <w:r w:rsidRPr="00DC2916">
              <w:rPr>
                <w:rFonts w:ascii="宋体" w:eastAsia="宋体" w:hAnsi="宋体" w:cs="宋体"/>
                <w:sz w:val="24"/>
                <w:szCs w:val="24"/>
              </w:rPr>
              <w:t xml:space="preserve">    答:您好！公司将认真贯彻落实新的“国九条”相关精神，结合自身实际，通过系统开展市值管理工作，充分发挥市场资源配置作用，推动公司提升价值创造能力，促进公司可持续发展，助力公司价值和股东利益在资本市场得到充分体现。</w:t>
            </w:r>
            <w:r w:rsidRPr="00DC2916">
              <w:rPr>
                <w:rFonts w:ascii="宋体" w:eastAsia="宋体" w:hAnsi="宋体" w:cs="宋体"/>
                <w:sz w:val="24"/>
                <w:szCs w:val="24"/>
              </w:rPr>
              <w:br/>
            </w:r>
            <w:r w:rsidRPr="00DC2916">
              <w:rPr>
                <w:rFonts w:ascii="宋体" w:eastAsia="宋体" w:hAnsi="宋体" w:cs="宋体"/>
                <w:b/>
                <w:sz w:val="24"/>
                <w:szCs w:val="24"/>
              </w:rPr>
              <w:t xml:space="preserve">    13.请问彭总，公司其他权益工具具体主要指什么？数额多少？我查阅了其他多家高速公路公司的净资产计算方式，为何均无此表述？</w:t>
            </w:r>
            <w:r w:rsidRPr="00DC2916">
              <w:rPr>
                <w:rFonts w:ascii="宋体" w:eastAsia="宋体" w:hAnsi="宋体" w:cs="宋体"/>
                <w:b/>
                <w:sz w:val="24"/>
                <w:szCs w:val="24"/>
              </w:rPr>
              <w:br/>
            </w:r>
            <w:r w:rsidRPr="00DC2916">
              <w:rPr>
                <w:rFonts w:ascii="宋体" w:eastAsia="宋体" w:hAnsi="宋体" w:cs="宋体"/>
                <w:sz w:val="24"/>
                <w:szCs w:val="24"/>
              </w:rPr>
              <w:lastRenderedPageBreak/>
              <w:t xml:space="preserve">    答:您好</w:t>
            </w:r>
            <w:r w:rsidR="002B6C74" w:rsidRPr="002B6C74">
              <w:rPr>
                <w:rFonts w:ascii="宋体" w:eastAsia="宋体" w:hAnsi="宋体" w:cs="宋体" w:hint="eastAsia"/>
                <w:sz w:val="24"/>
                <w:szCs w:val="24"/>
              </w:rPr>
              <w:t>！</w:t>
            </w:r>
            <w:r w:rsidRPr="00DC2916">
              <w:rPr>
                <w:rFonts w:ascii="宋体" w:eastAsia="宋体" w:hAnsi="宋体" w:cs="宋体"/>
                <w:sz w:val="24"/>
                <w:szCs w:val="24"/>
              </w:rPr>
              <w:t>2023年度财务报表列</w:t>
            </w:r>
            <w:proofErr w:type="gramStart"/>
            <w:r w:rsidRPr="00DC2916">
              <w:rPr>
                <w:rFonts w:ascii="宋体" w:eastAsia="宋体" w:hAnsi="宋体" w:cs="宋体"/>
                <w:sz w:val="24"/>
                <w:szCs w:val="24"/>
              </w:rPr>
              <w:t>报其他</w:t>
            </w:r>
            <w:proofErr w:type="gramEnd"/>
            <w:r w:rsidRPr="00DC2916">
              <w:rPr>
                <w:rFonts w:ascii="宋体" w:eastAsia="宋体" w:hAnsi="宋体" w:cs="宋体"/>
                <w:sz w:val="24"/>
                <w:szCs w:val="24"/>
              </w:rPr>
              <w:t>权益工具（永续债）金额为37.73亿元。</w:t>
            </w:r>
          </w:p>
        </w:tc>
      </w:tr>
      <w:tr w:rsidR="00E75590" w14:paraId="48397E0F" w14:textId="77777777" w:rsidTr="00073517">
        <w:trPr>
          <w:trHeight w:val="333"/>
          <w:jc w:val="center"/>
        </w:trPr>
        <w:tc>
          <w:tcPr>
            <w:tcW w:w="198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81B75F4" w14:textId="77777777" w:rsidR="002B6C74" w:rsidRDefault="00000000" w:rsidP="00073517">
            <w:pPr>
              <w:pStyle w:val="TableParagraph"/>
              <w:spacing w:line="360" w:lineRule="exact"/>
              <w:ind w:left="107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DC291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lastRenderedPageBreak/>
              <w:t>附件清单</w:t>
            </w:r>
          </w:p>
          <w:p w14:paraId="486EF874" w14:textId="10618441" w:rsidR="00E75590" w:rsidRPr="00DC2916" w:rsidRDefault="00000000" w:rsidP="00073517">
            <w:pPr>
              <w:pStyle w:val="TableParagraph"/>
              <w:spacing w:line="360" w:lineRule="exact"/>
              <w:ind w:left="107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DC291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（如有）</w:t>
            </w:r>
          </w:p>
        </w:tc>
        <w:tc>
          <w:tcPr>
            <w:tcW w:w="654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43E61C4" w14:textId="77777777" w:rsidR="00E75590" w:rsidRPr="00DC2916" w:rsidRDefault="00000000" w:rsidP="00DC2916">
            <w:pPr>
              <w:pStyle w:val="TableParagraph"/>
              <w:spacing w:line="400" w:lineRule="exact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  <w:r w:rsidRPr="00DC2916"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无</w:t>
            </w:r>
          </w:p>
        </w:tc>
      </w:tr>
      <w:tr w:rsidR="00E75590" w14:paraId="537BA783" w14:textId="77777777" w:rsidTr="00073517">
        <w:trPr>
          <w:trHeight w:val="90"/>
          <w:jc w:val="center"/>
        </w:trPr>
        <w:tc>
          <w:tcPr>
            <w:tcW w:w="198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0A5E7D4" w14:textId="77777777" w:rsidR="00E75590" w:rsidRPr="00DC2916" w:rsidRDefault="00000000" w:rsidP="00073517">
            <w:pPr>
              <w:pStyle w:val="TableParagraph"/>
              <w:spacing w:line="360" w:lineRule="exact"/>
              <w:ind w:left="107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DC291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654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7BB9CCF" w14:textId="77777777" w:rsidR="00E75590" w:rsidRPr="00DC2916" w:rsidRDefault="00000000" w:rsidP="00DC2916">
            <w:pPr>
              <w:pStyle w:val="TableParagraph"/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DC2916">
              <w:rPr>
                <w:rFonts w:ascii="宋体" w:eastAsia="宋体" w:hAnsi="宋体" w:cs="宋体"/>
                <w:sz w:val="24"/>
                <w:szCs w:val="24"/>
              </w:rPr>
              <w:t>2024年04月23日</w:t>
            </w:r>
          </w:p>
        </w:tc>
      </w:tr>
    </w:tbl>
    <w:p w14:paraId="49D61F29" w14:textId="77777777" w:rsidR="00E75590" w:rsidRDefault="00E75590">
      <w:pPr>
        <w:rPr>
          <w:rFonts w:ascii="宋体" w:eastAsia="宋体" w:hAnsi="宋体" w:cs="宋体"/>
          <w:sz w:val="28"/>
          <w:szCs w:val="36"/>
        </w:rPr>
      </w:pPr>
    </w:p>
    <w:sectPr w:rsidR="00E75590">
      <w:footerReference w:type="default" r:id="rId7"/>
      <w:type w:val="continuous"/>
      <w:pgSz w:w="1191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7B9C44" w14:textId="77777777" w:rsidR="00D118AE" w:rsidRDefault="00D118AE" w:rsidP="00483FF4">
      <w:r>
        <w:separator/>
      </w:r>
    </w:p>
  </w:endnote>
  <w:endnote w:type="continuationSeparator" w:id="0">
    <w:p w14:paraId="5C9A8B26" w14:textId="77777777" w:rsidR="00D118AE" w:rsidRDefault="00D118AE" w:rsidP="0048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79242527"/>
      <w:docPartObj>
        <w:docPartGallery w:val="Page Numbers (Bottom of Page)"/>
        <w:docPartUnique/>
      </w:docPartObj>
    </w:sdtPr>
    <w:sdtContent>
      <w:p w14:paraId="539C99DD" w14:textId="37417903" w:rsidR="00483FF4" w:rsidRDefault="00483FF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CE6119" w14:textId="77777777" w:rsidR="00483FF4" w:rsidRDefault="00483FF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861308" w14:textId="77777777" w:rsidR="00D118AE" w:rsidRDefault="00D118AE" w:rsidP="00483FF4">
      <w:r>
        <w:separator/>
      </w:r>
    </w:p>
  </w:footnote>
  <w:footnote w:type="continuationSeparator" w:id="0">
    <w:p w14:paraId="0E9545EB" w14:textId="77777777" w:rsidR="00D118AE" w:rsidRDefault="00D118AE" w:rsidP="00483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YzNjdhNWI1OTEyZDMyYjBkMmQ2NTY2NTNkYTY4ODMifQ=="/>
  </w:docVars>
  <w:rsids>
    <w:rsidRoot w:val="00301D32"/>
    <w:rsid w:val="00026CC3"/>
    <w:rsid w:val="00036089"/>
    <w:rsid w:val="00053CFA"/>
    <w:rsid w:val="000633EC"/>
    <w:rsid w:val="00063804"/>
    <w:rsid w:val="000665A2"/>
    <w:rsid w:val="00073517"/>
    <w:rsid w:val="000877AB"/>
    <w:rsid w:val="000B7C08"/>
    <w:rsid w:val="000D12CF"/>
    <w:rsid w:val="000D2D88"/>
    <w:rsid w:val="000E4B20"/>
    <w:rsid w:val="0011418F"/>
    <w:rsid w:val="00150600"/>
    <w:rsid w:val="00172C24"/>
    <w:rsid w:val="001A2B77"/>
    <w:rsid w:val="001E59D1"/>
    <w:rsid w:val="001E5EA4"/>
    <w:rsid w:val="002042A7"/>
    <w:rsid w:val="00205911"/>
    <w:rsid w:val="002146AD"/>
    <w:rsid w:val="00261F3E"/>
    <w:rsid w:val="00275CB6"/>
    <w:rsid w:val="002800B5"/>
    <w:rsid w:val="00295B29"/>
    <w:rsid w:val="002B6C74"/>
    <w:rsid w:val="002D4073"/>
    <w:rsid w:val="002E7098"/>
    <w:rsid w:val="00301D32"/>
    <w:rsid w:val="00366FAD"/>
    <w:rsid w:val="0037105B"/>
    <w:rsid w:val="003975BA"/>
    <w:rsid w:val="003A74E6"/>
    <w:rsid w:val="003B73DD"/>
    <w:rsid w:val="003D011C"/>
    <w:rsid w:val="004108C7"/>
    <w:rsid w:val="00412DC2"/>
    <w:rsid w:val="00440041"/>
    <w:rsid w:val="00451268"/>
    <w:rsid w:val="004515AD"/>
    <w:rsid w:val="00451857"/>
    <w:rsid w:val="00453516"/>
    <w:rsid w:val="00457548"/>
    <w:rsid w:val="00470DB2"/>
    <w:rsid w:val="00483FF4"/>
    <w:rsid w:val="004925E7"/>
    <w:rsid w:val="00495B11"/>
    <w:rsid w:val="004C23A3"/>
    <w:rsid w:val="004F6FF3"/>
    <w:rsid w:val="00571B49"/>
    <w:rsid w:val="005743AE"/>
    <w:rsid w:val="005D64CA"/>
    <w:rsid w:val="005E5717"/>
    <w:rsid w:val="005E6DB2"/>
    <w:rsid w:val="0061433E"/>
    <w:rsid w:val="0062751D"/>
    <w:rsid w:val="006354AA"/>
    <w:rsid w:val="00661AFA"/>
    <w:rsid w:val="006726BF"/>
    <w:rsid w:val="00677B77"/>
    <w:rsid w:val="0068718A"/>
    <w:rsid w:val="006A2739"/>
    <w:rsid w:val="006B5C95"/>
    <w:rsid w:val="006E14B0"/>
    <w:rsid w:val="006F0108"/>
    <w:rsid w:val="00704AE6"/>
    <w:rsid w:val="007153A2"/>
    <w:rsid w:val="00724A68"/>
    <w:rsid w:val="007271BF"/>
    <w:rsid w:val="00730DD3"/>
    <w:rsid w:val="00733224"/>
    <w:rsid w:val="00764128"/>
    <w:rsid w:val="007824B8"/>
    <w:rsid w:val="007910DD"/>
    <w:rsid w:val="007A3EC1"/>
    <w:rsid w:val="007B3368"/>
    <w:rsid w:val="007D0A69"/>
    <w:rsid w:val="007D6DC4"/>
    <w:rsid w:val="00853463"/>
    <w:rsid w:val="00893F25"/>
    <w:rsid w:val="00895035"/>
    <w:rsid w:val="008B2B14"/>
    <w:rsid w:val="008C6AED"/>
    <w:rsid w:val="008C7604"/>
    <w:rsid w:val="008E1B27"/>
    <w:rsid w:val="00903379"/>
    <w:rsid w:val="00906975"/>
    <w:rsid w:val="00917F0B"/>
    <w:rsid w:val="00917F8B"/>
    <w:rsid w:val="00960964"/>
    <w:rsid w:val="00965E4D"/>
    <w:rsid w:val="009B1D5C"/>
    <w:rsid w:val="009C17EB"/>
    <w:rsid w:val="009C2E31"/>
    <w:rsid w:val="009E1955"/>
    <w:rsid w:val="00A527AA"/>
    <w:rsid w:val="00A5684D"/>
    <w:rsid w:val="00A75C61"/>
    <w:rsid w:val="00A9601B"/>
    <w:rsid w:val="00AB6690"/>
    <w:rsid w:val="00AD100E"/>
    <w:rsid w:val="00AE1E36"/>
    <w:rsid w:val="00AF74AA"/>
    <w:rsid w:val="00B03C2F"/>
    <w:rsid w:val="00B15064"/>
    <w:rsid w:val="00B340A3"/>
    <w:rsid w:val="00B410F5"/>
    <w:rsid w:val="00B6280C"/>
    <w:rsid w:val="00B671A4"/>
    <w:rsid w:val="00B72CD4"/>
    <w:rsid w:val="00B85B00"/>
    <w:rsid w:val="00BF132F"/>
    <w:rsid w:val="00C13878"/>
    <w:rsid w:val="00CA1705"/>
    <w:rsid w:val="00CE1A54"/>
    <w:rsid w:val="00CF5FB6"/>
    <w:rsid w:val="00D02518"/>
    <w:rsid w:val="00D118AE"/>
    <w:rsid w:val="00D17454"/>
    <w:rsid w:val="00D33FBC"/>
    <w:rsid w:val="00D7535C"/>
    <w:rsid w:val="00D76302"/>
    <w:rsid w:val="00DA5CE2"/>
    <w:rsid w:val="00DC2916"/>
    <w:rsid w:val="00DE10E8"/>
    <w:rsid w:val="00E16FDA"/>
    <w:rsid w:val="00E35F58"/>
    <w:rsid w:val="00E45BD9"/>
    <w:rsid w:val="00E66FFC"/>
    <w:rsid w:val="00E75590"/>
    <w:rsid w:val="00E759D6"/>
    <w:rsid w:val="00E84A8C"/>
    <w:rsid w:val="00E976DE"/>
    <w:rsid w:val="00EC0F83"/>
    <w:rsid w:val="00EE3187"/>
    <w:rsid w:val="00EF499B"/>
    <w:rsid w:val="00F14977"/>
    <w:rsid w:val="00FB4A08"/>
    <w:rsid w:val="00FC0C2A"/>
    <w:rsid w:val="00FD7F8E"/>
    <w:rsid w:val="00FF11E4"/>
    <w:rsid w:val="04B072D4"/>
    <w:rsid w:val="05F575D4"/>
    <w:rsid w:val="064249C6"/>
    <w:rsid w:val="08641132"/>
    <w:rsid w:val="09186774"/>
    <w:rsid w:val="0945438F"/>
    <w:rsid w:val="0A71587A"/>
    <w:rsid w:val="0ACF6704"/>
    <w:rsid w:val="0B792C38"/>
    <w:rsid w:val="0C28640C"/>
    <w:rsid w:val="0E90599A"/>
    <w:rsid w:val="0ED720CD"/>
    <w:rsid w:val="12070CAE"/>
    <w:rsid w:val="145F688C"/>
    <w:rsid w:val="15DD2205"/>
    <w:rsid w:val="17072842"/>
    <w:rsid w:val="17A67110"/>
    <w:rsid w:val="1864189B"/>
    <w:rsid w:val="18D73A7D"/>
    <w:rsid w:val="19557370"/>
    <w:rsid w:val="1BD06B6A"/>
    <w:rsid w:val="1F782BDE"/>
    <w:rsid w:val="204A6A53"/>
    <w:rsid w:val="23317869"/>
    <w:rsid w:val="25650CAE"/>
    <w:rsid w:val="26406598"/>
    <w:rsid w:val="28080056"/>
    <w:rsid w:val="28734C1A"/>
    <w:rsid w:val="28C72DDD"/>
    <w:rsid w:val="29EE0E64"/>
    <w:rsid w:val="2BC4020A"/>
    <w:rsid w:val="2EF90F16"/>
    <w:rsid w:val="2F125C63"/>
    <w:rsid w:val="302C3D0A"/>
    <w:rsid w:val="3104598F"/>
    <w:rsid w:val="33DE31BB"/>
    <w:rsid w:val="389C49C0"/>
    <w:rsid w:val="39BC78F4"/>
    <w:rsid w:val="3B35486F"/>
    <w:rsid w:val="3EF1250A"/>
    <w:rsid w:val="40567DB0"/>
    <w:rsid w:val="40FF5CD2"/>
    <w:rsid w:val="42DB40B0"/>
    <w:rsid w:val="43B71B0A"/>
    <w:rsid w:val="44FA0589"/>
    <w:rsid w:val="45A663E3"/>
    <w:rsid w:val="469F09AF"/>
    <w:rsid w:val="4B756271"/>
    <w:rsid w:val="4C8E1CA8"/>
    <w:rsid w:val="4D6D36A4"/>
    <w:rsid w:val="510903EF"/>
    <w:rsid w:val="53F137F4"/>
    <w:rsid w:val="543A6906"/>
    <w:rsid w:val="56850CBB"/>
    <w:rsid w:val="59D8738A"/>
    <w:rsid w:val="5A666D76"/>
    <w:rsid w:val="5B2253C2"/>
    <w:rsid w:val="5CF02E0F"/>
    <w:rsid w:val="603269D2"/>
    <w:rsid w:val="61A52BCA"/>
    <w:rsid w:val="67095496"/>
    <w:rsid w:val="67ED7463"/>
    <w:rsid w:val="681A546A"/>
    <w:rsid w:val="69CB37D4"/>
    <w:rsid w:val="6A0D5B9B"/>
    <w:rsid w:val="6A3B23B1"/>
    <w:rsid w:val="6AEA32DC"/>
    <w:rsid w:val="6CC24AB5"/>
    <w:rsid w:val="6D9271B2"/>
    <w:rsid w:val="6F134790"/>
    <w:rsid w:val="6FE81F5F"/>
    <w:rsid w:val="72446028"/>
    <w:rsid w:val="73076EC0"/>
    <w:rsid w:val="74210CA6"/>
    <w:rsid w:val="746F4E76"/>
    <w:rsid w:val="788C25F5"/>
    <w:rsid w:val="79F72AA9"/>
    <w:rsid w:val="7A144529"/>
    <w:rsid w:val="7DD3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218815"/>
  <w15:docId w15:val="{92C40DCF-E5AD-4FE5-AFB5-52FB30C3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autoRedefine/>
    <w:uiPriority w:val="1"/>
    <w:qFormat/>
    <w:rsid w:val="00261F3E"/>
    <w:pPr>
      <w:outlineLvl w:val="0"/>
    </w:pPr>
    <w:rPr>
      <w:rFonts w:ascii="宋体" w:eastAsia="宋体" w:hAnsi="宋体" w:cs="宋体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</w:style>
  <w:style w:type="paragraph" w:styleId="a5">
    <w:name w:val="Body Text"/>
    <w:basedOn w:val="a"/>
    <w:uiPriority w:val="1"/>
    <w:qFormat/>
    <w:pPr>
      <w:ind w:left="220"/>
    </w:pPr>
    <w:rPr>
      <w:sz w:val="32"/>
      <w:szCs w:val="32"/>
    </w:r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link w:val="a9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character" w:styleId="ae">
    <w:name w:val="annotation reference"/>
    <w:basedOn w:val="a0"/>
    <w:qFormat/>
    <w:rPr>
      <w:sz w:val="21"/>
      <w:szCs w:val="21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ab">
    <w:name w:val="页眉 字符"/>
    <w:basedOn w:val="a0"/>
    <w:link w:val="aa"/>
    <w:qFormat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a9">
    <w:name w:val="页脚 字符"/>
    <w:basedOn w:val="a0"/>
    <w:link w:val="a8"/>
    <w:uiPriority w:val="99"/>
    <w:qFormat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a4">
    <w:name w:val="批注文字 字符"/>
    <w:basedOn w:val="a0"/>
    <w:link w:val="a3"/>
    <w:qFormat/>
    <w:rPr>
      <w:rFonts w:ascii="仿宋" w:eastAsia="仿宋" w:hAnsi="仿宋" w:cs="仿宋"/>
      <w:sz w:val="22"/>
      <w:szCs w:val="22"/>
      <w:lang w:val="zh-CN" w:bidi="zh-CN"/>
    </w:rPr>
  </w:style>
  <w:style w:type="character" w:customStyle="1" w:styleId="ad">
    <w:name w:val="批注主题 字符"/>
    <w:basedOn w:val="a4"/>
    <w:link w:val="ac"/>
    <w:qFormat/>
    <w:rPr>
      <w:rFonts w:ascii="仿宋" w:eastAsia="仿宋" w:hAnsi="仿宋" w:cs="仿宋"/>
      <w:b/>
      <w:bCs/>
      <w:sz w:val="22"/>
      <w:szCs w:val="22"/>
      <w:lang w:val="zh-CN" w:bidi="zh-CN"/>
    </w:rPr>
  </w:style>
  <w:style w:type="character" w:customStyle="1" w:styleId="a7">
    <w:name w:val="批注框文本 字符"/>
    <w:basedOn w:val="a0"/>
    <w:link w:val="a6"/>
    <w:qFormat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16454-D52C-4974-A468-5D02FFFC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jie.huang</dc:creator>
  <cp:lastModifiedBy>HP</cp:lastModifiedBy>
  <cp:revision>17</cp:revision>
  <dcterms:created xsi:type="dcterms:W3CDTF">2022-04-12T06:10:00Z</dcterms:created>
  <dcterms:modified xsi:type="dcterms:W3CDTF">2024-04-23T08:53:00Z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57D148DF2F764966BF4E1C38A6255FA2</vt:lpwstr>
  </property>
</Properties>
</file>