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0C5D1" w14:textId="7F413706" w:rsidR="0039427F" w:rsidRPr="001A5183" w:rsidRDefault="00000000">
      <w:pPr>
        <w:widowControl/>
        <w:spacing w:after="220"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>证券代码：</w:t>
      </w: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 xml:space="preserve">688087        </w:t>
      </w:r>
      <w:r w:rsidR="00512C62" w:rsidRPr="001A5183">
        <w:rPr>
          <w:rFonts w:ascii="Times New Roman" w:eastAsia="宋体" w:hAnsi="Times New Roman" w:cs="Times New Roman"/>
          <w:b/>
          <w:color w:val="000000"/>
          <w:sz w:val="24"/>
        </w:rPr>
        <w:t xml:space="preserve"> </w:t>
      </w: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>证券简称：英科再生</w:t>
      </w: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 xml:space="preserve">       </w:t>
      </w:r>
      <w:r w:rsidR="00512C62" w:rsidRPr="001A5183">
        <w:rPr>
          <w:rFonts w:ascii="Times New Roman" w:eastAsia="宋体" w:hAnsi="Times New Roman" w:cs="Times New Roman"/>
          <w:b/>
          <w:color w:val="000000"/>
          <w:sz w:val="24"/>
        </w:rPr>
        <w:t xml:space="preserve">  </w:t>
      </w: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 xml:space="preserve">  </w:t>
      </w:r>
      <w:r w:rsidR="00611D9F" w:rsidRPr="001A5183">
        <w:rPr>
          <w:rFonts w:ascii="Times New Roman" w:eastAsia="宋体" w:hAnsi="Times New Roman" w:cs="Times New Roman"/>
          <w:b/>
          <w:color w:val="000000"/>
          <w:sz w:val="24"/>
        </w:rPr>
        <w:t xml:space="preserve"> </w:t>
      </w: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>编号：</w:t>
      </w: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>202</w:t>
      </w:r>
      <w:r w:rsidR="001B24FD" w:rsidRPr="001A5183">
        <w:rPr>
          <w:rFonts w:ascii="Times New Roman" w:eastAsia="宋体" w:hAnsi="Times New Roman" w:cs="Times New Roman"/>
          <w:b/>
          <w:color w:val="000000"/>
          <w:sz w:val="24"/>
        </w:rPr>
        <w:t>4</w:t>
      </w: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>-00</w:t>
      </w:r>
      <w:r w:rsidR="001B24FD" w:rsidRPr="001A5183">
        <w:rPr>
          <w:rFonts w:ascii="Times New Roman" w:eastAsia="宋体" w:hAnsi="Times New Roman" w:cs="Times New Roman"/>
          <w:b/>
          <w:color w:val="000000"/>
          <w:sz w:val="24"/>
        </w:rPr>
        <w:t>1</w:t>
      </w:r>
      <w:r w:rsidRPr="001A5183">
        <w:rPr>
          <w:rFonts w:ascii="Times New Roman" w:eastAsia="宋体" w:hAnsi="Times New Roman" w:cs="Times New Roman"/>
          <w:b/>
          <w:color w:val="000000"/>
          <w:sz w:val="24"/>
        </w:rPr>
        <w:t xml:space="preserve">                                  </w:t>
      </w:r>
    </w:p>
    <w:p w14:paraId="5B61A53C" w14:textId="77777777" w:rsidR="0039427F" w:rsidRPr="001A5183" w:rsidRDefault="00000000">
      <w:pPr>
        <w:widowControl/>
        <w:spacing w:after="217" w:line="259" w:lineRule="auto"/>
        <w:ind w:left="4153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r w:rsidRPr="001A5183">
        <w:rPr>
          <w:rFonts w:ascii="Times New Roman" w:eastAsia="宋体" w:hAnsi="Times New Roman" w:cs="Times New Roman"/>
          <w:color w:val="000000"/>
          <w:sz w:val="24"/>
        </w:rPr>
        <w:t xml:space="preserve"> </w:t>
      </w:r>
    </w:p>
    <w:p w14:paraId="4C0CE57C" w14:textId="750509AB" w:rsidR="0039427F" w:rsidRPr="001A5183" w:rsidRDefault="00000000">
      <w:pPr>
        <w:widowControl/>
        <w:spacing w:line="259" w:lineRule="auto"/>
        <w:jc w:val="center"/>
        <w:rPr>
          <w:rFonts w:ascii="Times New Roman" w:eastAsia="宋体" w:hAnsi="Times New Roman" w:cs="Times New Roman"/>
          <w:b/>
          <w:color w:val="000000"/>
          <w:sz w:val="32"/>
        </w:rPr>
      </w:pPr>
      <w:r w:rsidRPr="001A5183">
        <w:rPr>
          <w:rFonts w:ascii="Times New Roman" w:eastAsia="宋体" w:hAnsi="Times New Roman" w:cs="Times New Roman"/>
          <w:b/>
          <w:color w:val="000000"/>
          <w:sz w:val="32"/>
        </w:rPr>
        <w:t>英科再生资源股份有限公司</w:t>
      </w:r>
    </w:p>
    <w:p w14:paraId="25CC9519" w14:textId="3133DE60" w:rsidR="0039427F" w:rsidRPr="001A5183" w:rsidRDefault="00000000">
      <w:pPr>
        <w:widowControl/>
        <w:spacing w:line="259" w:lineRule="auto"/>
        <w:jc w:val="center"/>
        <w:rPr>
          <w:rFonts w:ascii="Times New Roman" w:eastAsia="宋体" w:hAnsi="Times New Roman" w:cs="Times New Roman"/>
          <w:b/>
          <w:color w:val="000000"/>
          <w:sz w:val="32"/>
        </w:rPr>
      </w:pPr>
      <w:r w:rsidRPr="001A5183">
        <w:rPr>
          <w:rFonts w:ascii="Times New Roman" w:eastAsia="宋体" w:hAnsi="Times New Roman" w:cs="Times New Roman"/>
          <w:b/>
          <w:color w:val="000000"/>
          <w:sz w:val="32"/>
        </w:rPr>
        <w:t>投资者关系活动记录表</w:t>
      </w:r>
    </w:p>
    <w:p w14:paraId="3480ABC3" w14:textId="77777777" w:rsidR="0039427F" w:rsidRPr="001A5183" w:rsidRDefault="0039427F">
      <w:pPr>
        <w:widowControl/>
        <w:spacing w:line="259" w:lineRule="auto"/>
        <w:ind w:left="1179" w:right="105"/>
        <w:jc w:val="right"/>
        <w:rPr>
          <w:rFonts w:ascii="Times New Roman" w:eastAsia="Times New Roman" w:hAnsi="Times New Roman" w:cs="Times New Roman"/>
          <w:color w:val="000000"/>
          <w:sz w:val="22"/>
        </w:rPr>
      </w:pPr>
    </w:p>
    <w:tbl>
      <w:tblPr>
        <w:tblStyle w:val="TableGrid"/>
        <w:tblW w:w="9976" w:type="dxa"/>
        <w:tblInd w:w="-744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1306"/>
        <w:gridCol w:w="8670"/>
      </w:tblGrid>
      <w:tr w:rsidR="0039427F" w:rsidRPr="001A5183" w14:paraId="42F11914" w14:textId="77777777">
        <w:trPr>
          <w:trHeight w:val="241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1CD9" w14:textId="77777777" w:rsidR="0039427F" w:rsidRPr="001A5183" w:rsidRDefault="00000000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95D7" w14:textId="5BAEBFF7" w:rsidR="0039427F" w:rsidRPr="001A5183" w:rsidRDefault="00AF2B97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■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特定对象调研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□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分析师会议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  <w:p w14:paraId="4C1E06E3" w14:textId="5D2C81BA" w:rsidR="0039427F" w:rsidRPr="001A5183" w:rsidRDefault="00000000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媒体采访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</w:t>
            </w:r>
            <w:r w:rsidR="00512C62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■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业绩说明会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  <w:p w14:paraId="36FB0BA2" w14:textId="77777777" w:rsidR="0039427F" w:rsidRPr="001A5183" w:rsidRDefault="00000000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新闻发布会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□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路演活动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  <w:p w14:paraId="2E76DF51" w14:textId="77777777" w:rsidR="0039427F" w:rsidRPr="001A5183" w:rsidRDefault="00000000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现场参观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□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一对一沟通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</w:p>
          <w:p w14:paraId="2161E093" w14:textId="196414DF" w:rsidR="0039427F" w:rsidRPr="001A5183" w:rsidRDefault="00512C62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□</w:t>
            </w:r>
            <w:r w:rsidR="00553E98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电话会议</w:t>
            </w:r>
          </w:p>
        </w:tc>
      </w:tr>
      <w:tr w:rsidR="002C54E2" w:rsidRPr="001A5183" w14:paraId="1815A28D" w14:textId="77777777" w:rsidTr="002C54E2">
        <w:trPr>
          <w:trHeight w:val="135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B19B" w14:textId="67E46687" w:rsidR="002C54E2" w:rsidRPr="001A5183" w:rsidRDefault="002C54E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参与单位及人员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3319" w14:textId="4ABE5084" w:rsidR="00F90FC5" w:rsidRPr="001A5183" w:rsidRDefault="00B12F6A" w:rsidP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工银瑞信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张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="00F90FC5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F90FC5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兴</w:t>
            </w:r>
            <w:proofErr w:type="gramStart"/>
            <w:r w:rsidR="00F90FC5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银基金</w:t>
            </w:r>
            <w:proofErr w:type="gramEnd"/>
            <w:r w:rsidR="00F90FC5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管理有限责任公司</w:t>
            </w:r>
            <w:r w:rsidR="00F90FC5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="00F90FC5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石</w:t>
            </w:r>
            <w:r w:rsidR="00F90FC5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90FC5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亮</w:t>
            </w:r>
          </w:p>
          <w:p w14:paraId="7A2BD4DC" w14:textId="2F4BA034" w:rsidR="00F90FC5" w:rsidRPr="001A5183" w:rsidRDefault="00F90FC5" w:rsidP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融通基金管理有限公司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李文海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中科沃土基金管理有限公司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徐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伟</w:t>
            </w:r>
          </w:p>
          <w:p w14:paraId="633478E3" w14:textId="2D1E33DE" w:rsidR="001024DA" w:rsidRPr="001A5183" w:rsidRDefault="001024DA" w:rsidP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银基金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张响东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290EDD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禾永</w:t>
            </w:r>
            <w:proofErr w:type="gramEnd"/>
            <w:r w:rsidR="00290EDD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投资管理</w:t>
            </w:r>
            <w:r w:rsidR="00290EDD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(</w:t>
            </w:r>
            <w:r w:rsidR="00290EDD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北京</w:t>
            </w:r>
            <w:r w:rsidR="00290EDD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)           </w:t>
            </w:r>
            <w:proofErr w:type="gramStart"/>
            <w:r w:rsidR="00290EDD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顾义河</w:t>
            </w:r>
            <w:proofErr w:type="gramEnd"/>
          </w:p>
          <w:p w14:paraId="3A07158B" w14:textId="71D985EC" w:rsidR="00290EDD" w:rsidRPr="001A5183" w:rsidRDefault="00290EDD" w:rsidP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保银资产管理有限公司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璇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="00F45F2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浙商证券</w:t>
            </w:r>
            <w:proofErr w:type="gramEnd"/>
            <w:r w:rsidR="00F45F2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股份有限公司施文</w:t>
            </w:r>
            <w:proofErr w:type="gramStart"/>
            <w:r w:rsidR="00F45F2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燊</w:t>
            </w:r>
            <w:proofErr w:type="gramEnd"/>
            <w:r w:rsidR="00F45F2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、谢超波</w:t>
            </w:r>
          </w:p>
          <w:p w14:paraId="5D0FF558" w14:textId="1444DF3F" w:rsidR="00F90FC5" w:rsidRPr="001A5183" w:rsidRDefault="00F90FC5" w:rsidP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平安养老保险股份有限公司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徐唯俊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睿思资本有限公司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1C2EA5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張蘊荷</w:t>
            </w:r>
          </w:p>
          <w:p w14:paraId="601AAA6B" w14:textId="77777777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上海沣谊投资管理有限公司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邵喆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阳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海南神采私募基金管理有限公司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嘉</w:t>
            </w:r>
          </w:p>
          <w:p w14:paraId="24DF4CA0" w14:textId="4B4A9454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中兵财富资产管理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苏进进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山东神采资产管理有限公司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熊胜江</w:t>
            </w:r>
            <w:proofErr w:type="gramEnd"/>
          </w:p>
          <w:p w14:paraId="2A42A377" w14:textId="0C82B581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Snowball Global Investors Ltd.</w:t>
            </w:r>
            <w:r w:rsidR="001C2EA5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陈起凡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F2B97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上海递归私募基金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于良涛</w:t>
            </w:r>
          </w:p>
          <w:p w14:paraId="4A69F658" w14:textId="77777777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上海泉汐投资管理有限公司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钱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亘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曦私募基金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林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  <w:p w14:paraId="7D61D324" w14:textId="77777777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海创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)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私募基金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陆陈伟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、王艳程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南通熙宁投资管理有限公司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邓绍伟</w:t>
            </w:r>
          </w:p>
          <w:p w14:paraId="4340D1D3" w14:textId="77777777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深圳市榕树投资管理有限公司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黄安麟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果行育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德管理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咨询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(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)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宋海亮</w:t>
            </w:r>
          </w:p>
          <w:p w14:paraId="1198F34A" w14:textId="77777777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上海冰河资产管理有限公司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刘春茂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上海朴信投资管理有限公司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朱冰兵</w:t>
            </w:r>
            <w:proofErr w:type="gramEnd"/>
          </w:p>
          <w:p w14:paraId="6E0DE2D0" w14:textId="5A9F8190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上海松熙私募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葛新宇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亿投资发展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邓跃辉</w:t>
            </w:r>
          </w:p>
          <w:p w14:paraId="4A871981" w14:textId="4B7F4B40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上海云门投资管理有限公司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俞忠华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上海涌乐私募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杨润泽</w:t>
            </w:r>
          </w:p>
          <w:p w14:paraId="27B52539" w14:textId="1BE3AA06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上海易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正朗投资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管理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黄朝豪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晋江市晨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翰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私募基金管理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陈瑞忠</w:t>
            </w:r>
          </w:p>
          <w:p w14:paraId="0AB2D8DB" w14:textId="3656E157" w:rsidR="00F90FC5" w:rsidRPr="001A5183" w:rsidRDefault="00F90FC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上海天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猊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投资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曹国军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407A79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青岛双木投资管理有限公司</w:t>
            </w:r>
            <w:r w:rsidR="00407A79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407A79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王石頭</w:t>
            </w:r>
          </w:p>
          <w:p w14:paraId="237B0B56" w14:textId="363A122D" w:rsidR="00F90FC5" w:rsidRPr="001A5183" w:rsidRDefault="0012487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上海名禹资产管理有限公司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陈美风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张家港高竹私募基金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李心宇</w:t>
            </w:r>
          </w:p>
          <w:p w14:paraId="0C5E1974" w14:textId="0F09E564" w:rsidR="00124875" w:rsidRPr="001A5183" w:rsidRDefault="0012487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深圳市尚诚资产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管理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黄向前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重庆德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恒丰资产管理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昕</w:t>
            </w:r>
            <w:proofErr w:type="gramEnd"/>
          </w:p>
          <w:p w14:paraId="56EB448B" w14:textId="3919F5EC" w:rsidR="00407A79" w:rsidRPr="001A5183" w:rsidRDefault="00407A79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lastRenderedPageBreak/>
              <w:t>郑州市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鑫宇投资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管理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王宇英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西藏长金投资管理有限公司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陈嘉琪</w:t>
            </w:r>
          </w:p>
          <w:p w14:paraId="02C14EEB" w14:textId="45EE6EC5" w:rsidR="00407A79" w:rsidRPr="001A5183" w:rsidRDefault="00407A79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金股证券投资咨询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曹志平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鸿运私募基金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舒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殷</w:t>
            </w:r>
            <w:proofErr w:type="gramEnd"/>
          </w:p>
          <w:p w14:paraId="4569E3ED" w14:textId="71285AB1" w:rsidR="00407A79" w:rsidRPr="001A5183" w:rsidRDefault="00407A79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北京致顺投资管理有限公司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刘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宏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青岛素本投资管理有限公司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李学龙</w:t>
            </w:r>
          </w:p>
          <w:p w14:paraId="12A19E84" w14:textId="34BCFB75" w:rsidR="00407A79" w:rsidRPr="001A5183" w:rsidRDefault="00407A79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深圳市四海圆通投资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2142F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吴光华</w:t>
            </w:r>
            <w:r w:rsidR="002142F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2142F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郑州智</w:t>
            </w:r>
            <w:proofErr w:type="gramStart"/>
            <w:r w:rsidR="002142F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子投资</w:t>
            </w:r>
            <w:proofErr w:type="gramEnd"/>
            <w:r w:rsidR="002142F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管理有限公司</w:t>
            </w:r>
            <w:r w:rsidR="002142F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2142F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="002142F4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  <w:p w14:paraId="351587FB" w14:textId="684090F5" w:rsidR="002142F4" w:rsidRPr="001A5183" w:rsidRDefault="002142F4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郑州云杉投资管理有限公司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青岛双木投资管理有限公司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雷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雪</w:t>
            </w:r>
          </w:p>
          <w:p w14:paraId="517A977F" w14:textId="7852BAA5" w:rsidR="002142F4" w:rsidRPr="001A5183" w:rsidRDefault="000205D9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青岛普华投资管理中心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雷云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蕾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广州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融私募基金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许高飞</w:t>
            </w:r>
          </w:p>
          <w:p w14:paraId="076ED77F" w14:textId="0E70CC1A" w:rsidR="00124875" w:rsidRPr="001A5183" w:rsidRDefault="000205D9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上海贵源投资有限公司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赖正健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上海天戈投资管理有限公司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章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轶</w:t>
            </w:r>
            <w:proofErr w:type="gramEnd"/>
          </w:p>
          <w:p w14:paraId="554C1E20" w14:textId="5386BDBA" w:rsidR="001024DA" w:rsidRPr="001A5183" w:rsidRDefault="000205D9" w:rsidP="001024DA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伊诺尔集团有限公司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白福浓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1024DA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华</w:t>
            </w:r>
            <w:proofErr w:type="gramStart"/>
            <w:r w:rsidR="001024DA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福证券</w:t>
            </w:r>
            <w:proofErr w:type="gramEnd"/>
            <w:r w:rsidR="001024DA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有限责任公司</w:t>
            </w:r>
            <w:r w:rsidR="001024DA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="00290EDD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024DA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魏征宇</w:t>
            </w:r>
          </w:p>
          <w:p w14:paraId="3279ACA0" w14:textId="5C7E2901" w:rsidR="00152530" w:rsidRPr="001A5183" w:rsidRDefault="00152530" w:rsidP="001024DA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中金银海（香港）私募基金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雍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心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中信证券（香港）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宋敏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敏</w:t>
            </w:r>
            <w:proofErr w:type="gramEnd"/>
          </w:p>
          <w:p w14:paraId="3720CD90" w14:textId="00FC0FDF" w:rsidR="00152530" w:rsidRDefault="00152530" w:rsidP="001024DA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中信期货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单誉霆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赢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私募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李柯兵</w:t>
            </w:r>
          </w:p>
          <w:p w14:paraId="47A74205" w14:textId="3DB465F4" w:rsidR="00436233" w:rsidRPr="001A5183" w:rsidRDefault="00436233" w:rsidP="001024DA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华创证券有限责任公司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巩加美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源乘投资</w:t>
            </w:r>
            <w:proofErr w:type="gramEnd"/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马丽娜</w:t>
            </w:r>
          </w:p>
          <w:p w14:paraId="6C2864BB" w14:textId="683C219D" w:rsidR="00152530" w:rsidRPr="001A5183" w:rsidRDefault="00222683" w:rsidP="001024DA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无量资本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何晶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证券股份有限公司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郭雪、刘正</w:t>
            </w:r>
          </w:p>
          <w:p w14:paraId="10F8EACE" w14:textId="4224FFA2" w:rsidR="009D4F7D" w:rsidRPr="001A5183" w:rsidRDefault="009D4F7D" w:rsidP="001024DA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广发证券股份有限公司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荣凌琪</w:t>
            </w:r>
            <w:proofErr w:type="gramEnd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长江证券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222683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proofErr w:type="gramStart"/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贾少波</w:t>
            </w:r>
            <w:proofErr w:type="gramEnd"/>
          </w:p>
          <w:p w14:paraId="7C9B2667" w14:textId="4085D17A" w:rsidR="00F45F24" w:rsidRPr="001A5183" w:rsidRDefault="00124875" w:rsidP="00F45F24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东北证券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0205D9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205D9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唐凯</w:t>
            </w:r>
            <w:r w:rsidR="000205D9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、陈渊文</w:t>
            </w:r>
            <w:r w:rsidR="000205D9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1024DA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C7295D0" w14:textId="38148828" w:rsidR="00290EDD" w:rsidRPr="001A5183" w:rsidRDefault="000205D9" w:rsidP="00290EDD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民生证券股份有限公司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1024DA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刘海荣、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曾佳晨</w:t>
            </w:r>
            <w:r w:rsidR="00290EDD"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F6B7288" w14:textId="22AE3549" w:rsidR="00F90FC5" w:rsidRPr="001A5183" w:rsidRDefault="00F45F24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东吴证券股份有限公司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袁理、陈孜文、谷玥</w:t>
            </w:r>
            <w:r w:rsidRPr="001A5183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39427F" w:rsidRPr="001A5183" w14:paraId="662E0520" w14:textId="77777777">
        <w:trPr>
          <w:trHeight w:val="33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FE84" w14:textId="77777777" w:rsidR="0039427F" w:rsidRPr="001A5183" w:rsidRDefault="00000000">
            <w:pPr>
              <w:widowControl/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6DC1" w14:textId="69D86B68" w:rsidR="009D4F7D" w:rsidRPr="001A5183" w:rsidRDefault="009D4F7D">
            <w:pPr>
              <w:widowControl/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sz w:val="24"/>
                <w:szCs w:val="24"/>
              </w:rPr>
              <w:t>2024</w:t>
            </w:r>
            <w:r w:rsidRPr="001A5183">
              <w:rPr>
                <w:rFonts w:ascii="Times New Roman" w:eastAsia="宋体" w:hAnsi="Times New Roman"/>
                <w:sz w:val="24"/>
                <w:szCs w:val="24"/>
              </w:rPr>
              <w:t>年</w:t>
            </w:r>
            <w:r w:rsidR="00611D9F" w:rsidRPr="001A5183">
              <w:rPr>
                <w:rFonts w:ascii="Times New Roman" w:eastAsia="宋体" w:hAnsi="Times New Roman"/>
                <w:sz w:val="24"/>
                <w:szCs w:val="24"/>
              </w:rPr>
              <w:t>4</w:t>
            </w:r>
            <w:r w:rsidR="00611D9F" w:rsidRPr="001A5183">
              <w:rPr>
                <w:rFonts w:ascii="Times New Roman" w:eastAsia="宋体" w:hAnsi="Times New Roman"/>
                <w:sz w:val="24"/>
                <w:szCs w:val="24"/>
              </w:rPr>
              <w:t>月</w:t>
            </w:r>
            <w:r w:rsidR="00611D9F" w:rsidRPr="001A5183">
              <w:rPr>
                <w:rFonts w:ascii="Times New Roman" w:eastAsia="宋体" w:hAnsi="Times New Roman"/>
                <w:sz w:val="24"/>
                <w:szCs w:val="24"/>
              </w:rPr>
              <w:t>23</w:t>
            </w:r>
            <w:r w:rsidR="00611D9F" w:rsidRPr="001A5183">
              <w:rPr>
                <w:rFonts w:ascii="Times New Roman" w:eastAsia="宋体" w:hAnsi="Times New Roman"/>
                <w:sz w:val="24"/>
                <w:szCs w:val="24"/>
              </w:rPr>
              <w:t>日</w:t>
            </w:r>
            <w:r w:rsidR="00611D9F" w:rsidRPr="001A5183">
              <w:rPr>
                <w:rFonts w:ascii="Times New Roman" w:eastAsia="宋体" w:hAnsi="Times New Roman"/>
                <w:sz w:val="24"/>
                <w:szCs w:val="24"/>
              </w:rPr>
              <w:t xml:space="preserve"> 15:00-17:00</w:t>
            </w:r>
          </w:p>
          <w:p w14:paraId="702C6B85" w14:textId="31352C4F" w:rsidR="0039427F" w:rsidRDefault="00000000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202</w:t>
            </w:r>
            <w:r w:rsidR="001B24FD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4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年</w:t>
            </w:r>
            <w:r w:rsidR="001B24FD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4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月</w:t>
            </w:r>
            <w:r w:rsidR="001B24FD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25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日</w:t>
            </w:r>
            <w:r w:rsidR="001C2EA5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1B24FD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20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:</w:t>
            </w:r>
            <w:r w:rsidR="00512C62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0-</w:t>
            </w:r>
            <w:r w:rsidR="001B24FD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21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:</w:t>
            </w:r>
            <w:r w:rsidR="00512C62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</w:t>
            </w:r>
            <w:r w:rsidR="001024DA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23FD72A" w14:textId="789FA164" w:rsidR="00436233" w:rsidRPr="001A5183" w:rsidRDefault="00436233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:00-17:00</w:t>
            </w:r>
          </w:p>
        </w:tc>
      </w:tr>
      <w:tr w:rsidR="00512C62" w:rsidRPr="001A5183" w14:paraId="579AECCF" w14:textId="77777777">
        <w:trPr>
          <w:trHeight w:val="4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968A" w14:textId="77777777" w:rsidR="00512C62" w:rsidRPr="001A5183" w:rsidRDefault="00512C62" w:rsidP="00512C62">
            <w:pPr>
              <w:widowControl/>
              <w:spacing w:line="36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E48F" w14:textId="34FA6AD3" w:rsidR="00512C62" w:rsidRPr="001A5183" w:rsidRDefault="009D4F7D" w:rsidP="00512C62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工厂调研、</w:t>
            </w:r>
            <w:r w:rsidR="002C54E2"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线上</w:t>
            </w:r>
          </w:p>
        </w:tc>
      </w:tr>
      <w:tr w:rsidR="00512C62" w:rsidRPr="001A5183" w14:paraId="281B57D7" w14:textId="77777777" w:rsidTr="002C54E2">
        <w:trPr>
          <w:trHeight w:val="127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9724" w14:textId="77777777" w:rsidR="00512C62" w:rsidRPr="001A5183" w:rsidRDefault="00512C62" w:rsidP="00512C62">
            <w:pPr>
              <w:widowControl/>
              <w:snapToGrid w:val="0"/>
              <w:spacing w:line="360" w:lineRule="auto"/>
              <w:ind w:right="11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接待人员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5C14" w14:textId="77777777" w:rsidR="00512C62" w:rsidRPr="001A5183" w:rsidRDefault="00512C62" w:rsidP="00512C62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财务负责人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李寒铭女士</w:t>
            </w:r>
          </w:p>
          <w:p w14:paraId="2ADAD49D" w14:textId="3728A76E" w:rsidR="00512C62" w:rsidRPr="001A5183" w:rsidRDefault="00512C62" w:rsidP="00512C62">
            <w:pPr>
              <w:widowControl/>
              <w:spacing w:line="360" w:lineRule="exac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董事会秘书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 w:rsidRPr="001A518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徐纹纹女士</w:t>
            </w:r>
          </w:p>
        </w:tc>
      </w:tr>
      <w:tr w:rsidR="00512C62" w:rsidRPr="001A5183" w14:paraId="002E17A6" w14:textId="77777777">
        <w:trPr>
          <w:trHeight w:val="4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8D8D" w14:textId="77777777" w:rsidR="00512C62" w:rsidRPr="001A5183" w:rsidRDefault="00512C62" w:rsidP="00512C62">
            <w:pPr>
              <w:widowControl/>
              <w:adjustRightInd w:val="0"/>
              <w:snapToGrid w:val="0"/>
              <w:spacing w:line="360" w:lineRule="auto"/>
              <w:ind w:right="110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3AF1" w14:textId="55DAF44D" w:rsidR="002C54E2" w:rsidRPr="001A5183" w:rsidRDefault="002C54E2" w:rsidP="002C54E2">
            <w:pPr>
              <w:spacing w:line="360" w:lineRule="auto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一、公司</w:t>
            </w:r>
            <w:r w:rsidR="009D4F7D" w:rsidRPr="001A5183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2023</w:t>
            </w:r>
            <w:r w:rsidR="009D4F7D" w:rsidRPr="001A5183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年度暨</w:t>
            </w:r>
            <w:r w:rsidR="009D4F7D" w:rsidRPr="001A5183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2024</w:t>
            </w:r>
            <w:r w:rsidR="009D4F7D" w:rsidRPr="001A5183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年一季度业绩情况介绍</w:t>
            </w:r>
          </w:p>
          <w:p w14:paraId="574173D7" w14:textId="690E6B03" w:rsidR="005B26B3" w:rsidRPr="001A5183" w:rsidRDefault="005B26B3" w:rsidP="005B26B3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sz w:val="24"/>
                <w:szCs w:val="24"/>
              </w:rPr>
              <w:t>英科再生是一家资源循环再生利用的高科技制造商，从事可再生资源的回收、再生、利用业务，公司创新的打通了塑料循环再利用的全产业链，是将塑料回收再生与时尚消费品运用完美嫁接的独创企业。</w:t>
            </w:r>
          </w:p>
          <w:p w14:paraId="60084AD6" w14:textId="6E9AEC18" w:rsidR="009D4F7D" w:rsidRPr="001A5183" w:rsidRDefault="009D4F7D" w:rsidP="005B26B3">
            <w:pPr>
              <w:spacing w:line="360" w:lineRule="auto"/>
              <w:ind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sz w:val="24"/>
                <w:szCs w:val="24"/>
              </w:rPr>
              <w:t>2023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年度，公司实现营业收入</w:t>
            </w:r>
            <w:r w:rsidR="00611D9F" w:rsidRPr="001A5183">
              <w:rPr>
                <w:rFonts w:ascii="Times New Roman" w:eastAsia="仿宋" w:hAnsi="Times New Roman"/>
                <w:sz w:val="24"/>
                <w:szCs w:val="24"/>
              </w:rPr>
              <w:t>24.55</w:t>
            </w:r>
            <w:r w:rsidR="00611D9F" w:rsidRPr="001A5183">
              <w:rPr>
                <w:rFonts w:ascii="Times New Roman" w:eastAsia="仿宋" w:hAnsi="Times New Roman"/>
                <w:sz w:val="24"/>
                <w:szCs w:val="24"/>
              </w:rPr>
              <w:t>亿元</w:t>
            </w:r>
            <w:r w:rsidR="00FB2909"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 w:rsidR="00FB2909" w:rsidRPr="00FB2909">
              <w:rPr>
                <w:rFonts w:ascii="Times New Roman" w:eastAsia="仿宋" w:hAnsi="Times New Roman" w:hint="eastAsia"/>
                <w:sz w:val="24"/>
                <w:szCs w:val="24"/>
              </w:rPr>
              <w:t>创历史新高，</w:t>
            </w:r>
            <w:r w:rsidR="00FB2909">
              <w:rPr>
                <w:rFonts w:ascii="Times New Roman" w:eastAsia="仿宋" w:hAnsi="Times New Roman" w:hint="eastAsia"/>
                <w:sz w:val="24"/>
                <w:szCs w:val="24"/>
              </w:rPr>
              <w:t>同比</w:t>
            </w:r>
            <w:r w:rsidR="00FB2909" w:rsidRPr="00FB2909">
              <w:rPr>
                <w:rFonts w:ascii="Times New Roman" w:eastAsia="仿宋" w:hAnsi="Times New Roman" w:hint="eastAsia"/>
                <w:sz w:val="24"/>
                <w:szCs w:val="24"/>
              </w:rPr>
              <w:t>增长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19.41%</w:t>
            </w:r>
            <w:r w:rsidR="00FB2909">
              <w:rPr>
                <w:rFonts w:ascii="Times New Roman" w:eastAsia="仿宋" w:hAnsi="Times New Roman" w:hint="eastAsia"/>
                <w:sz w:val="24"/>
                <w:szCs w:val="24"/>
              </w:rPr>
              <w:t>，其中，越南基地</w:t>
            </w:r>
            <w:r w:rsidR="00FB2909" w:rsidRPr="00FB2909">
              <w:rPr>
                <w:rFonts w:ascii="Times New Roman" w:eastAsia="仿宋" w:hAnsi="Times New Roman" w:hint="eastAsia"/>
                <w:sz w:val="24"/>
                <w:szCs w:val="24"/>
              </w:rPr>
              <w:t>市场销售情况良好，实现营业收入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1.42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亿元，</w:t>
            </w:r>
            <w:r w:rsidR="00FB2909">
              <w:rPr>
                <w:rFonts w:ascii="Times New Roman" w:eastAsia="仿宋" w:hAnsi="Times New Roman" w:hint="eastAsia"/>
                <w:sz w:val="24"/>
                <w:szCs w:val="24"/>
              </w:rPr>
              <w:t>同比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增长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411.25%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。</w:t>
            </w:r>
            <w:r w:rsidR="00FB2909">
              <w:rPr>
                <w:rFonts w:ascii="Times New Roman" w:eastAsia="仿宋" w:hAnsi="Times New Roman" w:hint="eastAsia"/>
                <w:sz w:val="24"/>
                <w:szCs w:val="24"/>
              </w:rPr>
              <w:t>公司</w:t>
            </w:r>
            <w:r w:rsidR="00FB2909" w:rsidRPr="00FB2909">
              <w:rPr>
                <w:rFonts w:ascii="Times New Roman" w:eastAsia="仿宋" w:hAnsi="Times New Roman" w:hint="eastAsia"/>
                <w:sz w:val="24"/>
                <w:szCs w:val="24"/>
              </w:rPr>
              <w:t>经营活动产生的现金流量净额</w:t>
            </w:r>
            <w:r w:rsidR="00FB2909">
              <w:rPr>
                <w:rFonts w:ascii="Times New Roman" w:eastAsia="仿宋" w:hAnsi="Times New Roman" w:hint="eastAsia"/>
                <w:sz w:val="24"/>
                <w:szCs w:val="24"/>
              </w:rPr>
              <w:t>为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2.92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亿</w:t>
            </w:r>
            <w:r w:rsidR="00FB2909">
              <w:rPr>
                <w:rFonts w:ascii="Times New Roman" w:eastAsia="仿宋" w:hAnsi="Times New Roman" w:hint="eastAsia"/>
                <w:sz w:val="24"/>
                <w:szCs w:val="24"/>
              </w:rPr>
              <w:t>元，同比增长</w:t>
            </w:r>
            <w:r w:rsidR="00FB2909" w:rsidRPr="00FB2909">
              <w:rPr>
                <w:rFonts w:ascii="Times New Roman" w:eastAsia="仿宋" w:hAnsi="Times New Roman"/>
                <w:sz w:val="24"/>
                <w:szCs w:val="24"/>
              </w:rPr>
              <w:t>90.06%</w:t>
            </w:r>
            <w:r w:rsidR="00FB2909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  <w:p w14:paraId="0F5C46E6" w14:textId="6DA3A126" w:rsidR="005B26B3" w:rsidRPr="001A5183" w:rsidRDefault="005B26B3" w:rsidP="005B26B3">
            <w:pPr>
              <w:spacing w:line="360" w:lineRule="auto"/>
              <w:ind w:firstLine="480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2024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年一季度，公司净利润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7,230.41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万元，同比增长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519.30%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，环比增长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81.29%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；营业收入连续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个季度超过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亿元，本期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6.3</w:t>
            </w:r>
            <w:r w:rsidR="009D4F7D"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亿元，同比增长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22.54%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；毛利率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26.5</w:t>
            </w:r>
            <w:r w:rsidR="00CB0685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3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  <w:r w:rsidR="009D4F7D"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r w:rsidR="000F2B78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较去年同期</w:t>
            </w:r>
            <w:r w:rsidR="009D4F7D"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增加</w:t>
            </w:r>
            <w:r w:rsidR="000F2B78" w:rsidRPr="000F2B78">
              <w:rPr>
                <w:rFonts w:ascii="Times New Roman" w:eastAsia="仿宋" w:hAnsi="Times New Roman"/>
                <w:kern w:val="0"/>
                <w:sz w:val="24"/>
                <w:szCs w:val="24"/>
              </w:rPr>
              <w:t>3.</w:t>
            </w:r>
            <w:r w:rsidR="00CB0685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21</w:t>
            </w:r>
            <w:r w:rsidR="000F2B78" w:rsidRPr="000F2B78">
              <w:rPr>
                <w:rFonts w:ascii="Times New Roman" w:eastAsia="仿宋" w:hAnsi="Times New Roman"/>
                <w:kern w:val="0"/>
                <w:sz w:val="24"/>
                <w:szCs w:val="24"/>
              </w:rPr>
              <w:t>个百分点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；净利率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11.4</w:t>
            </w:r>
            <w:r w:rsidR="00CB0685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%</w:t>
            </w:r>
            <w:r w:rsidRPr="001A5183"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  <w:p w14:paraId="7E175263" w14:textId="62189283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441C861D" w14:textId="069C72F0" w:rsidR="002C54E2" w:rsidRPr="001A5183" w:rsidRDefault="002C54E2" w:rsidP="002C54E2">
            <w:pPr>
              <w:spacing w:line="360" w:lineRule="auto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1A5183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二、</w:t>
            </w:r>
            <w:r w:rsidRPr="001A5183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Q&amp;A</w:t>
            </w:r>
            <w:r w:rsidRPr="001A5183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环节</w:t>
            </w:r>
          </w:p>
          <w:p w14:paraId="60A28506" w14:textId="1C1C11D1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2024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年一季度净利润爆发增长的原因？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5D611EB" w14:textId="68FEF144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1)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营</w:t>
            </w:r>
            <w:proofErr w:type="gramStart"/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收规模</w:t>
            </w:r>
            <w:proofErr w:type="gramEnd"/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增长带动：公司全产业链、全球化的竞争优势，营业收入同比继续保持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20%</w:t>
            </w:r>
            <w:r w:rsidR="009D4F7D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以上的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稳健增长增速</w:t>
            </w:r>
            <w:r w:rsidR="009D4F7D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态势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；</w:t>
            </w:r>
          </w:p>
          <w:p w14:paraId="107A3CF1" w14:textId="37EBB74F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2)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毛利率</w:t>
            </w:r>
            <w:r w:rsidR="0088650E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提升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：公司新建项目产能利用率提升，再生粒子强净利润考核，带动整体毛利率回归</w:t>
            </w:r>
            <w:r w:rsidR="009D4F7D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至</w:t>
            </w:r>
            <w:r w:rsidR="009D4F7D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26%</w:t>
            </w:r>
            <w:r w:rsidR="009D4F7D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以上水平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；</w:t>
            </w:r>
          </w:p>
          <w:p w14:paraId="3C80917D" w14:textId="458EA886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3)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越南基地赋能：海外基地产能利用率提升，终端供应链安全性、稳定性考虑，产销两旺。</w:t>
            </w:r>
          </w:p>
          <w:p w14:paraId="2B5A3B22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  <w:p w14:paraId="3F9B4F35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、公司四大主营产品格局以及未来发展战略。</w:t>
            </w:r>
          </w:p>
          <w:p w14:paraId="443A8583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答：公司深耕可再生塑料</w:t>
            </w:r>
            <w:proofErr w:type="gramStart"/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领域超</w:t>
            </w:r>
            <w:proofErr w:type="gramEnd"/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年，构建了全球化的渠道优势，立足可再生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PS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、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PET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两大优质赛道，分为回收、再生、利用三大业务板块，形成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“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成品框、装饰建材、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PET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产品、再生粒子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”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四大主营产品格局。</w:t>
            </w:r>
          </w:p>
          <w:p w14:paraId="1420C397" w14:textId="6C35D236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成品</w:t>
            </w:r>
            <w:proofErr w:type="gramStart"/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框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重点</w:t>
            </w:r>
            <w:proofErr w:type="gramEnd"/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定位终端零售客户渠道，采取线上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+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线下多种营销策略，满足客户一站式采购需求，同时越南基地</w:t>
            </w:r>
            <w:r w:rsidR="00CB0685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产能释放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助力；</w:t>
            </w:r>
          </w:p>
          <w:p w14:paraId="47FC38E5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装饰建材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重点多材质、多应用场景发力，产品材质从再生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PS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拓展至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、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PVC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等；应用场景从线条拓展至墙、顶、地、户外一体化。</w:t>
            </w:r>
          </w:p>
          <w:p w14:paraId="321F7625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再生粒子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重点强净利润考核，营销区域从单一中国市场转向全球；再生粒子自主研发创新如改性探索，提升产品附加值；</w:t>
            </w:r>
          </w:p>
          <w:p w14:paraId="7C0431D2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PET</w:t>
            </w: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产品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重点探索高值化应用产品方向，包含片材、食品生鲜盒等高毛利率产品，结合全球添加再生塑料的应用趋势。</w:t>
            </w:r>
          </w:p>
          <w:p w14:paraId="47F830F6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  <w:p w14:paraId="177B27F5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2023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年度公司增速最大的产品线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—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装饰建材，公司相较于传统建材企业的优势。</w:t>
            </w:r>
          </w:p>
          <w:p w14:paraId="6AB8ACA1" w14:textId="5A60FCEB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1)</w:t>
            </w: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材质定位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，英科围绕再生塑料高值化方向，比如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木塑地板等，采用再生塑料，具备</w:t>
            </w:r>
            <w:r w:rsidR="007D4377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低碳绿色等优势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；</w:t>
            </w:r>
          </w:p>
          <w:p w14:paraId="49C39965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lastRenderedPageBreak/>
              <w:t>2)</w:t>
            </w: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多元化产品系列，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包含线条、墙板、户外地板等多元化产品，为客户提供一站式整体解决方案；</w:t>
            </w:r>
          </w:p>
          <w:p w14:paraId="6FE089A9" w14:textId="5A075CE4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3)</w:t>
            </w: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全球化营销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，服务全球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120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个国家、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12000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客户，不受单一国家、单一市场影响，构筑了强大的</w:t>
            </w:r>
            <w:r w:rsidR="009D4F7D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抗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风险</w:t>
            </w:r>
            <w:r w:rsidR="009D4F7D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能力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140E0DA9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  <w:p w14:paraId="7A2ECA35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4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、公司作为资源再生利用行业，相较于同行业公司的优势？</w:t>
            </w:r>
          </w:p>
          <w:p w14:paraId="70104DD5" w14:textId="31895612" w:rsidR="002C54E2" w:rsidRPr="001A5183" w:rsidRDefault="009D4F7D" w:rsidP="002C54E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sz w:val="24"/>
                <w:szCs w:val="24"/>
              </w:rPr>
              <w:t>答：</w:t>
            </w:r>
            <w:r w:rsidR="002C54E2" w:rsidRPr="001A5183">
              <w:rPr>
                <w:rFonts w:ascii="Times New Roman" w:eastAsia="仿宋" w:hAnsi="Times New Roman"/>
                <w:sz w:val="24"/>
                <w:szCs w:val="24"/>
              </w:rPr>
              <w:t>全产业链、全球化、全球制造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等优势</w:t>
            </w:r>
            <w:r w:rsidR="002C54E2" w:rsidRPr="001A5183">
              <w:rPr>
                <w:rFonts w:ascii="Times New Roman" w:eastAsia="仿宋" w:hAnsi="Times New Roman"/>
                <w:sz w:val="24"/>
                <w:szCs w:val="24"/>
              </w:rPr>
              <w:t>，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尤其是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2018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年已实施</w:t>
            </w:r>
            <w:r w:rsidR="0088650E" w:rsidRPr="001A5183">
              <w:rPr>
                <w:rFonts w:ascii="Times New Roman" w:eastAsia="仿宋" w:hAnsi="Times New Roman"/>
                <w:sz w:val="24"/>
                <w:szCs w:val="24"/>
              </w:rPr>
              <w:t>“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走出</w:t>
            </w:r>
            <w:r w:rsidR="0088650E" w:rsidRPr="001A5183">
              <w:rPr>
                <w:rFonts w:ascii="Times New Roman" w:eastAsia="仿宋" w:hAnsi="Times New Roman"/>
                <w:sz w:val="24"/>
                <w:szCs w:val="24"/>
              </w:rPr>
              <w:t>去</w:t>
            </w:r>
            <w:r w:rsidR="0088650E" w:rsidRPr="001A5183">
              <w:rPr>
                <w:rFonts w:ascii="Times New Roman" w:eastAsia="仿宋" w:hAnsi="Times New Roman"/>
                <w:sz w:val="24"/>
                <w:szCs w:val="24"/>
              </w:rPr>
              <w:t>”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战略，</w:t>
            </w:r>
            <w:r w:rsidR="002C54E2" w:rsidRPr="001A5183">
              <w:rPr>
                <w:rFonts w:ascii="Times New Roman" w:eastAsia="仿宋" w:hAnsi="Times New Roman"/>
                <w:sz w:val="24"/>
                <w:szCs w:val="24"/>
              </w:rPr>
              <w:t>在越南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、马来西亚</w:t>
            </w:r>
            <w:r w:rsidR="002C54E2" w:rsidRPr="001A5183">
              <w:rPr>
                <w:rFonts w:ascii="Times New Roman" w:eastAsia="仿宋" w:hAnsi="Times New Roman"/>
                <w:sz w:val="24"/>
                <w:szCs w:val="24"/>
              </w:rPr>
              <w:t>设有海外基地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，稳健运营时间超过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6</w:t>
            </w:r>
            <w:r w:rsidR="009374D0" w:rsidRPr="001A5183">
              <w:rPr>
                <w:rFonts w:ascii="Times New Roman" w:eastAsia="仿宋" w:hAnsi="Times New Roman"/>
                <w:sz w:val="24"/>
                <w:szCs w:val="24"/>
              </w:rPr>
              <w:t>年以上</w:t>
            </w:r>
            <w:r w:rsidR="002C54E2" w:rsidRPr="001A5183">
              <w:rPr>
                <w:rFonts w:ascii="Times New Roman" w:eastAsia="仿宋" w:hAnsi="Times New Roman"/>
                <w:sz w:val="24"/>
                <w:szCs w:val="24"/>
              </w:rPr>
              <w:t>。</w:t>
            </w:r>
          </w:p>
          <w:p w14:paraId="3C86EAE0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1EED6F04" w14:textId="77777777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1A5183">
              <w:rPr>
                <w:rFonts w:ascii="Times New Roman" w:eastAsia="仿宋" w:hAnsi="Times New Roman"/>
                <w:b/>
                <w:bCs/>
                <w:color w:val="000000" w:themeColor="text1"/>
                <w:sz w:val="24"/>
                <w:szCs w:val="24"/>
              </w:rPr>
              <w:t>、详细介绍下越南基地（一期）投资建设情况以及公司在越南的布局规划。</w:t>
            </w:r>
          </w:p>
          <w:p w14:paraId="15C8A58D" w14:textId="3B18642E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sz w:val="24"/>
                <w:szCs w:val="24"/>
              </w:rPr>
              <w:t>答：越南英科清化（一期）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6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公顷项目，累计投资超过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3.5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亿元，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2019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年开始布局规划，</w:t>
            </w:r>
            <w:r w:rsidR="009D4F7D" w:rsidRPr="001A5183" w:rsidDel="009D4F7D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="009D4F7D" w:rsidRPr="001A5183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022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6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月投产，项目总产值约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3500-4000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万美金。</w:t>
            </w:r>
          </w:p>
          <w:p w14:paraId="4D83D56F" w14:textId="4502DFF9" w:rsidR="002C54E2" w:rsidRPr="001A5183" w:rsidRDefault="002C54E2" w:rsidP="002C54E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sz w:val="24"/>
                <w:szCs w:val="24"/>
              </w:rPr>
              <w:t>截至目前，公司</w:t>
            </w:r>
            <w:r w:rsidR="009D4F7D" w:rsidRPr="001A5183">
              <w:rPr>
                <w:rFonts w:ascii="Times New Roman" w:eastAsia="仿宋" w:hAnsi="Times New Roman"/>
                <w:sz w:val="24"/>
                <w:szCs w:val="24"/>
              </w:rPr>
              <w:t>已在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越南</w:t>
            </w:r>
            <w:r w:rsidR="009D4F7D" w:rsidRPr="001A5183">
              <w:rPr>
                <w:rFonts w:ascii="Times New Roman" w:eastAsia="仿宋" w:hAnsi="Times New Roman"/>
                <w:sz w:val="24"/>
                <w:szCs w:val="24"/>
              </w:rPr>
              <w:t>清化省、广宁省购置相应土地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，未来越南的产品方向为再生塑料深加工，有助于与国内生产基地形成优势互补、联动共赢的良好局面，进一步增强公司盈利能力和国际化水平。</w:t>
            </w:r>
          </w:p>
          <w:p w14:paraId="33C0B002" w14:textId="77777777" w:rsidR="005B26B3" w:rsidRPr="001A5183" w:rsidRDefault="005B26B3" w:rsidP="002C54E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46495D1" w14:textId="4B6398F7" w:rsidR="005B26B3" w:rsidRPr="001A5183" w:rsidRDefault="005B26B3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6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、一季度成品框、装饰建材、再生粒子的毛利率趋势各是怎样的？变化的主要原因是什么？后面这个利润率持续性怎么看？</w:t>
            </w:r>
          </w:p>
          <w:p w14:paraId="3BD20A88" w14:textId="1EF87CB2" w:rsidR="005B26B3" w:rsidRPr="001A5183" w:rsidRDefault="005B26B3" w:rsidP="002C54E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答：公司构建了全球化的渠道优势，</w:t>
            </w:r>
            <w:r w:rsidR="009D4F7D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其中，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成品框和装饰建材</w:t>
            </w:r>
            <w:r w:rsidR="009D4F7D" w:rsidRPr="001A5183">
              <w:rPr>
                <w:rFonts w:ascii="Times New Roman" w:eastAsia="仿宋" w:hAnsi="Times New Roman"/>
                <w:sz w:val="24"/>
                <w:szCs w:val="24"/>
              </w:rPr>
              <w:t>两大主营产品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保持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30%</w:t>
            </w:r>
            <w:r w:rsidRPr="001A5183">
              <w:rPr>
                <w:rFonts w:ascii="Times New Roman" w:eastAsia="仿宋" w:hAnsi="Times New Roman"/>
                <w:sz w:val="24"/>
                <w:szCs w:val="24"/>
              </w:rPr>
              <w:t>的高毛利率；再生粒子去年受大宗影响较大，毛利承压，公司现已对相关产品线进行调整，一季度毛利率已有所修复。未来公司会继续加强新产品开发、新渠道开拓，进一步增强产品的盈利能力。</w:t>
            </w:r>
          </w:p>
          <w:p w14:paraId="0601F67D" w14:textId="77777777" w:rsidR="005B26B3" w:rsidRPr="001A5183" w:rsidRDefault="005B26B3" w:rsidP="002C54E2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526C8547" w14:textId="2A811654" w:rsidR="005B26B3" w:rsidRPr="001A5183" w:rsidRDefault="005B26B3" w:rsidP="002C54E2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7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、</w:t>
            </w:r>
            <w:r w:rsidR="00AF2B97"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2024</w:t>
            </w:r>
            <w:r w:rsidR="00AF2B97"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1A518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一季度四大产品的收入占比情况</w:t>
            </w:r>
            <w:r w:rsidR="007D4377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。</w:t>
            </w:r>
          </w:p>
          <w:p w14:paraId="34C3F573" w14:textId="6E6E34DC" w:rsidR="007D4377" w:rsidRDefault="009D4F7D" w:rsidP="002C54E2">
            <w:pPr>
              <w:spacing w:line="360" w:lineRule="auto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答：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公司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目前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形成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“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成品框、装饰建材、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PET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产品、再生粒子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”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四大主营产品格局，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截至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2023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年年报披露，在主营业务收入中，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成品框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约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占比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  <w:r w:rsidR="007D4377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3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%</w:t>
            </w:r>
            <w:r w:rsidR="00BE21B8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装饰建材收入占比</w:t>
            </w:r>
            <w:r w:rsidR="007D4377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28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%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，再生粒子收入占比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  <w:r w:rsidR="007D4377"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6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%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，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PET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产品占比</w:t>
            </w:r>
            <w:r w:rsidR="00AF2B97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11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%</w:t>
            </w:r>
            <w:r w:rsidR="006B5A33"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BD4DCFA" w14:textId="14EECD24" w:rsidR="00512C62" w:rsidRPr="00BE21B8" w:rsidRDefault="00AF2B97" w:rsidP="00BE21B8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2024</w:t>
            </w:r>
            <w:r w:rsidRPr="001A5183"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年一季度四大主营产品收入格局未发生重大变化，其中装饰建材收入增速最大。</w:t>
            </w:r>
          </w:p>
        </w:tc>
      </w:tr>
    </w:tbl>
    <w:p w14:paraId="60219C94" w14:textId="76ED5FC1" w:rsidR="0039427F" w:rsidRPr="001A5183" w:rsidRDefault="0039427F">
      <w:pPr>
        <w:widowControl/>
        <w:jc w:val="left"/>
        <w:rPr>
          <w:rFonts w:ascii="Times New Roman" w:eastAsia="宋体" w:hAnsi="Times New Roman" w:cs="Times New Roman"/>
          <w:sz w:val="24"/>
        </w:rPr>
      </w:pPr>
    </w:p>
    <w:sectPr w:rsidR="0039427F" w:rsidRPr="001A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B11DB" w14:textId="77777777" w:rsidR="007E2BEE" w:rsidRDefault="007E2BEE" w:rsidP="00F63F6F">
      <w:r>
        <w:separator/>
      </w:r>
    </w:p>
  </w:endnote>
  <w:endnote w:type="continuationSeparator" w:id="0">
    <w:p w14:paraId="1DD0698D" w14:textId="77777777" w:rsidR="007E2BEE" w:rsidRDefault="007E2BEE" w:rsidP="00F6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FE1E8" w14:textId="77777777" w:rsidR="007E2BEE" w:rsidRDefault="007E2BEE" w:rsidP="00F63F6F">
      <w:r>
        <w:separator/>
      </w:r>
    </w:p>
  </w:footnote>
  <w:footnote w:type="continuationSeparator" w:id="0">
    <w:p w14:paraId="15BF361A" w14:textId="77777777" w:rsidR="007E2BEE" w:rsidRDefault="007E2BEE" w:rsidP="00F6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041A"/>
    <w:multiLevelType w:val="hybridMultilevel"/>
    <w:tmpl w:val="E0662BDC"/>
    <w:lvl w:ilvl="0" w:tplc="8FB47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EF3522F"/>
    <w:multiLevelType w:val="hybridMultilevel"/>
    <w:tmpl w:val="4C22121E"/>
    <w:lvl w:ilvl="0" w:tplc="FDEC0D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90231930">
    <w:abstractNumId w:val="0"/>
  </w:num>
  <w:num w:numId="2" w16cid:durableId="94662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UwY2M0ZmMxM2ExZWFhODU2ZjRhOThmNzE2YWU5ZDYifQ=="/>
  </w:docVars>
  <w:rsids>
    <w:rsidRoot w:val="00FA2E3A"/>
    <w:rsid w:val="000030EC"/>
    <w:rsid w:val="000048A1"/>
    <w:rsid w:val="00005CEA"/>
    <w:rsid w:val="00007BB1"/>
    <w:rsid w:val="00012002"/>
    <w:rsid w:val="00012695"/>
    <w:rsid w:val="0001799D"/>
    <w:rsid w:val="00020228"/>
    <w:rsid w:val="000205D9"/>
    <w:rsid w:val="00021A01"/>
    <w:rsid w:val="0003789B"/>
    <w:rsid w:val="000411D4"/>
    <w:rsid w:val="00041EDE"/>
    <w:rsid w:val="00042FB6"/>
    <w:rsid w:val="0005228C"/>
    <w:rsid w:val="00052CF4"/>
    <w:rsid w:val="000542A7"/>
    <w:rsid w:val="00057975"/>
    <w:rsid w:val="00064F4E"/>
    <w:rsid w:val="00066488"/>
    <w:rsid w:val="00080D48"/>
    <w:rsid w:val="00085A41"/>
    <w:rsid w:val="000911B1"/>
    <w:rsid w:val="000A09DE"/>
    <w:rsid w:val="000A1213"/>
    <w:rsid w:val="000A34F2"/>
    <w:rsid w:val="000A4830"/>
    <w:rsid w:val="000B4D7F"/>
    <w:rsid w:val="000B6F35"/>
    <w:rsid w:val="000C3110"/>
    <w:rsid w:val="000C35BC"/>
    <w:rsid w:val="000C490B"/>
    <w:rsid w:val="000C4CEE"/>
    <w:rsid w:val="000C66AC"/>
    <w:rsid w:val="000C7ECB"/>
    <w:rsid w:val="000D00B0"/>
    <w:rsid w:val="000D02B5"/>
    <w:rsid w:val="000E19D6"/>
    <w:rsid w:val="000E243A"/>
    <w:rsid w:val="000E3444"/>
    <w:rsid w:val="000E5958"/>
    <w:rsid w:val="000E5D50"/>
    <w:rsid w:val="000F23B5"/>
    <w:rsid w:val="000F2968"/>
    <w:rsid w:val="000F2B78"/>
    <w:rsid w:val="000F7B15"/>
    <w:rsid w:val="000F7DAA"/>
    <w:rsid w:val="001009D6"/>
    <w:rsid w:val="001024DA"/>
    <w:rsid w:val="00102FBE"/>
    <w:rsid w:val="00111A9F"/>
    <w:rsid w:val="00115E8B"/>
    <w:rsid w:val="00124875"/>
    <w:rsid w:val="00127CFF"/>
    <w:rsid w:val="001369E5"/>
    <w:rsid w:val="00140352"/>
    <w:rsid w:val="00141788"/>
    <w:rsid w:val="00142464"/>
    <w:rsid w:val="00142D1B"/>
    <w:rsid w:val="00146D68"/>
    <w:rsid w:val="00147B1B"/>
    <w:rsid w:val="001507BA"/>
    <w:rsid w:val="001518B3"/>
    <w:rsid w:val="00152530"/>
    <w:rsid w:val="001559E9"/>
    <w:rsid w:val="00156BA4"/>
    <w:rsid w:val="00161447"/>
    <w:rsid w:val="00163D75"/>
    <w:rsid w:val="00172897"/>
    <w:rsid w:val="001738B3"/>
    <w:rsid w:val="001762DD"/>
    <w:rsid w:val="001770C5"/>
    <w:rsid w:val="00190D06"/>
    <w:rsid w:val="00197E81"/>
    <w:rsid w:val="001A28E2"/>
    <w:rsid w:val="001A4B9C"/>
    <w:rsid w:val="001A5183"/>
    <w:rsid w:val="001B1356"/>
    <w:rsid w:val="001B24FD"/>
    <w:rsid w:val="001B2BD6"/>
    <w:rsid w:val="001B4BAE"/>
    <w:rsid w:val="001C0029"/>
    <w:rsid w:val="001C016D"/>
    <w:rsid w:val="001C2EA5"/>
    <w:rsid w:val="001C3AEA"/>
    <w:rsid w:val="001C7EC8"/>
    <w:rsid w:val="001D1F8D"/>
    <w:rsid w:val="001D51B9"/>
    <w:rsid w:val="001D6245"/>
    <w:rsid w:val="001D7107"/>
    <w:rsid w:val="001E1949"/>
    <w:rsid w:val="001E24E0"/>
    <w:rsid w:val="001F252D"/>
    <w:rsid w:val="001F499A"/>
    <w:rsid w:val="001F665A"/>
    <w:rsid w:val="001F7E13"/>
    <w:rsid w:val="00202578"/>
    <w:rsid w:val="00202E6E"/>
    <w:rsid w:val="00202FB0"/>
    <w:rsid w:val="002038E6"/>
    <w:rsid w:val="0020464D"/>
    <w:rsid w:val="0020700F"/>
    <w:rsid w:val="002142F4"/>
    <w:rsid w:val="002149F8"/>
    <w:rsid w:val="00214B8F"/>
    <w:rsid w:val="002153C4"/>
    <w:rsid w:val="00220C01"/>
    <w:rsid w:val="00221C26"/>
    <w:rsid w:val="00222683"/>
    <w:rsid w:val="00227609"/>
    <w:rsid w:val="002304D1"/>
    <w:rsid w:val="002311A5"/>
    <w:rsid w:val="002313D0"/>
    <w:rsid w:val="00234669"/>
    <w:rsid w:val="002433B0"/>
    <w:rsid w:val="002511EE"/>
    <w:rsid w:val="002514F0"/>
    <w:rsid w:val="002542FB"/>
    <w:rsid w:val="00254F38"/>
    <w:rsid w:val="00260192"/>
    <w:rsid w:val="00260363"/>
    <w:rsid w:val="002641F9"/>
    <w:rsid w:val="00264D2B"/>
    <w:rsid w:val="002661BA"/>
    <w:rsid w:val="00274513"/>
    <w:rsid w:val="002757F7"/>
    <w:rsid w:val="0027718C"/>
    <w:rsid w:val="002821D0"/>
    <w:rsid w:val="00287232"/>
    <w:rsid w:val="00287991"/>
    <w:rsid w:val="002879A4"/>
    <w:rsid w:val="00290EDD"/>
    <w:rsid w:val="00297F58"/>
    <w:rsid w:val="002A03AF"/>
    <w:rsid w:val="002A4FD6"/>
    <w:rsid w:val="002A78AB"/>
    <w:rsid w:val="002B0F59"/>
    <w:rsid w:val="002B4E33"/>
    <w:rsid w:val="002B4FD7"/>
    <w:rsid w:val="002B578F"/>
    <w:rsid w:val="002C54E2"/>
    <w:rsid w:val="002D6499"/>
    <w:rsid w:val="002E03FF"/>
    <w:rsid w:val="002E36DB"/>
    <w:rsid w:val="002E6CFD"/>
    <w:rsid w:val="002E6F1D"/>
    <w:rsid w:val="002F2186"/>
    <w:rsid w:val="002F295E"/>
    <w:rsid w:val="002F57CF"/>
    <w:rsid w:val="002F60BE"/>
    <w:rsid w:val="002F60D8"/>
    <w:rsid w:val="00300416"/>
    <w:rsid w:val="00300496"/>
    <w:rsid w:val="00300FDE"/>
    <w:rsid w:val="003036D7"/>
    <w:rsid w:val="00305EA5"/>
    <w:rsid w:val="00305EFF"/>
    <w:rsid w:val="00311FAF"/>
    <w:rsid w:val="00312759"/>
    <w:rsid w:val="00313AF1"/>
    <w:rsid w:val="00314EC1"/>
    <w:rsid w:val="00317E5A"/>
    <w:rsid w:val="00320E59"/>
    <w:rsid w:val="00322D4F"/>
    <w:rsid w:val="00327A91"/>
    <w:rsid w:val="00330392"/>
    <w:rsid w:val="00332440"/>
    <w:rsid w:val="0033442B"/>
    <w:rsid w:val="00340B29"/>
    <w:rsid w:val="00341321"/>
    <w:rsid w:val="00343140"/>
    <w:rsid w:val="003449E4"/>
    <w:rsid w:val="00344B03"/>
    <w:rsid w:val="00344D32"/>
    <w:rsid w:val="0035166E"/>
    <w:rsid w:val="0035196A"/>
    <w:rsid w:val="003525D9"/>
    <w:rsid w:val="00354A9E"/>
    <w:rsid w:val="00365D58"/>
    <w:rsid w:val="00370F19"/>
    <w:rsid w:val="00376D12"/>
    <w:rsid w:val="0038251E"/>
    <w:rsid w:val="00382D32"/>
    <w:rsid w:val="00383B14"/>
    <w:rsid w:val="00384821"/>
    <w:rsid w:val="00393F73"/>
    <w:rsid w:val="0039424D"/>
    <w:rsid w:val="0039427F"/>
    <w:rsid w:val="00395314"/>
    <w:rsid w:val="00396DE9"/>
    <w:rsid w:val="003A5388"/>
    <w:rsid w:val="003A7B13"/>
    <w:rsid w:val="003B1351"/>
    <w:rsid w:val="003B341B"/>
    <w:rsid w:val="003B59BA"/>
    <w:rsid w:val="003C16A2"/>
    <w:rsid w:val="003C76CC"/>
    <w:rsid w:val="003C77B7"/>
    <w:rsid w:val="003C7986"/>
    <w:rsid w:val="003D120E"/>
    <w:rsid w:val="003D420A"/>
    <w:rsid w:val="003D68CE"/>
    <w:rsid w:val="003D7450"/>
    <w:rsid w:val="003E1EDE"/>
    <w:rsid w:val="003E5FEF"/>
    <w:rsid w:val="003F293B"/>
    <w:rsid w:val="003F2947"/>
    <w:rsid w:val="003F40E6"/>
    <w:rsid w:val="004023CD"/>
    <w:rsid w:val="00402D1D"/>
    <w:rsid w:val="0040518D"/>
    <w:rsid w:val="00405458"/>
    <w:rsid w:val="00405573"/>
    <w:rsid w:val="00407265"/>
    <w:rsid w:val="00407887"/>
    <w:rsid w:val="00407A79"/>
    <w:rsid w:val="00412C3F"/>
    <w:rsid w:val="00414136"/>
    <w:rsid w:val="0042390F"/>
    <w:rsid w:val="00423E20"/>
    <w:rsid w:val="00426F8E"/>
    <w:rsid w:val="00431189"/>
    <w:rsid w:val="004311BD"/>
    <w:rsid w:val="00432798"/>
    <w:rsid w:val="00435A62"/>
    <w:rsid w:val="00436233"/>
    <w:rsid w:val="00440E54"/>
    <w:rsid w:val="00441DCE"/>
    <w:rsid w:val="00441FB0"/>
    <w:rsid w:val="00442ECB"/>
    <w:rsid w:val="00444557"/>
    <w:rsid w:val="0044704E"/>
    <w:rsid w:val="004528CD"/>
    <w:rsid w:val="00456A0E"/>
    <w:rsid w:val="00466131"/>
    <w:rsid w:val="00467E37"/>
    <w:rsid w:val="00475092"/>
    <w:rsid w:val="004832E9"/>
    <w:rsid w:val="0049390B"/>
    <w:rsid w:val="00495744"/>
    <w:rsid w:val="00497BD2"/>
    <w:rsid w:val="004A4481"/>
    <w:rsid w:val="004A65C8"/>
    <w:rsid w:val="004B166B"/>
    <w:rsid w:val="004B42CE"/>
    <w:rsid w:val="004B492F"/>
    <w:rsid w:val="004B4E52"/>
    <w:rsid w:val="004B7A64"/>
    <w:rsid w:val="004C60BE"/>
    <w:rsid w:val="004D3F9E"/>
    <w:rsid w:val="004D582F"/>
    <w:rsid w:val="004D70CF"/>
    <w:rsid w:val="004E0F6A"/>
    <w:rsid w:val="004E1842"/>
    <w:rsid w:val="004E2779"/>
    <w:rsid w:val="004F0B7C"/>
    <w:rsid w:val="004F65B1"/>
    <w:rsid w:val="005112E4"/>
    <w:rsid w:val="00511C95"/>
    <w:rsid w:val="00512C62"/>
    <w:rsid w:val="00514B18"/>
    <w:rsid w:val="00515562"/>
    <w:rsid w:val="0051583C"/>
    <w:rsid w:val="00516219"/>
    <w:rsid w:val="00516246"/>
    <w:rsid w:val="00517D98"/>
    <w:rsid w:val="00524870"/>
    <w:rsid w:val="005323DB"/>
    <w:rsid w:val="00536014"/>
    <w:rsid w:val="005369D4"/>
    <w:rsid w:val="0053780D"/>
    <w:rsid w:val="00540F5E"/>
    <w:rsid w:val="0054590E"/>
    <w:rsid w:val="00545E11"/>
    <w:rsid w:val="00550A02"/>
    <w:rsid w:val="00551817"/>
    <w:rsid w:val="0055348E"/>
    <w:rsid w:val="00553E98"/>
    <w:rsid w:val="00557E6A"/>
    <w:rsid w:val="005631F4"/>
    <w:rsid w:val="0056410A"/>
    <w:rsid w:val="00564C38"/>
    <w:rsid w:val="00570824"/>
    <w:rsid w:val="00572E6E"/>
    <w:rsid w:val="00573467"/>
    <w:rsid w:val="00582585"/>
    <w:rsid w:val="005A07BC"/>
    <w:rsid w:val="005A26A9"/>
    <w:rsid w:val="005A4F5C"/>
    <w:rsid w:val="005A74B1"/>
    <w:rsid w:val="005A7A0C"/>
    <w:rsid w:val="005B26B3"/>
    <w:rsid w:val="005B4BFE"/>
    <w:rsid w:val="005C0B1B"/>
    <w:rsid w:val="005C4F32"/>
    <w:rsid w:val="005C50E3"/>
    <w:rsid w:val="005D1B96"/>
    <w:rsid w:val="005D683A"/>
    <w:rsid w:val="005E0D16"/>
    <w:rsid w:val="005E52FF"/>
    <w:rsid w:val="005E7F25"/>
    <w:rsid w:val="005F4199"/>
    <w:rsid w:val="005F564C"/>
    <w:rsid w:val="005F75DD"/>
    <w:rsid w:val="00601B64"/>
    <w:rsid w:val="006022E2"/>
    <w:rsid w:val="00611D9F"/>
    <w:rsid w:val="006204E4"/>
    <w:rsid w:val="00622D1A"/>
    <w:rsid w:val="00623D03"/>
    <w:rsid w:val="00625D7D"/>
    <w:rsid w:val="00626520"/>
    <w:rsid w:val="00626A8E"/>
    <w:rsid w:val="00626B1E"/>
    <w:rsid w:val="00632825"/>
    <w:rsid w:val="00635093"/>
    <w:rsid w:val="00636312"/>
    <w:rsid w:val="00640E8B"/>
    <w:rsid w:val="006422B5"/>
    <w:rsid w:val="006540E7"/>
    <w:rsid w:val="006549EC"/>
    <w:rsid w:val="006562B5"/>
    <w:rsid w:val="0066236D"/>
    <w:rsid w:val="0067019D"/>
    <w:rsid w:val="006707F1"/>
    <w:rsid w:val="006718AD"/>
    <w:rsid w:val="00672ADD"/>
    <w:rsid w:val="00677009"/>
    <w:rsid w:val="00677255"/>
    <w:rsid w:val="00680FF1"/>
    <w:rsid w:val="00687887"/>
    <w:rsid w:val="00690767"/>
    <w:rsid w:val="00691018"/>
    <w:rsid w:val="00691915"/>
    <w:rsid w:val="00693AFD"/>
    <w:rsid w:val="00693F73"/>
    <w:rsid w:val="006A008C"/>
    <w:rsid w:val="006A13AE"/>
    <w:rsid w:val="006A3C84"/>
    <w:rsid w:val="006A6286"/>
    <w:rsid w:val="006A7ED1"/>
    <w:rsid w:val="006B2291"/>
    <w:rsid w:val="006B5A33"/>
    <w:rsid w:val="006B798A"/>
    <w:rsid w:val="006C5F77"/>
    <w:rsid w:val="006E4728"/>
    <w:rsid w:val="006E5EB8"/>
    <w:rsid w:val="006E7325"/>
    <w:rsid w:val="006F0E3C"/>
    <w:rsid w:val="006F1A8C"/>
    <w:rsid w:val="006F390D"/>
    <w:rsid w:val="006F4768"/>
    <w:rsid w:val="00703D66"/>
    <w:rsid w:val="00704185"/>
    <w:rsid w:val="007045FF"/>
    <w:rsid w:val="00711459"/>
    <w:rsid w:val="00712FCE"/>
    <w:rsid w:val="00720150"/>
    <w:rsid w:val="007240AE"/>
    <w:rsid w:val="0072520F"/>
    <w:rsid w:val="007272FC"/>
    <w:rsid w:val="00735061"/>
    <w:rsid w:val="007350E9"/>
    <w:rsid w:val="007375EE"/>
    <w:rsid w:val="00745BBF"/>
    <w:rsid w:val="00751107"/>
    <w:rsid w:val="007532B8"/>
    <w:rsid w:val="00755C95"/>
    <w:rsid w:val="0076401F"/>
    <w:rsid w:val="00764A3F"/>
    <w:rsid w:val="00766C1A"/>
    <w:rsid w:val="00767398"/>
    <w:rsid w:val="007730EB"/>
    <w:rsid w:val="00773C22"/>
    <w:rsid w:val="0077444B"/>
    <w:rsid w:val="007750B6"/>
    <w:rsid w:val="00780752"/>
    <w:rsid w:val="00780A81"/>
    <w:rsid w:val="00780F55"/>
    <w:rsid w:val="00783363"/>
    <w:rsid w:val="0078496E"/>
    <w:rsid w:val="00793A3E"/>
    <w:rsid w:val="0079575B"/>
    <w:rsid w:val="007A1B6C"/>
    <w:rsid w:val="007A2349"/>
    <w:rsid w:val="007B0615"/>
    <w:rsid w:val="007B1BFE"/>
    <w:rsid w:val="007B2BEE"/>
    <w:rsid w:val="007B7961"/>
    <w:rsid w:val="007B7CE6"/>
    <w:rsid w:val="007C07B9"/>
    <w:rsid w:val="007C14EA"/>
    <w:rsid w:val="007C2B90"/>
    <w:rsid w:val="007D22E0"/>
    <w:rsid w:val="007D2AE5"/>
    <w:rsid w:val="007D4377"/>
    <w:rsid w:val="007D5B02"/>
    <w:rsid w:val="007D7371"/>
    <w:rsid w:val="007E007D"/>
    <w:rsid w:val="007E0A19"/>
    <w:rsid w:val="007E0A94"/>
    <w:rsid w:val="007E2BEE"/>
    <w:rsid w:val="007E3BB6"/>
    <w:rsid w:val="007E421C"/>
    <w:rsid w:val="007E679D"/>
    <w:rsid w:val="007F19EE"/>
    <w:rsid w:val="00800F3B"/>
    <w:rsid w:val="00802B63"/>
    <w:rsid w:val="00812C38"/>
    <w:rsid w:val="00812FAD"/>
    <w:rsid w:val="00815829"/>
    <w:rsid w:val="00821404"/>
    <w:rsid w:val="00826E8E"/>
    <w:rsid w:val="0083205D"/>
    <w:rsid w:val="00832359"/>
    <w:rsid w:val="00842E9C"/>
    <w:rsid w:val="00846D31"/>
    <w:rsid w:val="008473A2"/>
    <w:rsid w:val="00851669"/>
    <w:rsid w:val="00851DA3"/>
    <w:rsid w:val="00853D11"/>
    <w:rsid w:val="008541FA"/>
    <w:rsid w:val="008619F9"/>
    <w:rsid w:val="00862C49"/>
    <w:rsid w:val="00871881"/>
    <w:rsid w:val="0088650E"/>
    <w:rsid w:val="00887839"/>
    <w:rsid w:val="00893AAE"/>
    <w:rsid w:val="008A0E0E"/>
    <w:rsid w:val="008A4F1F"/>
    <w:rsid w:val="008A63C9"/>
    <w:rsid w:val="008A7678"/>
    <w:rsid w:val="008B2698"/>
    <w:rsid w:val="008C1575"/>
    <w:rsid w:val="008D16AD"/>
    <w:rsid w:val="008D3600"/>
    <w:rsid w:val="008D4FFD"/>
    <w:rsid w:val="008D5CCE"/>
    <w:rsid w:val="008D6D9C"/>
    <w:rsid w:val="008D7660"/>
    <w:rsid w:val="008E4F58"/>
    <w:rsid w:val="008E55DE"/>
    <w:rsid w:val="008E72CE"/>
    <w:rsid w:val="008E7884"/>
    <w:rsid w:val="008F1960"/>
    <w:rsid w:val="008F5E9A"/>
    <w:rsid w:val="009061BD"/>
    <w:rsid w:val="00907B4A"/>
    <w:rsid w:val="0091042C"/>
    <w:rsid w:val="009201EB"/>
    <w:rsid w:val="0092387F"/>
    <w:rsid w:val="009238DE"/>
    <w:rsid w:val="00927B56"/>
    <w:rsid w:val="00930B1F"/>
    <w:rsid w:val="009314BC"/>
    <w:rsid w:val="0093153E"/>
    <w:rsid w:val="00935FE4"/>
    <w:rsid w:val="009362D8"/>
    <w:rsid w:val="00936441"/>
    <w:rsid w:val="009374D0"/>
    <w:rsid w:val="00937CB1"/>
    <w:rsid w:val="009406DA"/>
    <w:rsid w:val="00944371"/>
    <w:rsid w:val="00947AB4"/>
    <w:rsid w:val="009709F1"/>
    <w:rsid w:val="0097216B"/>
    <w:rsid w:val="00974913"/>
    <w:rsid w:val="00974E32"/>
    <w:rsid w:val="00974F03"/>
    <w:rsid w:val="009824CC"/>
    <w:rsid w:val="00984299"/>
    <w:rsid w:val="00984878"/>
    <w:rsid w:val="00984AD7"/>
    <w:rsid w:val="0098685F"/>
    <w:rsid w:val="00991628"/>
    <w:rsid w:val="0099170C"/>
    <w:rsid w:val="00995A85"/>
    <w:rsid w:val="00995EF9"/>
    <w:rsid w:val="009A2018"/>
    <w:rsid w:val="009A283A"/>
    <w:rsid w:val="009A2D46"/>
    <w:rsid w:val="009A4EC2"/>
    <w:rsid w:val="009A643F"/>
    <w:rsid w:val="009A77CB"/>
    <w:rsid w:val="009B251D"/>
    <w:rsid w:val="009B34A7"/>
    <w:rsid w:val="009B4D09"/>
    <w:rsid w:val="009B531A"/>
    <w:rsid w:val="009B56A9"/>
    <w:rsid w:val="009B5B06"/>
    <w:rsid w:val="009B6109"/>
    <w:rsid w:val="009B61B4"/>
    <w:rsid w:val="009C135A"/>
    <w:rsid w:val="009C317E"/>
    <w:rsid w:val="009D4D96"/>
    <w:rsid w:val="009D4F7D"/>
    <w:rsid w:val="009D52F6"/>
    <w:rsid w:val="009D7B05"/>
    <w:rsid w:val="009E0EE9"/>
    <w:rsid w:val="009E64CA"/>
    <w:rsid w:val="009E7D2F"/>
    <w:rsid w:val="009F247B"/>
    <w:rsid w:val="009F2DB1"/>
    <w:rsid w:val="009F6C77"/>
    <w:rsid w:val="00A00FF6"/>
    <w:rsid w:val="00A01807"/>
    <w:rsid w:val="00A02EC7"/>
    <w:rsid w:val="00A03E3E"/>
    <w:rsid w:val="00A04E78"/>
    <w:rsid w:val="00A10245"/>
    <w:rsid w:val="00A10A37"/>
    <w:rsid w:val="00A11934"/>
    <w:rsid w:val="00A13212"/>
    <w:rsid w:val="00A14981"/>
    <w:rsid w:val="00A215B8"/>
    <w:rsid w:val="00A24ADD"/>
    <w:rsid w:val="00A24BBD"/>
    <w:rsid w:val="00A32124"/>
    <w:rsid w:val="00A36905"/>
    <w:rsid w:val="00A42179"/>
    <w:rsid w:val="00A43B59"/>
    <w:rsid w:val="00A44952"/>
    <w:rsid w:val="00A47C6F"/>
    <w:rsid w:val="00A52F59"/>
    <w:rsid w:val="00A5633D"/>
    <w:rsid w:val="00A6344F"/>
    <w:rsid w:val="00A742A2"/>
    <w:rsid w:val="00A76B82"/>
    <w:rsid w:val="00A76BB9"/>
    <w:rsid w:val="00A77639"/>
    <w:rsid w:val="00A90ED6"/>
    <w:rsid w:val="00A91C21"/>
    <w:rsid w:val="00A930B8"/>
    <w:rsid w:val="00A937D7"/>
    <w:rsid w:val="00A94AA5"/>
    <w:rsid w:val="00A965A9"/>
    <w:rsid w:val="00AA09E8"/>
    <w:rsid w:val="00AA106D"/>
    <w:rsid w:val="00AA1FF0"/>
    <w:rsid w:val="00AA2720"/>
    <w:rsid w:val="00AA3F47"/>
    <w:rsid w:val="00AA470C"/>
    <w:rsid w:val="00AA5238"/>
    <w:rsid w:val="00AB058C"/>
    <w:rsid w:val="00AB3B64"/>
    <w:rsid w:val="00AB5266"/>
    <w:rsid w:val="00AC4DE7"/>
    <w:rsid w:val="00AD0731"/>
    <w:rsid w:val="00AD4D7B"/>
    <w:rsid w:val="00AD7BA7"/>
    <w:rsid w:val="00AE4879"/>
    <w:rsid w:val="00AE7382"/>
    <w:rsid w:val="00AF1D5D"/>
    <w:rsid w:val="00AF2B97"/>
    <w:rsid w:val="00AF58D9"/>
    <w:rsid w:val="00AF77D5"/>
    <w:rsid w:val="00B07B5B"/>
    <w:rsid w:val="00B07DF1"/>
    <w:rsid w:val="00B12F6A"/>
    <w:rsid w:val="00B134B2"/>
    <w:rsid w:val="00B154F6"/>
    <w:rsid w:val="00B17915"/>
    <w:rsid w:val="00B2237B"/>
    <w:rsid w:val="00B233C0"/>
    <w:rsid w:val="00B258C4"/>
    <w:rsid w:val="00B25EBF"/>
    <w:rsid w:val="00B31A1A"/>
    <w:rsid w:val="00B34741"/>
    <w:rsid w:val="00B34D05"/>
    <w:rsid w:val="00B35A72"/>
    <w:rsid w:val="00B3767E"/>
    <w:rsid w:val="00B4339F"/>
    <w:rsid w:val="00B43786"/>
    <w:rsid w:val="00B44B3A"/>
    <w:rsid w:val="00B44F4C"/>
    <w:rsid w:val="00B47FFC"/>
    <w:rsid w:val="00B53963"/>
    <w:rsid w:val="00B55062"/>
    <w:rsid w:val="00B55D98"/>
    <w:rsid w:val="00B56F11"/>
    <w:rsid w:val="00B60514"/>
    <w:rsid w:val="00B6156F"/>
    <w:rsid w:val="00B62781"/>
    <w:rsid w:val="00B64F28"/>
    <w:rsid w:val="00B65207"/>
    <w:rsid w:val="00B65EEF"/>
    <w:rsid w:val="00B677E9"/>
    <w:rsid w:val="00B745C9"/>
    <w:rsid w:val="00B74720"/>
    <w:rsid w:val="00B7773E"/>
    <w:rsid w:val="00B7779B"/>
    <w:rsid w:val="00B80B80"/>
    <w:rsid w:val="00B82556"/>
    <w:rsid w:val="00B875D8"/>
    <w:rsid w:val="00B9024D"/>
    <w:rsid w:val="00B909E1"/>
    <w:rsid w:val="00B92516"/>
    <w:rsid w:val="00B92559"/>
    <w:rsid w:val="00B93787"/>
    <w:rsid w:val="00BA0630"/>
    <w:rsid w:val="00BA1FAA"/>
    <w:rsid w:val="00BA212B"/>
    <w:rsid w:val="00BA46BD"/>
    <w:rsid w:val="00BB1490"/>
    <w:rsid w:val="00BB4A2C"/>
    <w:rsid w:val="00BB6EA5"/>
    <w:rsid w:val="00BB746F"/>
    <w:rsid w:val="00BC0672"/>
    <w:rsid w:val="00BC130B"/>
    <w:rsid w:val="00BC2427"/>
    <w:rsid w:val="00BC5E1C"/>
    <w:rsid w:val="00BC78C5"/>
    <w:rsid w:val="00BE14C7"/>
    <w:rsid w:val="00BE21B8"/>
    <w:rsid w:val="00BE617C"/>
    <w:rsid w:val="00BE761A"/>
    <w:rsid w:val="00BF01FB"/>
    <w:rsid w:val="00BF1F37"/>
    <w:rsid w:val="00BF2930"/>
    <w:rsid w:val="00C00D80"/>
    <w:rsid w:val="00C05EF8"/>
    <w:rsid w:val="00C062A9"/>
    <w:rsid w:val="00C10562"/>
    <w:rsid w:val="00C13E6B"/>
    <w:rsid w:val="00C17808"/>
    <w:rsid w:val="00C17E28"/>
    <w:rsid w:val="00C30097"/>
    <w:rsid w:val="00C35DB0"/>
    <w:rsid w:val="00C3640D"/>
    <w:rsid w:val="00C36706"/>
    <w:rsid w:val="00C36E1B"/>
    <w:rsid w:val="00C3758B"/>
    <w:rsid w:val="00C403D8"/>
    <w:rsid w:val="00C41BE4"/>
    <w:rsid w:val="00C435B9"/>
    <w:rsid w:val="00C4530D"/>
    <w:rsid w:val="00C45E4C"/>
    <w:rsid w:val="00C52C43"/>
    <w:rsid w:val="00C62F56"/>
    <w:rsid w:val="00C63707"/>
    <w:rsid w:val="00C63B65"/>
    <w:rsid w:val="00C70C31"/>
    <w:rsid w:val="00C70CE7"/>
    <w:rsid w:val="00C77147"/>
    <w:rsid w:val="00C7775F"/>
    <w:rsid w:val="00C77C49"/>
    <w:rsid w:val="00C81511"/>
    <w:rsid w:val="00C843A1"/>
    <w:rsid w:val="00C84B6B"/>
    <w:rsid w:val="00C9471B"/>
    <w:rsid w:val="00C95683"/>
    <w:rsid w:val="00C9650A"/>
    <w:rsid w:val="00C96B6A"/>
    <w:rsid w:val="00CA0D77"/>
    <w:rsid w:val="00CA259A"/>
    <w:rsid w:val="00CA48FB"/>
    <w:rsid w:val="00CA7C41"/>
    <w:rsid w:val="00CB0685"/>
    <w:rsid w:val="00CB0D07"/>
    <w:rsid w:val="00CB2E78"/>
    <w:rsid w:val="00CB4F8F"/>
    <w:rsid w:val="00CB4FED"/>
    <w:rsid w:val="00CB6E74"/>
    <w:rsid w:val="00CB6F8B"/>
    <w:rsid w:val="00CC2647"/>
    <w:rsid w:val="00CC6EB0"/>
    <w:rsid w:val="00CC74FE"/>
    <w:rsid w:val="00CD2C53"/>
    <w:rsid w:val="00CD3B15"/>
    <w:rsid w:val="00CE27E5"/>
    <w:rsid w:val="00CF087D"/>
    <w:rsid w:val="00CF150A"/>
    <w:rsid w:val="00CF4089"/>
    <w:rsid w:val="00CF46B8"/>
    <w:rsid w:val="00D12D49"/>
    <w:rsid w:val="00D1645B"/>
    <w:rsid w:val="00D16DA7"/>
    <w:rsid w:val="00D22B0B"/>
    <w:rsid w:val="00D23720"/>
    <w:rsid w:val="00D24A99"/>
    <w:rsid w:val="00D26D88"/>
    <w:rsid w:val="00D26F65"/>
    <w:rsid w:val="00D2725C"/>
    <w:rsid w:val="00D31B49"/>
    <w:rsid w:val="00D324CE"/>
    <w:rsid w:val="00D35285"/>
    <w:rsid w:val="00D40156"/>
    <w:rsid w:val="00D409DA"/>
    <w:rsid w:val="00D43354"/>
    <w:rsid w:val="00D47B98"/>
    <w:rsid w:val="00D51212"/>
    <w:rsid w:val="00D521AA"/>
    <w:rsid w:val="00D52831"/>
    <w:rsid w:val="00D52FCE"/>
    <w:rsid w:val="00D556B0"/>
    <w:rsid w:val="00D56F6B"/>
    <w:rsid w:val="00D621D0"/>
    <w:rsid w:val="00D67782"/>
    <w:rsid w:val="00D7115B"/>
    <w:rsid w:val="00D711AF"/>
    <w:rsid w:val="00D73172"/>
    <w:rsid w:val="00D7716C"/>
    <w:rsid w:val="00D77A3C"/>
    <w:rsid w:val="00D805F2"/>
    <w:rsid w:val="00D85CDB"/>
    <w:rsid w:val="00D866FC"/>
    <w:rsid w:val="00D90391"/>
    <w:rsid w:val="00D90DBA"/>
    <w:rsid w:val="00D9575D"/>
    <w:rsid w:val="00D967AA"/>
    <w:rsid w:val="00DA135F"/>
    <w:rsid w:val="00DA245E"/>
    <w:rsid w:val="00DA4080"/>
    <w:rsid w:val="00DA7051"/>
    <w:rsid w:val="00DB4D9A"/>
    <w:rsid w:val="00DB5AC5"/>
    <w:rsid w:val="00DC3B31"/>
    <w:rsid w:val="00DC5C75"/>
    <w:rsid w:val="00DC66BD"/>
    <w:rsid w:val="00DC75CD"/>
    <w:rsid w:val="00DC7844"/>
    <w:rsid w:val="00DD070B"/>
    <w:rsid w:val="00DD18B2"/>
    <w:rsid w:val="00DD37E6"/>
    <w:rsid w:val="00DD561B"/>
    <w:rsid w:val="00DD66BA"/>
    <w:rsid w:val="00DE0F49"/>
    <w:rsid w:val="00DE22FC"/>
    <w:rsid w:val="00DE774C"/>
    <w:rsid w:val="00DF0B3A"/>
    <w:rsid w:val="00DF1BC0"/>
    <w:rsid w:val="00DF6BFD"/>
    <w:rsid w:val="00E00167"/>
    <w:rsid w:val="00E00937"/>
    <w:rsid w:val="00E1621E"/>
    <w:rsid w:val="00E170E6"/>
    <w:rsid w:val="00E22027"/>
    <w:rsid w:val="00E2276E"/>
    <w:rsid w:val="00E22D21"/>
    <w:rsid w:val="00E23F37"/>
    <w:rsid w:val="00E31230"/>
    <w:rsid w:val="00E32948"/>
    <w:rsid w:val="00E36334"/>
    <w:rsid w:val="00E37A0C"/>
    <w:rsid w:val="00E40A02"/>
    <w:rsid w:val="00E51220"/>
    <w:rsid w:val="00E55BBE"/>
    <w:rsid w:val="00E56B6E"/>
    <w:rsid w:val="00E75E6B"/>
    <w:rsid w:val="00E76756"/>
    <w:rsid w:val="00E80797"/>
    <w:rsid w:val="00E85579"/>
    <w:rsid w:val="00E96B05"/>
    <w:rsid w:val="00EA1183"/>
    <w:rsid w:val="00EA205C"/>
    <w:rsid w:val="00EA7E01"/>
    <w:rsid w:val="00EC3F83"/>
    <w:rsid w:val="00EC4349"/>
    <w:rsid w:val="00EC5921"/>
    <w:rsid w:val="00EC5E68"/>
    <w:rsid w:val="00EC7E9C"/>
    <w:rsid w:val="00ED0643"/>
    <w:rsid w:val="00ED5DED"/>
    <w:rsid w:val="00ED7366"/>
    <w:rsid w:val="00EE1585"/>
    <w:rsid w:val="00EE235F"/>
    <w:rsid w:val="00EE57B4"/>
    <w:rsid w:val="00EE693D"/>
    <w:rsid w:val="00EE6C5A"/>
    <w:rsid w:val="00EF2E94"/>
    <w:rsid w:val="00EF4FFD"/>
    <w:rsid w:val="00EF5F2D"/>
    <w:rsid w:val="00EF6389"/>
    <w:rsid w:val="00EF6391"/>
    <w:rsid w:val="00EF6E67"/>
    <w:rsid w:val="00F007AD"/>
    <w:rsid w:val="00F021A1"/>
    <w:rsid w:val="00F04770"/>
    <w:rsid w:val="00F05203"/>
    <w:rsid w:val="00F070B0"/>
    <w:rsid w:val="00F11128"/>
    <w:rsid w:val="00F12388"/>
    <w:rsid w:val="00F13EB0"/>
    <w:rsid w:val="00F2076E"/>
    <w:rsid w:val="00F22519"/>
    <w:rsid w:val="00F26592"/>
    <w:rsid w:val="00F31BB8"/>
    <w:rsid w:val="00F33166"/>
    <w:rsid w:val="00F340C7"/>
    <w:rsid w:val="00F3584A"/>
    <w:rsid w:val="00F37395"/>
    <w:rsid w:val="00F40C7C"/>
    <w:rsid w:val="00F45F24"/>
    <w:rsid w:val="00F470F3"/>
    <w:rsid w:val="00F47709"/>
    <w:rsid w:val="00F50C85"/>
    <w:rsid w:val="00F51B63"/>
    <w:rsid w:val="00F5285A"/>
    <w:rsid w:val="00F53094"/>
    <w:rsid w:val="00F55775"/>
    <w:rsid w:val="00F55F4B"/>
    <w:rsid w:val="00F56472"/>
    <w:rsid w:val="00F61413"/>
    <w:rsid w:val="00F62D30"/>
    <w:rsid w:val="00F63F6F"/>
    <w:rsid w:val="00F653AB"/>
    <w:rsid w:val="00F714A8"/>
    <w:rsid w:val="00F718A6"/>
    <w:rsid w:val="00F74BC2"/>
    <w:rsid w:val="00F76E24"/>
    <w:rsid w:val="00F770C5"/>
    <w:rsid w:val="00F771A8"/>
    <w:rsid w:val="00F811A8"/>
    <w:rsid w:val="00F82BC7"/>
    <w:rsid w:val="00F83D1C"/>
    <w:rsid w:val="00F85EEA"/>
    <w:rsid w:val="00F86A92"/>
    <w:rsid w:val="00F87811"/>
    <w:rsid w:val="00F9039D"/>
    <w:rsid w:val="00F90FC5"/>
    <w:rsid w:val="00F9251E"/>
    <w:rsid w:val="00F94C42"/>
    <w:rsid w:val="00F960B7"/>
    <w:rsid w:val="00F96636"/>
    <w:rsid w:val="00FA0453"/>
    <w:rsid w:val="00FA1AFE"/>
    <w:rsid w:val="00FA1C54"/>
    <w:rsid w:val="00FA1DEE"/>
    <w:rsid w:val="00FA2E3A"/>
    <w:rsid w:val="00FA2EE7"/>
    <w:rsid w:val="00FA7F71"/>
    <w:rsid w:val="00FB0A52"/>
    <w:rsid w:val="00FB0F7D"/>
    <w:rsid w:val="00FB1548"/>
    <w:rsid w:val="00FB1DFE"/>
    <w:rsid w:val="00FB2909"/>
    <w:rsid w:val="00FB2CAE"/>
    <w:rsid w:val="00FB30C8"/>
    <w:rsid w:val="00FB34B6"/>
    <w:rsid w:val="00FB5E06"/>
    <w:rsid w:val="00FB7A77"/>
    <w:rsid w:val="00FC0651"/>
    <w:rsid w:val="00FD032E"/>
    <w:rsid w:val="00FD3A83"/>
    <w:rsid w:val="00FD4A7B"/>
    <w:rsid w:val="00FD4FF9"/>
    <w:rsid w:val="00FD5749"/>
    <w:rsid w:val="00FD5EE0"/>
    <w:rsid w:val="00FD699D"/>
    <w:rsid w:val="00FE2100"/>
    <w:rsid w:val="00FE4C45"/>
    <w:rsid w:val="00FE5EAF"/>
    <w:rsid w:val="00FE7190"/>
    <w:rsid w:val="00FF0A0E"/>
    <w:rsid w:val="00FF2F64"/>
    <w:rsid w:val="00FF46D7"/>
    <w:rsid w:val="00FF51D6"/>
    <w:rsid w:val="00FF5EA0"/>
    <w:rsid w:val="24594D5E"/>
    <w:rsid w:val="5B7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3070"/>
  <w15:docId w15:val="{2CC05262-41CD-4C9A-901C-8BF1C85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table" w:customStyle="1" w:styleId="TableGrid">
    <w:name w:val="TableGrid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63F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黑体" w:cs="黑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63F6F"/>
    <w:rPr>
      <w:rFonts w:ascii="黑体" w:eastAsia="黑体" w:hAnsi="黑体" w:cs="黑体"/>
      <w:sz w:val="24"/>
      <w:szCs w:val="24"/>
    </w:rPr>
  </w:style>
  <w:style w:type="paragraph" w:styleId="af1">
    <w:name w:val="Revision"/>
    <w:hidden/>
    <w:uiPriority w:val="99"/>
    <w:semiHidden/>
    <w:rsid w:val="009D4F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2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1769</Words>
  <Characters>1824</Characters>
  <Application>Microsoft Office Word</Application>
  <DocSecurity>0</DocSecurity>
  <Lines>76</Lines>
  <Paragraphs>23</Paragraphs>
  <ScaleCrop>false</ScaleCrop>
  <Company>QN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HYC_财务部_任艺男</dc:creator>
  <cp:lastModifiedBy>haomiao sun</cp:lastModifiedBy>
  <cp:revision>4</cp:revision>
  <cp:lastPrinted>2021-08-22T07:22:00Z</cp:lastPrinted>
  <dcterms:created xsi:type="dcterms:W3CDTF">2024-04-27T05:13:00Z</dcterms:created>
  <dcterms:modified xsi:type="dcterms:W3CDTF">2024-04-27T05:48:00Z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A2EC43936D1D44AB9674170A49FCF7E8_13</vt:lpwstr>
  </property>
</Properties>
</file>