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9F041" w14:textId="7382C713" w:rsidR="00AB7701" w:rsidRPr="00AB7701" w:rsidRDefault="00AB7701" w:rsidP="00AB7701">
      <w:pPr>
        <w:jc w:val="center"/>
        <w:rPr>
          <w:rFonts w:ascii="黑体" w:eastAsia="黑体" w:hAnsi="黑体"/>
          <w:b/>
          <w:bCs/>
          <w:sz w:val="28"/>
          <w:szCs w:val="28"/>
        </w:rPr>
      </w:pPr>
      <w:r w:rsidRPr="00AB7701">
        <w:rPr>
          <w:rFonts w:ascii="黑体" w:eastAsia="黑体" w:hAnsi="黑体" w:hint="eastAsia"/>
          <w:b/>
          <w:bCs/>
          <w:sz w:val="28"/>
          <w:szCs w:val="28"/>
        </w:rPr>
        <w:t>保利发展控股</w:t>
      </w:r>
      <w:r w:rsidRPr="00AB7701">
        <w:rPr>
          <w:rFonts w:ascii="黑体" w:eastAsia="黑体" w:hAnsi="黑体"/>
          <w:b/>
          <w:bCs/>
          <w:sz w:val="28"/>
          <w:szCs w:val="28"/>
        </w:rPr>
        <w:t>股份有限公司</w:t>
      </w:r>
    </w:p>
    <w:p w14:paraId="73D02831" w14:textId="5673D688" w:rsidR="00EE5F18" w:rsidRPr="00AB7701" w:rsidRDefault="00AB7701" w:rsidP="00AB7701">
      <w:pPr>
        <w:jc w:val="center"/>
        <w:rPr>
          <w:rFonts w:ascii="黑体" w:eastAsia="黑体" w:hAnsi="黑体"/>
          <w:b/>
          <w:bCs/>
          <w:sz w:val="28"/>
          <w:szCs w:val="28"/>
        </w:rPr>
      </w:pPr>
      <w:r w:rsidRPr="00AB7701">
        <w:rPr>
          <w:rFonts w:ascii="黑体" w:eastAsia="黑体" w:hAnsi="黑体"/>
          <w:b/>
          <w:bCs/>
          <w:sz w:val="28"/>
          <w:szCs w:val="28"/>
        </w:rPr>
        <w:t>投资者关系活动记录表</w:t>
      </w:r>
    </w:p>
    <w:p w14:paraId="340859E9" w14:textId="3BFB86CF" w:rsidR="00AC2C94" w:rsidRDefault="00AB7701" w:rsidP="00AC2C94">
      <w:pPr>
        <w:jc w:val="center"/>
        <w:rPr>
          <w:rFonts w:asciiTheme="majorEastAsia" w:eastAsiaTheme="majorEastAsia" w:hAnsiTheme="majorEastAsia"/>
          <w:sz w:val="24"/>
          <w:szCs w:val="24"/>
        </w:rPr>
      </w:pPr>
      <w:r w:rsidRPr="00AB7701">
        <w:rPr>
          <w:rFonts w:asciiTheme="majorEastAsia" w:eastAsiaTheme="majorEastAsia" w:hAnsiTheme="majorEastAsia" w:hint="eastAsia"/>
          <w:sz w:val="24"/>
          <w:szCs w:val="24"/>
        </w:rPr>
        <w:t>公司代码：6</w:t>
      </w:r>
      <w:r w:rsidRPr="00AB7701">
        <w:rPr>
          <w:rFonts w:asciiTheme="majorEastAsia" w:eastAsiaTheme="majorEastAsia" w:hAnsiTheme="majorEastAsia"/>
          <w:sz w:val="24"/>
          <w:szCs w:val="24"/>
        </w:rPr>
        <w:t xml:space="preserve">00048                    </w:t>
      </w:r>
      <w:r>
        <w:rPr>
          <w:rFonts w:asciiTheme="majorEastAsia" w:eastAsiaTheme="majorEastAsia" w:hAnsiTheme="majorEastAsia"/>
          <w:sz w:val="24"/>
          <w:szCs w:val="24"/>
        </w:rPr>
        <w:t xml:space="preserve">       </w:t>
      </w:r>
      <w:r w:rsidRPr="00AB7701">
        <w:rPr>
          <w:rFonts w:asciiTheme="majorEastAsia" w:eastAsiaTheme="majorEastAsia" w:hAnsiTheme="majorEastAsia"/>
          <w:sz w:val="24"/>
          <w:szCs w:val="24"/>
        </w:rPr>
        <w:t xml:space="preserve">     </w:t>
      </w:r>
      <w:r w:rsidRPr="00AB7701">
        <w:rPr>
          <w:rFonts w:asciiTheme="majorEastAsia" w:eastAsiaTheme="majorEastAsia" w:hAnsiTheme="majorEastAsia" w:hint="eastAsia"/>
          <w:sz w:val="24"/>
          <w:szCs w:val="24"/>
        </w:rPr>
        <w:t>公司简称：保利发展</w:t>
      </w:r>
    </w:p>
    <w:p w14:paraId="3730E21D" w14:textId="77777777" w:rsidR="00AC2C94" w:rsidRPr="00AC2C94" w:rsidRDefault="00AC2C94" w:rsidP="00AC2C94">
      <w:pPr>
        <w:jc w:val="center"/>
        <w:rPr>
          <w:rFonts w:asciiTheme="majorEastAsia" w:eastAsiaTheme="majorEastAsia" w:hAnsiTheme="majorEastAsia"/>
          <w:sz w:val="24"/>
          <w:szCs w:val="24"/>
        </w:rPr>
      </w:pPr>
    </w:p>
    <w:p w14:paraId="6F8E0B4D" w14:textId="745A1BB9" w:rsidR="00AB7701" w:rsidRDefault="005726C7" w:rsidP="00AB770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发布</w:t>
      </w:r>
      <w:r w:rsidR="004E7472">
        <w:rPr>
          <w:rFonts w:asciiTheme="majorEastAsia" w:eastAsiaTheme="majorEastAsia" w:hAnsiTheme="majorEastAsia" w:hint="eastAsia"/>
          <w:sz w:val="24"/>
          <w:szCs w:val="24"/>
        </w:rPr>
        <w:t>日期：2</w:t>
      </w:r>
      <w:r w:rsidR="004E7472">
        <w:rPr>
          <w:rFonts w:asciiTheme="majorEastAsia" w:eastAsiaTheme="majorEastAsia" w:hAnsiTheme="majorEastAsia"/>
          <w:sz w:val="24"/>
          <w:szCs w:val="24"/>
        </w:rPr>
        <w:t>02</w:t>
      </w:r>
      <w:r w:rsidR="007E30AE">
        <w:rPr>
          <w:rFonts w:asciiTheme="majorEastAsia" w:eastAsiaTheme="majorEastAsia" w:hAnsiTheme="majorEastAsia" w:hint="eastAsia"/>
          <w:sz w:val="24"/>
          <w:szCs w:val="24"/>
        </w:rPr>
        <w:t>4</w:t>
      </w:r>
      <w:r w:rsidR="004E7472">
        <w:rPr>
          <w:rFonts w:asciiTheme="majorEastAsia" w:eastAsiaTheme="majorEastAsia" w:hAnsiTheme="majorEastAsia" w:hint="eastAsia"/>
          <w:sz w:val="24"/>
          <w:szCs w:val="24"/>
        </w:rPr>
        <w:t>年</w:t>
      </w:r>
      <w:r w:rsidR="007E30AE">
        <w:rPr>
          <w:rFonts w:asciiTheme="majorEastAsia" w:eastAsiaTheme="majorEastAsia" w:hAnsiTheme="majorEastAsia" w:hint="eastAsia"/>
          <w:sz w:val="24"/>
          <w:szCs w:val="24"/>
        </w:rPr>
        <w:t>4</w:t>
      </w:r>
      <w:r w:rsidR="004E7472">
        <w:rPr>
          <w:rFonts w:asciiTheme="majorEastAsia" w:eastAsiaTheme="majorEastAsia" w:hAnsiTheme="majorEastAsia" w:hint="eastAsia"/>
          <w:sz w:val="24"/>
          <w:szCs w:val="24"/>
        </w:rPr>
        <w:t>月</w:t>
      </w:r>
      <w:r w:rsidR="007858A9">
        <w:rPr>
          <w:rFonts w:asciiTheme="majorEastAsia" w:eastAsiaTheme="majorEastAsia" w:hAnsiTheme="majorEastAsia" w:hint="eastAsia"/>
          <w:sz w:val="24"/>
          <w:szCs w:val="24"/>
        </w:rPr>
        <w:t>29</w:t>
      </w:r>
      <w:r w:rsidR="004E7472">
        <w:rPr>
          <w:rFonts w:asciiTheme="majorEastAsia" w:eastAsiaTheme="majorEastAsia" w:hAnsiTheme="majorEastAsia" w:hint="eastAsia"/>
          <w:sz w:val="24"/>
          <w:szCs w:val="24"/>
        </w:rPr>
        <w:t>日</w:t>
      </w:r>
    </w:p>
    <w:tbl>
      <w:tblPr>
        <w:tblW w:w="8359" w:type="dxa"/>
        <w:tblLook w:val="04A0" w:firstRow="1" w:lastRow="0" w:firstColumn="1" w:lastColumn="0" w:noHBand="0" w:noVBand="1"/>
      </w:tblPr>
      <w:tblGrid>
        <w:gridCol w:w="1838"/>
        <w:gridCol w:w="6521"/>
      </w:tblGrid>
      <w:tr w:rsidR="009B144B" w:rsidRPr="009B144B" w14:paraId="48283B6E" w14:textId="77777777" w:rsidTr="009B144B">
        <w:trPr>
          <w:trHeight w:val="135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EFCF9" w14:textId="77777777" w:rsidR="009B144B" w:rsidRPr="009B144B" w:rsidRDefault="009B144B" w:rsidP="009B144B">
            <w:pPr>
              <w:widowControl/>
              <w:jc w:val="center"/>
              <w:rPr>
                <w:rFonts w:ascii="宋体" w:eastAsia="宋体" w:hAnsi="宋体" w:cs="宋体"/>
                <w:b/>
                <w:bCs/>
                <w:color w:val="000000"/>
                <w:kern w:val="0"/>
                <w:sz w:val="22"/>
              </w:rPr>
            </w:pPr>
            <w:r w:rsidRPr="009B144B">
              <w:rPr>
                <w:rFonts w:ascii="宋体" w:eastAsia="宋体" w:hAnsi="宋体" w:cs="宋体" w:hint="eastAsia"/>
                <w:b/>
                <w:bCs/>
                <w:color w:val="000000"/>
                <w:kern w:val="0"/>
                <w:sz w:val="22"/>
              </w:rPr>
              <w:t>投资者关系活动类别</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568BB193" w14:textId="507EDE1F" w:rsidR="009B144B" w:rsidRPr="009B144B" w:rsidRDefault="002E34B9" w:rsidP="009B144B">
            <w:pPr>
              <w:widowControl/>
              <w:jc w:val="left"/>
              <w:rPr>
                <w:rFonts w:ascii="宋体" w:eastAsia="宋体" w:hAnsi="宋体" w:cs="宋体"/>
                <w:color w:val="000000"/>
                <w:kern w:val="0"/>
                <w:sz w:val="22"/>
              </w:rPr>
            </w:pPr>
            <w:r w:rsidRPr="009B144B">
              <w:rPr>
                <w:rFonts w:ascii="宋体" w:eastAsia="宋体" w:hAnsi="宋体" w:cs="宋体" w:hint="eastAsia"/>
                <w:color w:val="000000"/>
                <w:kern w:val="0"/>
                <w:sz w:val="22"/>
              </w:rPr>
              <w:t>□</w:t>
            </w:r>
            <w:r w:rsidR="009B144B" w:rsidRPr="009B144B">
              <w:rPr>
                <w:rFonts w:ascii="宋体" w:eastAsia="宋体" w:hAnsi="宋体" w:cs="宋体" w:hint="eastAsia"/>
                <w:color w:val="000000"/>
                <w:kern w:val="0"/>
                <w:sz w:val="22"/>
              </w:rPr>
              <w:t>机构调研   □个人投资者调研</w:t>
            </w:r>
            <w:r w:rsidR="009B144B" w:rsidRPr="009B144B">
              <w:rPr>
                <w:rFonts w:ascii="宋体" w:eastAsia="宋体" w:hAnsi="宋体" w:cs="宋体" w:hint="eastAsia"/>
                <w:color w:val="000000"/>
                <w:kern w:val="0"/>
                <w:sz w:val="22"/>
              </w:rPr>
              <w:br/>
            </w:r>
            <w:r w:rsidRPr="009B144B">
              <w:rPr>
                <w:rFonts w:ascii="宋体" w:eastAsia="宋体" w:hAnsi="宋体" w:cs="宋体" w:hint="eastAsia"/>
                <w:color w:val="000000"/>
                <w:kern w:val="0"/>
                <w:sz w:val="22"/>
              </w:rPr>
              <w:t>□</w:t>
            </w:r>
            <w:r w:rsidR="009B144B" w:rsidRPr="009B144B">
              <w:rPr>
                <w:rFonts w:ascii="宋体" w:eastAsia="宋体" w:hAnsi="宋体" w:cs="宋体" w:hint="eastAsia"/>
                <w:color w:val="000000"/>
                <w:kern w:val="0"/>
                <w:sz w:val="22"/>
              </w:rPr>
              <w:t>分析</w:t>
            </w:r>
            <w:proofErr w:type="gramStart"/>
            <w:r w:rsidR="009B144B" w:rsidRPr="009B144B">
              <w:rPr>
                <w:rFonts w:ascii="宋体" w:eastAsia="宋体" w:hAnsi="宋体" w:cs="宋体" w:hint="eastAsia"/>
                <w:color w:val="000000"/>
                <w:kern w:val="0"/>
                <w:sz w:val="22"/>
              </w:rPr>
              <w:t>师会议</w:t>
            </w:r>
            <w:proofErr w:type="gramEnd"/>
            <w:r w:rsidR="009B144B" w:rsidRPr="009B144B">
              <w:rPr>
                <w:rFonts w:ascii="宋体" w:eastAsia="宋体" w:hAnsi="宋体" w:cs="宋体" w:hint="eastAsia"/>
                <w:color w:val="000000"/>
                <w:kern w:val="0"/>
                <w:sz w:val="22"/>
              </w:rPr>
              <w:t xml:space="preserve"> □媒体采访</w:t>
            </w:r>
            <w:r w:rsidR="009B144B" w:rsidRPr="009B144B">
              <w:rPr>
                <w:rFonts w:ascii="宋体" w:eastAsia="宋体" w:hAnsi="宋体" w:cs="宋体" w:hint="eastAsia"/>
                <w:color w:val="000000"/>
                <w:kern w:val="0"/>
                <w:sz w:val="22"/>
              </w:rPr>
              <w:br/>
            </w:r>
            <w:r w:rsidR="00342C63">
              <w:rPr>
                <w:rFonts w:ascii="宋体" w:eastAsia="宋体" w:hAnsi="宋体" w:cs="宋体" w:hint="eastAsia"/>
                <w:color w:val="000000"/>
                <w:kern w:val="0"/>
                <w:sz w:val="22"/>
              </w:rPr>
              <w:t>√</w:t>
            </w:r>
            <w:r w:rsidR="009B144B" w:rsidRPr="009B144B">
              <w:rPr>
                <w:rFonts w:ascii="宋体" w:eastAsia="宋体" w:hAnsi="宋体" w:cs="宋体" w:hint="eastAsia"/>
                <w:color w:val="000000"/>
                <w:kern w:val="0"/>
                <w:sz w:val="22"/>
              </w:rPr>
              <w:t>业绩说明会 □新闻发布会</w:t>
            </w:r>
            <w:r w:rsidR="009B144B" w:rsidRPr="009B144B">
              <w:rPr>
                <w:rFonts w:ascii="宋体" w:eastAsia="宋体" w:hAnsi="宋体" w:cs="宋体" w:hint="eastAsia"/>
                <w:color w:val="000000"/>
                <w:kern w:val="0"/>
                <w:sz w:val="22"/>
              </w:rPr>
              <w:br/>
              <w:t xml:space="preserve">□路演活动   </w:t>
            </w:r>
            <w:r w:rsidRPr="009B144B">
              <w:rPr>
                <w:rFonts w:ascii="宋体" w:eastAsia="宋体" w:hAnsi="宋体" w:cs="宋体" w:hint="eastAsia"/>
                <w:color w:val="000000"/>
                <w:kern w:val="0"/>
                <w:sz w:val="22"/>
              </w:rPr>
              <w:t>□</w:t>
            </w:r>
            <w:r w:rsidR="009B144B" w:rsidRPr="009B144B">
              <w:rPr>
                <w:rFonts w:ascii="宋体" w:eastAsia="宋体" w:hAnsi="宋体" w:cs="宋体" w:hint="eastAsia"/>
                <w:color w:val="000000"/>
                <w:kern w:val="0"/>
                <w:sz w:val="22"/>
              </w:rPr>
              <w:t>现场参观</w:t>
            </w:r>
            <w:r w:rsidR="009B144B" w:rsidRPr="009B144B">
              <w:rPr>
                <w:rFonts w:ascii="宋体" w:eastAsia="宋体" w:hAnsi="宋体" w:cs="宋体" w:hint="eastAsia"/>
                <w:color w:val="000000"/>
                <w:kern w:val="0"/>
                <w:sz w:val="22"/>
              </w:rPr>
              <w:br/>
              <w:t>□其他</w:t>
            </w:r>
            <w:r w:rsidR="009B144B" w:rsidRPr="009B144B">
              <w:rPr>
                <w:rFonts w:ascii="宋体" w:eastAsia="宋体" w:hAnsi="宋体" w:cs="宋体" w:hint="eastAsia"/>
                <w:color w:val="000000"/>
                <w:kern w:val="0"/>
                <w:sz w:val="22"/>
                <w:u w:val="single"/>
              </w:rPr>
              <w:t xml:space="preserve">           </w:t>
            </w:r>
            <w:r w:rsidR="009B144B" w:rsidRPr="009B144B">
              <w:rPr>
                <w:rFonts w:ascii="宋体" w:eastAsia="宋体" w:hAnsi="宋体" w:cs="宋体" w:hint="eastAsia"/>
                <w:color w:val="000000"/>
                <w:kern w:val="0"/>
                <w:sz w:val="22"/>
              </w:rPr>
              <w:t>（</w:t>
            </w:r>
            <w:proofErr w:type="gramStart"/>
            <w:r w:rsidR="009B144B" w:rsidRPr="009B144B">
              <w:rPr>
                <w:rFonts w:ascii="宋体" w:eastAsia="宋体" w:hAnsi="宋体" w:cs="宋体" w:hint="eastAsia"/>
                <w:color w:val="000000"/>
                <w:kern w:val="0"/>
                <w:sz w:val="22"/>
              </w:rPr>
              <w:t>请文字</w:t>
            </w:r>
            <w:proofErr w:type="gramEnd"/>
            <w:r w:rsidR="009B144B" w:rsidRPr="009B144B">
              <w:rPr>
                <w:rFonts w:ascii="宋体" w:eastAsia="宋体" w:hAnsi="宋体" w:cs="宋体" w:hint="eastAsia"/>
                <w:color w:val="000000"/>
                <w:kern w:val="0"/>
                <w:sz w:val="22"/>
              </w:rPr>
              <w:t>说明其他活动内容）</w:t>
            </w:r>
          </w:p>
        </w:tc>
      </w:tr>
      <w:tr w:rsidR="009B144B" w:rsidRPr="009B144B" w14:paraId="6CA7B67F" w14:textId="77777777" w:rsidTr="00F9612D">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A7CBB6F" w14:textId="77777777" w:rsidR="009B144B" w:rsidRPr="009B144B" w:rsidRDefault="009B144B" w:rsidP="009B144B">
            <w:pPr>
              <w:widowControl/>
              <w:jc w:val="center"/>
              <w:rPr>
                <w:rFonts w:ascii="宋体" w:eastAsia="宋体" w:hAnsi="宋体" w:cs="宋体"/>
                <w:b/>
                <w:bCs/>
                <w:color w:val="000000"/>
                <w:kern w:val="0"/>
                <w:sz w:val="22"/>
              </w:rPr>
            </w:pPr>
            <w:r w:rsidRPr="009B144B">
              <w:rPr>
                <w:rFonts w:ascii="宋体" w:eastAsia="宋体" w:hAnsi="宋体" w:cs="宋体" w:hint="eastAsia"/>
                <w:b/>
                <w:bCs/>
                <w:color w:val="000000"/>
                <w:kern w:val="0"/>
                <w:sz w:val="22"/>
              </w:rPr>
              <w:t>参与单位名称及人员姓名</w:t>
            </w:r>
          </w:p>
        </w:tc>
        <w:tc>
          <w:tcPr>
            <w:tcW w:w="6521" w:type="dxa"/>
            <w:tcBorders>
              <w:top w:val="nil"/>
              <w:left w:val="nil"/>
              <w:bottom w:val="single" w:sz="4" w:space="0" w:color="auto"/>
              <w:right w:val="single" w:sz="4" w:space="0" w:color="auto"/>
            </w:tcBorders>
            <w:shd w:val="clear" w:color="auto" w:fill="auto"/>
            <w:noWrap/>
            <w:vAlign w:val="center"/>
            <w:hideMark/>
          </w:tcPr>
          <w:p w14:paraId="2E2F6E50" w14:textId="0B02A69A" w:rsidR="009B144B" w:rsidRPr="009B144B" w:rsidRDefault="00F9612D" w:rsidP="00F9612D">
            <w:pPr>
              <w:widowControl/>
              <w:rPr>
                <w:rFonts w:ascii="宋体" w:eastAsia="宋体" w:hAnsi="宋体" w:cs="宋体"/>
                <w:color w:val="000000"/>
                <w:kern w:val="0"/>
                <w:sz w:val="22"/>
              </w:rPr>
            </w:pPr>
            <w:r>
              <w:rPr>
                <w:rFonts w:ascii="宋体" w:eastAsia="宋体" w:hAnsi="宋体" w:cs="宋体" w:hint="eastAsia"/>
                <w:color w:val="000000"/>
                <w:kern w:val="0"/>
                <w:sz w:val="22"/>
              </w:rPr>
              <w:t>投资</w:t>
            </w:r>
            <w:r w:rsidR="000927AF">
              <w:rPr>
                <w:rFonts w:ascii="宋体" w:eastAsia="宋体" w:hAnsi="宋体" w:cs="宋体" w:hint="eastAsia"/>
                <w:color w:val="000000"/>
                <w:kern w:val="0"/>
                <w:sz w:val="22"/>
              </w:rPr>
              <w:t>者</w:t>
            </w:r>
          </w:p>
        </w:tc>
      </w:tr>
      <w:tr w:rsidR="009B144B" w:rsidRPr="009B144B" w14:paraId="69CEE76E" w14:textId="77777777" w:rsidTr="009B144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9111241" w14:textId="77777777" w:rsidR="009B144B" w:rsidRPr="009B144B" w:rsidRDefault="009B144B" w:rsidP="009B144B">
            <w:pPr>
              <w:widowControl/>
              <w:jc w:val="center"/>
              <w:rPr>
                <w:rFonts w:ascii="宋体" w:eastAsia="宋体" w:hAnsi="宋体" w:cs="宋体"/>
                <w:b/>
                <w:bCs/>
                <w:color w:val="000000"/>
                <w:kern w:val="0"/>
                <w:sz w:val="22"/>
              </w:rPr>
            </w:pPr>
            <w:r w:rsidRPr="009B144B">
              <w:rPr>
                <w:rFonts w:ascii="宋体" w:eastAsia="宋体" w:hAnsi="宋体" w:cs="宋体" w:hint="eastAsia"/>
                <w:b/>
                <w:bCs/>
                <w:color w:val="000000"/>
                <w:kern w:val="0"/>
                <w:sz w:val="22"/>
              </w:rPr>
              <w:t>时间</w:t>
            </w:r>
          </w:p>
        </w:tc>
        <w:tc>
          <w:tcPr>
            <w:tcW w:w="6521" w:type="dxa"/>
            <w:tcBorders>
              <w:top w:val="nil"/>
              <w:left w:val="nil"/>
              <w:bottom w:val="single" w:sz="4" w:space="0" w:color="auto"/>
              <w:right w:val="single" w:sz="4" w:space="0" w:color="auto"/>
            </w:tcBorders>
            <w:shd w:val="clear" w:color="auto" w:fill="auto"/>
            <w:vAlign w:val="bottom"/>
            <w:hideMark/>
          </w:tcPr>
          <w:p w14:paraId="1EF64C04" w14:textId="06F8EC42" w:rsidR="009B144B" w:rsidRPr="003758E2" w:rsidRDefault="00E25978" w:rsidP="009B144B">
            <w:pPr>
              <w:widowControl/>
              <w:jc w:val="left"/>
              <w:rPr>
                <w:rFonts w:ascii="宋体" w:eastAsia="宋体" w:hAnsi="宋体" w:cs="宋体"/>
                <w:color w:val="000000"/>
                <w:kern w:val="0"/>
                <w:sz w:val="22"/>
                <w:highlight w:val="yellow"/>
              </w:rPr>
            </w:pPr>
            <w:r>
              <w:rPr>
                <w:rFonts w:ascii="宋体" w:eastAsia="宋体" w:hAnsi="宋体" w:cs="宋体" w:hint="eastAsia"/>
                <w:color w:val="000000"/>
                <w:kern w:val="0"/>
                <w:sz w:val="22"/>
              </w:rPr>
              <w:t>2</w:t>
            </w:r>
            <w:r>
              <w:rPr>
                <w:rFonts w:ascii="宋体" w:eastAsia="宋体" w:hAnsi="宋体" w:cs="宋体"/>
                <w:color w:val="000000"/>
                <w:kern w:val="0"/>
                <w:sz w:val="22"/>
              </w:rPr>
              <w:t>02</w:t>
            </w:r>
            <w:r w:rsidR="00866D5E">
              <w:rPr>
                <w:rFonts w:ascii="宋体" w:eastAsia="宋体" w:hAnsi="宋体" w:cs="宋体" w:hint="eastAsia"/>
                <w:color w:val="000000"/>
                <w:kern w:val="0"/>
                <w:sz w:val="22"/>
              </w:rPr>
              <w:t>4</w:t>
            </w:r>
            <w:r>
              <w:rPr>
                <w:rFonts w:ascii="宋体" w:eastAsia="宋体" w:hAnsi="宋体" w:cs="宋体" w:hint="eastAsia"/>
                <w:color w:val="000000"/>
                <w:kern w:val="0"/>
                <w:sz w:val="22"/>
              </w:rPr>
              <w:t>年</w:t>
            </w:r>
            <w:r w:rsidR="007E30AE">
              <w:rPr>
                <w:rFonts w:ascii="宋体" w:eastAsia="宋体" w:hAnsi="宋体" w:cs="宋体" w:hint="eastAsia"/>
                <w:color w:val="000000"/>
                <w:kern w:val="0"/>
                <w:sz w:val="22"/>
              </w:rPr>
              <w:t>4</w:t>
            </w:r>
            <w:r>
              <w:rPr>
                <w:rFonts w:ascii="宋体" w:eastAsia="宋体" w:hAnsi="宋体" w:cs="宋体" w:hint="eastAsia"/>
                <w:color w:val="000000"/>
                <w:kern w:val="0"/>
                <w:sz w:val="22"/>
              </w:rPr>
              <w:t>月</w:t>
            </w:r>
            <w:r w:rsidR="007E30AE">
              <w:rPr>
                <w:rFonts w:ascii="宋体" w:eastAsia="宋体" w:hAnsi="宋体" w:cs="宋体" w:hint="eastAsia"/>
                <w:color w:val="000000"/>
                <w:kern w:val="0"/>
                <w:sz w:val="22"/>
              </w:rPr>
              <w:t>2</w:t>
            </w:r>
            <w:r>
              <w:rPr>
                <w:rFonts w:ascii="宋体" w:eastAsia="宋体" w:hAnsi="宋体" w:cs="宋体"/>
                <w:color w:val="000000"/>
                <w:kern w:val="0"/>
                <w:sz w:val="22"/>
              </w:rPr>
              <w:t>5</w:t>
            </w:r>
            <w:r>
              <w:rPr>
                <w:rFonts w:ascii="宋体" w:eastAsia="宋体" w:hAnsi="宋体" w:cs="宋体" w:hint="eastAsia"/>
                <w:color w:val="000000"/>
                <w:kern w:val="0"/>
                <w:sz w:val="22"/>
              </w:rPr>
              <w:t>日</w:t>
            </w:r>
          </w:p>
        </w:tc>
      </w:tr>
      <w:tr w:rsidR="009B144B" w:rsidRPr="009B144B" w14:paraId="6F657431" w14:textId="77777777" w:rsidTr="00D21E94">
        <w:trPr>
          <w:trHeight w:val="54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19146B8" w14:textId="77777777" w:rsidR="009B144B" w:rsidRPr="009B144B" w:rsidRDefault="009B144B" w:rsidP="009B144B">
            <w:pPr>
              <w:widowControl/>
              <w:jc w:val="center"/>
              <w:rPr>
                <w:rFonts w:ascii="宋体" w:eastAsia="宋体" w:hAnsi="宋体" w:cs="宋体"/>
                <w:b/>
                <w:bCs/>
                <w:color w:val="000000"/>
                <w:kern w:val="0"/>
                <w:sz w:val="22"/>
              </w:rPr>
            </w:pPr>
            <w:r w:rsidRPr="009B144B">
              <w:rPr>
                <w:rFonts w:ascii="宋体" w:eastAsia="宋体" w:hAnsi="宋体" w:cs="宋体" w:hint="eastAsia"/>
                <w:b/>
                <w:bCs/>
                <w:color w:val="000000"/>
                <w:kern w:val="0"/>
                <w:sz w:val="22"/>
              </w:rPr>
              <w:t>地点</w:t>
            </w:r>
          </w:p>
        </w:tc>
        <w:tc>
          <w:tcPr>
            <w:tcW w:w="6521" w:type="dxa"/>
            <w:tcBorders>
              <w:top w:val="nil"/>
              <w:left w:val="nil"/>
              <w:bottom w:val="single" w:sz="4" w:space="0" w:color="auto"/>
              <w:right w:val="single" w:sz="4" w:space="0" w:color="auto"/>
            </w:tcBorders>
            <w:shd w:val="clear" w:color="auto" w:fill="auto"/>
            <w:vAlign w:val="center"/>
            <w:hideMark/>
          </w:tcPr>
          <w:p w14:paraId="7D52DFED" w14:textId="71CDC198" w:rsidR="00012F25" w:rsidRPr="005D09E5" w:rsidRDefault="009B144B" w:rsidP="00D21E94">
            <w:pPr>
              <w:widowControl/>
              <w:rPr>
                <w:rFonts w:ascii="宋体" w:eastAsia="宋体" w:hAnsi="宋体" w:cs="宋体"/>
                <w:color w:val="000000"/>
                <w:kern w:val="0"/>
                <w:sz w:val="22"/>
              </w:rPr>
            </w:pPr>
            <w:r w:rsidRPr="009B144B">
              <w:rPr>
                <w:rFonts w:ascii="宋体" w:eastAsia="宋体" w:hAnsi="宋体" w:cs="宋体" w:hint="eastAsia"/>
                <w:color w:val="000000"/>
                <w:kern w:val="0"/>
                <w:sz w:val="22"/>
              </w:rPr>
              <w:t>上海证券交易所上</w:t>
            </w:r>
            <w:proofErr w:type="gramStart"/>
            <w:r w:rsidRPr="009B144B">
              <w:rPr>
                <w:rFonts w:ascii="宋体" w:eastAsia="宋体" w:hAnsi="宋体" w:cs="宋体" w:hint="eastAsia"/>
                <w:color w:val="000000"/>
                <w:kern w:val="0"/>
                <w:sz w:val="22"/>
              </w:rPr>
              <w:t>证路演中心</w:t>
            </w:r>
            <w:proofErr w:type="gramEnd"/>
          </w:p>
        </w:tc>
      </w:tr>
      <w:tr w:rsidR="009B144B" w:rsidRPr="009B144B" w14:paraId="2C530445" w14:textId="77777777" w:rsidTr="00E2526B">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22767A0" w14:textId="77777777" w:rsidR="009B144B" w:rsidRPr="009B144B" w:rsidRDefault="009B144B" w:rsidP="009B144B">
            <w:pPr>
              <w:widowControl/>
              <w:jc w:val="center"/>
              <w:rPr>
                <w:rFonts w:ascii="宋体" w:eastAsia="宋体" w:hAnsi="宋体" w:cs="宋体"/>
                <w:b/>
                <w:bCs/>
                <w:color w:val="000000"/>
                <w:kern w:val="0"/>
                <w:sz w:val="22"/>
              </w:rPr>
            </w:pPr>
            <w:r w:rsidRPr="009B144B">
              <w:rPr>
                <w:rFonts w:ascii="宋体" w:eastAsia="宋体" w:hAnsi="宋体" w:cs="宋体" w:hint="eastAsia"/>
                <w:b/>
                <w:bCs/>
                <w:color w:val="000000"/>
                <w:kern w:val="0"/>
                <w:sz w:val="22"/>
              </w:rPr>
              <w:t>上市公司接待人员姓名</w:t>
            </w:r>
          </w:p>
        </w:tc>
        <w:tc>
          <w:tcPr>
            <w:tcW w:w="6521" w:type="dxa"/>
            <w:tcBorders>
              <w:top w:val="nil"/>
              <w:left w:val="nil"/>
              <w:bottom w:val="single" w:sz="4" w:space="0" w:color="auto"/>
              <w:right w:val="single" w:sz="4" w:space="0" w:color="auto"/>
            </w:tcBorders>
            <w:shd w:val="clear" w:color="auto" w:fill="auto"/>
            <w:noWrap/>
            <w:vAlign w:val="center"/>
            <w:hideMark/>
          </w:tcPr>
          <w:p w14:paraId="5CBF2749" w14:textId="259F408B" w:rsidR="009B144B" w:rsidRPr="009B144B" w:rsidRDefault="00BC1085" w:rsidP="00E2526B">
            <w:pPr>
              <w:widowControl/>
              <w:rPr>
                <w:rFonts w:ascii="宋体" w:eastAsia="宋体" w:hAnsi="宋体" w:cs="宋体"/>
                <w:color w:val="000000"/>
                <w:kern w:val="0"/>
                <w:sz w:val="22"/>
              </w:rPr>
            </w:pPr>
            <w:r>
              <w:rPr>
                <w:rFonts w:ascii="宋体" w:eastAsia="宋体" w:hAnsi="宋体" w:cs="宋体" w:hint="eastAsia"/>
                <w:color w:val="000000"/>
                <w:kern w:val="0"/>
                <w:sz w:val="22"/>
              </w:rPr>
              <w:t>公司管理层</w:t>
            </w:r>
            <w:r w:rsidR="007E30AE">
              <w:rPr>
                <w:rFonts w:ascii="宋体" w:eastAsia="宋体" w:hAnsi="宋体" w:cs="宋体" w:hint="eastAsia"/>
                <w:color w:val="000000"/>
                <w:kern w:val="0"/>
                <w:sz w:val="22"/>
              </w:rPr>
              <w:t>、独立董事</w:t>
            </w:r>
          </w:p>
        </w:tc>
      </w:tr>
      <w:tr w:rsidR="009B144B" w:rsidRPr="009B144B" w14:paraId="1EA23EC0" w14:textId="77777777" w:rsidTr="009B144B">
        <w:trPr>
          <w:trHeight w:val="54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7D7A25D" w14:textId="5CF16DDA" w:rsidR="009B144B" w:rsidRPr="009B144B" w:rsidRDefault="009B144B" w:rsidP="009B144B">
            <w:pPr>
              <w:widowControl/>
              <w:jc w:val="center"/>
              <w:rPr>
                <w:rFonts w:ascii="宋体" w:eastAsia="宋体" w:hAnsi="宋体" w:cs="宋体"/>
                <w:b/>
                <w:bCs/>
                <w:color w:val="000000"/>
                <w:kern w:val="0"/>
                <w:sz w:val="22"/>
              </w:rPr>
            </w:pPr>
            <w:r w:rsidRPr="009B144B">
              <w:rPr>
                <w:rFonts w:ascii="宋体" w:eastAsia="宋体" w:hAnsi="宋体" w:cs="宋体" w:hint="eastAsia"/>
                <w:b/>
                <w:bCs/>
                <w:color w:val="000000"/>
                <w:kern w:val="0"/>
                <w:sz w:val="22"/>
              </w:rPr>
              <w:t>投资者关系活动主要内容介绍</w:t>
            </w:r>
          </w:p>
        </w:tc>
        <w:tc>
          <w:tcPr>
            <w:tcW w:w="6521" w:type="dxa"/>
            <w:tcBorders>
              <w:top w:val="nil"/>
              <w:left w:val="nil"/>
              <w:bottom w:val="single" w:sz="4" w:space="0" w:color="auto"/>
              <w:right w:val="single" w:sz="4" w:space="0" w:color="auto"/>
            </w:tcBorders>
            <w:shd w:val="clear" w:color="auto" w:fill="auto"/>
            <w:noWrap/>
            <w:vAlign w:val="center"/>
            <w:hideMark/>
          </w:tcPr>
          <w:p w14:paraId="628CE2AC" w14:textId="1B6E9D3E" w:rsidR="00E2526B" w:rsidRDefault="009B144B" w:rsidP="009B144B">
            <w:pPr>
              <w:widowControl/>
              <w:jc w:val="left"/>
              <w:rPr>
                <w:rFonts w:ascii="宋体" w:eastAsia="宋体" w:hAnsi="宋体" w:cs="宋体"/>
                <w:b/>
                <w:bCs/>
                <w:color w:val="000000"/>
                <w:kern w:val="0"/>
                <w:sz w:val="22"/>
              </w:rPr>
            </w:pPr>
            <w:r w:rsidRPr="009B144B">
              <w:rPr>
                <w:rFonts w:ascii="宋体" w:eastAsia="宋体" w:hAnsi="宋体" w:cs="宋体" w:hint="eastAsia"/>
                <w:b/>
                <w:bCs/>
                <w:color w:val="000000"/>
                <w:kern w:val="0"/>
                <w:sz w:val="22"/>
              </w:rPr>
              <w:t>主要交流内容如下：</w:t>
            </w:r>
          </w:p>
          <w:p w14:paraId="12A81B7D" w14:textId="2953C4B0" w:rsidR="00E5185D" w:rsidRDefault="00E5185D" w:rsidP="00630EA3">
            <w:pPr>
              <w:widowControl/>
              <w:ind w:firstLineChars="200" w:firstLine="442"/>
              <w:jc w:val="left"/>
              <w:rPr>
                <w:rFonts w:ascii="宋体" w:eastAsia="宋体" w:hAnsi="宋体" w:cs="宋体"/>
                <w:b/>
                <w:bCs/>
                <w:color w:val="000000"/>
                <w:kern w:val="0"/>
                <w:sz w:val="22"/>
              </w:rPr>
            </w:pPr>
            <w:r>
              <w:rPr>
                <w:rFonts w:ascii="宋体" w:eastAsia="宋体" w:hAnsi="宋体" w:cs="宋体" w:hint="eastAsia"/>
                <w:b/>
                <w:bCs/>
                <w:color w:val="000000"/>
                <w:kern w:val="0"/>
                <w:sz w:val="22"/>
              </w:rPr>
              <w:t>问题1：</w:t>
            </w:r>
            <w:r w:rsidRPr="00E5185D">
              <w:rPr>
                <w:rFonts w:ascii="宋体" w:eastAsia="宋体" w:hAnsi="宋体" w:cs="宋体" w:hint="eastAsia"/>
                <w:b/>
                <w:bCs/>
                <w:color w:val="000000"/>
                <w:kern w:val="0"/>
                <w:sz w:val="22"/>
              </w:rPr>
              <w:t>如何看待今年的市场走势？政策还有哪些发力空间？</w:t>
            </w:r>
          </w:p>
          <w:p w14:paraId="5C4FE061" w14:textId="3A877CBF" w:rsidR="00E5185D" w:rsidRPr="00E5185D" w:rsidRDefault="00E5185D" w:rsidP="00630EA3">
            <w:pPr>
              <w:widowControl/>
              <w:ind w:firstLineChars="200" w:firstLine="440"/>
              <w:jc w:val="left"/>
              <w:rPr>
                <w:rFonts w:ascii="宋体" w:eastAsia="宋体" w:hAnsi="宋体" w:cs="宋体"/>
                <w:color w:val="000000"/>
                <w:kern w:val="0"/>
                <w:sz w:val="22"/>
              </w:rPr>
            </w:pPr>
            <w:r w:rsidRPr="00EB3B8A">
              <w:rPr>
                <w:rFonts w:ascii="宋体" w:eastAsia="宋体" w:hAnsi="宋体" w:cs="宋体" w:hint="eastAsia"/>
                <w:color w:val="000000"/>
                <w:kern w:val="0"/>
                <w:sz w:val="22"/>
              </w:rPr>
              <w:t>回答：</w:t>
            </w:r>
            <w:r w:rsidRPr="00E5185D">
              <w:rPr>
                <w:rFonts w:ascii="宋体" w:eastAsia="宋体" w:hAnsi="宋体" w:cs="宋体" w:hint="eastAsia"/>
                <w:color w:val="000000"/>
                <w:kern w:val="0"/>
                <w:sz w:val="22"/>
              </w:rPr>
              <w:t>随着经济的逐渐企稳和行业限制性政策的持续退出，客户的信心将逐渐恢复，需求也会随之上升。政策方面包括限购、限价、限售等各类限制性政策的取消或放松，融资协调机制的进一步优化落地，信贷利率的进一步放松，存量房等资产政府介入后的进一步盘活等，都还有政策发力空间。</w:t>
            </w:r>
          </w:p>
          <w:p w14:paraId="19AE9237" w14:textId="77777777" w:rsidR="00E5185D" w:rsidRDefault="00E5185D" w:rsidP="00630EA3">
            <w:pPr>
              <w:widowControl/>
              <w:ind w:firstLineChars="200" w:firstLine="442"/>
              <w:jc w:val="left"/>
              <w:rPr>
                <w:rFonts w:ascii="宋体" w:eastAsia="宋体" w:hAnsi="宋体" w:cs="宋体"/>
                <w:b/>
                <w:bCs/>
                <w:color w:val="000000"/>
                <w:kern w:val="0"/>
                <w:sz w:val="22"/>
              </w:rPr>
            </w:pPr>
          </w:p>
          <w:p w14:paraId="650767B8" w14:textId="77777777" w:rsidR="00E5185D" w:rsidRDefault="00E5185D" w:rsidP="00E5185D">
            <w:pPr>
              <w:widowControl/>
              <w:ind w:firstLineChars="200" w:firstLine="442"/>
              <w:jc w:val="left"/>
              <w:rPr>
                <w:rFonts w:ascii="宋体" w:eastAsia="宋体" w:hAnsi="宋体" w:cs="宋体"/>
                <w:b/>
                <w:bCs/>
                <w:color w:val="000000"/>
                <w:kern w:val="0"/>
                <w:sz w:val="22"/>
              </w:rPr>
            </w:pPr>
            <w:r>
              <w:rPr>
                <w:rFonts w:ascii="宋体" w:eastAsia="宋体" w:hAnsi="宋体" w:cs="宋体" w:hint="eastAsia"/>
                <w:b/>
                <w:bCs/>
                <w:color w:val="000000"/>
                <w:kern w:val="0"/>
                <w:sz w:val="22"/>
              </w:rPr>
              <w:t>问题2：</w:t>
            </w:r>
            <w:r w:rsidRPr="00704AC9">
              <w:rPr>
                <w:rFonts w:ascii="宋体" w:eastAsia="宋体" w:hAnsi="宋体" w:cs="宋体" w:hint="eastAsia"/>
                <w:b/>
                <w:bCs/>
                <w:color w:val="000000"/>
                <w:kern w:val="0"/>
                <w:sz w:val="22"/>
              </w:rPr>
              <w:t>保利发展以市场为导向还是以消费者导向？未来5-10年发展目标是什么</w:t>
            </w:r>
            <w:r>
              <w:rPr>
                <w:rFonts w:ascii="宋体" w:eastAsia="宋体" w:hAnsi="宋体" w:cs="宋体" w:hint="eastAsia"/>
                <w:b/>
                <w:bCs/>
                <w:color w:val="000000"/>
                <w:kern w:val="0"/>
                <w:sz w:val="22"/>
              </w:rPr>
              <w:t>？</w:t>
            </w:r>
          </w:p>
          <w:p w14:paraId="6822FC65" w14:textId="77777777" w:rsidR="00E5185D" w:rsidRDefault="00E5185D" w:rsidP="00E5185D">
            <w:pPr>
              <w:widowControl/>
              <w:ind w:firstLineChars="200" w:firstLine="440"/>
              <w:jc w:val="left"/>
              <w:rPr>
                <w:rFonts w:ascii="宋体" w:eastAsia="宋体" w:hAnsi="宋体" w:cs="宋体"/>
                <w:color w:val="000000"/>
                <w:kern w:val="0"/>
                <w:sz w:val="22"/>
              </w:rPr>
            </w:pPr>
            <w:r w:rsidRPr="00EB3B8A">
              <w:rPr>
                <w:rFonts w:ascii="宋体" w:eastAsia="宋体" w:hAnsi="宋体" w:cs="宋体" w:hint="eastAsia"/>
                <w:color w:val="000000"/>
                <w:kern w:val="0"/>
                <w:sz w:val="22"/>
              </w:rPr>
              <w:t>回答：</w:t>
            </w:r>
            <w:r w:rsidRPr="00704AC9">
              <w:rPr>
                <w:rFonts w:ascii="宋体" w:eastAsia="宋体" w:hAnsi="宋体" w:cs="宋体" w:hint="eastAsia"/>
                <w:color w:val="000000"/>
                <w:kern w:val="0"/>
                <w:sz w:val="22"/>
              </w:rPr>
              <w:t>尊敬的投资人您好，行业已进入高质量发展的品质时代，公司牢牢树立以客户为中心的经营思想，不断提升公司产品的竞争力，持续提升组织能力建设，保持行业领导地位。</w:t>
            </w:r>
          </w:p>
          <w:p w14:paraId="0628C482" w14:textId="77777777" w:rsidR="00E5185D" w:rsidRPr="00E5185D" w:rsidRDefault="00E5185D" w:rsidP="00630EA3">
            <w:pPr>
              <w:widowControl/>
              <w:ind w:firstLineChars="200" w:firstLine="442"/>
              <w:jc w:val="left"/>
              <w:rPr>
                <w:rFonts w:ascii="宋体" w:eastAsia="宋体" w:hAnsi="宋体" w:cs="宋体"/>
                <w:b/>
                <w:bCs/>
                <w:color w:val="000000"/>
                <w:kern w:val="0"/>
                <w:sz w:val="22"/>
              </w:rPr>
            </w:pPr>
          </w:p>
          <w:p w14:paraId="3CB434CD" w14:textId="3BC3C6B4" w:rsidR="00630EA3" w:rsidRPr="008013BE" w:rsidRDefault="00630EA3" w:rsidP="00630EA3">
            <w:pPr>
              <w:widowControl/>
              <w:ind w:firstLineChars="200" w:firstLine="442"/>
              <w:jc w:val="left"/>
              <w:rPr>
                <w:rFonts w:ascii="Consolas" w:hAnsi="Consolas"/>
                <w:b/>
                <w:bCs/>
                <w:color w:val="333333"/>
                <w:sz w:val="20"/>
                <w:szCs w:val="20"/>
              </w:rPr>
            </w:pPr>
            <w:r w:rsidRPr="008013BE">
              <w:rPr>
                <w:rFonts w:ascii="宋体" w:eastAsia="宋体" w:hAnsi="宋体" w:cs="宋体" w:hint="eastAsia"/>
                <w:b/>
                <w:bCs/>
                <w:color w:val="000000"/>
                <w:kern w:val="0"/>
                <w:sz w:val="22"/>
              </w:rPr>
              <w:t>问题</w:t>
            </w:r>
            <w:r w:rsidR="00E5185D">
              <w:rPr>
                <w:rFonts w:ascii="宋体" w:eastAsia="宋体" w:hAnsi="宋体" w:cs="宋体" w:hint="eastAsia"/>
                <w:b/>
                <w:bCs/>
                <w:color w:val="000000"/>
                <w:kern w:val="0"/>
                <w:sz w:val="22"/>
              </w:rPr>
              <w:t>3</w:t>
            </w:r>
            <w:r w:rsidRPr="008013BE">
              <w:rPr>
                <w:rFonts w:ascii="宋体" w:eastAsia="宋体" w:hAnsi="宋体" w:cs="宋体" w:hint="eastAsia"/>
                <w:b/>
                <w:bCs/>
                <w:color w:val="000000"/>
                <w:kern w:val="0"/>
                <w:sz w:val="22"/>
              </w:rPr>
              <w:t>：</w:t>
            </w:r>
            <w:r w:rsidRPr="00F57ECC">
              <w:rPr>
                <w:rFonts w:ascii="宋体" w:eastAsia="宋体" w:hAnsi="宋体" w:cs="宋体" w:hint="eastAsia"/>
                <w:b/>
                <w:bCs/>
                <w:color w:val="000000"/>
                <w:kern w:val="0"/>
                <w:sz w:val="22"/>
              </w:rPr>
              <w:t>公司22-23年保持拿地，今年拿地规模收缩，前两年拿的地是否利润率不足？目前在开发项目中改善定位项目占比多少？如果销售持续收缩，有无发展第二曲线的计划？</w:t>
            </w:r>
          </w:p>
          <w:p w14:paraId="6EA26D74" w14:textId="50059EB2" w:rsidR="00630EA3" w:rsidRPr="00F57ECC" w:rsidRDefault="00630EA3" w:rsidP="00630EA3">
            <w:pPr>
              <w:widowControl/>
              <w:ind w:firstLineChars="200" w:firstLine="440"/>
              <w:jc w:val="left"/>
              <w:rPr>
                <w:rFonts w:ascii="宋体" w:eastAsia="宋体" w:hAnsi="宋体" w:cs="宋体"/>
                <w:color w:val="000000"/>
                <w:kern w:val="0"/>
                <w:sz w:val="22"/>
              </w:rPr>
            </w:pPr>
            <w:r w:rsidRPr="00F57ECC">
              <w:rPr>
                <w:rFonts w:ascii="宋体" w:eastAsia="宋体" w:hAnsi="宋体" w:cs="宋体" w:hint="eastAsia"/>
                <w:color w:val="000000"/>
                <w:kern w:val="0"/>
                <w:sz w:val="22"/>
              </w:rPr>
              <w:t>回答：尊敬的投资人您好，1、公司坚持与经营规模、现金流周转相匹配的投资强度，积极优化资源储备结构，过去两年分别完成拓展1613亿元和1632亿元，新增项目利润率基本达到立项预期，推动以增量带动存量发展。</w:t>
            </w:r>
          </w:p>
          <w:p w14:paraId="684DDB59" w14:textId="77777777" w:rsidR="00630EA3" w:rsidRPr="00F57ECC" w:rsidRDefault="00630EA3" w:rsidP="00630EA3">
            <w:pPr>
              <w:widowControl/>
              <w:ind w:firstLineChars="200" w:firstLine="440"/>
              <w:jc w:val="left"/>
              <w:rPr>
                <w:rFonts w:ascii="宋体" w:eastAsia="宋体" w:hAnsi="宋体" w:cs="宋体"/>
                <w:color w:val="000000"/>
                <w:kern w:val="0"/>
                <w:sz w:val="22"/>
              </w:rPr>
            </w:pPr>
            <w:r w:rsidRPr="00F57ECC">
              <w:rPr>
                <w:rFonts w:ascii="宋体" w:eastAsia="宋体" w:hAnsi="宋体" w:cs="宋体" w:hint="eastAsia"/>
                <w:color w:val="000000"/>
                <w:kern w:val="0"/>
                <w:sz w:val="22"/>
              </w:rPr>
              <w:t>2、近期新拓展项目基本位于核心城市的核心地段，且地块规划条件较好。结合客户需求转变和区域市场偏好，公司项目定位为改善需求的比例有所提高。</w:t>
            </w:r>
          </w:p>
          <w:p w14:paraId="0DE4C7DE" w14:textId="77777777" w:rsidR="00630EA3" w:rsidRDefault="00630EA3" w:rsidP="00630EA3">
            <w:pPr>
              <w:widowControl/>
              <w:ind w:firstLineChars="200" w:firstLine="440"/>
              <w:jc w:val="left"/>
              <w:rPr>
                <w:rFonts w:ascii="宋体" w:eastAsia="宋体" w:hAnsi="宋体" w:cs="宋体"/>
                <w:color w:val="000000"/>
                <w:kern w:val="0"/>
                <w:sz w:val="22"/>
              </w:rPr>
            </w:pPr>
            <w:r w:rsidRPr="00F57ECC">
              <w:rPr>
                <w:rFonts w:ascii="宋体" w:eastAsia="宋体" w:hAnsi="宋体" w:cs="宋体" w:hint="eastAsia"/>
                <w:color w:val="000000"/>
                <w:kern w:val="0"/>
                <w:sz w:val="22"/>
              </w:rPr>
              <w:lastRenderedPageBreak/>
              <w:t>3、在不断提升开发业务竞争力、保持经营规模的基础上，公司一直着力加强相关产业发展，特别是持有资产运营、物业服务等板块，均取得一定的发展成效。持有资产运营在国家租购并举政策下，将成为不动产市场的重要部分；物业管理作为社区基层治理的重要单元，在科技驱动、绿色低碳等趋势支持下，将进一步推进变革和创新发展。公司将在现有业务规模和能力的基础上，继续提升相关产业的专业化、市场化能力建设，实现协同发展。</w:t>
            </w:r>
          </w:p>
          <w:p w14:paraId="0ECA0861" w14:textId="77777777" w:rsidR="00E5185D" w:rsidRPr="00F57ECC" w:rsidRDefault="00E5185D" w:rsidP="00630EA3">
            <w:pPr>
              <w:widowControl/>
              <w:ind w:firstLineChars="200" w:firstLine="440"/>
              <w:jc w:val="left"/>
              <w:rPr>
                <w:rFonts w:ascii="宋体" w:eastAsia="宋体" w:hAnsi="宋体" w:cs="宋体"/>
                <w:color w:val="000000"/>
                <w:kern w:val="0"/>
                <w:sz w:val="22"/>
              </w:rPr>
            </w:pPr>
          </w:p>
          <w:p w14:paraId="5650DC00" w14:textId="2099CA4B" w:rsidR="00630EA3" w:rsidRPr="00F57ECC" w:rsidRDefault="00630EA3" w:rsidP="00630EA3">
            <w:pPr>
              <w:widowControl/>
              <w:ind w:firstLineChars="200" w:firstLine="442"/>
              <w:jc w:val="left"/>
              <w:rPr>
                <w:rFonts w:ascii="宋体" w:eastAsia="宋体" w:hAnsi="宋体" w:cs="宋体"/>
                <w:b/>
                <w:bCs/>
                <w:color w:val="000000"/>
                <w:kern w:val="0"/>
                <w:sz w:val="22"/>
              </w:rPr>
            </w:pPr>
            <w:r>
              <w:rPr>
                <w:rFonts w:ascii="宋体" w:eastAsia="宋体" w:hAnsi="宋体" w:cs="宋体" w:hint="eastAsia"/>
                <w:b/>
                <w:bCs/>
                <w:color w:val="000000"/>
                <w:kern w:val="0"/>
                <w:sz w:val="22"/>
              </w:rPr>
              <w:t>问题</w:t>
            </w:r>
            <w:r w:rsidR="00E5185D">
              <w:rPr>
                <w:rFonts w:ascii="宋体" w:eastAsia="宋体" w:hAnsi="宋体" w:cs="宋体" w:hint="eastAsia"/>
                <w:b/>
                <w:bCs/>
                <w:color w:val="000000"/>
                <w:kern w:val="0"/>
                <w:sz w:val="22"/>
              </w:rPr>
              <w:t>4</w:t>
            </w:r>
            <w:r>
              <w:rPr>
                <w:rFonts w:ascii="宋体" w:eastAsia="宋体" w:hAnsi="宋体" w:cs="宋体" w:hint="eastAsia"/>
                <w:b/>
                <w:bCs/>
                <w:color w:val="000000"/>
                <w:kern w:val="0"/>
                <w:sz w:val="22"/>
              </w:rPr>
              <w:t>：</w:t>
            </w:r>
            <w:r w:rsidRPr="00F57ECC">
              <w:rPr>
                <w:rFonts w:ascii="宋体" w:eastAsia="宋体" w:hAnsi="宋体" w:cs="宋体"/>
                <w:b/>
                <w:bCs/>
                <w:color w:val="000000"/>
                <w:kern w:val="0"/>
                <w:sz w:val="22"/>
              </w:rPr>
              <w:t>趁着地价便宜，公司是否考虑买地，储备资源以提高未来核心竞争力。</w:t>
            </w:r>
          </w:p>
          <w:p w14:paraId="7714E18F" w14:textId="2863AA60" w:rsidR="00630EA3" w:rsidRPr="00F57ECC" w:rsidRDefault="00630EA3" w:rsidP="00630EA3">
            <w:pPr>
              <w:widowControl/>
              <w:ind w:firstLineChars="200" w:firstLine="440"/>
              <w:jc w:val="left"/>
              <w:rPr>
                <w:rFonts w:ascii="宋体" w:eastAsia="宋体" w:hAnsi="宋体" w:cs="宋体"/>
                <w:color w:val="000000"/>
                <w:kern w:val="0"/>
                <w:sz w:val="22"/>
              </w:rPr>
            </w:pPr>
            <w:r w:rsidRPr="00F57ECC">
              <w:rPr>
                <w:rFonts w:ascii="宋体" w:eastAsia="宋体" w:hAnsi="宋体" w:cs="宋体" w:hint="eastAsia"/>
                <w:color w:val="000000"/>
                <w:kern w:val="0"/>
                <w:sz w:val="22"/>
              </w:rPr>
              <w:t>回答：</w:t>
            </w:r>
            <w:r w:rsidRPr="00F57ECC">
              <w:rPr>
                <w:rFonts w:ascii="宋体" w:eastAsia="宋体" w:hAnsi="宋体" w:cs="宋体"/>
                <w:color w:val="000000"/>
                <w:kern w:val="0"/>
                <w:sz w:val="22"/>
              </w:rPr>
              <w:t>尊敬的投资人您好，公司每年都保持一定投资强度，聚焦核心城市核心区域优质地块，在资源储备及项目开发销售能力方面，都拥有较强的竞争力。公司在土地获取方面，会结合城市发展、市场变化及客户需求等维度，认真</w:t>
            </w:r>
            <w:proofErr w:type="gramStart"/>
            <w:r w:rsidRPr="00F57ECC">
              <w:rPr>
                <w:rFonts w:ascii="宋体" w:eastAsia="宋体" w:hAnsi="宋体" w:cs="宋体"/>
                <w:color w:val="000000"/>
                <w:kern w:val="0"/>
                <w:sz w:val="22"/>
              </w:rPr>
              <w:t>研判每</w:t>
            </w:r>
            <w:proofErr w:type="gramEnd"/>
            <w:r w:rsidRPr="00F57ECC">
              <w:rPr>
                <w:rFonts w:ascii="宋体" w:eastAsia="宋体" w:hAnsi="宋体" w:cs="宋体"/>
                <w:color w:val="000000"/>
                <w:kern w:val="0"/>
                <w:sz w:val="22"/>
              </w:rPr>
              <w:t>一宗土地，保障土地获取后的顺利开发建设和交付，持续为股东创造价值。</w:t>
            </w:r>
          </w:p>
          <w:p w14:paraId="3F2A56CD" w14:textId="77777777" w:rsidR="00630EA3" w:rsidRPr="00630EA3" w:rsidRDefault="00630EA3" w:rsidP="0081457F">
            <w:pPr>
              <w:widowControl/>
              <w:ind w:firstLineChars="200" w:firstLine="440"/>
              <w:jc w:val="left"/>
              <w:rPr>
                <w:rFonts w:ascii="宋体" w:eastAsia="宋体" w:hAnsi="宋体" w:cs="宋体"/>
                <w:color w:val="000000"/>
                <w:kern w:val="0"/>
                <w:sz w:val="22"/>
              </w:rPr>
            </w:pPr>
          </w:p>
          <w:p w14:paraId="73524833" w14:textId="5A258BD3" w:rsidR="00630EA3" w:rsidRPr="00F57ECC" w:rsidRDefault="00630EA3" w:rsidP="00630EA3">
            <w:pPr>
              <w:widowControl/>
              <w:ind w:firstLineChars="200" w:firstLine="442"/>
              <w:jc w:val="left"/>
              <w:rPr>
                <w:rFonts w:ascii="宋体" w:eastAsia="宋体" w:hAnsi="宋体" w:cs="宋体"/>
                <w:b/>
                <w:bCs/>
                <w:color w:val="000000"/>
                <w:kern w:val="0"/>
                <w:sz w:val="22"/>
              </w:rPr>
            </w:pPr>
            <w:r w:rsidRPr="008013BE">
              <w:rPr>
                <w:rFonts w:ascii="宋体" w:eastAsia="宋体" w:hAnsi="宋体" w:cs="宋体" w:hint="eastAsia"/>
                <w:b/>
                <w:bCs/>
                <w:color w:val="000000"/>
                <w:kern w:val="0"/>
                <w:sz w:val="22"/>
              </w:rPr>
              <w:t>问题</w:t>
            </w:r>
            <w:r w:rsidR="00E5185D">
              <w:rPr>
                <w:rFonts w:ascii="宋体" w:eastAsia="宋体" w:hAnsi="宋体" w:cs="宋体" w:hint="eastAsia"/>
                <w:b/>
                <w:bCs/>
                <w:color w:val="000000"/>
                <w:kern w:val="0"/>
                <w:sz w:val="22"/>
              </w:rPr>
              <w:t>5</w:t>
            </w:r>
            <w:r w:rsidRPr="008013BE">
              <w:rPr>
                <w:rFonts w:ascii="宋体" w:eastAsia="宋体" w:hAnsi="宋体" w:cs="宋体" w:hint="eastAsia"/>
                <w:b/>
                <w:bCs/>
                <w:color w:val="000000"/>
                <w:kern w:val="0"/>
                <w:sz w:val="22"/>
              </w:rPr>
              <w:t>：</w:t>
            </w:r>
            <w:r w:rsidRPr="00F57ECC">
              <w:rPr>
                <w:rFonts w:ascii="宋体" w:eastAsia="宋体" w:hAnsi="宋体" w:cs="宋体"/>
                <w:b/>
                <w:bCs/>
                <w:color w:val="000000"/>
                <w:kern w:val="0"/>
                <w:sz w:val="22"/>
              </w:rPr>
              <w:t>今年有没什么存量去化目标？打算采取什么措施加速存量去化？期末现金</w:t>
            </w:r>
            <w:proofErr w:type="gramStart"/>
            <w:r w:rsidRPr="00F57ECC">
              <w:rPr>
                <w:rFonts w:ascii="宋体" w:eastAsia="宋体" w:hAnsi="宋体" w:cs="宋体"/>
                <w:b/>
                <w:bCs/>
                <w:color w:val="000000"/>
                <w:kern w:val="0"/>
                <w:sz w:val="22"/>
              </w:rPr>
              <w:t>短债比</w:t>
            </w:r>
            <w:proofErr w:type="gramEnd"/>
            <w:r w:rsidRPr="00F57ECC">
              <w:rPr>
                <w:rFonts w:ascii="宋体" w:eastAsia="宋体" w:hAnsi="宋体" w:cs="宋体"/>
                <w:b/>
                <w:bCs/>
                <w:color w:val="000000"/>
                <w:kern w:val="0"/>
                <w:sz w:val="22"/>
              </w:rPr>
              <w:t>1.28，低于2022年的1.57，是什么原因？是否有偿债风险？市场分化越来越明显，公司核心38城的布局还会不会进一步缩减？</w:t>
            </w:r>
          </w:p>
          <w:p w14:paraId="36A8D2A6" w14:textId="794EE5CB" w:rsidR="00630EA3" w:rsidRPr="00F57ECC" w:rsidRDefault="00630EA3" w:rsidP="00630EA3">
            <w:pPr>
              <w:widowControl/>
              <w:ind w:firstLineChars="200" w:firstLine="440"/>
              <w:jc w:val="left"/>
              <w:rPr>
                <w:rFonts w:ascii="宋体" w:eastAsia="宋体" w:hAnsi="宋体" w:cs="宋体"/>
                <w:color w:val="000000"/>
                <w:kern w:val="0"/>
                <w:sz w:val="22"/>
              </w:rPr>
            </w:pPr>
            <w:r w:rsidRPr="00F57ECC">
              <w:rPr>
                <w:rFonts w:ascii="宋体" w:eastAsia="宋体" w:hAnsi="宋体" w:cs="宋体" w:hint="eastAsia"/>
                <w:color w:val="000000"/>
                <w:kern w:val="0"/>
                <w:sz w:val="22"/>
              </w:rPr>
              <w:t>回答：尊敬的投资人您好，1、2023年公司存量项目去</w:t>
            </w:r>
            <w:proofErr w:type="gramStart"/>
            <w:r w:rsidRPr="00F57ECC">
              <w:rPr>
                <w:rFonts w:ascii="宋体" w:eastAsia="宋体" w:hAnsi="宋体" w:cs="宋体" w:hint="eastAsia"/>
                <w:color w:val="000000"/>
                <w:kern w:val="0"/>
                <w:sz w:val="22"/>
              </w:rPr>
              <w:t>化成效</w:t>
            </w:r>
            <w:proofErr w:type="gramEnd"/>
            <w:r w:rsidRPr="00F57ECC">
              <w:rPr>
                <w:rFonts w:ascii="宋体" w:eastAsia="宋体" w:hAnsi="宋体" w:cs="宋体" w:hint="eastAsia"/>
                <w:color w:val="000000"/>
                <w:kern w:val="0"/>
                <w:sz w:val="22"/>
              </w:rPr>
              <w:t>显著。公司加大2022年之前获取的存量项目去化力度，存量项目签约金额2575亿元，未来，公司会不断优化产品设计，采取多种方式随行就市地</w:t>
            </w:r>
            <w:r w:rsidR="001A105A">
              <w:rPr>
                <w:rFonts w:ascii="宋体" w:eastAsia="宋体" w:hAnsi="宋体" w:cs="宋体" w:hint="eastAsia"/>
                <w:color w:val="000000"/>
                <w:kern w:val="0"/>
                <w:sz w:val="22"/>
              </w:rPr>
              <w:t>推动存量项目加速去化</w:t>
            </w:r>
            <w:r w:rsidRPr="00F57ECC">
              <w:rPr>
                <w:rFonts w:ascii="宋体" w:eastAsia="宋体" w:hAnsi="宋体" w:cs="宋体" w:hint="eastAsia"/>
                <w:color w:val="000000"/>
                <w:kern w:val="0"/>
                <w:sz w:val="22"/>
              </w:rPr>
              <w:t>。</w:t>
            </w:r>
          </w:p>
          <w:p w14:paraId="4DC8C7CD" w14:textId="4CC1DAD7" w:rsidR="00630EA3" w:rsidRPr="00F57ECC" w:rsidRDefault="00630EA3" w:rsidP="00E5185D">
            <w:pPr>
              <w:widowControl/>
              <w:ind w:firstLineChars="200" w:firstLine="440"/>
              <w:jc w:val="left"/>
              <w:rPr>
                <w:rFonts w:ascii="宋体" w:eastAsia="宋体" w:hAnsi="宋体" w:cs="宋体"/>
                <w:color w:val="000000"/>
                <w:kern w:val="0"/>
                <w:sz w:val="22"/>
              </w:rPr>
            </w:pPr>
            <w:r w:rsidRPr="00F57ECC">
              <w:rPr>
                <w:rFonts w:ascii="宋体" w:eastAsia="宋体" w:hAnsi="宋体" w:cs="宋体" w:hint="eastAsia"/>
                <w:color w:val="000000"/>
                <w:kern w:val="0"/>
                <w:sz w:val="22"/>
              </w:rPr>
              <w:t>2、公司2023年有息负债净减271亿，2023年底货币资金1,480亿，占总资产10%，维持合理水平，</w:t>
            </w:r>
            <w:proofErr w:type="gramStart"/>
            <w:r w:rsidRPr="00F57ECC">
              <w:rPr>
                <w:rFonts w:ascii="宋体" w:eastAsia="宋体" w:hAnsi="宋体" w:cs="宋体" w:hint="eastAsia"/>
                <w:color w:val="000000"/>
                <w:kern w:val="0"/>
                <w:sz w:val="22"/>
              </w:rPr>
              <w:t>短债比仍</w:t>
            </w:r>
            <w:proofErr w:type="gramEnd"/>
            <w:r w:rsidRPr="00F57ECC">
              <w:rPr>
                <w:rFonts w:ascii="宋体" w:eastAsia="宋体" w:hAnsi="宋体" w:cs="宋体" w:hint="eastAsia"/>
                <w:color w:val="000000"/>
                <w:kern w:val="0"/>
                <w:sz w:val="22"/>
              </w:rPr>
              <w:t>符合三道红线要求。目前，市场整体仍处于筑底阶段，销售</w:t>
            </w:r>
            <w:proofErr w:type="gramStart"/>
            <w:r w:rsidRPr="00F57ECC">
              <w:rPr>
                <w:rFonts w:ascii="宋体" w:eastAsia="宋体" w:hAnsi="宋体" w:cs="宋体" w:hint="eastAsia"/>
                <w:color w:val="000000"/>
                <w:kern w:val="0"/>
                <w:sz w:val="22"/>
              </w:rPr>
              <w:t>去化仍存在</w:t>
            </w:r>
            <w:proofErr w:type="gramEnd"/>
            <w:r w:rsidRPr="00F57ECC">
              <w:rPr>
                <w:rFonts w:ascii="宋体" w:eastAsia="宋体" w:hAnsi="宋体" w:cs="宋体" w:hint="eastAsia"/>
                <w:color w:val="000000"/>
                <w:kern w:val="0"/>
                <w:sz w:val="22"/>
              </w:rPr>
              <w:t>压力。公司2023年实现销售金额4,222亿，位居行业第一，回笼金额4,304亿，销售回笼率102%，经营活动现金流量净额139亿元，连续6年为正，公司有较强的现金流与债务管理能力，不存在偿债风险。</w:t>
            </w:r>
          </w:p>
          <w:p w14:paraId="2AA5E70E" w14:textId="3392A8B5" w:rsidR="00630EA3" w:rsidRPr="00F57ECC" w:rsidRDefault="00E5185D" w:rsidP="00630EA3">
            <w:pPr>
              <w:widowControl/>
              <w:ind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3</w:t>
            </w:r>
            <w:r w:rsidR="00630EA3" w:rsidRPr="00F57ECC">
              <w:rPr>
                <w:rFonts w:ascii="宋体" w:eastAsia="宋体" w:hAnsi="宋体" w:cs="宋体" w:hint="eastAsia"/>
                <w:color w:val="000000"/>
                <w:kern w:val="0"/>
                <w:sz w:val="22"/>
              </w:rPr>
              <w:t>、核心38城是公司经过系统性</w:t>
            </w:r>
            <w:proofErr w:type="gramStart"/>
            <w:r w:rsidR="00630EA3" w:rsidRPr="00F57ECC">
              <w:rPr>
                <w:rFonts w:ascii="宋体" w:eastAsia="宋体" w:hAnsi="宋体" w:cs="宋体" w:hint="eastAsia"/>
                <w:color w:val="000000"/>
                <w:kern w:val="0"/>
                <w:sz w:val="22"/>
              </w:rPr>
              <w:t>研</w:t>
            </w:r>
            <w:proofErr w:type="gramEnd"/>
            <w:r w:rsidR="00630EA3" w:rsidRPr="00F57ECC">
              <w:rPr>
                <w:rFonts w:ascii="宋体" w:eastAsia="宋体" w:hAnsi="宋体" w:cs="宋体" w:hint="eastAsia"/>
                <w:color w:val="000000"/>
                <w:kern w:val="0"/>
                <w:sz w:val="22"/>
              </w:rPr>
              <w:t>判，筛选出的重点投资区域，从城市基本面以及市场的稳健程度来讲，也较非核心38城有明显优势。后续不排除根据城市发展及市场变化有所增减。</w:t>
            </w:r>
          </w:p>
          <w:p w14:paraId="4DA4F72E" w14:textId="77777777" w:rsidR="00630EA3" w:rsidRDefault="00630EA3" w:rsidP="00630EA3">
            <w:pPr>
              <w:widowControl/>
              <w:ind w:firstLineChars="200" w:firstLine="440"/>
              <w:jc w:val="left"/>
              <w:rPr>
                <w:rFonts w:ascii="宋体" w:eastAsia="宋体" w:hAnsi="宋体" w:cs="宋体"/>
                <w:color w:val="000000"/>
                <w:kern w:val="0"/>
                <w:sz w:val="22"/>
              </w:rPr>
            </w:pPr>
          </w:p>
          <w:p w14:paraId="4CAB7FEB" w14:textId="4AE24F68" w:rsidR="00630EA3" w:rsidRDefault="00630EA3" w:rsidP="00630EA3">
            <w:pPr>
              <w:widowControl/>
              <w:ind w:firstLineChars="200" w:firstLine="442"/>
              <w:jc w:val="left"/>
              <w:rPr>
                <w:rFonts w:ascii="宋体" w:eastAsia="宋体" w:hAnsi="宋体" w:cs="宋体"/>
                <w:b/>
                <w:bCs/>
                <w:color w:val="000000"/>
                <w:kern w:val="0"/>
                <w:sz w:val="22"/>
              </w:rPr>
            </w:pPr>
            <w:r>
              <w:rPr>
                <w:rFonts w:ascii="宋体" w:eastAsia="宋体" w:hAnsi="宋体" w:cs="宋体" w:hint="eastAsia"/>
                <w:b/>
                <w:bCs/>
                <w:color w:val="000000"/>
                <w:kern w:val="0"/>
                <w:sz w:val="22"/>
              </w:rPr>
              <w:t>问题</w:t>
            </w:r>
            <w:r w:rsidR="00E5185D">
              <w:rPr>
                <w:rFonts w:ascii="宋体" w:eastAsia="宋体" w:hAnsi="宋体" w:cs="宋体" w:hint="eastAsia"/>
                <w:b/>
                <w:bCs/>
                <w:color w:val="000000"/>
                <w:kern w:val="0"/>
                <w:sz w:val="22"/>
              </w:rPr>
              <w:t>6</w:t>
            </w:r>
            <w:r>
              <w:rPr>
                <w:rFonts w:ascii="宋体" w:eastAsia="宋体" w:hAnsi="宋体" w:cs="宋体" w:hint="eastAsia"/>
                <w:b/>
                <w:bCs/>
                <w:color w:val="000000"/>
                <w:kern w:val="0"/>
                <w:sz w:val="22"/>
              </w:rPr>
              <w:t>：</w:t>
            </w:r>
            <w:r w:rsidRPr="00704AC9">
              <w:rPr>
                <w:rFonts w:ascii="宋体" w:eastAsia="宋体" w:hAnsi="宋体" w:cs="宋体" w:hint="eastAsia"/>
                <w:b/>
                <w:bCs/>
                <w:color w:val="000000"/>
                <w:kern w:val="0"/>
                <w:sz w:val="22"/>
              </w:rPr>
              <w:t>2023年的分红方案出来了吗？</w:t>
            </w:r>
          </w:p>
          <w:p w14:paraId="6A573CE6" w14:textId="4607CC49" w:rsidR="00630EA3" w:rsidRDefault="00630EA3" w:rsidP="00630EA3">
            <w:pPr>
              <w:widowControl/>
              <w:ind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回答：</w:t>
            </w:r>
            <w:r w:rsidRPr="00704AC9">
              <w:rPr>
                <w:rFonts w:ascii="宋体" w:eastAsia="宋体" w:hAnsi="宋体" w:cs="宋体" w:hint="eastAsia"/>
                <w:color w:val="000000"/>
                <w:kern w:val="0"/>
                <w:sz w:val="22"/>
              </w:rPr>
              <w:t>尊敬的投资人您好，2023年公司拟以实施权益分派股权登记日的总股本扣减公司回购专用证券账户的股数为基数，向全体股东每10股派发现金红利4.10元（含税），且不进行资本公积金转增股本。详见《关于2023年度利润分配方案的公告》</w:t>
            </w:r>
            <w:r w:rsidR="00136125">
              <w:rPr>
                <w:rFonts w:ascii="宋体" w:eastAsia="宋体" w:hAnsi="宋体" w:cs="宋体" w:hint="eastAsia"/>
                <w:color w:val="000000"/>
                <w:kern w:val="0"/>
                <w:sz w:val="22"/>
              </w:rPr>
              <w:t>。</w:t>
            </w:r>
          </w:p>
          <w:p w14:paraId="300A6497" w14:textId="77777777" w:rsidR="00630EA3" w:rsidRPr="002E20FE" w:rsidRDefault="00630EA3" w:rsidP="002E20FE">
            <w:pPr>
              <w:widowControl/>
              <w:jc w:val="left"/>
              <w:rPr>
                <w:rFonts w:ascii="宋体" w:eastAsia="宋体" w:hAnsi="宋体" w:cs="宋体"/>
                <w:b/>
                <w:bCs/>
                <w:color w:val="000000"/>
                <w:kern w:val="0"/>
                <w:sz w:val="22"/>
              </w:rPr>
            </w:pPr>
          </w:p>
          <w:p w14:paraId="49D6287E" w14:textId="7F2C7176" w:rsidR="00832CA0" w:rsidRPr="00F57ECC" w:rsidRDefault="000E07DD" w:rsidP="000E07DD">
            <w:pPr>
              <w:widowControl/>
              <w:ind w:firstLineChars="200" w:firstLine="442"/>
              <w:jc w:val="left"/>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问题</w:t>
            </w:r>
            <w:r w:rsidR="00E5185D">
              <w:rPr>
                <w:rFonts w:ascii="宋体" w:eastAsia="宋体" w:hAnsi="宋体" w:cs="宋体" w:hint="eastAsia"/>
                <w:b/>
                <w:bCs/>
                <w:color w:val="000000"/>
                <w:kern w:val="0"/>
                <w:sz w:val="22"/>
              </w:rPr>
              <w:t>7</w:t>
            </w:r>
            <w:r>
              <w:rPr>
                <w:rFonts w:ascii="宋体" w:eastAsia="宋体" w:hAnsi="宋体" w:cs="宋体" w:hint="eastAsia"/>
                <w:b/>
                <w:bCs/>
                <w:color w:val="000000"/>
                <w:kern w:val="0"/>
                <w:sz w:val="22"/>
              </w:rPr>
              <w:t>：</w:t>
            </w:r>
            <w:r w:rsidRPr="000E07DD">
              <w:rPr>
                <w:rFonts w:ascii="宋体" w:eastAsia="宋体" w:hAnsi="宋体" w:cs="宋体" w:hint="eastAsia"/>
                <w:b/>
                <w:bCs/>
                <w:color w:val="000000"/>
                <w:kern w:val="0"/>
                <w:sz w:val="22"/>
              </w:rPr>
              <w:t>管理层好，请问公司现金流应对今年到期的债务是否有缺口？公司的再融资环境如何，对于今年到期的境内外债券准备使用哪些资金偿还？</w:t>
            </w:r>
          </w:p>
          <w:p w14:paraId="2D333C3F" w14:textId="63A05923" w:rsidR="000E07DD" w:rsidRDefault="000E07DD" w:rsidP="000E07DD">
            <w:pPr>
              <w:widowControl/>
              <w:ind w:firstLineChars="200" w:firstLine="440"/>
              <w:jc w:val="left"/>
              <w:rPr>
                <w:rFonts w:ascii="宋体" w:eastAsia="宋体" w:hAnsi="宋体" w:cs="宋体"/>
                <w:color w:val="000000"/>
                <w:kern w:val="0"/>
                <w:sz w:val="22"/>
              </w:rPr>
            </w:pPr>
            <w:r w:rsidRPr="00EB3B8A">
              <w:rPr>
                <w:rFonts w:ascii="宋体" w:eastAsia="宋体" w:hAnsi="宋体" w:cs="宋体" w:hint="eastAsia"/>
                <w:color w:val="000000"/>
                <w:kern w:val="0"/>
                <w:sz w:val="22"/>
              </w:rPr>
              <w:t>回答：</w:t>
            </w:r>
            <w:r w:rsidRPr="000E07DD">
              <w:rPr>
                <w:rFonts w:ascii="宋体" w:eastAsia="宋体" w:hAnsi="宋体" w:cs="宋体" w:hint="eastAsia"/>
                <w:color w:val="000000"/>
                <w:kern w:val="0"/>
                <w:sz w:val="22"/>
              </w:rPr>
              <w:t>尊敬的投资人您好，公司目前不存在偿债压力，所有境外债券已清偿完毕，境内债券等均如期付息</w:t>
            </w:r>
            <w:r w:rsidR="001A105A">
              <w:rPr>
                <w:rFonts w:ascii="宋体" w:eastAsia="宋体" w:hAnsi="宋体" w:cs="宋体" w:hint="eastAsia"/>
                <w:color w:val="000000"/>
                <w:kern w:val="0"/>
                <w:sz w:val="22"/>
              </w:rPr>
              <w:t>、</w:t>
            </w:r>
            <w:r w:rsidRPr="000E07DD">
              <w:rPr>
                <w:rFonts w:ascii="宋体" w:eastAsia="宋体" w:hAnsi="宋体" w:cs="宋体" w:hint="eastAsia"/>
                <w:color w:val="000000"/>
                <w:kern w:val="0"/>
                <w:sz w:val="22"/>
              </w:rPr>
              <w:t>兑付</w:t>
            </w:r>
            <w:r w:rsidR="001A105A">
              <w:rPr>
                <w:rFonts w:ascii="宋体" w:eastAsia="宋体" w:hAnsi="宋体" w:cs="宋体" w:hint="eastAsia"/>
                <w:color w:val="000000"/>
                <w:kern w:val="0"/>
                <w:sz w:val="22"/>
              </w:rPr>
              <w:t>本金</w:t>
            </w:r>
            <w:r w:rsidRPr="000E07DD">
              <w:rPr>
                <w:rFonts w:ascii="宋体" w:eastAsia="宋体" w:hAnsi="宋体" w:cs="宋体" w:hint="eastAsia"/>
                <w:color w:val="000000"/>
                <w:kern w:val="0"/>
                <w:sz w:val="22"/>
              </w:rPr>
              <w:t>。在合理区域布局、准确市场定位的支持下，公司持续保持良好的经营发展，2023年经营活动现金流净额为139亿元，实现经营资金的动态平衡。同时，公司拥有优秀的信用基础和融资能力，各种融资渠道畅通，2023年新增融资1371亿元，综合成本仅3.14%，且逐月下降。公司将继续加大销售去化</w:t>
            </w:r>
            <w:r w:rsidR="001A105A">
              <w:rPr>
                <w:rFonts w:ascii="宋体" w:eastAsia="宋体" w:hAnsi="宋体" w:cs="宋体" w:hint="eastAsia"/>
                <w:color w:val="000000"/>
                <w:kern w:val="0"/>
                <w:sz w:val="22"/>
              </w:rPr>
              <w:t>和资金回笼</w:t>
            </w:r>
            <w:r w:rsidRPr="000E07DD">
              <w:rPr>
                <w:rFonts w:ascii="宋体" w:eastAsia="宋体" w:hAnsi="宋体" w:cs="宋体" w:hint="eastAsia"/>
                <w:color w:val="000000"/>
                <w:kern w:val="0"/>
                <w:sz w:val="22"/>
              </w:rPr>
              <w:t>，保持经营现金的良好周转，同时可视需要开展融资补充，有信心能够保持持续发展的能力。</w:t>
            </w:r>
          </w:p>
          <w:p w14:paraId="7BA8C007" w14:textId="77777777" w:rsidR="00C76BC4" w:rsidRDefault="00C76BC4" w:rsidP="00C76BC4">
            <w:pPr>
              <w:widowControl/>
              <w:ind w:firstLineChars="200" w:firstLine="442"/>
              <w:jc w:val="left"/>
              <w:rPr>
                <w:rFonts w:ascii="宋体" w:eastAsia="宋体" w:hAnsi="宋体" w:cs="宋体"/>
                <w:b/>
                <w:bCs/>
                <w:color w:val="000000"/>
                <w:kern w:val="0"/>
                <w:sz w:val="22"/>
              </w:rPr>
            </w:pPr>
          </w:p>
          <w:p w14:paraId="4CA5FBE6" w14:textId="7DB9F6AD" w:rsidR="00630EA3" w:rsidRDefault="00630EA3" w:rsidP="00630EA3">
            <w:pPr>
              <w:widowControl/>
              <w:ind w:firstLineChars="200" w:firstLine="442"/>
              <w:jc w:val="left"/>
              <w:rPr>
                <w:rFonts w:ascii="宋体" w:eastAsia="宋体" w:hAnsi="宋体" w:cs="宋体"/>
                <w:b/>
                <w:bCs/>
                <w:color w:val="000000"/>
                <w:kern w:val="0"/>
                <w:sz w:val="22"/>
              </w:rPr>
            </w:pPr>
            <w:r>
              <w:rPr>
                <w:rFonts w:ascii="宋体" w:eastAsia="宋体" w:hAnsi="宋体" w:cs="宋体" w:hint="eastAsia"/>
                <w:b/>
                <w:bCs/>
                <w:color w:val="000000"/>
                <w:kern w:val="0"/>
                <w:sz w:val="22"/>
              </w:rPr>
              <w:t>问题</w:t>
            </w:r>
            <w:r w:rsidR="00E5185D">
              <w:rPr>
                <w:rFonts w:ascii="宋体" w:eastAsia="宋体" w:hAnsi="宋体" w:cs="宋体" w:hint="eastAsia"/>
                <w:b/>
                <w:bCs/>
                <w:color w:val="000000"/>
                <w:kern w:val="0"/>
                <w:sz w:val="22"/>
              </w:rPr>
              <w:t>8</w:t>
            </w:r>
            <w:r>
              <w:rPr>
                <w:rFonts w:ascii="宋体" w:eastAsia="宋体" w:hAnsi="宋体" w:cs="宋体" w:hint="eastAsia"/>
                <w:b/>
                <w:bCs/>
                <w:color w:val="000000"/>
                <w:kern w:val="0"/>
                <w:sz w:val="22"/>
              </w:rPr>
              <w:t>：</w:t>
            </w:r>
            <w:r w:rsidRPr="00704AC9">
              <w:rPr>
                <w:rFonts w:ascii="宋体" w:eastAsia="宋体" w:hAnsi="宋体" w:cs="宋体" w:hint="eastAsia"/>
                <w:b/>
                <w:bCs/>
                <w:color w:val="000000"/>
                <w:kern w:val="0"/>
                <w:sz w:val="22"/>
              </w:rPr>
              <w:t>公司23年报计提了50亿的减值，在公司管理层看来，24年是否会继续计提？</w:t>
            </w:r>
          </w:p>
          <w:p w14:paraId="16BD7AA1" w14:textId="579C3F79" w:rsidR="00630EA3" w:rsidRPr="00EB3B8A" w:rsidRDefault="00630EA3" w:rsidP="00630EA3">
            <w:pPr>
              <w:widowControl/>
              <w:ind w:firstLineChars="200" w:firstLine="440"/>
              <w:jc w:val="left"/>
              <w:rPr>
                <w:rFonts w:ascii="宋体" w:eastAsia="宋体" w:hAnsi="宋体" w:cs="宋体"/>
                <w:color w:val="000000"/>
                <w:kern w:val="0"/>
                <w:sz w:val="22"/>
              </w:rPr>
            </w:pPr>
            <w:r w:rsidRPr="00EB3B8A">
              <w:rPr>
                <w:rFonts w:ascii="宋体" w:eastAsia="宋体" w:hAnsi="宋体" w:cs="宋体" w:hint="eastAsia"/>
                <w:color w:val="000000"/>
                <w:kern w:val="0"/>
                <w:sz w:val="22"/>
              </w:rPr>
              <w:t>回答：</w:t>
            </w:r>
            <w:r w:rsidRPr="00F57ECC">
              <w:rPr>
                <w:rFonts w:ascii="宋体" w:eastAsia="宋体" w:hAnsi="宋体" w:cs="宋体"/>
                <w:color w:val="000000"/>
                <w:kern w:val="0"/>
                <w:sz w:val="22"/>
              </w:rPr>
              <w:t>尊敬的投资人您好，</w:t>
            </w:r>
            <w:r w:rsidRPr="00704AC9">
              <w:rPr>
                <w:rFonts w:ascii="宋体" w:eastAsia="宋体" w:hAnsi="宋体" w:cs="宋体" w:hint="eastAsia"/>
                <w:color w:val="000000"/>
                <w:kern w:val="0"/>
                <w:sz w:val="22"/>
              </w:rPr>
              <w:t>公司2023年底存货经减值测试，除已计提跌价准备的部分存货外，公司开发项目的可变现净值可覆盖存货余额。2024年，公司将根据关注房地产市场变化情况，结合管理层判断，严格按照会计准则规定，谨慎做好存货减值测试，并及时做好信息披露。</w:t>
            </w:r>
          </w:p>
          <w:p w14:paraId="3E2E62CE" w14:textId="77777777" w:rsidR="00C76BC4" w:rsidRDefault="00C76BC4" w:rsidP="00C76BC4">
            <w:pPr>
              <w:widowControl/>
              <w:jc w:val="left"/>
              <w:rPr>
                <w:rFonts w:ascii="宋体" w:eastAsia="宋体" w:hAnsi="宋体" w:cs="宋体"/>
                <w:color w:val="000000"/>
                <w:kern w:val="0"/>
                <w:sz w:val="22"/>
              </w:rPr>
            </w:pPr>
          </w:p>
          <w:p w14:paraId="149160C4" w14:textId="4A6E69FD" w:rsidR="00C76BC4" w:rsidRDefault="00C76BC4" w:rsidP="00C76BC4">
            <w:pPr>
              <w:widowControl/>
              <w:ind w:firstLineChars="200" w:firstLine="442"/>
              <w:jc w:val="left"/>
              <w:rPr>
                <w:rFonts w:ascii="宋体" w:eastAsia="宋体" w:hAnsi="宋体" w:cs="宋体"/>
                <w:b/>
                <w:bCs/>
                <w:color w:val="000000"/>
                <w:kern w:val="0"/>
                <w:sz w:val="22"/>
              </w:rPr>
            </w:pPr>
            <w:r>
              <w:rPr>
                <w:rFonts w:ascii="宋体" w:eastAsia="宋体" w:hAnsi="宋体" w:cs="宋体" w:hint="eastAsia"/>
                <w:b/>
                <w:bCs/>
                <w:color w:val="000000"/>
                <w:kern w:val="0"/>
                <w:sz w:val="22"/>
              </w:rPr>
              <w:t>问题</w:t>
            </w:r>
            <w:r w:rsidR="00E5185D">
              <w:rPr>
                <w:rFonts w:ascii="宋体" w:eastAsia="宋体" w:hAnsi="宋体" w:cs="宋体" w:hint="eastAsia"/>
                <w:b/>
                <w:bCs/>
                <w:color w:val="000000"/>
                <w:kern w:val="0"/>
                <w:sz w:val="22"/>
              </w:rPr>
              <w:t>9</w:t>
            </w:r>
            <w:r>
              <w:rPr>
                <w:rFonts w:ascii="宋体" w:eastAsia="宋体" w:hAnsi="宋体" w:cs="宋体" w:hint="eastAsia"/>
                <w:b/>
                <w:bCs/>
                <w:color w:val="000000"/>
                <w:kern w:val="0"/>
                <w:sz w:val="22"/>
              </w:rPr>
              <w:t>：</w:t>
            </w:r>
            <w:r w:rsidRPr="000E07DD">
              <w:rPr>
                <w:rFonts w:ascii="宋体" w:eastAsia="宋体" w:hAnsi="宋体" w:cs="宋体" w:hint="eastAsia"/>
                <w:b/>
                <w:bCs/>
                <w:color w:val="000000"/>
                <w:kern w:val="0"/>
                <w:sz w:val="22"/>
              </w:rPr>
              <w:t>管理层好，看到公司这两三年不少楼盘有采取促销优惠措施，请问公司这两三年毛利率、净利率有所下滑，是不是受到相关措施的影响？毛利率、净利率预期什么时候开始回升？</w:t>
            </w:r>
          </w:p>
          <w:p w14:paraId="2D3686A6" w14:textId="6CE52861" w:rsidR="000E07DD" w:rsidRDefault="00C76BC4" w:rsidP="00C76BC4">
            <w:pPr>
              <w:widowControl/>
              <w:ind w:firstLineChars="200" w:firstLine="440"/>
              <w:jc w:val="left"/>
              <w:rPr>
                <w:rFonts w:ascii="宋体" w:eastAsia="宋体" w:hAnsi="宋体" w:cs="宋体"/>
                <w:color w:val="000000"/>
                <w:kern w:val="0"/>
                <w:sz w:val="22"/>
              </w:rPr>
            </w:pPr>
            <w:r w:rsidRPr="00EB3B8A">
              <w:rPr>
                <w:rFonts w:ascii="宋体" w:eastAsia="宋体" w:hAnsi="宋体" w:cs="宋体" w:hint="eastAsia"/>
                <w:color w:val="000000"/>
                <w:kern w:val="0"/>
                <w:sz w:val="22"/>
              </w:rPr>
              <w:t>回答：</w:t>
            </w:r>
            <w:r w:rsidRPr="000E07DD">
              <w:rPr>
                <w:rFonts w:ascii="宋体" w:eastAsia="宋体" w:hAnsi="宋体" w:cs="宋体" w:hint="eastAsia"/>
                <w:color w:val="000000"/>
                <w:kern w:val="0"/>
                <w:sz w:val="22"/>
              </w:rPr>
              <w:t>尊敬的投资人您好，土地市场较高价格获取项目陆续进入结转周期，叠加售价下行，导致公司2023年结转毛利率同比下降，叠加计提减值等因素，导致出现净利率下降。公司增量项目毛利率较高（如，2022年获取项目销售毛利率超20%），且占存货比重逐步提升，预计可带动公司整体毛利率企</w:t>
            </w:r>
            <w:proofErr w:type="gramStart"/>
            <w:r w:rsidRPr="000E07DD">
              <w:rPr>
                <w:rFonts w:ascii="宋体" w:eastAsia="宋体" w:hAnsi="宋体" w:cs="宋体" w:hint="eastAsia"/>
                <w:color w:val="000000"/>
                <w:kern w:val="0"/>
                <w:sz w:val="22"/>
              </w:rPr>
              <w:t>稳甚至</w:t>
            </w:r>
            <w:proofErr w:type="gramEnd"/>
            <w:r w:rsidRPr="000E07DD">
              <w:rPr>
                <w:rFonts w:ascii="宋体" w:eastAsia="宋体" w:hAnsi="宋体" w:cs="宋体" w:hint="eastAsia"/>
                <w:color w:val="000000"/>
                <w:kern w:val="0"/>
                <w:sz w:val="22"/>
              </w:rPr>
              <w:t>回升。</w:t>
            </w:r>
          </w:p>
          <w:p w14:paraId="40054DC9" w14:textId="77777777" w:rsidR="008013BE" w:rsidRDefault="008013BE" w:rsidP="008013BE">
            <w:pPr>
              <w:widowControl/>
              <w:ind w:firstLineChars="200" w:firstLine="440"/>
              <w:jc w:val="left"/>
              <w:rPr>
                <w:rFonts w:ascii="宋体" w:eastAsia="宋体" w:hAnsi="宋体" w:cs="宋体"/>
                <w:color w:val="000000"/>
                <w:kern w:val="0"/>
                <w:sz w:val="22"/>
              </w:rPr>
            </w:pPr>
          </w:p>
          <w:p w14:paraId="36B420DA" w14:textId="2C61E77E" w:rsidR="0096039E" w:rsidRPr="00F57ECC" w:rsidRDefault="008013BE" w:rsidP="0096039E">
            <w:pPr>
              <w:widowControl/>
              <w:ind w:firstLineChars="200" w:firstLine="442"/>
              <w:jc w:val="left"/>
              <w:rPr>
                <w:rFonts w:ascii="宋体" w:eastAsia="宋体" w:hAnsi="宋体" w:cs="宋体"/>
                <w:b/>
                <w:bCs/>
                <w:color w:val="000000"/>
                <w:kern w:val="0"/>
                <w:sz w:val="22"/>
              </w:rPr>
            </w:pPr>
            <w:r w:rsidRPr="008013BE">
              <w:rPr>
                <w:rFonts w:ascii="宋体" w:eastAsia="宋体" w:hAnsi="宋体" w:cs="宋体" w:hint="eastAsia"/>
                <w:b/>
                <w:bCs/>
                <w:color w:val="000000"/>
                <w:kern w:val="0"/>
                <w:sz w:val="22"/>
              </w:rPr>
              <w:t>问题</w:t>
            </w:r>
            <w:r w:rsidR="00E5185D">
              <w:rPr>
                <w:rFonts w:ascii="宋体" w:eastAsia="宋体" w:hAnsi="宋体" w:cs="宋体" w:hint="eastAsia"/>
                <w:b/>
                <w:bCs/>
                <w:color w:val="000000"/>
                <w:kern w:val="0"/>
                <w:sz w:val="22"/>
              </w:rPr>
              <w:t>10</w:t>
            </w:r>
            <w:r w:rsidRPr="008013BE">
              <w:rPr>
                <w:rFonts w:ascii="宋体" w:eastAsia="宋体" w:hAnsi="宋体" w:cs="宋体" w:hint="eastAsia"/>
                <w:b/>
                <w:bCs/>
                <w:color w:val="000000"/>
                <w:kern w:val="0"/>
                <w:sz w:val="22"/>
              </w:rPr>
              <w:t>：</w:t>
            </w:r>
            <w:r w:rsidR="0096039E" w:rsidRPr="00F57ECC">
              <w:rPr>
                <w:rFonts w:ascii="宋体" w:eastAsia="宋体" w:hAnsi="宋体" w:cs="宋体" w:hint="eastAsia"/>
                <w:b/>
                <w:bCs/>
                <w:color w:val="000000"/>
                <w:kern w:val="0"/>
                <w:sz w:val="22"/>
              </w:rPr>
              <w:t>公司在保障性住房的业务占比如何，是否有项目储备？</w:t>
            </w:r>
          </w:p>
          <w:p w14:paraId="3DEB459C" w14:textId="1988854F" w:rsidR="000E07DD" w:rsidRPr="00F57ECC" w:rsidRDefault="008013BE" w:rsidP="0096039E">
            <w:pPr>
              <w:widowControl/>
              <w:ind w:firstLineChars="200" w:firstLine="440"/>
              <w:jc w:val="left"/>
              <w:rPr>
                <w:rFonts w:ascii="宋体" w:eastAsia="宋体" w:hAnsi="宋体" w:cs="宋体"/>
                <w:color w:val="000000"/>
                <w:kern w:val="0"/>
                <w:sz w:val="22"/>
              </w:rPr>
            </w:pPr>
            <w:r w:rsidRPr="00F57ECC">
              <w:rPr>
                <w:rFonts w:ascii="宋体" w:eastAsia="宋体" w:hAnsi="宋体" w:cs="宋体" w:hint="eastAsia"/>
                <w:color w:val="000000"/>
                <w:kern w:val="0"/>
                <w:sz w:val="22"/>
              </w:rPr>
              <w:t>回答：</w:t>
            </w:r>
            <w:r w:rsidR="0096039E" w:rsidRPr="00F57ECC">
              <w:rPr>
                <w:rFonts w:ascii="宋体" w:eastAsia="宋体" w:hAnsi="宋体" w:cs="宋体" w:hint="eastAsia"/>
                <w:color w:val="000000"/>
                <w:kern w:val="0"/>
                <w:sz w:val="22"/>
              </w:rPr>
              <w:t>尊敬的投资人您好，公司积极发展保障性租赁住房，拓展公寓业务，</w:t>
            </w:r>
            <w:r w:rsidR="001A105A">
              <w:rPr>
                <w:rFonts w:ascii="宋体" w:eastAsia="宋体" w:hAnsi="宋体" w:cs="宋体" w:hint="eastAsia"/>
                <w:color w:val="000000"/>
                <w:kern w:val="0"/>
                <w:sz w:val="22"/>
              </w:rPr>
              <w:t>累计</w:t>
            </w:r>
            <w:r w:rsidR="0096039E" w:rsidRPr="00F57ECC">
              <w:rPr>
                <w:rFonts w:ascii="宋体" w:eastAsia="宋体" w:hAnsi="宋体" w:cs="宋体" w:hint="eastAsia"/>
                <w:color w:val="000000"/>
                <w:kern w:val="0"/>
                <w:sz w:val="22"/>
              </w:rPr>
              <w:t>建成</w:t>
            </w:r>
            <w:proofErr w:type="gramStart"/>
            <w:r w:rsidR="0096039E" w:rsidRPr="00F57ECC">
              <w:rPr>
                <w:rFonts w:ascii="宋体" w:eastAsia="宋体" w:hAnsi="宋体" w:cs="宋体" w:hint="eastAsia"/>
                <w:color w:val="000000"/>
                <w:kern w:val="0"/>
                <w:sz w:val="22"/>
              </w:rPr>
              <w:t>保障房超10万套</w:t>
            </w:r>
            <w:proofErr w:type="gramEnd"/>
            <w:r w:rsidR="0096039E" w:rsidRPr="00F57ECC">
              <w:rPr>
                <w:rFonts w:ascii="宋体" w:eastAsia="宋体" w:hAnsi="宋体" w:cs="宋体" w:hint="eastAsia"/>
                <w:color w:val="000000"/>
                <w:kern w:val="0"/>
                <w:sz w:val="22"/>
              </w:rPr>
              <w:t>。未来公司仍将继续积极开展保障性住房业务，积极履行社会责任。</w:t>
            </w:r>
          </w:p>
          <w:p w14:paraId="6AE51194" w14:textId="77777777" w:rsidR="0096039E" w:rsidRPr="00F57ECC" w:rsidRDefault="0096039E" w:rsidP="0096039E">
            <w:pPr>
              <w:widowControl/>
              <w:ind w:firstLineChars="200" w:firstLine="440"/>
              <w:jc w:val="left"/>
              <w:rPr>
                <w:rFonts w:ascii="宋体" w:eastAsia="宋体" w:hAnsi="宋体" w:cs="宋体"/>
                <w:color w:val="000000"/>
                <w:kern w:val="0"/>
                <w:sz w:val="22"/>
              </w:rPr>
            </w:pPr>
          </w:p>
          <w:p w14:paraId="767C6E59" w14:textId="04408FC9" w:rsidR="000E07DD" w:rsidRPr="000E07DD" w:rsidRDefault="000E07DD" w:rsidP="00630EA3">
            <w:pPr>
              <w:widowControl/>
              <w:ind w:firstLineChars="200" w:firstLine="440"/>
              <w:jc w:val="left"/>
              <w:rPr>
                <w:rFonts w:ascii="宋体" w:eastAsia="宋体" w:hAnsi="宋体" w:cs="宋体"/>
                <w:color w:val="000000"/>
                <w:kern w:val="0"/>
                <w:sz w:val="22"/>
              </w:rPr>
            </w:pPr>
          </w:p>
        </w:tc>
      </w:tr>
    </w:tbl>
    <w:p w14:paraId="042DE813" w14:textId="77777777" w:rsidR="00052797" w:rsidRDefault="00052797" w:rsidP="007E30AE">
      <w:pPr>
        <w:widowControl/>
        <w:jc w:val="left"/>
        <w:rPr>
          <w:rFonts w:ascii="宋体" w:eastAsia="宋体" w:hAnsi="宋体" w:cs="宋体"/>
          <w:color w:val="000000"/>
          <w:kern w:val="0"/>
          <w:sz w:val="22"/>
        </w:rPr>
      </w:pPr>
    </w:p>
    <w:sectPr w:rsidR="00052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D80D9" w14:textId="77777777" w:rsidR="00D77A7A" w:rsidRDefault="00D77A7A" w:rsidP="003758E2">
      <w:r>
        <w:separator/>
      </w:r>
    </w:p>
  </w:endnote>
  <w:endnote w:type="continuationSeparator" w:id="0">
    <w:p w14:paraId="5BF6222A" w14:textId="77777777" w:rsidR="00D77A7A" w:rsidRDefault="00D77A7A" w:rsidP="0037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6ADC2" w14:textId="77777777" w:rsidR="00D77A7A" w:rsidRDefault="00D77A7A" w:rsidP="003758E2">
      <w:r>
        <w:separator/>
      </w:r>
    </w:p>
  </w:footnote>
  <w:footnote w:type="continuationSeparator" w:id="0">
    <w:p w14:paraId="0DF761F7" w14:textId="77777777" w:rsidR="00D77A7A" w:rsidRDefault="00D77A7A" w:rsidP="00375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E5551E2"/>
    <w:multiLevelType w:val="hybridMultilevel"/>
    <w:tmpl w:val="F92C90CE"/>
    <w:lvl w:ilvl="0" w:tplc="132CCCBC">
      <w:start w:val="1"/>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996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41"/>
    <w:rsid w:val="0001009D"/>
    <w:rsid w:val="00012F25"/>
    <w:rsid w:val="000132ED"/>
    <w:rsid w:val="00013A49"/>
    <w:rsid w:val="00040A2C"/>
    <w:rsid w:val="00045720"/>
    <w:rsid w:val="000507C7"/>
    <w:rsid w:val="00052797"/>
    <w:rsid w:val="00061C0C"/>
    <w:rsid w:val="00071CEA"/>
    <w:rsid w:val="00076861"/>
    <w:rsid w:val="000927AF"/>
    <w:rsid w:val="000A0123"/>
    <w:rsid w:val="000A306A"/>
    <w:rsid w:val="000A4C99"/>
    <w:rsid w:val="000C0A72"/>
    <w:rsid w:val="000C253A"/>
    <w:rsid w:val="000D2343"/>
    <w:rsid w:val="000E07DD"/>
    <w:rsid w:val="000E14C9"/>
    <w:rsid w:val="001047B4"/>
    <w:rsid w:val="00107675"/>
    <w:rsid w:val="00107885"/>
    <w:rsid w:val="00110E0D"/>
    <w:rsid w:val="0011685A"/>
    <w:rsid w:val="00117718"/>
    <w:rsid w:val="0012551E"/>
    <w:rsid w:val="001308C7"/>
    <w:rsid w:val="001353E9"/>
    <w:rsid w:val="00135F33"/>
    <w:rsid w:val="00136125"/>
    <w:rsid w:val="001522CC"/>
    <w:rsid w:val="00166688"/>
    <w:rsid w:val="00170AF5"/>
    <w:rsid w:val="00184FFF"/>
    <w:rsid w:val="00194C63"/>
    <w:rsid w:val="001A105A"/>
    <w:rsid w:val="001A6F1B"/>
    <w:rsid w:val="001C0B11"/>
    <w:rsid w:val="001C4C60"/>
    <w:rsid w:val="001C73D1"/>
    <w:rsid w:val="001C7B61"/>
    <w:rsid w:val="001E0A90"/>
    <w:rsid w:val="001E7D9F"/>
    <w:rsid w:val="001F5FAA"/>
    <w:rsid w:val="001F7081"/>
    <w:rsid w:val="00200EE2"/>
    <w:rsid w:val="00216A9A"/>
    <w:rsid w:val="002238DA"/>
    <w:rsid w:val="00224753"/>
    <w:rsid w:val="00226210"/>
    <w:rsid w:val="00226227"/>
    <w:rsid w:val="002337CD"/>
    <w:rsid w:val="00234426"/>
    <w:rsid w:val="00234DEF"/>
    <w:rsid w:val="00256DB6"/>
    <w:rsid w:val="00266A69"/>
    <w:rsid w:val="00273373"/>
    <w:rsid w:val="00273C8A"/>
    <w:rsid w:val="00291D0F"/>
    <w:rsid w:val="00292B00"/>
    <w:rsid w:val="002A323C"/>
    <w:rsid w:val="002A3BE7"/>
    <w:rsid w:val="002A6CB2"/>
    <w:rsid w:val="002B2089"/>
    <w:rsid w:val="002C293C"/>
    <w:rsid w:val="002E1ABB"/>
    <w:rsid w:val="002E20FE"/>
    <w:rsid w:val="002E3300"/>
    <w:rsid w:val="002E34B9"/>
    <w:rsid w:val="002F66A6"/>
    <w:rsid w:val="00306608"/>
    <w:rsid w:val="00306E24"/>
    <w:rsid w:val="003228F6"/>
    <w:rsid w:val="00327096"/>
    <w:rsid w:val="00327AF3"/>
    <w:rsid w:val="00342C63"/>
    <w:rsid w:val="00346677"/>
    <w:rsid w:val="003620B7"/>
    <w:rsid w:val="00362215"/>
    <w:rsid w:val="00370C3A"/>
    <w:rsid w:val="003758E2"/>
    <w:rsid w:val="003813DE"/>
    <w:rsid w:val="00384085"/>
    <w:rsid w:val="003871F6"/>
    <w:rsid w:val="003A07DF"/>
    <w:rsid w:val="003B4A6A"/>
    <w:rsid w:val="003D08F4"/>
    <w:rsid w:val="003D388B"/>
    <w:rsid w:val="003D3F2A"/>
    <w:rsid w:val="003D6791"/>
    <w:rsid w:val="003E074A"/>
    <w:rsid w:val="003E25AE"/>
    <w:rsid w:val="003F1DEA"/>
    <w:rsid w:val="003F4028"/>
    <w:rsid w:val="003F7C1D"/>
    <w:rsid w:val="003F7DD6"/>
    <w:rsid w:val="004272DB"/>
    <w:rsid w:val="00430D03"/>
    <w:rsid w:val="0043319D"/>
    <w:rsid w:val="004353FE"/>
    <w:rsid w:val="00450E68"/>
    <w:rsid w:val="00452ADF"/>
    <w:rsid w:val="00463D20"/>
    <w:rsid w:val="00472B65"/>
    <w:rsid w:val="004823E4"/>
    <w:rsid w:val="004A24DF"/>
    <w:rsid w:val="004B2DAD"/>
    <w:rsid w:val="004C6EA0"/>
    <w:rsid w:val="004D02EF"/>
    <w:rsid w:val="004D6CDF"/>
    <w:rsid w:val="004E1D57"/>
    <w:rsid w:val="004E7472"/>
    <w:rsid w:val="004F4458"/>
    <w:rsid w:val="004F5279"/>
    <w:rsid w:val="00501843"/>
    <w:rsid w:val="00510DAA"/>
    <w:rsid w:val="0051396F"/>
    <w:rsid w:val="005311FB"/>
    <w:rsid w:val="00541BCC"/>
    <w:rsid w:val="0055358E"/>
    <w:rsid w:val="00560FCE"/>
    <w:rsid w:val="005726C7"/>
    <w:rsid w:val="005811C5"/>
    <w:rsid w:val="005842B4"/>
    <w:rsid w:val="00590CAD"/>
    <w:rsid w:val="00594687"/>
    <w:rsid w:val="005A1346"/>
    <w:rsid w:val="005A4069"/>
    <w:rsid w:val="005B0279"/>
    <w:rsid w:val="005B607A"/>
    <w:rsid w:val="005D09E5"/>
    <w:rsid w:val="005D2C9B"/>
    <w:rsid w:val="005D7B72"/>
    <w:rsid w:val="0060238E"/>
    <w:rsid w:val="006031EC"/>
    <w:rsid w:val="00610F41"/>
    <w:rsid w:val="006130F4"/>
    <w:rsid w:val="006166D7"/>
    <w:rsid w:val="0062166E"/>
    <w:rsid w:val="00627087"/>
    <w:rsid w:val="00630EA3"/>
    <w:rsid w:val="00680701"/>
    <w:rsid w:val="006811D1"/>
    <w:rsid w:val="006853C1"/>
    <w:rsid w:val="00697F31"/>
    <w:rsid w:val="006B4499"/>
    <w:rsid w:val="006C2C36"/>
    <w:rsid w:val="006D3A34"/>
    <w:rsid w:val="006E2C21"/>
    <w:rsid w:val="006E6114"/>
    <w:rsid w:val="007018D6"/>
    <w:rsid w:val="00704AC9"/>
    <w:rsid w:val="007076B0"/>
    <w:rsid w:val="00724151"/>
    <w:rsid w:val="00725AE3"/>
    <w:rsid w:val="0073595E"/>
    <w:rsid w:val="00737845"/>
    <w:rsid w:val="00741AF4"/>
    <w:rsid w:val="007858A9"/>
    <w:rsid w:val="007A7FD9"/>
    <w:rsid w:val="007B33B5"/>
    <w:rsid w:val="007B63AF"/>
    <w:rsid w:val="007C2E0D"/>
    <w:rsid w:val="007C367C"/>
    <w:rsid w:val="007C3DEB"/>
    <w:rsid w:val="007C5318"/>
    <w:rsid w:val="007E0157"/>
    <w:rsid w:val="007E30AE"/>
    <w:rsid w:val="007E443D"/>
    <w:rsid w:val="007E4BFD"/>
    <w:rsid w:val="007F2174"/>
    <w:rsid w:val="007F358F"/>
    <w:rsid w:val="007F793B"/>
    <w:rsid w:val="008013BE"/>
    <w:rsid w:val="008139B6"/>
    <w:rsid w:val="0081457F"/>
    <w:rsid w:val="00823887"/>
    <w:rsid w:val="00825E94"/>
    <w:rsid w:val="00832CA0"/>
    <w:rsid w:val="00837B8B"/>
    <w:rsid w:val="00843E82"/>
    <w:rsid w:val="00844514"/>
    <w:rsid w:val="00855C50"/>
    <w:rsid w:val="00863888"/>
    <w:rsid w:val="00865CED"/>
    <w:rsid w:val="00866D5E"/>
    <w:rsid w:val="00883715"/>
    <w:rsid w:val="00886749"/>
    <w:rsid w:val="00886C75"/>
    <w:rsid w:val="00890D52"/>
    <w:rsid w:val="0089566A"/>
    <w:rsid w:val="008B2B25"/>
    <w:rsid w:val="008B3CE2"/>
    <w:rsid w:val="008C6C14"/>
    <w:rsid w:val="008D1847"/>
    <w:rsid w:val="008D4AA8"/>
    <w:rsid w:val="008E1EE4"/>
    <w:rsid w:val="008E3617"/>
    <w:rsid w:val="00921E3B"/>
    <w:rsid w:val="00926C5A"/>
    <w:rsid w:val="009306FD"/>
    <w:rsid w:val="009509ED"/>
    <w:rsid w:val="009546F3"/>
    <w:rsid w:val="00954F13"/>
    <w:rsid w:val="00955887"/>
    <w:rsid w:val="00957E0D"/>
    <w:rsid w:val="0096039E"/>
    <w:rsid w:val="0097065C"/>
    <w:rsid w:val="00972836"/>
    <w:rsid w:val="009740A3"/>
    <w:rsid w:val="00977D89"/>
    <w:rsid w:val="009864B0"/>
    <w:rsid w:val="00990D90"/>
    <w:rsid w:val="009929D8"/>
    <w:rsid w:val="00994EB8"/>
    <w:rsid w:val="009A769C"/>
    <w:rsid w:val="009B144B"/>
    <w:rsid w:val="009B234C"/>
    <w:rsid w:val="009B44E5"/>
    <w:rsid w:val="009C405B"/>
    <w:rsid w:val="009D18F5"/>
    <w:rsid w:val="009D1C35"/>
    <w:rsid w:val="009D460F"/>
    <w:rsid w:val="009D59D4"/>
    <w:rsid w:val="009D5CD5"/>
    <w:rsid w:val="009D7DE2"/>
    <w:rsid w:val="009E1B7C"/>
    <w:rsid w:val="009F5AE3"/>
    <w:rsid w:val="00A00EB4"/>
    <w:rsid w:val="00A00F08"/>
    <w:rsid w:val="00A036E4"/>
    <w:rsid w:val="00A116CB"/>
    <w:rsid w:val="00A26841"/>
    <w:rsid w:val="00A34A7C"/>
    <w:rsid w:val="00A374AF"/>
    <w:rsid w:val="00A71F0F"/>
    <w:rsid w:val="00A824FD"/>
    <w:rsid w:val="00A9408F"/>
    <w:rsid w:val="00A97209"/>
    <w:rsid w:val="00AB0BF7"/>
    <w:rsid w:val="00AB1B7F"/>
    <w:rsid w:val="00AB555A"/>
    <w:rsid w:val="00AB7701"/>
    <w:rsid w:val="00AC2C94"/>
    <w:rsid w:val="00AC38C2"/>
    <w:rsid w:val="00AF7459"/>
    <w:rsid w:val="00B01D4A"/>
    <w:rsid w:val="00B02207"/>
    <w:rsid w:val="00B022DA"/>
    <w:rsid w:val="00B04FCA"/>
    <w:rsid w:val="00B05317"/>
    <w:rsid w:val="00B1682A"/>
    <w:rsid w:val="00B22F00"/>
    <w:rsid w:val="00B2326F"/>
    <w:rsid w:val="00B37873"/>
    <w:rsid w:val="00B40882"/>
    <w:rsid w:val="00B55595"/>
    <w:rsid w:val="00B630BB"/>
    <w:rsid w:val="00B7450D"/>
    <w:rsid w:val="00B75B5E"/>
    <w:rsid w:val="00B80C4B"/>
    <w:rsid w:val="00B90841"/>
    <w:rsid w:val="00B92F6C"/>
    <w:rsid w:val="00BB797C"/>
    <w:rsid w:val="00BC1085"/>
    <w:rsid w:val="00BC1113"/>
    <w:rsid w:val="00BC4178"/>
    <w:rsid w:val="00BC5AB6"/>
    <w:rsid w:val="00BC65EB"/>
    <w:rsid w:val="00BD6864"/>
    <w:rsid w:val="00BE35D9"/>
    <w:rsid w:val="00BE5F9D"/>
    <w:rsid w:val="00BF1A65"/>
    <w:rsid w:val="00C02D52"/>
    <w:rsid w:val="00C06EB0"/>
    <w:rsid w:val="00C220ED"/>
    <w:rsid w:val="00C24C40"/>
    <w:rsid w:val="00C26724"/>
    <w:rsid w:val="00C55804"/>
    <w:rsid w:val="00C67462"/>
    <w:rsid w:val="00C76BC4"/>
    <w:rsid w:val="00C92C8B"/>
    <w:rsid w:val="00CA48C8"/>
    <w:rsid w:val="00CB2A7D"/>
    <w:rsid w:val="00CB74A4"/>
    <w:rsid w:val="00CC295B"/>
    <w:rsid w:val="00CC67C4"/>
    <w:rsid w:val="00CD0103"/>
    <w:rsid w:val="00CD43A7"/>
    <w:rsid w:val="00CD443F"/>
    <w:rsid w:val="00CF207B"/>
    <w:rsid w:val="00D01DA3"/>
    <w:rsid w:val="00D1062E"/>
    <w:rsid w:val="00D21E94"/>
    <w:rsid w:val="00D339DB"/>
    <w:rsid w:val="00D35AE1"/>
    <w:rsid w:val="00D46898"/>
    <w:rsid w:val="00D55217"/>
    <w:rsid w:val="00D659E1"/>
    <w:rsid w:val="00D71722"/>
    <w:rsid w:val="00D74BAA"/>
    <w:rsid w:val="00D77A7A"/>
    <w:rsid w:val="00D8186E"/>
    <w:rsid w:val="00D93B8E"/>
    <w:rsid w:val="00DA07CB"/>
    <w:rsid w:val="00DA1DFB"/>
    <w:rsid w:val="00DA289E"/>
    <w:rsid w:val="00DA6E57"/>
    <w:rsid w:val="00DE4F60"/>
    <w:rsid w:val="00DE6BC0"/>
    <w:rsid w:val="00DF06F9"/>
    <w:rsid w:val="00DF484B"/>
    <w:rsid w:val="00E00CCD"/>
    <w:rsid w:val="00E2526B"/>
    <w:rsid w:val="00E258F4"/>
    <w:rsid w:val="00E25978"/>
    <w:rsid w:val="00E2696F"/>
    <w:rsid w:val="00E31D23"/>
    <w:rsid w:val="00E3432C"/>
    <w:rsid w:val="00E4016E"/>
    <w:rsid w:val="00E45B1E"/>
    <w:rsid w:val="00E5185D"/>
    <w:rsid w:val="00E84DA5"/>
    <w:rsid w:val="00E9192D"/>
    <w:rsid w:val="00E926CC"/>
    <w:rsid w:val="00E95A62"/>
    <w:rsid w:val="00EA37EC"/>
    <w:rsid w:val="00EA58CD"/>
    <w:rsid w:val="00EB30E3"/>
    <w:rsid w:val="00EB3B8A"/>
    <w:rsid w:val="00EC5109"/>
    <w:rsid w:val="00EE1465"/>
    <w:rsid w:val="00EE2442"/>
    <w:rsid w:val="00EE5F18"/>
    <w:rsid w:val="00EE74D2"/>
    <w:rsid w:val="00F021B5"/>
    <w:rsid w:val="00F035C6"/>
    <w:rsid w:val="00F042F3"/>
    <w:rsid w:val="00F06EF5"/>
    <w:rsid w:val="00F157B2"/>
    <w:rsid w:val="00F22135"/>
    <w:rsid w:val="00F25A26"/>
    <w:rsid w:val="00F25B6C"/>
    <w:rsid w:val="00F26D27"/>
    <w:rsid w:val="00F40DE9"/>
    <w:rsid w:val="00F45E09"/>
    <w:rsid w:val="00F52B9A"/>
    <w:rsid w:val="00F574FA"/>
    <w:rsid w:val="00F57ECC"/>
    <w:rsid w:val="00F66160"/>
    <w:rsid w:val="00F7469F"/>
    <w:rsid w:val="00F765C2"/>
    <w:rsid w:val="00F81BCA"/>
    <w:rsid w:val="00F85EFA"/>
    <w:rsid w:val="00F905BF"/>
    <w:rsid w:val="00F92B64"/>
    <w:rsid w:val="00F946E8"/>
    <w:rsid w:val="00F9612D"/>
    <w:rsid w:val="00F9788B"/>
    <w:rsid w:val="00FB2609"/>
    <w:rsid w:val="00FB3DEB"/>
    <w:rsid w:val="00FD7094"/>
    <w:rsid w:val="00FE16C7"/>
    <w:rsid w:val="00FE3BDC"/>
    <w:rsid w:val="00FF6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FC31E"/>
  <w15:chartTrackingRefBased/>
  <w15:docId w15:val="{C751BCB6-C4C7-45D1-B345-A1DE0F94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8E2"/>
    <w:pPr>
      <w:tabs>
        <w:tab w:val="center" w:pos="4153"/>
        <w:tab w:val="right" w:pos="8306"/>
      </w:tabs>
      <w:snapToGrid w:val="0"/>
      <w:jc w:val="center"/>
    </w:pPr>
    <w:rPr>
      <w:sz w:val="18"/>
      <w:szCs w:val="18"/>
    </w:rPr>
  </w:style>
  <w:style w:type="character" w:customStyle="1" w:styleId="a4">
    <w:name w:val="页眉 字符"/>
    <w:basedOn w:val="a0"/>
    <w:link w:val="a3"/>
    <w:uiPriority w:val="99"/>
    <w:rsid w:val="003758E2"/>
    <w:rPr>
      <w:sz w:val="18"/>
      <w:szCs w:val="18"/>
    </w:rPr>
  </w:style>
  <w:style w:type="paragraph" w:styleId="a5">
    <w:name w:val="footer"/>
    <w:basedOn w:val="a"/>
    <w:link w:val="a6"/>
    <w:uiPriority w:val="99"/>
    <w:unhideWhenUsed/>
    <w:rsid w:val="003758E2"/>
    <w:pPr>
      <w:tabs>
        <w:tab w:val="center" w:pos="4153"/>
        <w:tab w:val="right" w:pos="8306"/>
      </w:tabs>
      <w:snapToGrid w:val="0"/>
      <w:jc w:val="left"/>
    </w:pPr>
    <w:rPr>
      <w:sz w:val="18"/>
      <w:szCs w:val="18"/>
    </w:rPr>
  </w:style>
  <w:style w:type="character" w:customStyle="1" w:styleId="a6">
    <w:name w:val="页脚 字符"/>
    <w:basedOn w:val="a0"/>
    <w:link w:val="a5"/>
    <w:uiPriority w:val="99"/>
    <w:rsid w:val="003758E2"/>
    <w:rPr>
      <w:sz w:val="18"/>
      <w:szCs w:val="18"/>
    </w:rPr>
  </w:style>
  <w:style w:type="character" w:styleId="a7">
    <w:name w:val="Hyperlink"/>
    <w:basedOn w:val="a0"/>
    <w:uiPriority w:val="99"/>
    <w:unhideWhenUsed/>
    <w:rsid w:val="00012F25"/>
    <w:rPr>
      <w:color w:val="0563C1" w:themeColor="hyperlink"/>
      <w:u w:val="single"/>
    </w:rPr>
  </w:style>
  <w:style w:type="character" w:styleId="a8">
    <w:name w:val="Unresolved Mention"/>
    <w:basedOn w:val="a0"/>
    <w:uiPriority w:val="99"/>
    <w:semiHidden/>
    <w:unhideWhenUsed/>
    <w:rsid w:val="00012F25"/>
    <w:rPr>
      <w:color w:val="605E5C"/>
      <w:shd w:val="clear" w:color="auto" w:fill="E1DFDD"/>
    </w:rPr>
  </w:style>
  <w:style w:type="paragraph" w:styleId="a9">
    <w:name w:val="List Paragraph"/>
    <w:basedOn w:val="a"/>
    <w:uiPriority w:val="34"/>
    <w:qFormat/>
    <w:rsid w:val="00061C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73403">
      <w:bodyDiv w:val="1"/>
      <w:marLeft w:val="0"/>
      <w:marRight w:val="0"/>
      <w:marTop w:val="0"/>
      <w:marBottom w:val="0"/>
      <w:divBdr>
        <w:top w:val="none" w:sz="0" w:space="0" w:color="auto"/>
        <w:left w:val="none" w:sz="0" w:space="0" w:color="auto"/>
        <w:bottom w:val="none" w:sz="0" w:space="0" w:color="auto"/>
        <w:right w:val="none" w:sz="0" w:space="0" w:color="auto"/>
      </w:divBdr>
    </w:div>
    <w:div w:id="1806120064">
      <w:bodyDiv w:val="1"/>
      <w:marLeft w:val="0"/>
      <w:marRight w:val="0"/>
      <w:marTop w:val="0"/>
      <w:marBottom w:val="0"/>
      <w:divBdr>
        <w:top w:val="none" w:sz="0" w:space="0" w:color="auto"/>
        <w:left w:val="none" w:sz="0" w:space="0" w:color="auto"/>
        <w:bottom w:val="none" w:sz="0" w:space="0" w:color="auto"/>
        <w:right w:val="none" w:sz="0" w:space="0" w:color="auto"/>
      </w:divBdr>
    </w:div>
    <w:div w:id="20045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Jie</dc:creator>
  <cp:keywords/>
  <dc:description/>
  <cp:lastModifiedBy>Zhang Jie</cp:lastModifiedBy>
  <cp:revision>167</cp:revision>
  <cp:lastPrinted>2024-04-27T07:59:00Z</cp:lastPrinted>
  <dcterms:created xsi:type="dcterms:W3CDTF">2023-11-16T06:42:00Z</dcterms:created>
  <dcterms:modified xsi:type="dcterms:W3CDTF">2024-04-29T11:11:00Z</dcterms:modified>
</cp:coreProperties>
</file>