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 w:line="420" w:lineRule="auto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>证券代码：60</w:t>
      </w:r>
      <w:r>
        <w:rPr>
          <w:rFonts w:ascii="宋体" w:hAnsi="宋体"/>
          <w:bCs/>
          <w:iCs/>
          <w:color w:val="000000"/>
          <w:sz w:val="24"/>
        </w:rPr>
        <w:t>0177</w:t>
      </w: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</w:t>
      </w:r>
      <w:r>
        <w:rPr>
          <w:rFonts w:ascii="宋体" w:hAnsi="宋体"/>
          <w:bCs/>
          <w:iCs/>
          <w:color w:val="000000"/>
          <w:sz w:val="24"/>
        </w:rPr>
        <w:t xml:space="preserve">        </w:t>
      </w:r>
      <w:r>
        <w:rPr>
          <w:rFonts w:hint="eastAsia" w:ascii="宋体" w:hAnsi="宋体"/>
          <w:bCs/>
          <w:iCs/>
          <w:color w:val="000000"/>
          <w:sz w:val="24"/>
        </w:rPr>
        <w:t>证券简称：雅戈尔</w:t>
      </w:r>
    </w:p>
    <w:p>
      <w:pPr>
        <w:snapToGrid w:val="0"/>
        <w:spacing w:before="156" w:beforeLines="50" w:after="156" w:afterLines="50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雅戈尔时尚股份有限公司</w:t>
      </w:r>
    </w:p>
    <w:p>
      <w:pPr>
        <w:snapToGrid w:val="0"/>
        <w:spacing w:before="156" w:beforeLines="50" w:after="156" w:afterLines="50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投资者关系活动记录表</w:t>
      </w:r>
    </w:p>
    <w:p>
      <w:pPr>
        <w:snapToGrid w:val="0"/>
        <w:rPr>
          <w:rFonts w:hint="eastAsia"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                    </w:t>
      </w:r>
      <w:r>
        <w:rPr>
          <w:rFonts w:ascii="宋体" w:hAnsi="宋体"/>
          <w:bCs/>
          <w:iCs/>
          <w:color w:val="000000"/>
          <w:sz w:val="24"/>
        </w:rPr>
        <w:t xml:space="preserve">    </w:t>
      </w:r>
      <w:r>
        <w:rPr>
          <w:rFonts w:hint="eastAsia" w:ascii="宋体" w:hAnsi="宋体"/>
          <w:bCs/>
          <w:iCs/>
          <w:color w:val="000000"/>
          <w:sz w:val="24"/>
        </w:rPr>
        <w:t>编号：</w:t>
      </w:r>
      <w:r>
        <w:rPr>
          <w:rFonts w:ascii="宋体" w:hAnsi="宋体"/>
          <w:bCs/>
          <w:iCs/>
          <w:color w:val="000000"/>
          <w:sz w:val="24"/>
        </w:rPr>
        <w:t>20240</w:t>
      </w:r>
      <w:r>
        <w:rPr>
          <w:rFonts w:hint="eastAsia" w:ascii="宋体" w:hAnsi="宋体"/>
          <w:bCs/>
          <w:iCs/>
          <w:color w:val="000000"/>
          <w:sz w:val="24"/>
        </w:rPr>
        <w:t>4002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6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6741" w:type="dxa"/>
          </w:tcPr>
          <w:p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sym w:font="Wingdings 2" w:char="F052"/>
            </w:r>
            <w:r>
              <w:rPr>
                <w:rFonts w:hint="eastAsia" w:ascii="宋体" w:hAnsi="宋体"/>
                <w:kern w:val="0"/>
                <w:sz w:val="24"/>
              </w:rPr>
              <w:t xml:space="preserve">特定对象调研       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</w:rPr>
              <w:t>分析师会议</w:t>
            </w:r>
          </w:p>
          <w:p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</w:rPr>
              <w:t>业绩说明会</w:t>
            </w:r>
          </w:p>
          <w:p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sym w:font="Wingdings 2" w:char="F052"/>
            </w:r>
            <w:r>
              <w:rPr>
                <w:rFonts w:hint="eastAsia" w:ascii="宋体" w:hAnsi="宋体"/>
                <w:kern w:val="0"/>
                <w:sz w:val="24"/>
              </w:rPr>
              <w:t>路演活动</w:t>
            </w:r>
          </w:p>
          <w:p>
            <w:pPr>
              <w:tabs>
                <w:tab w:val="left" w:pos="2570"/>
                <w:tab w:val="center" w:pos="3199"/>
              </w:tabs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现场参观 </w:t>
            </w:r>
            <w:r>
              <w:rPr>
                <w:rFonts w:ascii="宋体" w:hAnsi="宋体"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sym w:font="Wingdings 2" w:char="F052"/>
            </w:r>
            <w:r>
              <w:rPr>
                <w:rFonts w:hint="eastAsia" w:ascii="宋体" w:hAnsi="宋体"/>
                <w:kern w:val="0"/>
                <w:sz w:val="24"/>
              </w:rPr>
              <w:t>其他（电话会议）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参与单位名称及人员</w:t>
            </w:r>
          </w:p>
        </w:tc>
        <w:tc>
          <w:tcPr>
            <w:tcW w:w="6741" w:type="dxa"/>
          </w:tcPr>
          <w:p>
            <w:pPr>
              <w:rPr>
                <w:rFonts w:ascii="宋体" w:hAnsi="宋体"/>
                <w:bCs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i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金鹰基金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741" w:type="dxa"/>
          </w:tcPr>
          <w:p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2024年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30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（星期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  <w:lang w:val="en-US" w:eastAsia="zh-CN"/>
              </w:rPr>
              <w:t>二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）14: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00-1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5: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741" w:type="dxa"/>
          </w:tcPr>
          <w:p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电话会议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上市公司接待人员姓名及职务</w:t>
            </w:r>
          </w:p>
        </w:tc>
        <w:tc>
          <w:tcPr>
            <w:tcW w:w="6741" w:type="dxa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冯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隽女士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董事会秘书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741" w:type="dxa"/>
          </w:tcPr>
          <w:p>
            <w:pPr>
              <w:widowControl/>
              <w:ind w:firstLine="482" w:firstLineChars="200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交流内容主要如下：</w:t>
            </w:r>
          </w:p>
          <w:p>
            <w:pPr>
              <w:ind w:firstLine="482" w:firstLineChars="200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1、20</w:t>
            </w:r>
            <w:r>
              <w:rPr>
                <w:b/>
                <w:bCs/>
                <w:kern w:val="0"/>
                <w:sz w:val="24"/>
              </w:rPr>
              <w:t>24年</w:t>
            </w:r>
            <w:r>
              <w:rPr>
                <w:rFonts w:hint="eastAsia"/>
                <w:b/>
                <w:bCs/>
                <w:kern w:val="0"/>
                <w:sz w:val="24"/>
              </w:rPr>
              <w:t>时尚板块的投入费用是否会增加？</w:t>
            </w:r>
          </w:p>
          <w:p>
            <w:pPr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2024年，公司在营销推广、新购置店铺装修以及折旧摊销等方面的投入会所有增加。</w:t>
            </w:r>
          </w:p>
          <w:p>
            <w:pPr>
              <w:ind w:firstLine="482" w:firstLineChars="200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2、各品牌发展规划？</w:t>
            </w:r>
          </w:p>
          <w:p>
            <w:pPr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主品牌巩固西服和衬衫等优势品类，继续拓展休闲品类；</w:t>
            </w:r>
            <w:r>
              <w:rPr>
                <w:kern w:val="0"/>
                <w:sz w:val="24"/>
              </w:rPr>
              <w:t xml:space="preserve"> MAYOR、HART MARX、HANP、UNDEFEATED、HELLY HANSEN等</w:t>
            </w:r>
            <w:r>
              <w:rPr>
                <w:rFonts w:hint="eastAsia"/>
                <w:kern w:val="0"/>
                <w:sz w:val="24"/>
              </w:rPr>
              <w:t>锚定轻奢</w:t>
            </w:r>
            <w:r>
              <w:rPr>
                <w:kern w:val="0"/>
                <w:sz w:val="24"/>
              </w:rPr>
              <w:t>商务、运动户外、潮流、生活方式</w:t>
            </w:r>
            <w:r>
              <w:rPr>
                <w:rFonts w:hint="eastAsia"/>
                <w:kern w:val="0"/>
                <w:sz w:val="24"/>
              </w:rPr>
              <w:t>等品牌定位，继续开拓独立店，提升品牌力。通过多品牌协同，满足不同人群不同场景的需求。</w:t>
            </w:r>
          </w:p>
          <w:p>
            <w:pPr>
              <w:ind w:firstLine="482" w:firstLineChars="200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3、地产板块未来三年规划？</w:t>
            </w:r>
          </w:p>
          <w:p>
            <w:pPr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加速库存去化，收缩投入，严控风险。</w:t>
            </w:r>
          </w:p>
          <w:p>
            <w:pPr>
              <w:ind w:firstLine="482" w:firstLineChars="200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4、服装库存方面的管控措施？</w:t>
            </w:r>
          </w:p>
          <w:p>
            <w:pPr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发挥</w:t>
            </w:r>
            <w:r>
              <w:rPr>
                <w:kern w:val="0"/>
                <w:sz w:val="24"/>
              </w:rPr>
              <w:t>全产业链和渠道自营优势</w:t>
            </w:r>
            <w:r>
              <w:rPr>
                <w:rFonts w:hint="eastAsia"/>
                <w:kern w:val="0"/>
                <w:sz w:val="24"/>
              </w:rPr>
              <w:t>，执行以销定产的策略，保证长线经典产品投入，弹性追单畅销单品，通过区域调剂盘活存量去化，保持合理库存水平。</w:t>
            </w:r>
          </w:p>
          <w:p>
            <w:pPr>
              <w:ind w:firstLine="482" w:firstLineChars="200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5、2024年是否会保持2023年度的分红比例？</w:t>
            </w:r>
          </w:p>
          <w:p>
            <w:pPr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2024年将实施三次中期分红方案，年度董事会再结合当期业绩、现金流情况和未来投资计划提出年度分红预案。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附件清单</w:t>
            </w:r>
          </w:p>
        </w:tc>
        <w:tc>
          <w:tcPr>
            <w:tcW w:w="6741" w:type="dxa"/>
          </w:tcPr>
          <w:p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741" w:type="dxa"/>
          </w:tcPr>
          <w:p>
            <w:pP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024</w:t>
            </w: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年4月30日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555" w:type="dxa"/>
            <w:vAlign w:val="center"/>
          </w:tcPr>
          <w:p>
            <w:pPr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br w:type="page"/>
            </w:r>
            <w:r>
              <w:rPr>
                <w:rFonts w:hint="eastAsia" w:ascii="宋体" w:hAnsi="宋体"/>
                <w:b/>
                <w:bCs/>
                <w:i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6741" w:type="dxa"/>
          </w:tcPr>
          <w:p>
            <w:pPr>
              <w:ind w:firstLine="480" w:firstLineChars="20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kern w:val="0"/>
                <w:sz w:val="24"/>
              </w:rPr>
              <w:t>公司与投资者进行了充分的沟通交流，并严格按照有关制度规定，保证信息披露的真实、准确、完整、及时、公平，没有出现未公开重大信息泄露等情况。</w:t>
            </w:r>
          </w:p>
        </w:tc>
      </w:tr>
    </w:tbl>
    <w:p>
      <w:pPr>
        <w:tabs>
          <w:tab w:val="left" w:pos="3420"/>
        </w:tabs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kN2U0NTE2ZWZjNGNkOGYwMTY5ODIwZjEyYjUxNGMifQ=="/>
  </w:docVars>
  <w:rsids>
    <w:rsidRoot w:val="00C92B34"/>
    <w:rsid w:val="00001093"/>
    <w:rsid w:val="00022FBB"/>
    <w:rsid w:val="00024172"/>
    <w:rsid w:val="000256BA"/>
    <w:rsid w:val="00030163"/>
    <w:rsid w:val="00035AAB"/>
    <w:rsid w:val="00041FA1"/>
    <w:rsid w:val="00047A17"/>
    <w:rsid w:val="0006288D"/>
    <w:rsid w:val="0007292B"/>
    <w:rsid w:val="0007303B"/>
    <w:rsid w:val="0007512A"/>
    <w:rsid w:val="00077B96"/>
    <w:rsid w:val="00080D15"/>
    <w:rsid w:val="00083227"/>
    <w:rsid w:val="00092AE1"/>
    <w:rsid w:val="000A032B"/>
    <w:rsid w:val="000A3FA9"/>
    <w:rsid w:val="000B6C50"/>
    <w:rsid w:val="000C14ED"/>
    <w:rsid w:val="000C5BEF"/>
    <w:rsid w:val="000D1972"/>
    <w:rsid w:val="000D7DE0"/>
    <w:rsid w:val="000E75A5"/>
    <w:rsid w:val="001065A7"/>
    <w:rsid w:val="00106B00"/>
    <w:rsid w:val="00107943"/>
    <w:rsid w:val="00112126"/>
    <w:rsid w:val="001242E7"/>
    <w:rsid w:val="001562CF"/>
    <w:rsid w:val="00173F90"/>
    <w:rsid w:val="00174F30"/>
    <w:rsid w:val="00184261"/>
    <w:rsid w:val="001911D2"/>
    <w:rsid w:val="00192B34"/>
    <w:rsid w:val="00194CC2"/>
    <w:rsid w:val="00195235"/>
    <w:rsid w:val="001A17DA"/>
    <w:rsid w:val="001A1F5B"/>
    <w:rsid w:val="001A4AB5"/>
    <w:rsid w:val="001A6313"/>
    <w:rsid w:val="001B4B14"/>
    <w:rsid w:val="001C1748"/>
    <w:rsid w:val="001D191C"/>
    <w:rsid w:val="001E1EFA"/>
    <w:rsid w:val="001E4A15"/>
    <w:rsid w:val="001F3226"/>
    <w:rsid w:val="00204704"/>
    <w:rsid w:val="002048D1"/>
    <w:rsid w:val="00217A22"/>
    <w:rsid w:val="0022096A"/>
    <w:rsid w:val="002224C9"/>
    <w:rsid w:val="00224D05"/>
    <w:rsid w:val="00227123"/>
    <w:rsid w:val="00230DAA"/>
    <w:rsid w:val="002319E1"/>
    <w:rsid w:val="00231CED"/>
    <w:rsid w:val="002350B7"/>
    <w:rsid w:val="00235F13"/>
    <w:rsid w:val="00241084"/>
    <w:rsid w:val="0024666D"/>
    <w:rsid w:val="002538C6"/>
    <w:rsid w:val="00255F73"/>
    <w:rsid w:val="00266C87"/>
    <w:rsid w:val="0027313A"/>
    <w:rsid w:val="00273C10"/>
    <w:rsid w:val="00284CEB"/>
    <w:rsid w:val="002858C3"/>
    <w:rsid w:val="00286AC6"/>
    <w:rsid w:val="002942FF"/>
    <w:rsid w:val="0029573C"/>
    <w:rsid w:val="002A379B"/>
    <w:rsid w:val="002A4308"/>
    <w:rsid w:val="002C2942"/>
    <w:rsid w:val="002D73CF"/>
    <w:rsid w:val="002D77BE"/>
    <w:rsid w:val="002E08E2"/>
    <w:rsid w:val="002E705F"/>
    <w:rsid w:val="002F06A5"/>
    <w:rsid w:val="00305D01"/>
    <w:rsid w:val="00312D13"/>
    <w:rsid w:val="00330834"/>
    <w:rsid w:val="00333B11"/>
    <w:rsid w:val="00335C13"/>
    <w:rsid w:val="00337466"/>
    <w:rsid w:val="00343EA9"/>
    <w:rsid w:val="00345620"/>
    <w:rsid w:val="003610D0"/>
    <w:rsid w:val="003678CC"/>
    <w:rsid w:val="003706A1"/>
    <w:rsid w:val="0038794C"/>
    <w:rsid w:val="003A08A6"/>
    <w:rsid w:val="003B7A04"/>
    <w:rsid w:val="003D3CDD"/>
    <w:rsid w:val="003E37CA"/>
    <w:rsid w:val="003E6EB4"/>
    <w:rsid w:val="003F41EA"/>
    <w:rsid w:val="00401F8F"/>
    <w:rsid w:val="00402BB9"/>
    <w:rsid w:val="004051C9"/>
    <w:rsid w:val="0040565D"/>
    <w:rsid w:val="00417CF3"/>
    <w:rsid w:val="00421C6A"/>
    <w:rsid w:val="004246C2"/>
    <w:rsid w:val="004311B6"/>
    <w:rsid w:val="0043270A"/>
    <w:rsid w:val="00434958"/>
    <w:rsid w:val="004401C3"/>
    <w:rsid w:val="00440993"/>
    <w:rsid w:val="004435A1"/>
    <w:rsid w:val="00454E65"/>
    <w:rsid w:val="00454ED8"/>
    <w:rsid w:val="00456776"/>
    <w:rsid w:val="00474174"/>
    <w:rsid w:val="004751DD"/>
    <w:rsid w:val="0047736A"/>
    <w:rsid w:val="004834E7"/>
    <w:rsid w:val="00490395"/>
    <w:rsid w:val="00491F17"/>
    <w:rsid w:val="004A2B1D"/>
    <w:rsid w:val="004A4197"/>
    <w:rsid w:val="004A4E00"/>
    <w:rsid w:val="004B2F3F"/>
    <w:rsid w:val="004B50C6"/>
    <w:rsid w:val="004D1C0E"/>
    <w:rsid w:val="004D4B79"/>
    <w:rsid w:val="004D52DD"/>
    <w:rsid w:val="004E0286"/>
    <w:rsid w:val="004E2E20"/>
    <w:rsid w:val="004E403A"/>
    <w:rsid w:val="004F04BC"/>
    <w:rsid w:val="004F2972"/>
    <w:rsid w:val="004F6674"/>
    <w:rsid w:val="004F68A2"/>
    <w:rsid w:val="005074E2"/>
    <w:rsid w:val="00507D87"/>
    <w:rsid w:val="00507E0C"/>
    <w:rsid w:val="00510E1C"/>
    <w:rsid w:val="00510FEE"/>
    <w:rsid w:val="0051354D"/>
    <w:rsid w:val="00514B6D"/>
    <w:rsid w:val="00541D36"/>
    <w:rsid w:val="0054388A"/>
    <w:rsid w:val="00543C8D"/>
    <w:rsid w:val="00550DD8"/>
    <w:rsid w:val="00551E38"/>
    <w:rsid w:val="00552454"/>
    <w:rsid w:val="00553046"/>
    <w:rsid w:val="005608F4"/>
    <w:rsid w:val="00562859"/>
    <w:rsid w:val="00565B2B"/>
    <w:rsid w:val="00572F05"/>
    <w:rsid w:val="00573F74"/>
    <w:rsid w:val="005746B8"/>
    <w:rsid w:val="005756DE"/>
    <w:rsid w:val="00587D6D"/>
    <w:rsid w:val="00594E03"/>
    <w:rsid w:val="005A2519"/>
    <w:rsid w:val="005C60D3"/>
    <w:rsid w:val="005D7858"/>
    <w:rsid w:val="005E281E"/>
    <w:rsid w:val="005E3FF0"/>
    <w:rsid w:val="005E4D9E"/>
    <w:rsid w:val="005E7C47"/>
    <w:rsid w:val="005F3106"/>
    <w:rsid w:val="005F4563"/>
    <w:rsid w:val="005F5595"/>
    <w:rsid w:val="00600449"/>
    <w:rsid w:val="00601BBE"/>
    <w:rsid w:val="00604B59"/>
    <w:rsid w:val="00610EEF"/>
    <w:rsid w:val="00611287"/>
    <w:rsid w:val="00613EBF"/>
    <w:rsid w:val="006234D5"/>
    <w:rsid w:val="006333B6"/>
    <w:rsid w:val="00646E75"/>
    <w:rsid w:val="00650E05"/>
    <w:rsid w:val="00655627"/>
    <w:rsid w:val="00671CEA"/>
    <w:rsid w:val="006737FA"/>
    <w:rsid w:val="0067599D"/>
    <w:rsid w:val="00682D1B"/>
    <w:rsid w:val="00683BC2"/>
    <w:rsid w:val="00684D2B"/>
    <w:rsid w:val="00694E7E"/>
    <w:rsid w:val="006A11F2"/>
    <w:rsid w:val="006A5236"/>
    <w:rsid w:val="006B5F85"/>
    <w:rsid w:val="006C273E"/>
    <w:rsid w:val="006E024D"/>
    <w:rsid w:val="006E0DCC"/>
    <w:rsid w:val="006F25B8"/>
    <w:rsid w:val="007019ED"/>
    <w:rsid w:val="00705F23"/>
    <w:rsid w:val="00711AB1"/>
    <w:rsid w:val="00737168"/>
    <w:rsid w:val="00740CFF"/>
    <w:rsid w:val="007557DE"/>
    <w:rsid w:val="00760129"/>
    <w:rsid w:val="00761837"/>
    <w:rsid w:val="00771AEB"/>
    <w:rsid w:val="00771C9C"/>
    <w:rsid w:val="00775A53"/>
    <w:rsid w:val="00783E4D"/>
    <w:rsid w:val="00784A7C"/>
    <w:rsid w:val="00794E7D"/>
    <w:rsid w:val="00797B52"/>
    <w:rsid w:val="007A5134"/>
    <w:rsid w:val="007B4102"/>
    <w:rsid w:val="007C71BA"/>
    <w:rsid w:val="007D1155"/>
    <w:rsid w:val="007D43B7"/>
    <w:rsid w:val="007D4A02"/>
    <w:rsid w:val="007F0163"/>
    <w:rsid w:val="007F631E"/>
    <w:rsid w:val="007F7980"/>
    <w:rsid w:val="0080050B"/>
    <w:rsid w:val="00800DA1"/>
    <w:rsid w:val="00814C9E"/>
    <w:rsid w:val="0082104D"/>
    <w:rsid w:val="00831C79"/>
    <w:rsid w:val="00835D3D"/>
    <w:rsid w:val="00836F47"/>
    <w:rsid w:val="008372D5"/>
    <w:rsid w:val="00842064"/>
    <w:rsid w:val="00842452"/>
    <w:rsid w:val="008435DB"/>
    <w:rsid w:val="00846005"/>
    <w:rsid w:val="00846E2F"/>
    <w:rsid w:val="00852D7F"/>
    <w:rsid w:val="00854870"/>
    <w:rsid w:val="00866EEE"/>
    <w:rsid w:val="00891EF9"/>
    <w:rsid w:val="00892DCA"/>
    <w:rsid w:val="0089703D"/>
    <w:rsid w:val="008C53BB"/>
    <w:rsid w:val="008C57A1"/>
    <w:rsid w:val="008D16DB"/>
    <w:rsid w:val="0090488C"/>
    <w:rsid w:val="009106F1"/>
    <w:rsid w:val="00914CC6"/>
    <w:rsid w:val="0091534B"/>
    <w:rsid w:val="009179F0"/>
    <w:rsid w:val="00922525"/>
    <w:rsid w:val="00934372"/>
    <w:rsid w:val="00934F67"/>
    <w:rsid w:val="00940181"/>
    <w:rsid w:val="0094773E"/>
    <w:rsid w:val="009513AC"/>
    <w:rsid w:val="00960B0B"/>
    <w:rsid w:val="00963CE6"/>
    <w:rsid w:val="00970071"/>
    <w:rsid w:val="00972A89"/>
    <w:rsid w:val="009736CD"/>
    <w:rsid w:val="00987363"/>
    <w:rsid w:val="00990CF9"/>
    <w:rsid w:val="00994B9F"/>
    <w:rsid w:val="0099529D"/>
    <w:rsid w:val="00995AAE"/>
    <w:rsid w:val="009B08A6"/>
    <w:rsid w:val="009B3C07"/>
    <w:rsid w:val="009C4394"/>
    <w:rsid w:val="009C7E45"/>
    <w:rsid w:val="009D58F1"/>
    <w:rsid w:val="009D769A"/>
    <w:rsid w:val="009E014E"/>
    <w:rsid w:val="009E5663"/>
    <w:rsid w:val="009F0A4A"/>
    <w:rsid w:val="009F0E0F"/>
    <w:rsid w:val="009F1D79"/>
    <w:rsid w:val="00A04022"/>
    <w:rsid w:val="00A06900"/>
    <w:rsid w:val="00A142AA"/>
    <w:rsid w:val="00A1486A"/>
    <w:rsid w:val="00A17032"/>
    <w:rsid w:val="00A176F0"/>
    <w:rsid w:val="00A1793B"/>
    <w:rsid w:val="00A4100C"/>
    <w:rsid w:val="00A42A99"/>
    <w:rsid w:val="00A50B87"/>
    <w:rsid w:val="00A67D18"/>
    <w:rsid w:val="00A80C8F"/>
    <w:rsid w:val="00A840D2"/>
    <w:rsid w:val="00A85930"/>
    <w:rsid w:val="00A878A0"/>
    <w:rsid w:val="00A901A4"/>
    <w:rsid w:val="00A91FA5"/>
    <w:rsid w:val="00A920CC"/>
    <w:rsid w:val="00A9384A"/>
    <w:rsid w:val="00A97287"/>
    <w:rsid w:val="00AA14C4"/>
    <w:rsid w:val="00AA31BE"/>
    <w:rsid w:val="00AA471B"/>
    <w:rsid w:val="00AB0198"/>
    <w:rsid w:val="00AB18F5"/>
    <w:rsid w:val="00AB1B89"/>
    <w:rsid w:val="00AB2C2C"/>
    <w:rsid w:val="00AB5A53"/>
    <w:rsid w:val="00AB6067"/>
    <w:rsid w:val="00AC502C"/>
    <w:rsid w:val="00AD193C"/>
    <w:rsid w:val="00AD3D29"/>
    <w:rsid w:val="00AD7534"/>
    <w:rsid w:val="00AE0ECF"/>
    <w:rsid w:val="00AE138B"/>
    <w:rsid w:val="00AE22AA"/>
    <w:rsid w:val="00AF37A0"/>
    <w:rsid w:val="00B0424E"/>
    <w:rsid w:val="00B20EBE"/>
    <w:rsid w:val="00B31ADD"/>
    <w:rsid w:val="00B40629"/>
    <w:rsid w:val="00B41C89"/>
    <w:rsid w:val="00B44957"/>
    <w:rsid w:val="00B50A1F"/>
    <w:rsid w:val="00B55E78"/>
    <w:rsid w:val="00B617C0"/>
    <w:rsid w:val="00B62089"/>
    <w:rsid w:val="00B62FDA"/>
    <w:rsid w:val="00B6623C"/>
    <w:rsid w:val="00B66E98"/>
    <w:rsid w:val="00B705FC"/>
    <w:rsid w:val="00B73072"/>
    <w:rsid w:val="00B75B2B"/>
    <w:rsid w:val="00B80DBF"/>
    <w:rsid w:val="00B82255"/>
    <w:rsid w:val="00B85BF7"/>
    <w:rsid w:val="00B86286"/>
    <w:rsid w:val="00BA43BF"/>
    <w:rsid w:val="00BB6737"/>
    <w:rsid w:val="00BC0AFE"/>
    <w:rsid w:val="00BC3E2E"/>
    <w:rsid w:val="00BC5366"/>
    <w:rsid w:val="00BC5C63"/>
    <w:rsid w:val="00BC76DB"/>
    <w:rsid w:val="00BD222A"/>
    <w:rsid w:val="00BD3718"/>
    <w:rsid w:val="00BD3F2C"/>
    <w:rsid w:val="00BD4B61"/>
    <w:rsid w:val="00BD7D94"/>
    <w:rsid w:val="00BE7F84"/>
    <w:rsid w:val="00BF6116"/>
    <w:rsid w:val="00C17761"/>
    <w:rsid w:val="00C32811"/>
    <w:rsid w:val="00C444BD"/>
    <w:rsid w:val="00C468F1"/>
    <w:rsid w:val="00C51F75"/>
    <w:rsid w:val="00C647A4"/>
    <w:rsid w:val="00C70397"/>
    <w:rsid w:val="00C70A9B"/>
    <w:rsid w:val="00C84687"/>
    <w:rsid w:val="00C85261"/>
    <w:rsid w:val="00C9092A"/>
    <w:rsid w:val="00C912B1"/>
    <w:rsid w:val="00C92B34"/>
    <w:rsid w:val="00C945D6"/>
    <w:rsid w:val="00CA6F70"/>
    <w:rsid w:val="00CB7159"/>
    <w:rsid w:val="00CB7519"/>
    <w:rsid w:val="00CE7E0C"/>
    <w:rsid w:val="00CF1E5A"/>
    <w:rsid w:val="00CF3EA8"/>
    <w:rsid w:val="00CF46F4"/>
    <w:rsid w:val="00D00CEC"/>
    <w:rsid w:val="00D01D26"/>
    <w:rsid w:val="00D05ED8"/>
    <w:rsid w:val="00D066AB"/>
    <w:rsid w:val="00D0782F"/>
    <w:rsid w:val="00D121A7"/>
    <w:rsid w:val="00D148D4"/>
    <w:rsid w:val="00D34409"/>
    <w:rsid w:val="00D358F9"/>
    <w:rsid w:val="00D440D0"/>
    <w:rsid w:val="00D53EEE"/>
    <w:rsid w:val="00D55C66"/>
    <w:rsid w:val="00D56F07"/>
    <w:rsid w:val="00D6617A"/>
    <w:rsid w:val="00D77B87"/>
    <w:rsid w:val="00D805C8"/>
    <w:rsid w:val="00D96D46"/>
    <w:rsid w:val="00D96DBC"/>
    <w:rsid w:val="00DA515C"/>
    <w:rsid w:val="00DB26C0"/>
    <w:rsid w:val="00DB52C5"/>
    <w:rsid w:val="00DC28AF"/>
    <w:rsid w:val="00DC464B"/>
    <w:rsid w:val="00DC7D31"/>
    <w:rsid w:val="00DD34A5"/>
    <w:rsid w:val="00DE64B5"/>
    <w:rsid w:val="00DF0F4D"/>
    <w:rsid w:val="00DF4E49"/>
    <w:rsid w:val="00E02A6D"/>
    <w:rsid w:val="00E07176"/>
    <w:rsid w:val="00E16392"/>
    <w:rsid w:val="00E1712B"/>
    <w:rsid w:val="00E2071F"/>
    <w:rsid w:val="00E21C97"/>
    <w:rsid w:val="00E22C54"/>
    <w:rsid w:val="00E2399A"/>
    <w:rsid w:val="00E27715"/>
    <w:rsid w:val="00E27BAF"/>
    <w:rsid w:val="00E32192"/>
    <w:rsid w:val="00E41834"/>
    <w:rsid w:val="00E500AA"/>
    <w:rsid w:val="00E5436D"/>
    <w:rsid w:val="00E54890"/>
    <w:rsid w:val="00E640DA"/>
    <w:rsid w:val="00E67715"/>
    <w:rsid w:val="00E70F91"/>
    <w:rsid w:val="00E7599A"/>
    <w:rsid w:val="00E77D5D"/>
    <w:rsid w:val="00E77FB7"/>
    <w:rsid w:val="00E8192A"/>
    <w:rsid w:val="00E942DB"/>
    <w:rsid w:val="00E966ED"/>
    <w:rsid w:val="00EA2082"/>
    <w:rsid w:val="00EB1C5C"/>
    <w:rsid w:val="00EB5867"/>
    <w:rsid w:val="00EC0F51"/>
    <w:rsid w:val="00EC53EA"/>
    <w:rsid w:val="00EF2B7C"/>
    <w:rsid w:val="00EF4EC0"/>
    <w:rsid w:val="00EF4F28"/>
    <w:rsid w:val="00EF7066"/>
    <w:rsid w:val="00F10F31"/>
    <w:rsid w:val="00F2090F"/>
    <w:rsid w:val="00F24884"/>
    <w:rsid w:val="00F27072"/>
    <w:rsid w:val="00F3134A"/>
    <w:rsid w:val="00F326EB"/>
    <w:rsid w:val="00F33889"/>
    <w:rsid w:val="00F508B8"/>
    <w:rsid w:val="00F51AA5"/>
    <w:rsid w:val="00F65C49"/>
    <w:rsid w:val="00F6625D"/>
    <w:rsid w:val="00F756F0"/>
    <w:rsid w:val="00F76CAE"/>
    <w:rsid w:val="00F81022"/>
    <w:rsid w:val="00F9188A"/>
    <w:rsid w:val="00F92FFC"/>
    <w:rsid w:val="00F93D45"/>
    <w:rsid w:val="00F96866"/>
    <w:rsid w:val="00FB165B"/>
    <w:rsid w:val="00FB7827"/>
    <w:rsid w:val="00FC211A"/>
    <w:rsid w:val="00FC5FF2"/>
    <w:rsid w:val="00FD22A8"/>
    <w:rsid w:val="00FE350E"/>
    <w:rsid w:val="00FF1064"/>
    <w:rsid w:val="2DFC6296"/>
    <w:rsid w:val="343B24E9"/>
    <w:rsid w:val="3E0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acer</Company>
  <Pages>1</Pages>
  <Words>128</Words>
  <Characters>731</Characters>
  <Lines>6</Lines>
  <Paragraphs>1</Paragraphs>
  <TotalTime>20</TotalTime>
  <ScaleCrop>false</ScaleCrop>
  <LinksUpToDate>false</LinksUpToDate>
  <CharactersWithSpaces>858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2024-04-30T09:50:00Z</dcterms:created>
  <dc:creator>acer</dc:creator>
  <cp:lastModifiedBy>曹雨超</cp:lastModifiedBy>
  <cp:lastPrinted>2022-06-02T07:44:00Z</cp:lastPrinted>
  <dcterms:modified xsi:type="dcterms:W3CDTF">2024-04-30T12:01:27Z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D9699157037E431C934CD639490F3FE6_12</vt:lpwstr>
  </property>
</Properties>
</file>