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7" w:rsidRPr="00236527" w:rsidRDefault="0064772E" w:rsidP="00236527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公司简称：江南水务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                        公司代码：601199</w:t>
      </w:r>
    </w:p>
    <w:p w:rsidR="0064772E" w:rsidRPr="0064772E" w:rsidRDefault="0064772E" w:rsidP="0064772E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</w:p>
    <w:p w:rsidR="0064772E" w:rsidRPr="008174AC" w:rsidRDefault="0064772E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174AC">
        <w:rPr>
          <w:rFonts w:ascii="黑体" w:eastAsia="黑体" w:hAnsi="黑体" w:hint="eastAsia"/>
          <w:b/>
          <w:bCs/>
          <w:sz w:val="36"/>
          <w:szCs w:val="36"/>
        </w:rPr>
        <w:t>江苏江南水务股份有限公司</w:t>
      </w:r>
    </w:p>
    <w:p w:rsidR="005861DA" w:rsidRDefault="00E60981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31364A"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64772E" w:rsidRPr="008174AC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:rsidR="0064772E" w:rsidRPr="008174AC" w:rsidRDefault="00696209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（202</w:t>
      </w:r>
      <w:r w:rsidR="00720E8D">
        <w:rPr>
          <w:rFonts w:ascii="黑体" w:eastAsia="黑体" w:hAnsi="黑体" w:hint="eastAsia"/>
          <w:b/>
          <w:bCs/>
          <w:sz w:val="36"/>
          <w:szCs w:val="36"/>
        </w:rPr>
        <w:t>3</w:t>
      </w:r>
      <w:r>
        <w:rPr>
          <w:rFonts w:ascii="黑体" w:eastAsia="黑体" w:hAnsi="黑体" w:hint="eastAsia"/>
          <w:b/>
          <w:bCs/>
          <w:sz w:val="36"/>
          <w:szCs w:val="36"/>
        </w:rPr>
        <w:t>年度业绩说明会）</w:t>
      </w:r>
    </w:p>
    <w:p w:rsidR="0064772E" w:rsidRPr="00B3782E" w:rsidRDefault="0064772E" w:rsidP="00A25012">
      <w:pPr>
        <w:spacing w:beforeLines="50" w:before="156" w:afterLines="50" w:after="156" w:line="480" w:lineRule="exact"/>
        <w:jc w:val="right"/>
        <w:rPr>
          <w:rFonts w:ascii="宋体" w:eastAsia="宋体" w:hAnsi="宋体"/>
          <w:b/>
          <w:bCs/>
          <w:szCs w:val="21"/>
        </w:rPr>
      </w:pPr>
      <w:r w:rsidRPr="00B3782E">
        <w:rPr>
          <w:rFonts w:ascii="宋体" w:eastAsia="宋体" w:hAnsi="宋体" w:hint="eastAsia"/>
          <w:b/>
          <w:bCs/>
          <w:szCs w:val="21"/>
        </w:rPr>
        <w:t>编号：</w:t>
      </w:r>
      <w:r w:rsidR="00C72D2E">
        <w:rPr>
          <w:rFonts w:ascii="宋体" w:eastAsia="宋体" w:hAnsi="宋体" w:hint="eastAsia"/>
          <w:b/>
          <w:bCs/>
          <w:szCs w:val="21"/>
        </w:rPr>
        <w:t>202</w:t>
      </w:r>
      <w:r w:rsidR="0031364A">
        <w:rPr>
          <w:rFonts w:ascii="宋体" w:eastAsia="宋体" w:hAnsi="宋体" w:hint="eastAsia"/>
          <w:b/>
          <w:bCs/>
          <w:szCs w:val="21"/>
        </w:rPr>
        <w:t>4</w:t>
      </w:r>
      <w:r w:rsidR="00C72D2E">
        <w:rPr>
          <w:rFonts w:ascii="宋体" w:eastAsia="宋体" w:hAnsi="宋体" w:hint="eastAsia"/>
          <w:b/>
          <w:bCs/>
          <w:szCs w:val="21"/>
        </w:rPr>
        <w:t>-</w:t>
      </w:r>
      <w:r w:rsidR="0031364A">
        <w:rPr>
          <w:rFonts w:ascii="宋体" w:eastAsia="宋体" w:hAnsi="宋体" w:hint="eastAsia"/>
          <w:b/>
          <w:bCs/>
          <w:szCs w:val="21"/>
        </w:rPr>
        <w:t>05</w:t>
      </w:r>
      <w:r w:rsidR="00A25012">
        <w:rPr>
          <w:rFonts w:ascii="宋体" w:eastAsia="宋体" w:hAnsi="宋体" w:hint="eastAsia"/>
          <w:b/>
          <w:bCs/>
          <w:szCs w:val="21"/>
        </w:rPr>
        <w:t>-001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54"/>
      </w:tblGrid>
      <w:tr w:rsidR="0064772E" w:rsidRPr="00DB7A74" w:rsidTr="00C26584">
        <w:trPr>
          <w:trHeight w:val="544"/>
          <w:jc w:val="center"/>
        </w:trPr>
        <w:tc>
          <w:tcPr>
            <w:tcW w:w="1403" w:type="dxa"/>
            <w:vMerge w:val="restart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40F29">
              <w:rPr>
                <w:rFonts w:ascii="宋体" w:eastAsia="宋体" w:hAnsi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特定对象调研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□分析</w:t>
            </w:r>
            <w:proofErr w:type="gramStart"/>
            <w:r w:rsidR="0064772E" w:rsidRPr="00DD2992">
              <w:rPr>
                <w:rFonts w:ascii="宋体" w:eastAsia="宋体" w:hAnsi="宋体"/>
                <w:szCs w:val="21"/>
              </w:rPr>
              <w:t>师会议</w:t>
            </w:r>
            <w:proofErr w:type="gramEnd"/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□媒体采访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√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业绩说明会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□新闻发布会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□路演活动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现场参观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  </w:t>
            </w:r>
            <w:r w:rsidR="0064772E" w:rsidRPr="00DD2992">
              <w:rPr>
                <w:rFonts w:ascii="宋体" w:eastAsia="宋体" w:hAnsi="宋体"/>
                <w:szCs w:val="21"/>
              </w:rPr>
              <w:t>□其他</w:t>
            </w:r>
            <w:r w:rsidR="0064772E" w:rsidRPr="00640F2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64772E" w:rsidRPr="00640F29"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  <w:r w:rsidR="0064772E" w:rsidRPr="00DD2992">
              <w:rPr>
                <w:rFonts w:ascii="宋体" w:eastAsia="宋体" w:hAnsi="宋体"/>
                <w:szCs w:val="21"/>
              </w:rPr>
              <w:t>（</w:t>
            </w:r>
            <w:proofErr w:type="gramStart"/>
            <w:r w:rsidR="0064772E" w:rsidRPr="00DD2992">
              <w:rPr>
                <w:rFonts w:ascii="宋体" w:eastAsia="宋体" w:hAnsi="宋体"/>
                <w:szCs w:val="21"/>
              </w:rPr>
              <w:t>请文字</w:t>
            </w:r>
            <w:proofErr w:type="gramEnd"/>
            <w:r w:rsidR="0064772E" w:rsidRPr="00DD2992">
              <w:rPr>
                <w:rFonts w:ascii="宋体" w:eastAsia="宋体" w:hAnsi="宋体"/>
                <w:szCs w:val="21"/>
              </w:rPr>
              <w:t>说明其他活动内容）</w:t>
            </w:r>
          </w:p>
        </w:tc>
      </w:tr>
      <w:tr w:rsidR="0064772E" w:rsidRPr="00DB7A74" w:rsidTr="00C26584">
        <w:trPr>
          <w:trHeight w:val="116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参与单位及人员</w:t>
            </w:r>
          </w:p>
        </w:tc>
        <w:tc>
          <w:tcPr>
            <w:tcW w:w="7654" w:type="dxa"/>
            <w:vAlign w:val="center"/>
          </w:tcPr>
          <w:p w:rsidR="0064772E" w:rsidRPr="00A8269B" w:rsidRDefault="0005187A" w:rsidP="0031364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线上参与公司202</w:t>
            </w:r>
            <w:r w:rsidR="00236527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年度业绩说明会的全体投资者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654" w:type="dxa"/>
            <w:vAlign w:val="center"/>
          </w:tcPr>
          <w:p w:rsidR="0064772E" w:rsidRPr="00DB7A74" w:rsidRDefault="00B757A0" w:rsidP="003136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31364A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31364A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31364A"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696209">
              <w:rPr>
                <w:rFonts w:ascii="宋体" w:eastAsia="宋体" w:hAnsi="宋体" w:hint="eastAsia"/>
                <w:szCs w:val="21"/>
              </w:rPr>
              <w:t>1</w:t>
            </w:r>
            <w:r w:rsidR="00236527">
              <w:rPr>
                <w:rFonts w:ascii="宋体" w:eastAsia="宋体" w:hAnsi="宋体" w:hint="eastAsia"/>
                <w:szCs w:val="21"/>
              </w:rPr>
              <w:t>5</w:t>
            </w:r>
            <w:r w:rsidR="00696209">
              <w:rPr>
                <w:rFonts w:ascii="宋体" w:eastAsia="宋体" w:hAnsi="宋体" w:hint="eastAsia"/>
                <w:szCs w:val="21"/>
              </w:rPr>
              <w:t>：00-1</w:t>
            </w:r>
            <w:r w:rsidR="00236527">
              <w:rPr>
                <w:rFonts w:ascii="宋体" w:eastAsia="宋体" w:hAnsi="宋体" w:hint="eastAsia"/>
                <w:szCs w:val="21"/>
              </w:rPr>
              <w:t>6</w:t>
            </w:r>
            <w:r w:rsidR="00696209">
              <w:rPr>
                <w:rFonts w:ascii="宋体" w:eastAsia="宋体" w:hAnsi="宋体" w:hint="eastAsia"/>
                <w:szCs w:val="21"/>
              </w:rPr>
              <w:t>：</w:t>
            </w:r>
            <w:r w:rsidR="0031364A">
              <w:rPr>
                <w:rFonts w:ascii="宋体" w:eastAsia="宋体" w:hAnsi="宋体" w:hint="eastAsia"/>
                <w:szCs w:val="21"/>
              </w:rPr>
              <w:t>3</w:t>
            </w:r>
            <w:r w:rsidR="00696209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7654" w:type="dxa"/>
            <w:vAlign w:val="center"/>
          </w:tcPr>
          <w:p w:rsidR="0064772E" w:rsidRPr="00DB7A74" w:rsidRDefault="0005187A" w:rsidP="00D216A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5187A">
              <w:rPr>
                <w:rFonts w:ascii="宋体" w:eastAsia="宋体" w:hAnsi="宋体" w:hint="eastAsia"/>
                <w:szCs w:val="21"/>
              </w:rPr>
              <w:t>上海证券交易所上</w:t>
            </w:r>
            <w:proofErr w:type="gramStart"/>
            <w:r w:rsidRPr="0005187A">
              <w:rPr>
                <w:rFonts w:ascii="宋体" w:eastAsia="宋体" w:hAnsi="宋体" w:hint="eastAsia"/>
                <w:szCs w:val="21"/>
              </w:rPr>
              <w:t>证路演中心</w:t>
            </w:r>
            <w:proofErr w:type="gramEnd"/>
          </w:p>
        </w:tc>
      </w:tr>
      <w:tr w:rsidR="0064772E" w:rsidRPr="00DB7A74" w:rsidTr="00C26584">
        <w:trPr>
          <w:trHeight w:val="114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上市公司</w:t>
            </w:r>
            <w:r w:rsidR="0005187A">
              <w:rPr>
                <w:rFonts w:ascii="宋体" w:eastAsia="宋体" w:hAnsi="宋体" w:hint="eastAsia"/>
                <w:b/>
                <w:bCs/>
                <w:szCs w:val="21"/>
              </w:rPr>
              <w:t>参加人员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EB4AF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董事长华锋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总经理池永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财务总监陆庆喜、</w:t>
            </w:r>
            <w:r w:rsidR="00EB4AF0">
              <w:rPr>
                <w:rFonts w:ascii="宋体" w:eastAsia="宋体" w:hAnsi="宋体" w:hint="eastAsia"/>
                <w:szCs w:val="21"/>
              </w:rPr>
              <w:t>独立董事沙昳、</w:t>
            </w:r>
            <w:r w:rsidR="00D216A2">
              <w:rPr>
                <w:rFonts w:ascii="宋体" w:eastAsia="宋体" w:hAnsi="宋体" w:hint="eastAsia"/>
                <w:szCs w:val="21"/>
              </w:rPr>
              <w:t>董事</w:t>
            </w:r>
            <w:r w:rsidR="00D216A2">
              <w:rPr>
                <w:rFonts w:ascii="宋体" w:eastAsia="宋体" w:hAnsi="宋体"/>
                <w:szCs w:val="21"/>
              </w:rPr>
              <w:t>会秘书</w:t>
            </w:r>
            <w:r w:rsidR="00B757A0">
              <w:rPr>
                <w:rFonts w:ascii="宋体" w:eastAsia="宋体" w:hAnsi="宋体"/>
                <w:szCs w:val="21"/>
              </w:rPr>
              <w:t>宋立人</w:t>
            </w:r>
            <w:r w:rsidR="00EB4AF0" w:rsidRPr="00DB7A74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64772E" w:rsidRPr="00DB7A74" w:rsidTr="00C26584">
        <w:trPr>
          <w:trHeight w:val="338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654" w:type="dxa"/>
            <w:vAlign w:val="center"/>
          </w:tcPr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Q1、请问下贵公司2024年度在市值管理方面具体会有什么计划？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回复：您好，感谢您对公司的关注。公司始终高度重视市值管理工作，以提高上市公司质量为目标，不断提升公司核心竞争力保证公司持续稳定向好发展的同时，通过业绩说明会、公司网站等多种渠道多种方式积极传递公司投资价值，增强市场及投资者对公司的了解和认可为投资者创造更好的回报。谢谢</w:t>
            </w:r>
            <w:r>
              <w:rPr>
                <w:rFonts w:ascii="宋体" w:eastAsia="宋体" w:hAnsi="宋体" w:hint="eastAsia"/>
                <w:szCs w:val="21"/>
              </w:rPr>
              <w:t>!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Q2、请问公司在国内行业地位如何？同类上市公司有哪几家？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回复：您好，感谢您对公司的关注。公司所处行业为水的生产和供应业，公司行业规模不靠前，但盈利水平排名靠前，公司聚焦主业，在主业覆盖区域内的市政基础产业领域实施多元化发展。水</w:t>
            </w:r>
            <w:proofErr w:type="gramStart"/>
            <w:r w:rsidRPr="002203A1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2203A1">
              <w:rPr>
                <w:rFonts w:ascii="宋体" w:eastAsia="宋体" w:hAnsi="宋体" w:hint="eastAsia"/>
                <w:szCs w:val="21"/>
              </w:rPr>
              <w:t>行业有首创环保、武汉控股、重庆水</w:t>
            </w:r>
            <w:proofErr w:type="gramStart"/>
            <w:r w:rsidRPr="002203A1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2203A1">
              <w:rPr>
                <w:rFonts w:ascii="宋体" w:eastAsia="宋体" w:hAnsi="宋体" w:hint="eastAsia"/>
                <w:szCs w:val="21"/>
              </w:rPr>
              <w:t>、洪城环境、国中水</w:t>
            </w:r>
            <w:proofErr w:type="gramStart"/>
            <w:r w:rsidRPr="002203A1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2203A1">
              <w:rPr>
                <w:rFonts w:ascii="宋体" w:eastAsia="宋体" w:hAnsi="宋体" w:hint="eastAsia"/>
                <w:szCs w:val="21"/>
              </w:rPr>
              <w:t>等上市公司。谢谢。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lastRenderedPageBreak/>
              <w:t>Q3、您好，请问公司的对外业务拓展是否是局限于江苏省？具体方向是哪里？谢谢！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回复：您好，感谢您对公司的关注。公司的对外业务拓展不限于江苏省，公司工程业务城市地下管网非开挖管道修复技术参与了江苏、福建、上海等地，对外投资参股公司有海南、上海等地。谢谢！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Q4、</w:t>
            </w:r>
            <w:proofErr w:type="gramStart"/>
            <w:r w:rsidRPr="002203A1">
              <w:rPr>
                <w:rFonts w:ascii="宋体" w:eastAsia="宋体" w:hAnsi="宋体" w:hint="eastAsia"/>
                <w:szCs w:val="21"/>
              </w:rPr>
              <w:t>董秘您好</w:t>
            </w:r>
            <w:proofErr w:type="gramEnd"/>
            <w:r w:rsidRPr="002203A1">
              <w:rPr>
                <w:rFonts w:ascii="宋体" w:eastAsia="宋体" w:hAnsi="宋体" w:hint="eastAsia"/>
                <w:szCs w:val="21"/>
              </w:rPr>
              <w:t>，请问根据上市公司现金分红指引，公司是否考虑中期分红？</w:t>
            </w:r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回复：您好，感谢您对公司的关注。根据证监会上市公司现金分红指引、《公司章程》等有关规定，为兼顾公司的生产经营、可持续发展以及对投资者的合理回报，公司拟于2024年半年度结合未分配利润与当期业绩进行分红，以当时总股本为基数，派发现金红利总额不超过当期归属于上市公司股东的净利润。具体内容可详见公司于2024年4月25日披露的《江南水务第七届董事会第十五次会议决议公告》（公告编号：临2024-007）。中期分红情况届时请关注公司公告。谢谢！</w:t>
            </w:r>
            <w:bookmarkStart w:id="0" w:name="_GoBack"/>
            <w:bookmarkEnd w:id="0"/>
          </w:p>
          <w:p w:rsidR="002203A1" w:rsidRPr="002203A1" w:rsidRDefault="002203A1" w:rsidP="002203A1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Q5：公司未来在排水业务方面有什么计划？</w:t>
            </w:r>
          </w:p>
          <w:p w:rsidR="00B8797A" w:rsidRPr="00B8797A" w:rsidRDefault="002203A1" w:rsidP="002203A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03A1">
              <w:rPr>
                <w:rFonts w:ascii="宋体" w:eastAsia="宋体" w:hAnsi="宋体" w:hint="eastAsia"/>
                <w:szCs w:val="21"/>
              </w:rPr>
              <w:t>回复：您好，感谢您对公司的关注。在排水业务方面，公司将继续拓展排水设施运维等业务，根据江阴市生态环境治理相关文件，在深化城镇污水提质增效，开展污水厂网一体化整合等方面，公司将抓住机遇，积极参与水环境综合治理，拓展排水业务。谢谢！</w:t>
            </w:r>
          </w:p>
        </w:tc>
      </w:tr>
      <w:tr w:rsidR="0064772E" w:rsidRPr="00DB7A74" w:rsidTr="00C26584">
        <w:trPr>
          <w:trHeight w:val="112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4" w:type="dxa"/>
            <w:vAlign w:val="center"/>
          </w:tcPr>
          <w:p w:rsidR="0064772E" w:rsidRPr="00DB7A74" w:rsidRDefault="007249DE" w:rsidP="00C2658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</w:t>
            </w:r>
          </w:p>
        </w:tc>
      </w:tr>
    </w:tbl>
    <w:p w:rsidR="00E272AD" w:rsidRDefault="00E272AD" w:rsidP="00E272AD">
      <w:pPr>
        <w:spacing w:line="360" w:lineRule="auto"/>
        <w:ind w:firstLineChars="202" w:firstLine="424"/>
      </w:pPr>
    </w:p>
    <w:p w:rsidR="00145BAC" w:rsidRDefault="00E272AD" w:rsidP="00E272AD">
      <w:pPr>
        <w:spacing w:line="360" w:lineRule="auto"/>
        <w:ind w:firstLineChars="202" w:firstLine="424"/>
      </w:pPr>
      <w:r>
        <w:rPr>
          <w:rFonts w:hint="eastAsia"/>
        </w:rPr>
        <w:t>公司指定信息披露媒体为《中国证券报》《上海证券报》《证券时报》及上海证券交易所网站（</w:t>
      </w:r>
      <w:r>
        <w:rPr>
          <w:rFonts w:hint="eastAsia"/>
        </w:rPr>
        <w:t>www.sse.com.cn</w:t>
      </w:r>
      <w:r>
        <w:rPr>
          <w:rFonts w:hint="eastAsia"/>
        </w:rPr>
        <w:t>），公司所有信息均以在上述指定媒体和网站披露的为准。敬请广大投资者关注公司公告，并注意投资风险。</w:t>
      </w:r>
    </w:p>
    <w:p w:rsidR="0053087D" w:rsidRDefault="0053087D" w:rsidP="00E272AD">
      <w:pPr>
        <w:spacing w:line="360" w:lineRule="auto"/>
        <w:ind w:firstLineChars="202" w:firstLine="424"/>
      </w:pPr>
    </w:p>
    <w:p w:rsidR="0053087D" w:rsidRDefault="0053087D" w:rsidP="00E272AD">
      <w:pPr>
        <w:spacing w:line="360" w:lineRule="auto"/>
        <w:ind w:firstLineChars="202" w:firstLine="424"/>
      </w:pPr>
    </w:p>
    <w:p w:rsidR="0053087D" w:rsidRDefault="0053087D" w:rsidP="00E272AD">
      <w:pPr>
        <w:spacing w:line="360" w:lineRule="auto"/>
        <w:ind w:firstLineChars="202" w:firstLine="424"/>
      </w:pPr>
    </w:p>
    <w:p w:rsidR="0053087D" w:rsidRDefault="0053087D" w:rsidP="00E272AD">
      <w:pPr>
        <w:spacing w:line="360" w:lineRule="auto"/>
        <w:ind w:firstLineChars="202" w:firstLine="424"/>
      </w:pPr>
    </w:p>
    <w:sectPr w:rsidR="0053087D" w:rsidSect="008174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CE" w:rsidRDefault="00E077CE">
      <w:r>
        <w:separator/>
      </w:r>
    </w:p>
  </w:endnote>
  <w:endnote w:type="continuationSeparator" w:id="0">
    <w:p w:rsidR="00E077CE" w:rsidRDefault="00E0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CE" w:rsidRDefault="00E077CE">
      <w:r>
        <w:separator/>
      </w:r>
    </w:p>
  </w:footnote>
  <w:footnote w:type="continuationSeparator" w:id="0">
    <w:p w:rsidR="00E077CE" w:rsidRDefault="00E0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E"/>
    <w:rsid w:val="00003694"/>
    <w:rsid w:val="0002466F"/>
    <w:rsid w:val="0005187A"/>
    <w:rsid w:val="000929C1"/>
    <w:rsid w:val="000A3D14"/>
    <w:rsid w:val="000B0CB5"/>
    <w:rsid w:val="000B51BB"/>
    <w:rsid w:val="000C3E97"/>
    <w:rsid w:val="000F0F9F"/>
    <w:rsid w:val="000F196A"/>
    <w:rsid w:val="000F2F44"/>
    <w:rsid w:val="001050B4"/>
    <w:rsid w:val="00120AFD"/>
    <w:rsid w:val="00122076"/>
    <w:rsid w:val="00123208"/>
    <w:rsid w:val="00145BAC"/>
    <w:rsid w:val="00174A4A"/>
    <w:rsid w:val="001E07F9"/>
    <w:rsid w:val="001E1A0D"/>
    <w:rsid w:val="002203A1"/>
    <w:rsid w:val="00236527"/>
    <w:rsid w:val="00273536"/>
    <w:rsid w:val="002D4F4D"/>
    <w:rsid w:val="0031364A"/>
    <w:rsid w:val="003508B6"/>
    <w:rsid w:val="00384A32"/>
    <w:rsid w:val="003C0448"/>
    <w:rsid w:val="003D3DB8"/>
    <w:rsid w:val="004368A7"/>
    <w:rsid w:val="00475893"/>
    <w:rsid w:val="004821B1"/>
    <w:rsid w:val="00490F60"/>
    <w:rsid w:val="00497CF7"/>
    <w:rsid w:val="004C7CB5"/>
    <w:rsid w:val="004D199D"/>
    <w:rsid w:val="0053087D"/>
    <w:rsid w:val="0056483D"/>
    <w:rsid w:val="005861DA"/>
    <w:rsid w:val="005A78DE"/>
    <w:rsid w:val="005B59E8"/>
    <w:rsid w:val="005B6D0D"/>
    <w:rsid w:val="005E2805"/>
    <w:rsid w:val="0064772E"/>
    <w:rsid w:val="006605BC"/>
    <w:rsid w:val="00663627"/>
    <w:rsid w:val="00690B93"/>
    <w:rsid w:val="00696209"/>
    <w:rsid w:val="006F2250"/>
    <w:rsid w:val="00715BFC"/>
    <w:rsid w:val="00720E8D"/>
    <w:rsid w:val="007249DE"/>
    <w:rsid w:val="00764DBB"/>
    <w:rsid w:val="00771EC4"/>
    <w:rsid w:val="007B21E1"/>
    <w:rsid w:val="007C2FA7"/>
    <w:rsid w:val="007E6A21"/>
    <w:rsid w:val="007F2BAA"/>
    <w:rsid w:val="00802530"/>
    <w:rsid w:val="00837DC3"/>
    <w:rsid w:val="00847440"/>
    <w:rsid w:val="008B5919"/>
    <w:rsid w:val="0090538B"/>
    <w:rsid w:val="00922204"/>
    <w:rsid w:val="009259DA"/>
    <w:rsid w:val="00926031"/>
    <w:rsid w:val="00935032"/>
    <w:rsid w:val="009519D6"/>
    <w:rsid w:val="00987E09"/>
    <w:rsid w:val="00994678"/>
    <w:rsid w:val="009B1AB2"/>
    <w:rsid w:val="009D2B8D"/>
    <w:rsid w:val="009E0D01"/>
    <w:rsid w:val="00A03FA5"/>
    <w:rsid w:val="00A2288E"/>
    <w:rsid w:val="00A25012"/>
    <w:rsid w:val="00A34C97"/>
    <w:rsid w:val="00A57611"/>
    <w:rsid w:val="00A8269B"/>
    <w:rsid w:val="00A97ACB"/>
    <w:rsid w:val="00AB2A13"/>
    <w:rsid w:val="00AE3068"/>
    <w:rsid w:val="00B23F82"/>
    <w:rsid w:val="00B33DBD"/>
    <w:rsid w:val="00B5177B"/>
    <w:rsid w:val="00B54A90"/>
    <w:rsid w:val="00B61FEF"/>
    <w:rsid w:val="00B673B5"/>
    <w:rsid w:val="00B757A0"/>
    <w:rsid w:val="00B8797A"/>
    <w:rsid w:val="00BA4038"/>
    <w:rsid w:val="00C02A90"/>
    <w:rsid w:val="00C46E77"/>
    <w:rsid w:val="00C640DF"/>
    <w:rsid w:val="00C72D2E"/>
    <w:rsid w:val="00CA7472"/>
    <w:rsid w:val="00D216A2"/>
    <w:rsid w:val="00D428EC"/>
    <w:rsid w:val="00D43C71"/>
    <w:rsid w:val="00D9665E"/>
    <w:rsid w:val="00DC3C1D"/>
    <w:rsid w:val="00E077CE"/>
    <w:rsid w:val="00E1746A"/>
    <w:rsid w:val="00E272AD"/>
    <w:rsid w:val="00E30E38"/>
    <w:rsid w:val="00E60981"/>
    <w:rsid w:val="00E749F5"/>
    <w:rsid w:val="00EB4AF0"/>
    <w:rsid w:val="00EC48D2"/>
    <w:rsid w:val="00F34927"/>
    <w:rsid w:val="00FA3E70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cmx</cp:lastModifiedBy>
  <cp:revision>7</cp:revision>
  <cp:lastPrinted>2023-12-07T08:11:00Z</cp:lastPrinted>
  <dcterms:created xsi:type="dcterms:W3CDTF">2023-12-06T02:12:00Z</dcterms:created>
  <dcterms:modified xsi:type="dcterms:W3CDTF">2024-05-10T08:42:00Z</dcterms:modified>
</cp:coreProperties>
</file>