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1743" w14:textId="77777777" w:rsidR="00F776AD" w:rsidRDefault="00000000">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证券代码：601700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证券简称：风范股份</w:t>
      </w:r>
    </w:p>
    <w:p w14:paraId="149E3225" w14:textId="77777777" w:rsidR="00F776AD" w:rsidRDefault="00F776AD">
      <w:pPr>
        <w:spacing w:line="360" w:lineRule="auto"/>
        <w:jc w:val="center"/>
        <w:rPr>
          <w:rFonts w:ascii="宋体" w:eastAsia="宋体" w:hAnsi="宋体" w:cs="宋体"/>
          <w:b/>
          <w:bCs/>
          <w:sz w:val="44"/>
          <w:szCs w:val="44"/>
        </w:rPr>
      </w:pPr>
    </w:p>
    <w:p w14:paraId="13F66FE3" w14:textId="77777777" w:rsidR="00F776AD" w:rsidRDefault="0000000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常熟风范电力设备股份有限公司</w:t>
      </w:r>
    </w:p>
    <w:p w14:paraId="702F2503" w14:textId="77777777" w:rsidR="00F776AD" w:rsidRDefault="0000000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BABE437" w14:textId="77777777" w:rsidR="00F776AD"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sidR="00317139">
        <w:rPr>
          <w:rFonts w:ascii="宋体" w:eastAsia="宋体" w:hAnsi="宋体" w:cs="宋体" w:hint="eastAsia"/>
          <w:sz w:val="20"/>
          <w:szCs w:val="20"/>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F776AD" w14:paraId="5780C4A9" w14:textId="77777777">
        <w:trPr>
          <w:trHeight w:val="2801"/>
          <w:jc w:val="center"/>
        </w:trPr>
        <w:tc>
          <w:tcPr>
            <w:tcW w:w="2580" w:type="dxa"/>
          </w:tcPr>
          <w:p w14:paraId="6C5F0332" w14:textId="77777777" w:rsidR="00F776AD" w:rsidRDefault="00F776AD">
            <w:pPr>
              <w:pStyle w:val="TableParagraph"/>
              <w:spacing w:before="7"/>
              <w:rPr>
                <w:rFonts w:ascii="宋体" w:eastAsia="宋体" w:hAnsi="宋体" w:cs="宋体"/>
                <w:b/>
                <w:bCs/>
                <w:sz w:val="20"/>
                <w:szCs w:val="20"/>
              </w:rPr>
            </w:pPr>
          </w:p>
          <w:p w14:paraId="140A809D" w14:textId="77777777" w:rsidR="00F776AD"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71F4CCCA" w14:textId="77777777" w:rsidR="00F776AD" w:rsidRDefault="00F776AD">
            <w:pPr>
              <w:pStyle w:val="TableParagraph"/>
              <w:spacing w:before="7"/>
              <w:rPr>
                <w:rFonts w:ascii="宋体" w:eastAsia="宋体" w:hAnsi="宋体" w:cs="宋体"/>
                <w:sz w:val="20"/>
                <w:szCs w:val="20"/>
              </w:rPr>
            </w:pPr>
          </w:p>
          <w:p w14:paraId="576165B5" w14:textId="77777777" w:rsidR="00F776AD" w:rsidRDefault="00000000">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4E87A233" w14:textId="77777777" w:rsidR="00F776AD" w:rsidRDefault="00F776AD">
            <w:pPr>
              <w:pStyle w:val="TableParagraph"/>
              <w:spacing w:before="11"/>
              <w:rPr>
                <w:rFonts w:ascii="宋体" w:eastAsia="宋体" w:hAnsi="宋体" w:cs="宋体"/>
                <w:sz w:val="20"/>
                <w:szCs w:val="20"/>
              </w:rPr>
            </w:pPr>
          </w:p>
          <w:p w14:paraId="44666960" w14:textId="77777777" w:rsidR="00F776AD" w:rsidRDefault="0000000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27E56277" w14:textId="77777777" w:rsidR="00F776AD" w:rsidRDefault="00F776AD">
            <w:pPr>
              <w:pStyle w:val="TableParagraph"/>
              <w:spacing w:before="8"/>
              <w:rPr>
                <w:rFonts w:ascii="宋体" w:eastAsia="宋体" w:hAnsi="宋体" w:cs="宋体"/>
                <w:sz w:val="20"/>
                <w:szCs w:val="20"/>
              </w:rPr>
            </w:pPr>
          </w:p>
          <w:p w14:paraId="25FF39DC" w14:textId="77777777" w:rsidR="00F776AD" w:rsidRDefault="0000000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4B5B8377" w14:textId="77777777" w:rsidR="00F776AD" w:rsidRDefault="00F776AD">
            <w:pPr>
              <w:pStyle w:val="TableParagraph"/>
              <w:spacing w:before="8"/>
              <w:rPr>
                <w:rFonts w:ascii="宋体" w:eastAsia="宋体" w:hAnsi="宋体" w:cs="宋体"/>
                <w:sz w:val="20"/>
                <w:szCs w:val="20"/>
              </w:rPr>
            </w:pPr>
          </w:p>
          <w:p w14:paraId="10CF3E35" w14:textId="77777777" w:rsidR="00F776AD" w:rsidRDefault="00000000">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79921FC9" w14:textId="77777777" w:rsidR="00F776AD" w:rsidRDefault="00F776AD">
            <w:pPr>
              <w:pStyle w:val="TableParagraph"/>
              <w:spacing w:before="11"/>
              <w:rPr>
                <w:rFonts w:ascii="宋体" w:eastAsia="宋体" w:hAnsi="宋体" w:cs="宋体"/>
                <w:sz w:val="20"/>
                <w:szCs w:val="20"/>
              </w:rPr>
            </w:pPr>
          </w:p>
          <w:p w14:paraId="75DA6C7C" w14:textId="77777777" w:rsidR="00F776AD" w:rsidRDefault="00000000">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F776AD" w14:paraId="6B1D19AD" w14:textId="77777777">
        <w:trPr>
          <w:trHeight w:val="1120"/>
          <w:jc w:val="center"/>
        </w:trPr>
        <w:tc>
          <w:tcPr>
            <w:tcW w:w="2580" w:type="dxa"/>
            <w:vAlign w:val="center"/>
          </w:tcPr>
          <w:p w14:paraId="02056BBA" w14:textId="77777777" w:rsidR="00F776AD" w:rsidRDefault="0000000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25027A5D" w14:textId="77777777" w:rsidR="00F776AD" w:rsidRDefault="00000000">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hint="eastAsia"/>
                <w:sz w:val="20"/>
                <w:szCs w:val="20"/>
                <w:lang w:val="en-US"/>
              </w:rPr>
              <w:t>线上参与公司2023年年度业绩说明会的投资者</w:t>
            </w:r>
          </w:p>
        </w:tc>
      </w:tr>
      <w:tr w:rsidR="00F776AD" w14:paraId="58E77CC2" w14:textId="77777777">
        <w:trPr>
          <w:trHeight w:val="558"/>
          <w:jc w:val="center"/>
        </w:trPr>
        <w:tc>
          <w:tcPr>
            <w:tcW w:w="2580" w:type="dxa"/>
            <w:vAlign w:val="center"/>
          </w:tcPr>
          <w:p w14:paraId="566EF529" w14:textId="77777777" w:rsidR="00F776AD" w:rsidRDefault="0000000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9C014B6" w14:textId="77777777" w:rsidR="00F776AD" w:rsidRDefault="00000000">
            <w:pPr>
              <w:spacing w:before="100" w:beforeAutospacing="1" w:line="360" w:lineRule="auto"/>
              <w:rPr>
                <w:sz w:val="20"/>
                <w:szCs w:val="20"/>
              </w:rPr>
            </w:pPr>
            <w:r>
              <w:rPr>
                <w:rFonts w:asciiTheme="minorEastAsia" w:eastAsiaTheme="minorEastAsia" w:hAnsiTheme="minorEastAsia" w:cstheme="minorEastAsia" w:hint="eastAsia"/>
                <w:sz w:val="20"/>
                <w:szCs w:val="20"/>
              </w:rPr>
              <w:t>2024年05月15日 15:00-16:00</w:t>
            </w:r>
          </w:p>
        </w:tc>
      </w:tr>
      <w:tr w:rsidR="00F776AD" w14:paraId="57F11E48" w14:textId="77777777">
        <w:trPr>
          <w:trHeight w:val="561"/>
          <w:jc w:val="center"/>
        </w:trPr>
        <w:tc>
          <w:tcPr>
            <w:tcW w:w="2580" w:type="dxa"/>
            <w:vAlign w:val="center"/>
          </w:tcPr>
          <w:p w14:paraId="43A9F505" w14:textId="77777777" w:rsidR="00F776AD" w:rsidRDefault="0000000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A2992C9" w14:textId="77777777" w:rsidR="00F776AD" w:rsidRDefault="00000000">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F776AD" w14:paraId="3A8CD41C" w14:textId="77777777">
        <w:trPr>
          <w:trHeight w:val="558"/>
          <w:jc w:val="center"/>
        </w:trPr>
        <w:tc>
          <w:tcPr>
            <w:tcW w:w="2580" w:type="dxa"/>
            <w:vAlign w:val="center"/>
          </w:tcPr>
          <w:p w14:paraId="58239442" w14:textId="77777777" w:rsidR="00F776AD"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7FB9B97" w14:textId="77777777" w:rsidR="00F776AD" w:rsidRDefault="0000000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董事长兼总经理 范立义</w:t>
            </w:r>
            <w:r>
              <w:rPr>
                <w:rFonts w:ascii="宋体" w:eastAsia="宋体" w:hAnsi="宋体" w:cs="宋体"/>
                <w:sz w:val="20"/>
                <w:szCs w:val="20"/>
              </w:rPr>
              <w:br/>
              <w:t>董事兼晶樱光电总经理 黄金强</w:t>
            </w:r>
            <w:r>
              <w:rPr>
                <w:rFonts w:ascii="宋体" w:eastAsia="宋体" w:hAnsi="宋体" w:cs="宋体"/>
                <w:sz w:val="20"/>
                <w:szCs w:val="20"/>
              </w:rPr>
              <w:br/>
              <w:t>独立董事 黄雄</w:t>
            </w:r>
            <w:r>
              <w:rPr>
                <w:rFonts w:ascii="宋体" w:eastAsia="宋体" w:hAnsi="宋体" w:cs="宋体"/>
                <w:sz w:val="20"/>
                <w:szCs w:val="20"/>
              </w:rPr>
              <w:br/>
              <w:t>副总经理兼董事会秘书 孙连键</w:t>
            </w:r>
            <w:r>
              <w:rPr>
                <w:rFonts w:ascii="宋体" w:eastAsia="宋体" w:hAnsi="宋体" w:cs="宋体"/>
                <w:sz w:val="20"/>
                <w:szCs w:val="20"/>
              </w:rPr>
              <w:br/>
              <w:t>财务总监 樊文杰</w:t>
            </w:r>
          </w:p>
        </w:tc>
      </w:tr>
      <w:tr w:rsidR="00F776AD" w14:paraId="3D31B02C" w14:textId="77777777">
        <w:trPr>
          <w:trHeight w:val="2800"/>
          <w:jc w:val="center"/>
        </w:trPr>
        <w:tc>
          <w:tcPr>
            <w:tcW w:w="2580" w:type="dxa"/>
          </w:tcPr>
          <w:p w14:paraId="47B2115C" w14:textId="77777777" w:rsidR="00F776AD" w:rsidRDefault="00F776AD">
            <w:pPr>
              <w:pStyle w:val="TableParagraph"/>
              <w:rPr>
                <w:rFonts w:ascii="宋体" w:eastAsia="宋体" w:hAnsi="宋体" w:cs="宋体"/>
                <w:b/>
                <w:bCs/>
                <w:sz w:val="20"/>
                <w:szCs w:val="20"/>
              </w:rPr>
            </w:pPr>
          </w:p>
          <w:p w14:paraId="1550D270" w14:textId="77777777" w:rsidR="00F776AD" w:rsidRDefault="00F776AD">
            <w:pPr>
              <w:pStyle w:val="TableParagraph"/>
              <w:rPr>
                <w:rFonts w:ascii="宋体" w:eastAsia="宋体" w:hAnsi="宋体" w:cs="宋体"/>
                <w:b/>
                <w:bCs/>
                <w:sz w:val="20"/>
                <w:szCs w:val="20"/>
              </w:rPr>
            </w:pPr>
          </w:p>
          <w:p w14:paraId="58A5C843" w14:textId="77777777" w:rsidR="00F776AD" w:rsidRDefault="00F776AD">
            <w:pPr>
              <w:pStyle w:val="TableParagraph"/>
              <w:spacing w:before="5"/>
              <w:rPr>
                <w:rFonts w:ascii="宋体" w:eastAsia="宋体" w:hAnsi="宋体" w:cs="宋体"/>
                <w:b/>
                <w:bCs/>
                <w:sz w:val="20"/>
                <w:szCs w:val="20"/>
              </w:rPr>
            </w:pPr>
          </w:p>
          <w:p w14:paraId="6B00874E" w14:textId="77777777" w:rsidR="00F776AD" w:rsidRDefault="0000000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E53BACB" w14:textId="77777777" w:rsidR="00F776AD" w:rsidRDefault="00000000">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1.晶樱光电2024年业绩预期如何，2023年业绩承诺累计完成率仅为23.24%，能否完成业绩承诺？是否存在商誉减值压力？</w:t>
            </w:r>
            <w:r>
              <w:rPr>
                <w:rFonts w:ascii="宋体" w:eastAsia="宋体" w:hAnsi="宋体" w:cs="宋体"/>
                <w:b/>
                <w:sz w:val="20"/>
              </w:rPr>
              <w:br/>
            </w:r>
            <w:r>
              <w:rPr>
                <w:rFonts w:ascii="宋体" w:eastAsia="宋体" w:hAnsi="宋体" w:cs="宋体"/>
                <w:sz w:val="20"/>
              </w:rPr>
              <w:t xml:space="preserve">    答:投资者您好，晶樱光电正在积极进行业务转型：拓展海外市场、增加海外溯源硅料深加工等业务，努力提高产品毛利率和附加值，确保完成业绩承诺。非常感谢您对公司的关心和关注！</w:t>
            </w:r>
            <w:r>
              <w:rPr>
                <w:rFonts w:ascii="宋体" w:eastAsia="宋体" w:hAnsi="宋体" w:cs="宋体"/>
                <w:sz w:val="20"/>
              </w:rPr>
              <w:br/>
            </w:r>
            <w:r>
              <w:rPr>
                <w:rFonts w:ascii="宋体" w:eastAsia="宋体" w:hAnsi="宋体" w:cs="宋体"/>
                <w:b/>
                <w:sz w:val="20"/>
              </w:rPr>
              <w:t xml:space="preserve">    2.公司一季度同比增长显著，主要来源是哪里？是否有可持续性？</w:t>
            </w:r>
            <w:r>
              <w:rPr>
                <w:rFonts w:ascii="宋体" w:eastAsia="宋体" w:hAnsi="宋体" w:cs="宋体"/>
                <w:b/>
                <w:sz w:val="20"/>
              </w:rPr>
              <w:br/>
            </w:r>
            <w:r>
              <w:rPr>
                <w:rFonts w:ascii="宋体" w:eastAsia="宋体" w:hAnsi="宋体" w:cs="宋体"/>
                <w:sz w:val="20"/>
              </w:rPr>
              <w:t xml:space="preserve">    答:投资者您好，公司一季度业绩大幅增长主要系“十四五”规划下电力大基建建设浪潮及晶樱光电业绩增长所致，未来公司将</w:t>
            </w:r>
            <w:r>
              <w:rPr>
                <w:rFonts w:ascii="宋体" w:eastAsia="宋体" w:hAnsi="宋体" w:cs="宋体"/>
                <w:sz w:val="20"/>
              </w:rPr>
              <w:lastRenderedPageBreak/>
              <w:t>在“电力+光伏”双轮驱动战略框架下，在输变电铁塔及钢结构行业、光伏行业等多个赛道同时发力，促进公司良性可持续发展，非常感谢您对公司的关心和关注！</w:t>
            </w:r>
            <w:r>
              <w:rPr>
                <w:rFonts w:ascii="宋体" w:eastAsia="宋体" w:hAnsi="宋体" w:cs="宋体"/>
                <w:sz w:val="20"/>
              </w:rPr>
              <w:br/>
            </w:r>
            <w:r>
              <w:rPr>
                <w:rFonts w:ascii="宋体" w:eastAsia="宋体" w:hAnsi="宋体" w:cs="宋体"/>
                <w:b/>
                <w:sz w:val="20"/>
              </w:rPr>
              <w:t xml:space="preserve">    3.请介绍公司控股股东变更的背景及原因，新控股股东是否有协同效应，对公司经营发展的影响主要体现在哪里</w:t>
            </w:r>
            <w:r>
              <w:rPr>
                <w:rFonts w:ascii="宋体" w:eastAsia="宋体" w:hAnsi="宋体" w:cs="宋体"/>
                <w:b/>
                <w:sz w:val="20"/>
              </w:rPr>
              <w:br/>
            </w:r>
            <w:r>
              <w:rPr>
                <w:rFonts w:ascii="宋体" w:eastAsia="宋体" w:hAnsi="宋体" w:cs="宋体"/>
                <w:sz w:val="20"/>
              </w:rPr>
              <w:t xml:space="preserve">    答:投资者您好，公司此次引进新的国有战略投资者，有利于进一步优化公司的股东结构，同时也有利于公司的可持续发展，同时依托唐控产发及唐山国资的资源禀赋优势，在钢材采购、分布式电站资源导入方面对公司有显著协同作用。非常感谢您对公司的关心和关注！</w:t>
            </w:r>
            <w:r>
              <w:rPr>
                <w:rFonts w:ascii="宋体" w:eastAsia="宋体" w:hAnsi="宋体" w:cs="宋体"/>
                <w:sz w:val="20"/>
              </w:rPr>
              <w:br/>
            </w:r>
            <w:r>
              <w:rPr>
                <w:rFonts w:ascii="宋体" w:eastAsia="宋体" w:hAnsi="宋体" w:cs="宋体"/>
                <w:b/>
                <w:sz w:val="20"/>
              </w:rPr>
              <w:t xml:space="preserve">    4.请介绍公司主营业务毛利率情况，财务报表显示从23年第四季度起毛利率有一定复苏，是来源于何处，是否有可持续性</w:t>
            </w:r>
            <w:r>
              <w:rPr>
                <w:rFonts w:ascii="宋体" w:eastAsia="宋体" w:hAnsi="宋体" w:cs="宋体"/>
                <w:b/>
                <w:sz w:val="20"/>
              </w:rPr>
              <w:br/>
            </w:r>
            <w:r>
              <w:rPr>
                <w:rFonts w:ascii="宋体" w:eastAsia="宋体" w:hAnsi="宋体" w:cs="宋体"/>
                <w:sz w:val="20"/>
              </w:rPr>
              <w:t xml:space="preserve">    答:投资者您好，公司2023年第四季度毛利率有所提升主要系晶樱光电四季度订单毛利贡献所致，我公司电力板块本年度毛利率亦有一定提高，未来毛利率水平走势主要依赖原材料价格的稳定性及市场竞争综合格局下，我司获取订单的毛利率水平，非常感谢您对公司的关心和关注！</w:t>
            </w:r>
            <w:r>
              <w:rPr>
                <w:rFonts w:ascii="宋体" w:eastAsia="宋体" w:hAnsi="宋体" w:cs="宋体"/>
                <w:sz w:val="20"/>
              </w:rPr>
              <w:br/>
            </w:r>
            <w:r>
              <w:rPr>
                <w:rFonts w:ascii="宋体" w:eastAsia="宋体" w:hAnsi="宋体" w:cs="宋体"/>
                <w:b/>
                <w:sz w:val="20"/>
              </w:rPr>
              <w:t xml:space="preserve">    5.梦兰星河项目进展如何了</w:t>
            </w:r>
            <w:r>
              <w:rPr>
                <w:rFonts w:ascii="宋体" w:eastAsia="宋体" w:hAnsi="宋体" w:cs="宋体"/>
                <w:b/>
                <w:sz w:val="20"/>
              </w:rPr>
              <w:br/>
            </w:r>
            <w:r>
              <w:rPr>
                <w:rFonts w:ascii="宋体" w:eastAsia="宋体" w:hAnsi="宋体" w:cs="宋体"/>
                <w:sz w:val="20"/>
              </w:rPr>
              <w:t xml:space="preserve">    答:投资者您好，梦兰星河主导的中俄跨境油品储运和炼化综合体项目个庞大的系统工程，影响因素繁多，我们时刻关注相关政策，一直在积极找寻战略投资者，尽力推进。如有进展，公司会根据相关法律法规的规定进行披露，非常感谢您对公司的关心和关注！</w:t>
            </w:r>
            <w:r>
              <w:rPr>
                <w:rFonts w:ascii="宋体" w:eastAsia="宋体" w:hAnsi="宋体" w:cs="宋体"/>
                <w:sz w:val="20"/>
              </w:rPr>
              <w:br/>
            </w:r>
            <w:r>
              <w:rPr>
                <w:rFonts w:ascii="宋体" w:eastAsia="宋体" w:hAnsi="宋体" w:cs="宋体"/>
                <w:b/>
                <w:sz w:val="20"/>
              </w:rPr>
              <w:t xml:space="preserve">    6.晶樱光电去年业绩完成率如何，今年能否顺利完成业绩承诺</w:t>
            </w:r>
            <w:r>
              <w:rPr>
                <w:rFonts w:ascii="宋体" w:eastAsia="宋体" w:hAnsi="宋体" w:cs="宋体"/>
                <w:b/>
                <w:sz w:val="20"/>
              </w:rPr>
              <w:br/>
            </w:r>
            <w:r>
              <w:rPr>
                <w:rFonts w:ascii="宋体" w:eastAsia="宋体" w:hAnsi="宋体" w:cs="宋体"/>
                <w:sz w:val="20"/>
              </w:rPr>
              <w:t xml:space="preserve">    答:投资者您好，晶樱光电去年的业绩完成率为23.24%，目前晶樱光电正在积极进行业务转型：拓展海外市场、增加海外溯源硅料深加工等业务，努力提高产品毛利率和附加值，确保完成业绩承诺。非常感谢您对公司的关心和关注！</w:t>
            </w:r>
            <w:r>
              <w:rPr>
                <w:rFonts w:ascii="宋体" w:eastAsia="宋体" w:hAnsi="宋体" w:cs="宋体"/>
                <w:sz w:val="20"/>
              </w:rPr>
              <w:br/>
            </w:r>
            <w:r>
              <w:rPr>
                <w:rFonts w:ascii="宋体" w:eastAsia="宋体" w:hAnsi="宋体" w:cs="宋体"/>
                <w:b/>
                <w:sz w:val="20"/>
              </w:rPr>
              <w:t xml:space="preserve">    7.请问公司海外业务进展如何</w:t>
            </w:r>
            <w:r>
              <w:rPr>
                <w:rFonts w:ascii="宋体" w:eastAsia="宋体" w:hAnsi="宋体" w:cs="宋体"/>
                <w:b/>
                <w:sz w:val="20"/>
              </w:rPr>
              <w:br/>
            </w:r>
            <w:r>
              <w:rPr>
                <w:rFonts w:ascii="宋体" w:eastAsia="宋体" w:hAnsi="宋体" w:cs="宋体"/>
                <w:sz w:val="20"/>
              </w:rPr>
              <w:t xml:space="preserve">    答:投资者您好，电力板块的海外业务正在逐步恢复。光伏板块方面，晶樱光电正在积极拓展海外业务。非常感谢您对公司的关心和关注！</w:t>
            </w:r>
            <w:r>
              <w:rPr>
                <w:rFonts w:ascii="宋体" w:eastAsia="宋体" w:hAnsi="宋体" w:cs="宋体"/>
                <w:sz w:val="20"/>
              </w:rPr>
              <w:br/>
            </w:r>
            <w:r>
              <w:rPr>
                <w:rFonts w:ascii="宋体" w:eastAsia="宋体" w:hAnsi="宋体" w:cs="宋体"/>
                <w:b/>
                <w:sz w:val="20"/>
              </w:rPr>
              <w:t xml:space="preserve">    8.国资控股后，还继续参与风范后续发展吗？</w:t>
            </w:r>
            <w:r>
              <w:rPr>
                <w:rFonts w:ascii="宋体" w:eastAsia="宋体" w:hAnsi="宋体" w:cs="宋体"/>
                <w:b/>
                <w:sz w:val="20"/>
              </w:rPr>
              <w:br/>
            </w:r>
            <w:r>
              <w:rPr>
                <w:rFonts w:ascii="宋体" w:eastAsia="宋体" w:hAnsi="宋体" w:cs="宋体"/>
                <w:sz w:val="20"/>
              </w:rPr>
              <w:t xml:space="preserve">    答:投资者您好，国资控股公司后，在战略层面规划公司中长期战略目标，在业务层面对主要原材料采购和分布式电站资源导入</w:t>
            </w:r>
            <w:r>
              <w:rPr>
                <w:rFonts w:ascii="宋体" w:eastAsia="宋体" w:hAnsi="宋体" w:cs="宋体"/>
                <w:sz w:val="20"/>
              </w:rPr>
              <w:lastRenderedPageBreak/>
              <w:t>方面进行赋能，非常感谢您对公司的关心和关注！</w:t>
            </w:r>
            <w:r>
              <w:rPr>
                <w:rFonts w:ascii="宋体" w:eastAsia="宋体" w:hAnsi="宋体" w:cs="宋体"/>
                <w:sz w:val="20"/>
              </w:rPr>
              <w:br/>
            </w:r>
            <w:r>
              <w:rPr>
                <w:rFonts w:ascii="宋体" w:eastAsia="宋体" w:hAnsi="宋体" w:cs="宋体"/>
                <w:b/>
                <w:sz w:val="20"/>
              </w:rPr>
              <w:t xml:space="preserve">    9.风范主营业务，核心技术是否有更新技术。针对特高压有无研发更高更广的应用技术。</w:t>
            </w:r>
            <w:r>
              <w:rPr>
                <w:rFonts w:ascii="宋体" w:eastAsia="宋体" w:hAnsi="宋体" w:cs="宋体"/>
                <w:b/>
                <w:sz w:val="20"/>
              </w:rPr>
              <w:br/>
            </w:r>
            <w:r>
              <w:rPr>
                <w:rFonts w:ascii="宋体" w:eastAsia="宋体" w:hAnsi="宋体" w:cs="宋体"/>
                <w:sz w:val="20"/>
              </w:rPr>
              <w:t xml:space="preserve">    答:投资者您好，公司作为输电线路铁塔骨干企业，会紧跟国家特高压输电线路技术更迭趋势，一旦有新的应用技术，公司会及时进行技术更新。非常感谢您对公司的关心和关注！</w:t>
            </w:r>
            <w:r>
              <w:rPr>
                <w:rFonts w:ascii="宋体" w:eastAsia="宋体" w:hAnsi="宋体" w:cs="宋体"/>
                <w:sz w:val="20"/>
              </w:rPr>
              <w:br/>
            </w:r>
            <w:r>
              <w:rPr>
                <w:rFonts w:ascii="宋体" w:eastAsia="宋体" w:hAnsi="宋体" w:cs="宋体"/>
                <w:b/>
                <w:sz w:val="20"/>
              </w:rPr>
              <w:t xml:space="preserve">    10.光伏与电网配套，加国资控股后。是否能形成三方增益，以后业绩能保持持续稳定增长。</w:t>
            </w:r>
            <w:r>
              <w:rPr>
                <w:rFonts w:ascii="宋体" w:eastAsia="宋体" w:hAnsi="宋体" w:cs="宋体"/>
                <w:b/>
                <w:sz w:val="20"/>
              </w:rPr>
              <w:br/>
            </w:r>
            <w:r>
              <w:rPr>
                <w:rFonts w:ascii="宋体" w:eastAsia="宋体" w:hAnsi="宋体" w:cs="宋体"/>
                <w:sz w:val="20"/>
              </w:rPr>
              <w:t xml:space="preserve">    答:投资者您好，公司在收购晶樱光电后，形成了“电力+光伏”双轮驱动战略框架；同时本次国资控股后，在业务层面对主要原材料采购和分布式电站的资源导入方面进行赋能，更加促进公司良性可持续发展。非常感谢您对公司的关心和关注！</w:t>
            </w:r>
            <w:r>
              <w:rPr>
                <w:rFonts w:ascii="宋体" w:eastAsia="宋体" w:hAnsi="宋体" w:cs="宋体"/>
                <w:sz w:val="20"/>
              </w:rPr>
              <w:br/>
            </w:r>
            <w:r>
              <w:rPr>
                <w:rFonts w:ascii="宋体" w:eastAsia="宋体" w:hAnsi="宋体" w:cs="宋体"/>
                <w:b/>
                <w:sz w:val="20"/>
              </w:rPr>
              <w:t xml:space="preserve">    11.持股风范4年了，风范分红没碰到之前多的时候。目前分红逐年降低，今年的10派0.5能否落实。</w:t>
            </w:r>
            <w:r>
              <w:rPr>
                <w:rFonts w:ascii="宋体" w:eastAsia="宋体" w:hAnsi="宋体" w:cs="宋体"/>
                <w:b/>
                <w:sz w:val="20"/>
              </w:rPr>
              <w:br/>
            </w:r>
            <w:r>
              <w:rPr>
                <w:rFonts w:ascii="宋体" w:eastAsia="宋体" w:hAnsi="宋体" w:cs="宋体"/>
                <w:sz w:val="20"/>
              </w:rPr>
              <w:t xml:space="preserve">    答:投资者您好，2023年度利润分配方案尚需提交2023年度股东大会审议，非常感谢您对公司的关心和关注！</w:t>
            </w:r>
          </w:p>
        </w:tc>
      </w:tr>
      <w:tr w:rsidR="00F776AD" w14:paraId="6A68D6DF" w14:textId="77777777">
        <w:trPr>
          <w:trHeight w:val="561"/>
          <w:jc w:val="center"/>
        </w:trPr>
        <w:tc>
          <w:tcPr>
            <w:tcW w:w="2580" w:type="dxa"/>
            <w:vAlign w:val="center"/>
          </w:tcPr>
          <w:p w14:paraId="36406B31" w14:textId="77777777" w:rsidR="00F776AD"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附件清单（如有）</w:t>
            </w:r>
          </w:p>
        </w:tc>
        <w:tc>
          <w:tcPr>
            <w:tcW w:w="5945" w:type="dxa"/>
            <w:vAlign w:val="center"/>
          </w:tcPr>
          <w:p w14:paraId="605CFD28" w14:textId="77777777" w:rsidR="00F776AD" w:rsidRDefault="00F776AD">
            <w:pPr>
              <w:pStyle w:val="TableParagraph"/>
              <w:spacing w:before="100" w:beforeAutospacing="1" w:line="360" w:lineRule="auto"/>
              <w:rPr>
                <w:rFonts w:ascii="宋体" w:eastAsia="宋体" w:hAnsi="宋体" w:cs="宋体"/>
                <w:sz w:val="20"/>
                <w:szCs w:val="20"/>
              </w:rPr>
            </w:pPr>
          </w:p>
        </w:tc>
      </w:tr>
      <w:tr w:rsidR="00F776AD" w14:paraId="492624A6" w14:textId="77777777">
        <w:trPr>
          <w:trHeight w:val="558"/>
          <w:jc w:val="center"/>
        </w:trPr>
        <w:tc>
          <w:tcPr>
            <w:tcW w:w="2580" w:type="dxa"/>
            <w:vAlign w:val="center"/>
          </w:tcPr>
          <w:p w14:paraId="53082611" w14:textId="77777777" w:rsidR="00F776AD"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AA93A15" w14:textId="77777777" w:rsidR="00F776AD" w:rsidRDefault="00000000">
            <w:pPr>
              <w:pStyle w:val="TableParagraph"/>
              <w:spacing w:before="100" w:beforeAutospacing="1"/>
              <w:rPr>
                <w:rFonts w:ascii="宋体" w:eastAsia="宋体" w:hAnsi="宋体" w:cs="宋体"/>
                <w:sz w:val="20"/>
                <w:szCs w:val="20"/>
              </w:rPr>
            </w:pPr>
            <w:r>
              <w:rPr>
                <w:rFonts w:ascii="宋体" w:eastAsia="宋体" w:hAnsi="宋体" w:cs="宋体"/>
                <w:sz w:val="20"/>
                <w:szCs w:val="20"/>
              </w:rPr>
              <w:t>2024年05月15日</w:t>
            </w:r>
          </w:p>
        </w:tc>
      </w:tr>
    </w:tbl>
    <w:p w14:paraId="5758D93B" w14:textId="77777777" w:rsidR="00F776AD" w:rsidRDefault="00F776AD">
      <w:pPr>
        <w:rPr>
          <w:rFonts w:ascii="宋体" w:eastAsia="宋体" w:hAnsi="宋体" w:cs="宋体"/>
          <w:sz w:val="28"/>
          <w:szCs w:val="36"/>
        </w:rPr>
      </w:pPr>
    </w:p>
    <w:sectPr w:rsidR="00F776A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83098" w14:textId="77777777" w:rsidR="00A25702" w:rsidRDefault="00A25702" w:rsidP="00317139">
      <w:r>
        <w:separator/>
      </w:r>
    </w:p>
  </w:endnote>
  <w:endnote w:type="continuationSeparator" w:id="0">
    <w:p w14:paraId="09B1CBFB" w14:textId="77777777" w:rsidR="00A25702" w:rsidRDefault="00A25702" w:rsidP="0031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FF0BE" w14:textId="77777777" w:rsidR="00A25702" w:rsidRDefault="00A25702" w:rsidP="00317139">
      <w:r>
        <w:separator/>
      </w:r>
    </w:p>
  </w:footnote>
  <w:footnote w:type="continuationSeparator" w:id="0">
    <w:p w14:paraId="4EE20084" w14:textId="77777777" w:rsidR="00A25702" w:rsidRDefault="00A25702" w:rsidP="00317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JkMTYzZWY3MjZlZmE0NGMxNDc4ZmM4NjM5MzNkNG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17139"/>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25702"/>
    <w:rsid w:val="00A527AA"/>
    <w:rsid w:val="00A5684D"/>
    <w:rsid w:val="00A75C61"/>
    <w:rsid w:val="00A9601B"/>
    <w:rsid w:val="00AD100E"/>
    <w:rsid w:val="00AE1E36"/>
    <w:rsid w:val="00AF03ED"/>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776AD"/>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99C7AF2"/>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1FF58D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46E37"/>
  <w15:docId w15:val="{89447717-D442-4A40-A752-DA5B8B33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Z.J.Cheng</cp:lastModifiedBy>
  <cp:revision>8</cp:revision>
  <dcterms:created xsi:type="dcterms:W3CDTF">2022-04-12T06:10:00Z</dcterms:created>
  <dcterms:modified xsi:type="dcterms:W3CDTF">2024-05-15T08:31:00Z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8DA85EEAD1CB493692FFAEF5D64A934C_13</vt:lpwstr>
  </property>
</Properties>
</file>