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hint="eastAsia"/>
          <w:bCs/>
          <w:iCs/>
          <w:color w:val="000000"/>
          <w:sz w:val="24"/>
        </w:rPr>
      </w:pPr>
      <w:r>
        <w:rPr>
          <w:rFonts w:hAnsi="宋体"/>
          <w:bCs/>
          <w:iCs/>
          <w:color w:val="000000"/>
          <w:sz w:val="24"/>
        </w:rPr>
        <w:t>证券代码：</w:t>
      </w:r>
      <w:r>
        <w:rPr>
          <w:color w:val="000000"/>
          <w:sz w:val="24"/>
        </w:rPr>
        <w:t xml:space="preserve">600261                            </w:t>
      </w:r>
      <w:r>
        <w:rPr>
          <w:rFonts w:hint="eastAsia"/>
          <w:color w:val="000000"/>
          <w:sz w:val="24"/>
          <w:lang w:val="en-US" w:eastAsia="zh-CN"/>
        </w:rPr>
        <w:t xml:space="preserve">     </w:t>
      </w:r>
      <w:r>
        <w:rPr>
          <w:color w:val="000000"/>
          <w:sz w:val="24"/>
        </w:rPr>
        <w:t xml:space="preserve"> </w:t>
      </w:r>
      <w:r>
        <w:rPr>
          <w:rFonts w:hAnsi="宋体"/>
          <w:bCs/>
          <w:iCs/>
          <w:color w:val="000000"/>
          <w:sz w:val="24"/>
        </w:rPr>
        <w:t>证券简称：</w:t>
      </w:r>
      <w:r>
        <w:rPr>
          <w:color w:val="000000"/>
          <w:sz w:val="24"/>
        </w:rPr>
        <w:t>阳光照明</w:t>
      </w:r>
    </w:p>
    <w:p>
      <w:pPr>
        <w:spacing w:before="156" w:beforeLines="50" w:after="156" w:afterLines="50" w:line="400" w:lineRule="exact"/>
        <w:jc w:val="center"/>
        <w:rPr>
          <w:rFonts w:hint="default" w:ascii="宋体" w:hAnsi="宋体"/>
          <w:b/>
          <w:bCs/>
          <w:iCs/>
          <w:color w:val="000000"/>
          <w:sz w:val="32"/>
          <w:szCs w:val="32"/>
        </w:rPr>
      </w:pPr>
      <w:r>
        <w:rPr>
          <w:rFonts w:hint="default" w:ascii="宋体" w:hAnsi="宋体"/>
          <w:b/>
          <w:bCs/>
          <w:iCs/>
          <w:color w:val="000000"/>
          <w:sz w:val="32"/>
          <w:szCs w:val="32"/>
        </w:rPr>
        <w:t>浙江阳光照明电器集团股份有限公司</w:t>
      </w:r>
    </w:p>
    <w:p>
      <w:pPr>
        <w:spacing w:before="156" w:beforeLines="50" w:after="156" w:afterLines="50" w:line="400" w:lineRule="exact"/>
        <w:jc w:val="center"/>
        <w:rPr>
          <w:rFonts w:hint="eastAsia" w:ascii="宋体" w:hAnsi="宋体"/>
          <w:b/>
          <w:bCs/>
          <w:iCs/>
          <w:color w:val="000000"/>
          <w:sz w:val="32"/>
          <w:szCs w:val="32"/>
        </w:rPr>
      </w:pPr>
      <w:r>
        <w:rPr>
          <w:rFonts w:hint="eastAsia" w:ascii="宋体" w:hAnsi="宋体"/>
          <w:b/>
          <w:bCs/>
          <w:iCs/>
          <w:color w:val="000000"/>
          <w:sz w:val="32"/>
          <w:szCs w:val="32"/>
        </w:rPr>
        <w:t>投资者关系活动记录表</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sz w:val="24"/>
              </w:rPr>
            </w:pPr>
            <w:r>
              <w:rPr>
                <w:rFonts w:hAnsi="宋体"/>
                <w:bCs/>
                <w:iCs/>
                <w:color w:val="000000"/>
                <w:kern w:val="0"/>
                <w:sz w:val="24"/>
              </w:rPr>
              <w:t>投资者关系活动类别</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kern w:val="0"/>
                <w:sz w:val="24"/>
              </w:rPr>
              <w:t>□</w:t>
            </w:r>
            <w:r>
              <w:rPr>
                <w:rFonts w:hint="default"/>
                <w:bCs/>
                <w:iCs/>
                <w:color w:val="000000"/>
                <w:kern w:val="0"/>
                <w:sz w:val="24"/>
                <w:lang w:val="en-US"/>
              </w:rPr>
              <w:t xml:space="preserve"> </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pPr>
              <w:tabs>
                <w:tab w:val="left" w:pos="3045"/>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rFonts w:hint="eastAsia" w:hAnsi="宋体"/>
                <w:kern w:val="0"/>
                <w:sz w:val="24"/>
                <w:lang w:val="en-US" w:eastAsia="zh-CN"/>
              </w:rPr>
              <w:t xml:space="preserve">            </w:t>
            </w:r>
            <w:r>
              <w:rPr>
                <w:bCs/>
                <w:iCs/>
                <w:color w:val="000000"/>
                <w:kern w:val="0"/>
                <w:sz w:val="24"/>
              </w:rPr>
              <w:t>□</w:t>
            </w:r>
            <w:r>
              <w:rPr>
                <w:rFonts w:hint="eastAsia"/>
                <w:bCs/>
                <w:iCs/>
                <w:color w:val="000000"/>
                <w:kern w:val="0"/>
                <w:sz w:val="24"/>
              </w:rPr>
              <w:t xml:space="preserve"> </w:t>
            </w:r>
            <w:r>
              <w:rPr>
                <w:rFonts w:hAnsi="宋体"/>
                <w:kern w:val="0"/>
                <w:sz w:val="24"/>
              </w:rPr>
              <w:t>其他（</w:t>
            </w:r>
            <w:r>
              <w:rPr>
                <w:rFonts w:hAnsi="宋体"/>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bCs/>
                <w:iCs/>
                <w:color w:val="000000"/>
                <w:sz w:val="24"/>
                <w:lang w:val="en-GB"/>
              </w:rPr>
            </w:pPr>
            <w:r>
              <w:rPr>
                <w:rFonts w:hint="eastAsia"/>
                <w:bCs/>
                <w:iCs/>
                <w:color w:val="000000"/>
                <w:sz w:val="24"/>
                <w:lang w:val="en-GB"/>
              </w:rPr>
              <w:t>参加</w:t>
            </w:r>
            <w:r>
              <w:rPr>
                <w:rFonts w:hint="eastAsia"/>
                <w:bCs/>
                <w:iCs/>
                <w:color w:val="000000"/>
                <w:sz w:val="24"/>
                <w:lang w:val="en-US" w:eastAsia="zh-CN"/>
              </w:rPr>
              <w:t>阳光照明-</w:t>
            </w:r>
            <w:r>
              <w:rPr>
                <w:rFonts w:hint="eastAsia"/>
                <w:bCs/>
                <w:iCs/>
                <w:color w:val="000000"/>
                <w:sz w:val="24"/>
                <w:lang w:val="en-GB"/>
              </w:rPr>
              <w:t>2024年浙江辖区上市公司投资者集体接待日活动的全体投资者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sz w:val="24"/>
              </w:rPr>
            </w:pPr>
            <w:r>
              <w:rPr>
                <w:bCs/>
                <w:iCs/>
                <w:color w:val="000000"/>
                <w:sz w:val="24"/>
              </w:rPr>
              <w:t>2024年5月14日(周二)下午</w:t>
            </w:r>
            <w:r>
              <w:rPr>
                <w:rFonts w:hint="eastAsia"/>
                <w:bCs/>
                <w:iCs/>
                <w:color w:val="000000"/>
                <w:sz w:val="24"/>
                <w:lang w:eastAsia="zh-CN"/>
              </w:rPr>
              <w:t>：</w:t>
            </w:r>
            <w:r>
              <w:rPr>
                <w:bCs/>
                <w:iCs/>
                <w:color w:val="000000"/>
                <w:sz w:val="24"/>
              </w:rPr>
              <w:t>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sz w:val="24"/>
              </w:rPr>
            </w:pPr>
            <w:r>
              <w:rPr>
                <w:rFonts w:ascii="宋体" w:hAnsi="宋体"/>
                <w:sz w:val="24"/>
              </w:rPr>
              <w:t>公司通过</w:t>
            </w: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r>
              <w:rPr>
                <w:rFonts w:hint="eastAsia" w:ascii="宋体" w:hAnsi="宋体"/>
                <w:bCs/>
                <w:sz w:val="24"/>
              </w:rPr>
              <w:t>.p5w.net）采用网络远程的方式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bCs/>
                <w:sz w:val="24"/>
              </w:rPr>
            </w:pPr>
            <w:r>
              <w:rPr>
                <w:rFonts w:hint="default" w:ascii="宋体" w:hAnsi="宋体"/>
                <w:bCs/>
                <w:sz w:val="24"/>
              </w:rPr>
              <w:t>1、总经理</w:t>
            </w:r>
            <w:r>
              <w:rPr>
                <w:rFonts w:hint="eastAsia" w:ascii="宋体" w:hAnsi="宋体"/>
                <w:bCs/>
                <w:sz w:val="24"/>
                <w:lang w:eastAsia="zh-CN"/>
              </w:rPr>
              <w:t>：</w:t>
            </w:r>
            <w:r>
              <w:rPr>
                <w:rFonts w:hint="default" w:ascii="宋体" w:hAnsi="宋体"/>
                <w:bCs/>
                <w:sz w:val="24"/>
              </w:rPr>
              <w:t>吴国明</w:t>
            </w:r>
          </w:p>
          <w:p>
            <w:pPr>
              <w:spacing w:line="420" w:lineRule="exact"/>
              <w:rPr>
                <w:rFonts w:hint="default" w:ascii="宋体" w:hAnsi="宋体"/>
                <w:bCs/>
                <w:sz w:val="24"/>
              </w:rPr>
            </w:pPr>
            <w:r>
              <w:rPr>
                <w:rFonts w:hint="default" w:ascii="宋体" w:hAnsi="宋体"/>
                <w:bCs/>
                <w:sz w:val="24"/>
              </w:rPr>
              <w:t>2、财务总监</w:t>
            </w:r>
            <w:r>
              <w:rPr>
                <w:rFonts w:hint="eastAsia" w:ascii="宋体" w:hAnsi="宋体"/>
                <w:bCs/>
                <w:sz w:val="24"/>
                <w:lang w:eastAsia="zh-CN"/>
              </w:rPr>
              <w:t>：</w:t>
            </w:r>
            <w:r>
              <w:rPr>
                <w:rFonts w:hint="default" w:ascii="宋体" w:hAnsi="宋体"/>
                <w:bCs/>
                <w:sz w:val="24"/>
              </w:rPr>
              <w:t>陈圣华</w:t>
            </w:r>
          </w:p>
          <w:p>
            <w:pPr>
              <w:spacing w:line="420" w:lineRule="exact"/>
              <w:rPr>
                <w:rFonts w:hint="default" w:ascii="宋体" w:hAnsi="宋体"/>
                <w:bCs/>
                <w:sz w:val="24"/>
              </w:rPr>
            </w:pPr>
            <w:r>
              <w:rPr>
                <w:rFonts w:hint="default" w:ascii="宋体" w:hAnsi="宋体"/>
                <w:bCs/>
                <w:sz w:val="24"/>
              </w:rPr>
              <w:t>3、董事会秘书</w:t>
            </w:r>
            <w:r>
              <w:rPr>
                <w:rFonts w:hint="eastAsia" w:ascii="宋体" w:hAnsi="宋体"/>
                <w:bCs/>
                <w:sz w:val="24"/>
                <w:lang w:eastAsia="zh-CN"/>
              </w:rPr>
              <w:t>：</w:t>
            </w:r>
            <w:r>
              <w:rPr>
                <w:rFonts w:hint="default" w:ascii="宋体" w:hAnsi="宋体"/>
                <w:bCs/>
                <w:sz w:val="24"/>
              </w:rPr>
              <w:t>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sz w:val="24"/>
              </w:rPr>
            </w:pPr>
            <w:r>
              <w:rPr>
                <w:rFonts w:hAnsi="宋体"/>
                <w:bCs/>
                <w:iCs/>
                <w:color w:val="000000"/>
                <w:kern w:val="0"/>
                <w:sz w:val="24"/>
              </w:rPr>
              <w:t>投资者关系活动主要内容介绍</w:t>
            </w:r>
          </w:p>
        </w:tc>
        <w:tc>
          <w:tcPr>
            <w:tcW w:w="6847" w:type="dxa"/>
            <w:tcBorders>
              <w:top w:val="single" w:color="auto" w:sz="4" w:space="0"/>
              <w:left w:val="single" w:color="auto" w:sz="4" w:space="0"/>
              <w:bottom w:val="single" w:color="auto" w:sz="4" w:space="0"/>
              <w:right w:val="single" w:color="auto" w:sz="4" w:space="0"/>
            </w:tcBorders>
            <w:noWrap w:val="0"/>
            <w:vAlign w:val="top"/>
          </w:tcPr>
          <w:p>
            <w:pPr>
              <w:pStyle w:val="7"/>
              <w:numPr>
                <w:ilvl w:val="0"/>
                <w:numId w:val="0"/>
              </w:numPr>
              <w:spacing w:line="360" w:lineRule="auto"/>
              <w:ind w:firstLine="482" w:firstLineChars="200"/>
              <w:rPr>
                <w:rFonts w:hint="eastAsia" w:ascii="宋体" w:hAnsi="宋体"/>
                <w:b/>
                <w:sz w:val="24"/>
              </w:rPr>
            </w:pPr>
            <w:r>
              <w:rPr>
                <w:rFonts w:hint="eastAsia" w:ascii="宋体" w:hAnsi="宋体"/>
                <w:b/>
                <w:sz w:val="24"/>
              </w:rPr>
              <w:t>公司就投资者在本次活动中提出的问题进行了回复，具体情况如下：</w:t>
            </w:r>
          </w:p>
          <w:p>
            <w:pPr>
              <w:pStyle w:val="7"/>
              <w:numPr>
                <w:ilvl w:val="0"/>
                <w:numId w:val="0"/>
              </w:numPr>
              <w:spacing w:line="360" w:lineRule="auto"/>
              <w:ind w:firstLine="482" w:firstLineChars="200"/>
              <w:rPr>
                <w:rFonts w:ascii="宋体" w:hAnsi="宋体"/>
                <w:b/>
                <w:sz w:val="24"/>
                <w:szCs w:val="24"/>
              </w:rPr>
            </w:pPr>
            <w:r>
              <w:rPr>
                <w:rFonts w:hint="default" w:ascii="宋体" w:hAnsi="宋体"/>
                <w:b/>
                <w:sz w:val="24"/>
                <w:szCs w:val="24"/>
              </w:rPr>
              <w:t>1、请问公司在研发方面有没有进行重大变化？研发投入对公司未来的发展有何影响？我想了解一下公司在技术创新和产品研发方面的策略和规划。谢谢！</w:t>
            </w:r>
          </w:p>
          <w:p>
            <w:pPr>
              <w:pStyle w:val="7"/>
              <w:spacing w:line="360" w:lineRule="auto"/>
              <w:ind w:left="-2" w:leftChars="-1" w:firstLine="480"/>
              <w:rPr>
                <w:rFonts w:hint="default" w:ascii="宋体" w:hAnsi="宋体"/>
                <w:sz w:val="24"/>
                <w:szCs w:val="24"/>
              </w:rPr>
            </w:pPr>
            <w:r>
              <w:rPr>
                <w:rFonts w:hint="default" w:ascii="宋体" w:hAnsi="宋体"/>
                <w:sz w:val="24"/>
                <w:szCs w:val="24"/>
              </w:rPr>
              <w:t>在未来，公司会在氢能设备研发方面加大投入。该项目作为公司未来收入新的增长点。公司照明业务未来研发重点为智能化与数字化，提升光的质量和效率，增加用户体验感。公司产品研发方面为LED照明产品和照明控制系统，应用于商业、家居、办公、户外、轨道、工业、教育等多个照明领域，并且覆盖应急照明、植物照明以及电工电器等相关领域。</w:t>
            </w:r>
          </w:p>
          <w:p>
            <w:pPr>
              <w:pStyle w:val="7"/>
              <w:numPr>
                <w:ilvl w:val="0"/>
                <w:numId w:val="0"/>
              </w:numPr>
              <w:spacing w:line="360" w:lineRule="auto"/>
              <w:ind w:left="413" w:leftChars="0"/>
              <w:rPr>
                <w:rFonts w:ascii="宋体" w:hAnsi="宋体"/>
                <w:b/>
                <w:sz w:val="24"/>
                <w:szCs w:val="24"/>
              </w:rPr>
            </w:pPr>
            <w:r>
              <w:rPr>
                <w:rFonts w:hint="default" w:ascii="宋体" w:hAnsi="宋体"/>
                <w:b/>
                <w:sz w:val="24"/>
                <w:szCs w:val="24"/>
              </w:rPr>
              <w:t>2、请问吴总，氢行业投资什么时候估计能产生收入？谢谢！</w:t>
            </w:r>
          </w:p>
          <w:p>
            <w:pPr>
              <w:pStyle w:val="7"/>
              <w:spacing w:line="360" w:lineRule="auto"/>
              <w:rPr>
                <w:rFonts w:hint="default" w:ascii="宋体" w:hAnsi="宋体"/>
                <w:sz w:val="24"/>
                <w:szCs w:val="24"/>
              </w:rPr>
            </w:pPr>
            <w:r>
              <w:rPr>
                <w:rFonts w:hint="default" w:ascii="宋体" w:hAnsi="宋体"/>
                <w:sz w:val="24"/>
                <w:szCs w:val="24"/>
              </w:rPr>
              <w:t>由于阳光绿色氢能科技有限公司刚刚成立，氢能源相关业务短期内不会形成订单和收入。</w:t>
            </w:r>
          </w:p>
          <w:p>
            <w:pPr>
              <w:pStyle w:val="7"/>
              <w:numPr>
                <w:ilvl w:val="0"/>
                <w:numId w:val="0"/>
              </w:numPr>
              <w:spacing w:line="360" w:lineRule="auto"/>
              <w:ind w:left="413" w:leftChars="0"/>
              <w:rPr>
                <w:rFonts w:ascii="宋体" w:hAnsi="宋体"/>
                <w:b/>
                <w:sz w:val="24"/>
                <w:szCs w:val="24"/>
              </w:rPr>
            </w:pPr>
            <w:r>
              <w:rPr>
                <w:rFonts w:hint="default" w:ascii="宋体" w:hAnsi="宋体"/>
                <w:b/>
                <w:sz w:val="24"/>
                <w:szCs w:val="24"/>
              </w:rPr>
              <w:t>3、吴总你好，目前公司氢能源项目进展到哪一步了？</w:t>
            </w:r>
          </w:p>
          <w:p>
            <w:pPr>
              <w:pStyle w:val="7"/>
              <w:spacing w:line="360" w:lineRule="auto"/>
              <w:ind w:left="-2" w:leftChars="-1" w:firstLine="480"/>
              <w:rPr>
                <w:rFonts w:hint="default" w:ascii="宋体" w:hAnsi="宋体"/>
                <w:sz w:val="24"/>
                <w:szCs w:val="24"/>
              </w:rPr>
            </w:pPr>
            <w:r>
              <w:rPr>
                <w:rFonts w:hint="default" w:ascii="宋体" w:hAnsi="宋体"/>
                <w:sz w:val="24"/>
                <w:szCs w:val="24"/>
              </w:rPr>
              <w:t>我们计划在三年内，即2026年底前，建立达到国际先进水平的阴离子交换电解槽制氢设备开发实验室，成功研发出从2.5kW、5kW等小功率规格到500kW、1MW等大功率规格的制氢设备。同时，完成产品半自动化或自动化装配示范线的调试工作，确保具备批量产品订单交付能力。我们致力于使产品整体技术水平跻身国内同行业前列。</w:t>
            </w:r>
          </w:p>
          <w:p>
            <w:pPr>
              <w:pStyle w:val="7"/>
              <w:numPr>
                <w:ilvl w:val="0"/>
                <w:numId w:val="0"/>
              </w:numPr>
              <w:spacing w:line="360" w:lineRule="auto"/>
              <w:ind w:firstLine="482" w:firstLineChars="200"/>
              <w:rPr>
                <w:rFonts w:ascii="宋体" w:hAnsi="宋体"/>
                <w:b/>
                <w:sz w:val="24"/>
                <w:szCs w:val="24"/>
              </w:rPr>
            </w:pPr>
            <w:r>
              <w:rPr>
                <w:rFonts w:hint="default" w:ascii="宋体" w:hAnsi="宋体"/>
                <w:b/>
                <w:sz w:val="24"/>
                <w:szCs w:val="24"/>
              </w:rPr>
              <w:t>4、请问公司的主营业务是否可以按照行业、产品、地区和销售模式进行分类？在这些不同的分项中，哪些表现较好，哪些表现较差？这些表现对于公司未来的发展有何影响？我希望能够更全面地了解公司的业务状况，以便做出更准确的投资决策。</w:t>
            </w:r>
          </w:p>
          <w:p>
            <w:pPr>
              <w:pStyle w:val="7"/>
              <w:spacing w:line="360" w:lineRule="auto"/>
              <w:ind w:left="-2" w:leftChars="-1" w:firstLine="480"/>
              <w:rPr>
                <w:rFonts w:hint="default" w:ascii="宋体" w:hAnsi="宋体"/>
                <w:sz w:val="24"/>
                <w:szCs w:val="24"/>
              </w:rPr>
            </w:pPr>
            <w:r>
              <w:rPr>
                <w:rFonts w:hint="default" w:ascii="宋体" w:hAnsi="宋体"/>
                <w:sz w:val="24"/>
                <w:szCs w:val="24"/>
              </w:rPr>
              <w:t>公司主营业务按照行业、产品和地区和销售模式披露，具体内容详见公司《2023年年度报告》。报告期内，照明收入占比98.44%，其中，LED光源产品和LED灯具产品的销售占比分别为23.07%和76.93%，毛利率分别达到了38.40%和33.74%。在销售区域分布上，北美洲市场占比25.80%，亚太市场占比22.43%，中国市场占比21.14%，欧洲市场占比25.76%。公司的自主品牌产品主要通过各地区子公司和经销商销售，而OEM业务则与当地的进口商、品牌商及大型商超紧密合作。这样的市场布局不仅增强了公司对全球市场需求变化的适应性，也显著提升了其抵御市场风险和客户需求变化的能力。</w:t>
            </w:r>
          </w:p>
          <w:p>
            <w:pPr>
              <w:pStyle w:val="7"/>
              <w:numPr>
                <w:ilvl w:val="0"/>
                <w:numId w:val="0"/>
              </w:numPr>
              <w:spacing w:line="360" w:lineRule="auto"/>
              <w:ind w:firstLine="482" w:firstLineChars="200"/>
              <w:rPr>
                <w:rFonts w:ascii="宋体" w:hAnsi="宋体"/>
                <w:b/>
                <w:sz w:val="24"/>
                <w:szCs w:val="24"/>
              </w:rPr>
            </w:pPr>
            <w:r>
              <w:rPr>
                <w:rFonts w:hint="default" w:ascii="宋体" w:hAnsi="宋体"/>
                <w:b/>
                <w:sz w:val="24"/>
                <w:szCs w:val="24"/>
              </w:rPr>
              <w:t>5、2023年度公司的研发费用相比2022年度下降了25.6%。请问是什么原因导致了这一下降？是公司自身减少了研发投入，还是其他因素影响了研发费用的支出？这样的研发费用下降对公司未来的发展有没有影响？是否会影响到公司的创新能力和竞争力？</w:t>
            </w:r>
          </w:p>
          <w:p>
            <w:pPr>
              <w:pStyle w:val="7"/>
              <w:spacing w:line="360" w:lineRule="auto"/>
              <w:ind w:left="-2" w:leftChars="-1" w:firstLine="480"/>
              <w:rPr>
                <w:rFonts w:hint="default" w:ascii="宋体" w:hAnsi="宋体"/>
                <w:sz w:val="24"/>
                <w:szCs w:val="24"/>
              </w:rPr>
            </w:pPr>
            <w:r>
              <w:rPr>
                <w:rFonts w:hint="default" w:ascii="宋体" w:hAnsi="宋体"/>
                <w:sz w:val="24"/>
                <w:szCs w:val="24"/>
              </w:rPr>
              <w:t>公司2023年度研发费用率同比减少0.37个百分点，公司通过提升自主品牌销售，海外子公司、国内销售团队的充分市场调研，通过研发管理，大幅提升产品开发的成功率，从而降低研发费用。</w:t>
            </w:r>
          </w:p>
          <w:p>
            <w:pPr>
              <w:pStyle w:val="7"/>
              <w:numPr>
                <w:ilvl w:val="0"/>
                <w:numId w:val="0"/>
              </w:numPr>
              <w:spacing w:line="360" w:lineRule="auto"/>
              <w:ind w:firstLine="482" w:firstLineChars="200"/>
              <w:rPr>
                <w:rFonts w:ascii="宋体" w:hAnsi="宋体"/>
                <w:b/>
                <w:sz w:val="24"/>
                <w:szCs w:val="24"/>
              </w:rPr>
            </w:pPr>
            <w:r>
              <w:rPr>
                <w:rFonts w:hint="default" w:ascii="宋体" w:hAnsi="宋体"/>
                <w:b/>
                <w:sz w:val="24"/>
                <w:szCs w:val="24"/>
              </w:rPr>
              <w:t>6、我注意到公司在财务报表中提到了一些未办妥产权证书的固定资产。我想了解一下，这些固定资产具体是哪些？为什么还未办妥产权证书？这是否会对公司的资产价值和经营活动产生影响？另外，公司是否有计划在未来办理这些产权证书？</w:t>
            </w:r>
          </w:p>
          <w:p>
            <w:pPr>
              <w:pStyle w:val="7"/>
              <w:spacing w:line="360" w:lineRule="auto"/>
              <w:ind w:left="-2" w:leftChars="-1" w:firstLine="480"/>
              <w:rPr>
                <w:rFonts w:hint="default" w:ascii="宋体" w:hAnsi="宋体"/>
                <w:sz w:val="24"/>
                <w:szCs w:val="24"/>
              </w:rPr>
            </w:pPr>
            <w:r>
              <w:rPr>
                <w:rFonts w:hint="default" w:ascii="宋体" w:hAnsi="宋体"/>
                <w:sz w:val="24"/>
                <w:szCs w:val="24"/>
              </w:rPr>
              <w:t>尚未办妥产权证书的固定资产主要为厦门基地四期自建厂房，主要因受项目进度影响，对公司资产价值和经营活动没有影响，目前公司正积极推进办证相关工作，有望在今年办妥。</w:t>
            </w:r>
          </w:p>
          <w:p>
            <w:pPr>
              <w:pStyle w:val="7"/>
              <w:numPr>
                <w:ilvl w:val="0"/>
                <w:numId w:val="0"/>
              </w:numPr>
              <w:spacing w:line="360" w:lineRule="auto"/>
              <w:ind w:firstLine="482" w:firstLineChars="200"/>
              <w:rPr>
                <w:rFonts w:ascii="宋体" w:hAnsi="宋体"/>
                <w:b/>
                <w:sz w:val="24"/>
                <w:szCs w:val="24"/>
              </w:rPr>
            </w:pPr>
            <w:r>
              <w:rPr>
                <w:rFonts w:hint="default" w:ascii="宋体" w:hAnsi="宋体"/>
                <w:b/>
                <w:sz w:val="24"/>
                <w:szCs w:val="24"/>
              </w:rPr>
              <w:t>7、公司在什么情况下可以进行金融工具的抵销？其次，抵销后的金额在资产负债表中是如何列示的？希望能够了解公司在这方面的具体操作和规定。</w:t>
            </w:r>
          </w:p>
          <w:p>
            <w:pPr>
              <w:pStyle w:val="7"/>
              <w:spacing w:line="360" w:lineRule="auto"/>
              <w:ind w:left="-2" w:leftChars="-1" w:firstLine="480"/>
              <w:rPr>
                <w:rFonts w:hint="default" w:ascii="宋体" w:hAnsi="宋体"/>
                <w:sz w:val="24"/>
                <w:szCs w:val="24"/>
              </w:rPr>
            </w:pPr>
            <w:r>
              <w:rPr>
                <w:rFonts w:hint="default" w:ascii="宋体" w:hAnsi="宋体"/>
                <w:sz w:val="24"/>
                <w:szCs w:val="24"/>
              </w:rPr>
              <w:t>本公司以净额结算或同时变现该金融资产和清偿该金融负债时，金融资产和金融负债相互抵销，在交易性金融资产或交易性金融负债列示。</w:t>
            </w:r>
          </w:p>
          <w:p>
            <w:pPr>
              <w:pStyle w:val="7"/>
              <w:numPr>
                <w:ilvl w:val="0"/>
                <w:numId w:val="0"/>
              </w:numPr>
              <w:spacing w:line="360" w:lineRule="auto"/>
              <w:ind w:firstLine="482" w:firstLineChars="200"/>
              <w:rPr>
                <w:rFonts w:ascii="宋体" w:hAnsi="宋体"/>
                <w:b/>
                <w:sz w:val="24"/>
                <w:szCs w:val="24"/>
              </w:rPr>
            </w:pPr>
            <w:r>
              <w:rPr>
                <w:rFonts w:hint="default" w:ascii="宋体" w:hAnsi="宋体"/>
                <w:b/>
                <w:sz w:val="24"/>
                <w:szCs w:val="24"/>
              </w:rPr>
              <w:t>8、贵公司是通过哪些措施来提高产能和降低成本的呢？这些措施对贵公司的利润改善有何影响？</w:t>
            </w:r>
          </w:p>
          <w:p>
            <w:pPr>
              <w:pStyle w:val="7"/>
              <w:spacing w:line="360" w:lineRule="auto"/>
              <w:ind w:left="-2" w:leftChars="-1" w:firstLine="480"/>
              <w:rPr>
                <w:rFonts w:hint="default" w:ascii="宋体" w:hAnsi="宋体"/>
                <w:sz w:val="24"/>
                <w:szCs w:val="24"/>
              </w:rPr>
            </w:pPr>
            <w:r>
              <w:rPr>
                <w:rFonts w:hint="default" w:ascii="宋体" w:hAnsi="宋体"/>
                <w:sz w:val="24"/>
                <w:szCs w:val="24"/>
              </w:rPr>
              <w:t>公司通过制造集中管理、精益智造等措施提高产能；2023年度，公司成功实施了多项成本控制措施，通过新材料和技术的引入、制造自动化效率的提升，实现了4,470.75万元的成本节约。同时，借助供应商整合、招投标等策略，公司取得了4,403.01万元的采购成本节约。此外，通过人民币兑美元、欧元、澳元的远期锁汇策略，加之外部人民币贬值的影响，公司获得了3,434万元的汇兑收益，这些因素共同促进了公司整体盈利能力的提升。</w:t>
            </w:r>
          </w:p>
          <w:p>
            <w:pPr>
              <w:pStyle w:val="7"/>
              <w:numPr>
                <w:ilvl w:val="0"/>
                <w:numId w:val="0"/>
              </w:numPr>
              <w:spacing w:line="360" w:lineRule="auto"/>
              <w:ind w:firstLine="482" w:firstLineChars="200"/>
              <w:rPr>
                <w:rFonts w:ascii="宋体" w:hAnsi="宋体"/>
                <w:b/>
                <w:sz w:val="24"/>
                <w:szCs w:val="24"/>
              </w:rPr>
            </w:pPr>
            <w:r>
              <w:rPr>
                <w:rFonts w:hint="default" w:ascii="宋体" w:hAnsi="宋体"/>
                <w:b/>
                <w:sz w:val="24"/>
                <w:szCs w:val="24"/>
              </w:rPr>
              <w:t>9、请问公司的投资性房地产主要包括哪些项目？这些项目的收益情况如何？另外，我注意到公司的账面原值和账面价值之间存在差异，请问这个差异是由于什么原因造成的？对公司的财务状况有何影响？</w:t>
            </w:r>
          </w:p>
          <w:p>
            <w:pPr>
              <w:pStyle w:val="7"/>
              <w:spacing w:line="360" w:lineRule="auto"/>
              <w:ind w:left="-2" w:leftChars="-1" w:firstLine="480"/>
              <w:rPr>
                <w:rFonts w:hint="default" w:ascii="宋体" w:hAnsi="宋体"/>
                <w:sz w:val="24"/>
                <w:szCs w:val="24"/>
              </w:rPr>
            </w:pPr>
            <w:r>
              <w:rPr>
                <w:rFonts w:hint="default" w:ascii="宋体" w:hAnsi="宋体"/>
                <w:sz w:val="24"/>
                <w:szCs w:val="24"/>
              </w:rPr>
              <w:t>公司投资性房地产主要为出租性质的房产，2023年收益为548万元，账面原值和账面价值的差异是由于计提折旧和减值引起，对公司财务状况影响较小。</w:t>
            </w:r>
          </w:p>
          <w:p>
            <w:pPr>
              <w:pStyle w:val="7"/>
              <w:numPr>
                <w:ilvl w:val="0"/>
                <w:numId w:val="0"/>
              </w:numPr>
              <w:spacing w:line="360" w:lineRule="auto"/>
              <w:ind w:firstLine="482" w:firstLineChars="200"/>
              <w:rPr>
                <w:rFonts w:ascii="宋体" w:hAnsi="宋体"/>
                <w:b/>
                <w:sz w:val="24"/>
                <w:szCs w:val="24"/>
              </w:rPr>
            </w:pPr>
            <w:r>
              <w:rPr>
                <w:rFonts w:hint="default" w:ascii="宋体" w:hAnsi="宋体"/>
                <w:b/>
                <w:sz w:val="24"/>
                <w:szCs w:val="24"/>
              </w:rPr>
              <w:t>10、公司在期末列示了一定的坏账准备金额。我想了解一下，这个坏账准备金额具体是多少？另外，我还想了解一下，公司在最近一段时间内是否有重要的坏账准备收回或转回的情况发生？如果有的话，这些情况对公司的财务状况有何影响？</w:t>
            </w:r>
          </w:p>
          <w:p>
            <w:pPr>
              <w:pStyle w:val="7"/>
              <w:spacing w:line="360" w:lineRule="auto"/>
              <w:ind w:left="-2" w:leftChars="-1" w:firstLine="480"/>
              <w:rPr>
                <w:rFonts w:hint="default" w:ascii="宋体" w:hAnsi="宋体"/>
                <w:sz w:val="24"/>
                <w:szCs w:val="24"/>
              </w:rPr>
            </w:pPr>
            <w:r>
              <w:rPr>
                <w:rFonts w:hint="default" w:ascii="宋体" w:hAnsi="宋体"/>
                <w:sz w:val="24"/>
                <w:szCs w:val="24"/>
              </w:rPr>
              <w:t>截至3月底，公司应收账款坏账准备余额1.47亿元。2023年度收回已计提坏账准备254万元，对公司财务状况无重大影响。</w:t>
            </w:r>
          </w:p>
          <w:p>
            <w:pPr>
              <w:pStyle w:val="7"/>
              <w:numPr>
                <w:ilvl w:val="0"/>
                <w:numId w:val="0"/>
              </w:numPr>
              <w:spacing w:line="360" w:lineRule="auto"/>
              <w:ind w:left="413" w:leftChars="0"/>
              <w:rPr>
                <w:rFonts w:ascii="宋体" w:hAnsi="宋体"/>
                <w:b/>
                <w:sz w:val="24"/>
                <w:szCs w:val="24"/>
              </w:rPr>
            </w:pPr>
            <w:r>
              <w:rPr>
                <w:rFonts w:hint="default" w:ascii="宋体" w:hAnsi="宋体"/>
                <w:b/>
                <w:sz w:val="24"/>
                <w:szCs w:val="24"/>
              </w:rPr>
              <w:t>11、国内私募股权投资和美国股权投资什么时候到期结束</w:t>
            </w:r>
          </w:p>
          <w:p>
            <w:pPr>
              <w:pStyle w:val="7"/>
              <w:spacing w:line="360" w:lineRule="auto"/>
              <w:ind w:left="-2" w:leftChars="-1" w:firstLine="480"/>
              <w:rPr>
                <w:rFonts w:hint="default" w:ascii="宋体" w:hAnsi="宋体"/>
                <w:sz w:val="24"/>
                <w:szCs w:val="24"/>
              </w:rPr>
            </w:pPr>
            <w:r>
              <w:rPr>
                <w:rFonts w:hint="default" w:ascii="宋体" w:hAnsi="宋体"/>
                <w:sz w:val="24"/>
                <w:szCs w:val="24"/>
              </w:rPr>
              <w:t>股权投资的到期时间并非固定不变，而是受到多种因素的综合影响。对于国内私募股权投资而言，其到期期限往往取决于投资协议中的具体条款、被投资企业的成长周期、市场环境以及投资策略等多方面的考量。同样，美国股权投资的到期时间也受到类似的因素影响，包括投资合同的约定、目标公司的经营状况、全球经济形势以及投资者的预期回报等。</w:t>
            </w:r>
          </w:p>
          <w:p>
            <w:pPr>
              <w:pStyle w:val="7"/>
              <w:numPr>
                <w:ilvl w:val="0"/>
                <w:numId w:val="0"/>
              </w:numPr>
              <w:spacing w:line="360" w:lineRule="auto"/>
              <w:ind w:left="413" w:leftChars="0"/>
              <w:rPr>
                <w:rFonts w:ascii="宋体" w:hAnsi="宋体"/>
                <w:b/>
                <w:sz w:val="24"/>
                <w:szCs w:val="24"/>
              </w:rPr>
            </w:pPr>
            <w:r>
              <w:rPr>
                <w:rFonts w:hint="default" w:ascii="宋体" w:hAnsi="宋体"/>
                <w:b/>
                <w:sz w:val="24"/>
                <w:szCs w:val="24"/>
              </w:rPr>
              <w:t>12、请问公司在报告期内的资产和负债情况如何？</w:t>
            </w:r>
          </w:p>
          <w:p>
            <w:pPr>
              <w:pStyle w:val="7"/>
              <w:spacing w:line="360" w:lineRule="auto"/>
              <w:ind w:left="-2" w:leftChars="-1" w:firstLine="480"/>
              <w:rPr>
                <w:rFonts w:hint="default" w:ascii="宋体" w:hAnsi="宋体"/>
                <w:sz w:val="24"/>
                <w:szCs w:val="24"/>
              </w:rPr>
            </w:pPr>
            <w:r>
              <w:rPr>
                <w:rFonts w:hint="default" w:ascii="宋体" w:hAnsi="宋体"/>
                <w:sz w:val="24"/>
                <w:szCs w:val="24"/>
              </w:rPr>
              <w:t>截至2023年底，公司资产总计53.84亿元、负债总计17.45亿元，公司资产负债状况良好，经营健康。</w:t>
            </w:r>
          </w:p>
          <w:p>
            <w:pPr>
              <w:pStyle w:val="7"/>
              <w:numPr>
                <w:ilvl w:val="0"/>
                <w:numId w:val="0"/>
              </w:numPr>
              <w:spacing w:line="360" w:lineRule="auto"/>
              <w:ind w:firstLine="482" w:firstLineChars="200"/>
              <w:rPr>
                <w:rFonts w:ascii="宋体" w:hAnsi="宋体"/>
                <w:b/>
                <w:sz w:val="24"/>
                <w:szCs w:val="24"/>
              </w:rPr>
            </w:pPr>
            <w:r>
              <w:rPr>
                <w:rFonts w:hint="default" w:ascii="宋体" w:hAnsi="宋体"/>
                <w:b/>
                <w:sz w:val="24"/>
                <w:szCs w:val="24"/>
              </w:rPr>
              <w:t>13、请问最近公司的现金流量情况如何？在经营、投资和筹资活动方面有没有发生什么变化？这些变化对公司的财务状况和未来发展有什么影响呢？我希望能够更好地了解公司的资金状况和未来的发展方向，谢谢！</w:t>
            </w:r>
          </w:p>
          <w:p>
            <w:pPr>
              <w:pStyle w:val="7"/>
              <w:spacing w:line="360" w:lineRule="auto"/>
              <w:ind w:left="-2" w:leftChars="-1" w:firstLine="480"/>
              <w:rPr>
                <w:rFonts w:hint="default" w:ascii="宋体" w:hAnsi="宋体"/>
                <w:sz w:val="24"/>
                <w:szCs w:val="24"/>
              </w:rPr>
            </w:pPr>
            <w:r>
              <w:rPr>
                <w:rFonts w:hint="default" w:ascii="宋体" w:hAnsi="宋体"/>
                <w:sz w:val="24"/>
                <w:szCs w:val="24"/>
              </w:rPr>
              <w:t>截至3月底，公司现金及现金等价物余额为14.37亿元。公司2024年第一季度经营性现金流量净额为-833万元；投资活动现金流量净额为-20</w:t>
            </w:r>
            <w:r>
              <w:rPr>
                <w:rFonts w:hint="eastAsia" w:ascii="宋体" w:hAnsi="宋体"/>
                <w:sz w:val="24"/>
                <w:szCs w:val="24"/>
                <w:lang w:val="en-US" w:eastAsia="zh-CN"/>
              </w:rPr>
              <w:t>,</w:t>
            </w:r>
            <w:r>
              <w:rPr>
                <w:rFonts w:hint="default" w:ascii="宋体" w:hAnsi="宋体"/>
                <w:sz w:val="24"/>
                <w:szCs w:val="24"/>
              </w:rPr>
              <w:t>774万元，筹资活动现金流量净额为-10</w:t>
            </w:r>
            <w:r>
              <w:rPr>
                <w:rFonts w:hint="eastAsia" w:ascii="宋体" w:hAnsi="宋体"/>
                <w:sz w:val="24"/>
                <w:szCs w:val="24"/>
                <w:lang w:val="en-US" w:eastAsia="zh-CN"/>
              </w:rPr>
              <w:t>,</w:t>
            </w:r>
            <w:r>
              <w:rPr>
                <w:rFonts w:hint="default" w:ascii="宋体" w:hAnsi="宋体"/>
                <w:sz w:val="24"/>
                <w:szCs w:val="24"/>
              </w:rPr>
              <w:t>872万元，目前公司资金充足，可以满足日常生产经营及项目投资需求。</w:t>
            </w:r>
          </w:p>
          <w:p>
            <w:pPr>
              <w:pStyle w:val="7"/>
              <w:numPr>
                <w:ilvl w:val="0"/>
                <w:numId w:val="0"/>
              </w:numPr>
              <w:spacing w:line="360" w:lineRule="auto"/>
              <w:ind w:firstLine="482" w:firstLineChars="200"/>
              <w:rPr>
                <w:rFonts w:ascii="宋体" w:hAnsi="宋体"/>
                <w:b/>
                <w:sz w:val="24"/>
                <w:szCs w:val="24"/>
              </w:rPr>
            </w:pPr>
            <w:r>
              <w:rPr>
                <w:rFonts w:hint="default" w:ascii="宋体" w:hAnsi="宋体"/>
                <w:b/>
                <w:sz w:val="24"/>
                <w:szCs w:val="24"/>
              </w:rPr>
              <w:t>14、公司目前的固定资产和设备状况如何？是否有暂时闲置的固定资产？如果有，是否有计划进行利用或出售？另外，我还想了解一下公司是否存在减值准备的情况？如果存在，是什么原因导致的减值准备？对公司的财务状况有何影响？</w:t>
            </w:r>
          </w:p>
          <w:p>
            <w:pPr>
              <w:pStyle w:val="7"/>
              <w:spacing w:line="360" w:lineRule="auto"/>
              <w:ind w:left="-2" w:leftChars="-1" w:firstLine="480"/>
              <w:rPr>
                <w:rFonts w:hint="default" w:ascii="宋体" w:hAnsi="宋体"/>
                <w:sz w:val="24"/>
                <w:szCs w:val="24"/>
              </w:rPr>
            </w:pPr>
            <w:r>
              <w:rPr>
                <w:rFonts w:hint="default" w:ascii="宋体" w:hAnsi="宋体"/>
                <w:sz w:val="24"/>
                <w:szCs w:val="24"/>
              </w:rPr>
              <w:t>截至2023年底，公司账面上暂时闲置的固定资产价值达到4</w:t>
            </w:r>
            <w:r>
              <w:rPr>
                <w:rFonts w:hint="default" w:ascii="宋体" w:hAnsi="宋体"/>
                <w:sz w:val="24"/>
                <w:szCs w:val="24"/>
                <w:lang w:val="en-US"/>
              </w:rPr>
              <w:t>,</w:t>
            </w:r>
            <w:r>
              <w:rPr>
                <w:rFonts w:hint="default" w:ascii="宋体" w:hAnsi="宋体"/>
                <w:sz w:val="24"/>
                <w:szCs w:val="24"/>
              </w:rPr>
              <w:t>056万元。目前，公司尚无出售这些资产的计划，并已充分计提了相应的</w:t>
            </w:r>
            <w:bookmarkStart w:id="0" w:name="_GoBack"/>
            <w:bookmarkEnd w:id="0"/>
            <w:r>
              <w:rPr>
                <w:rFonts w:hint="default" w:ascii="宋体" w:hAnsi="宋体"/>
                <w:sz w:val="24"/>
                <w:szCs w:val="24"/>
              </w:rPr>
              <w:t>减值准备。值得一提的是，部分闲置设备有望在2024年的海外建厂计划以及后续订单增长带来的扩产需求中得到有效利用，从而显著提高设备的使用效率和公司的运营效率。</w:t>
            </w:r>
          </w:p>
          <w:p>
            <w:pPr>
              <w:pStyle w:val="7"/>
              <w:numPr>
                <w:ilvl w:val="0"/>
                <w:numId w:val="0"/>
              </w:numPr>
              <w:spacing w:line="360" w:lineRule="auto"/>
              <w:ind w:firstLine="482" w:firstLineChars="200"/>
              <w:rPr>
                <w:rFonts w:ascii="宋体" w:hAnsi="宋体"/>
                <w:b/>
                <w:sz w:val="24"/>
                <w:szCs w:val="24"/>
              </w:rPr>
            </w:pPr>
            <w:r>
              <w:rPr>
                <w:rFonts w:hint="default" w:ascii="宋体" w:hAnsi="宋体"/>
                <w:b/>
                <w:sz w:val="24"/>
                <w:szCs w:val="24"/>
              </w:rPr>
              <w:t>15、在2023年，公司进行了哪些重大股权投资？这些投资的具体情况是怎样的？这些投资是否与公司的战略目标相符？对公司未来的发展有何影响？</w:t>
            </w:r>
          </w:p>
          <w:p>
            <w:pPr>
              <w:pStyle w:val="7"/>
              <w:spacing w:line="360" w:lineRule="auto"/>
              <w:ind w:left="-2" w:leftChars="-1" w:firstLine="480"/>
              <w:rPr>
                <w:rFonts w:hint="default" w:ascii="宋体" w:hAnsi="宋体"/>
                <w:sz w:val="24"/>
                <w:szCs w:val="24"/>
              </w:rPr>
            </w:pPr>
            <w:r>
              <w:rPr>
                <w:rFonts w:hint="default" w:ascii="宋体" w:hAnsi="宋体"/>
                <w:sz w:val="24"/>
                <w:szCs w:val="24"/>
              </w:rPr>
              <w:t>2023年，根据公司布局氢能源领域战略，分别参股投资了上海莒纳新材料科技有限公司、宁波中科氢易膜科技有限公司两家优秀上游企业，用于加强氢能产业链的协同合作，打造产投研一体化平台。具体内容详见《2023年年度报告--(五)投资状况分析》内容。</w:t>
            </w:r>
          </w:p>
          <w:p>
            <w:pPr>
              <w:pStyle w:val="7"/>
              <w:numPr>
                <w:ilvl w:val="0"/>
                <w:numId w:val="0"/>
              </w:numPr>
              <w:spacing w:line="360" w:lineRule="auto"/>
              <w:ind w:firstLine="482" w:firstLineChars="200"/>
              <w:rPr>
                <w:rFonts w:ascii="宋体" w:hAnsi="宋体"/>
                <w:b/>
                <w:sz w:val="24"/>
                <w:szCs w:val="24"/>
              </w:rPr>
            </w:pPr>
            <w:r>
              <w:rPr>
                <w:rFonts w:hint="default" w:ascii="宋体" w:hAnsi="宋体"/>
                <w:b/>
                <w:sz w:val="24"/>
                <w:szCs w:val="24"/>
              </w:rPr>
              <w:t>16、请介绍下公司的主要销售客户和供应商情况。请问公司是否存在对少数客户或供应商过度依赖的情况？如果存在这种情况，对公司的经营稳定性会有何影响呢？谢谢！</w:t>
            </w:r>
          </w:p>
          <w:p>
            <w:pPr>
              <w:pStyle w:val="7"/>
              <w:spacing w:line="360" w:lineRule="auto"/>
              <w:ind w:left="-2" w:leftChars="-1" w:firstLine="480"/>
              <w:rPr>
                <w:rFonts w:hint="default" w:ascii="宋体" w:hAnsi="宋体"/>
                <w:sz w:val="24"/>
                <w:szCs w:val="24"/>
              </w:rPr>
            </w:pPr>
            <w:r>
              <w:rPr>
                <w:rFonts w:hint="default" w:ascii="宋体" w:hAnsi="宋体"/>
                <w:sz w:val="24"/>
                <w:szCs w:val="24"/>
              </w:rPr>
              <w:t>2023年度公司前五大客户合计销售占比20.62%，公司在中国、欧洲、美洲、亚太销售占比相对均衡。前五大供应商合计采购额占比4.51%，公司主要材料供应商不少于三家供货，不存在对少数客户或供应商过渡依赖的情况。</w:t>
            </w:r>
          </w:p>
          <w:p>
            <w:pPr>
              <w:pStyle w:val="7"/>
              <w:numPr>
                <w:ilvl w:val="0"/>
                <w:numId w:val="0"/>
              </w:numPr>
              <w:spacing w:line="360" w:lineRule="auto"/>
              <w:ind w:firstLine="482" w:firstLineChars="200"/>
              <w:rPr>
                <w:rFonts w:ascii="宋体" w:hAnsi="宋体"/>
                <w:b/>
                <w:sz w:val="24"/>
                <w:szCs w:val="24"/>
              </w:rPr>
            </w:pPr>
            <w:r>
              <w:rPr>
                <w:rFonts w:hint="default" w:ascii="宋体" w:hAnsi="宋体"/>
                <w:b/>
                <w:sz w:val="24"/>
                <w:szCs w:val="24"/>
              </w:rPr>
              <w:t>17、请问公司在建工程的投资规模和进展情况如何？另外，公司是否进行了减值测试来评估这些在建工程的价值和可回收性？</w:t>
            </w:r>
          </w:p>
          <w:p>
            <w:pPr>
              <w:pStyle w:val="7"/>
              <w:spacing w:line="360" w:lineRule="auto"/>
              <w:ind w:left="-2" w:leftChars="-1" w:firstLine="480"/>
              <w:rPr>
                <w:rFonts w:hint="default" w:ascii="宋体" w:hAnsi="宋体"/>
                <w:sz w:val="24"/>
                <w:szCs w:val="24"/>
              </w:rPr>
            </w:pPr>
            <w:r>
              <w:rPr>
                <w:rFonts w:hint="default" w:ascii="宋体" w:hAnsi="宋体"/>
                <w:sz w:val="24"/>
                <w:szCs w:val="24"/>
              </w:rPr>
              <w:t>截至2023年底，公司在建工程账面价值226万元；公司进行了减值测试，不存在减值迹象。</w:t>
            </w:r>
          </w:p>
          <w:p>
            <w:pPr>
              <w:pStyle w:val="7"/>
              <w:numPr>
                <w:ilvl w:val="0"/>
                <w:numId w:val="0"/>
              </w:numPr>
              <w:spacing w:line="360" w:lineRule="auto"/>
              <w:ind w:firstLine="482" w:firstLineChars="200"/>
              <w:rPr>
                <w:rFonts w:ascii="宋体" w:hAnsi="宋体"/>
                <w:b/>
                <w:sz w:val="24"/>
                <w:szCs w:val="24"/>
              </w:rPr>
            </w:pPr>
            <w:r>
              <w:rPr>
                <w:rFonts w:hint="default" w:ascii="宋体" w:hAnsi="宋体"/>
                <w:b/>
                <w:sz w:val="24"/>
                <w:szCs w:val="24"/>
              </w:rPr>
              <w:t>18、我想了解一下，公司目前是否存在未办妥产权证书的投资性房地产？如果有的话，能否告知具体情况和原因？另外，未办妥产权证书对公司的运营和发展有何影响？是否存在法律风险？</w:t>
            </w:r>
          </w:p>
          <w:p>
            <w:pPr>
              <w:pStyle w:val="7"/>
              <w:spacing w:line="360" w:lineRule="auto"/>
              <w:ind w:left="-2" w:leftChars="-1" w:firstLine="480"/>
              <w:rPr>
                <w:rFonts w:hint="default" w:ascii="宋体" w:hAnsi="宋体"/>
                <w:sz w:val="24"/>
                <w:szCs w:val="24"/>
              </w:rPr>
            </w:pPr>
            <w:r>
              <w:rPr>
                <w:rFonts w:hint="default" w:ascii="宋体" w:hAnsi="宋体"/>
                <w:sz w:val="24"/>
                <w:szCs w:val="24"/>
              </w:rPr>
              <w:t>截至2023年度，我公司持有2处尚未办妥产权证书的投资性房地产，分别位于深圳和南宁两地，因原房地产商未办理房屋登记及房产公司未提供验收资料导致，目前公司正努力与相关方沟通办理中，上述两处房产合计账面价值约67万元，相应房产已交付使用，对公司经营无重大影响。</w:t>
            </w:r>
          </w:p>
          <w:p>
            <w:pPr>
              <w:pStyle w:val="7"/>
              <w:numPr>
                <w:ilvl w:val="0"/>
                <w:numId w:val="0"/>
              </w:numPr>
              <w:spacing w:line="360" w:lineRule="auto"/>
              <w:ind w:firstLine="482" w:firstLineChars="200"/>
              <w:rPr>
                <w:rFonts w:ascii="宋体" w:hAnsi="宋体"/>
                <w:b/>
                <w:sz w:val="24"/>
                <w:szCs w:val="24"/>
              </w:rPr>
            </w:pPr>
            <w:r>
              <w:rPr>
                <w:rFonts w:hint="default" w:ascii="宋体" w:hAnsi="宋体"/>
                <w:b/>
                <w:sz w:val="24"/>
                <w:szCs w:val="24"/>
              </w:rPr>
              <w:t>19、我注意到公司股份总数发生了变化，请问这次变动的原因是什么？同时，这次变动对公司的股东结构和治理结构有何影响？另外，公司是否有进一步的股权变动计划？如果有，将如何影响公司的发展战略和股东权益？</w:t>
            </w:r>
          </w:p>
          <w:p>
            <w:pPr>
              <w:pStyle w:val="7"/>
              <w:spacing w:line="360" w:lineRule="auto"/>
              <w:ind w:left="-2" w:leftChars="-1" w:firstLine="480"/>
              <w:rPr>
                <w:rFonts w:hint="default" w:ascii="宋体" w:hAnsi="宋体"/>
                <w:sz w:val="24"/>
                <w:szCs w:val="24"/>
              </w:rPr>
            </w:pPr>
            <w:r>
              <w:rPr>
                <w:rFonts w:hint="default" w:ascii="宋体" w:hAnsi="宋体"/>
                <w:sz w:val="24"/>
                <w:szCs w:val="24"/>
              </w:rPr>
              <w:t>在2024年2月21日，公司成功实施了首次股份回购，并于次日（2月22日）发布了《关于以集中竞价交易方式首次回购公司股份的公告》（公告编号：2024-009）。根据公司申请，本次回购的40,128,600股股份</w:t>
            </w:r>
            <w:r>
              <w:rPr>
                <w:rFonts w:hint="eastAsia" w:ascii="宋体" w:hAnsi="宋体"/>
                <w:sz w:val="24"/>
                <w:szCs w:val="24"/>
                <w:lang w:val="en-US" w:eastAsia="zh-CN"/>
              </w:rPr>
              <w:t>已</w:t>
            </w:r>
            <w:r>
              <w:rPr>
                <w:rFonts w:hint="default" w:ascii="宋体" w:hAnsi="宋体"/>
                <w:sz w:val="24"/>
                <w:szCs w:val="24"/>
              </w:rPr>
              <w:t>于2024年4月3日在中国证券登记结算有限责任公司进行注销，并将及时完成相关变更登记手续。</w:t>
            </w:r>
            <w:r>
              <w:rPr>
                <w:rFonts w:hint="default" w:ascii="宋体" w:hAnsi="宋体"/>
                <w:sz w:val="24"/>
                <w:szCs w:val="24"/>
              </w:rPr>
              <w:br w:type="textWrapping"/>
            </w:r>
            <w:r>
              <w:rPr>
                <w:rFonts w:hint="eastAsia" w:ascii="宋体" w:hAnsi="宋体"/>
                <w:sz w:val="24"/>
                <w:szCs w:val="24"/>
                <w:lang w:val="en-US" w:eastAsia="zh-CN"/>
              </w:rPr>
              <w:t xml:space="preserve">    </w:t>
            </w:r>
            <w:r>
              <w:rPr>
                <w:rFonts w:hint="default" w:ascii="宋体" w:hAnsi="宋体"/>
                <w:sz w:val="24"/>
                <w:szCs w:val="24"/>
              </w:rPr>
              <w:t>本次回购股份所使用的资金均为公司自有资金，不会对公司的经营、财务状况及未来发展等产生重大影响，本次回购股份方案的实施不会影响公司的上市地位，不会导致公司控制权发生变化。</w:t>
            </w:r>
          </w:p>
          <w:p>
            <w:pPr>
              <w:pStyle w:val="7"/>
              <w:numPr>
                <w:ilvl w:val="0"/>
                <w:numId w:val="0"/>
              </w:numPr>
              <w:spacing w:line="360" w:lineRule="auto"/>
              <w:ind w:firstLine="482" w:firstLineChars="200"/>
              <w:rPr>
                <w:rFonts w:ascii="宋体" w:hAnsi="宋体"/>
                <w:b/>
                <w:sz w:val="24"/>
                <w:szCs w:val="24"/>
              </w:rPr>
            </w:pPr>
            <w:r>
              <w:rPr>
                <w:rFonts w:hint="default" w:ascii="宋体" w:hAnsi="宋体"/>
                <w:b/>
                <w:sz w:val="24"/>
                <w:szCs w:val="24"/>
              </w:rPr>
              <w:t>20、请问张秘，本次一亿二千万的回购起到了公司维护股价的作用了吗？谢谢！</w:t>
            </w:r>
          </w:p>
          <w:p>
            <w:pPr>
              <w:pStyle w:val="7"/>
              <w:spacing w:line="360" w:lineRule="auto"/>
              <w:ind w:left="-2" w:leftChars="-1" w:firstLine="480"/>
              <w:rPr>
                <w:rFonts w:ascii="宋体" w:hAnsi="宋体"/>
                <w:bCs/>
                <w:iCs/>
                <w:color w:val="000000"/>
                <w:sz w:val="24"/>
              </w:rPr>
            </w:pPr>
            <w:r>
              <w:rPr>
                <w:rFonts w:hint="default" w:ascii="宋体" w:hAnsi="宋体"/>
                <w:sz w:val="24"/>
                <w:szCs w:val="24"/>
              </w:rPr>
              <w:t>公司此次回购是基于对公司未来发展前景的信心和内在投资价值的认可，为维护广大投资者的利益，增强公众投资者对公司的投资信心，推进公司的长远发展。</w:t>
            </w:r>
            <w:r>
              <w:rPr>
                <w:rFonts w:hint="default" w:ascii="宋体" w:hAnsi="宋体"/>
                <w:sz w:val="24"/>
                <w:szCs w:val="24"/>
              </w:rPr>
              <w:br w:type="textWrapping"/>
            </w:r>
            <w:r>
              <w:rPr>
                <w:rFonts w:hint="default" w:ascii="宋体" w:hAnsi="宋体"/>
                <w:sz w:val="24"/>
                <w:szCs w:val="24"/>
                <w:lang w:val="en-US"/>
              </w:rPr>
              <w:t xml:space="preserve">    </w:t>
            </w:r>
            <w:r>
              <w:rPr>
                <w:rFonts w:hint="default" w:ascii="宋体" w:hAnsi="宋体"/>
                <w:sz w:val="24"/>
                <w:szCs w:val="24"/>
              </w:rPr>
              <w:t>截至2024年4月1日，公司已完成公司股份回购，公司通过集中竞价交易方式累计回购公司股份40,128,600股，占公司总股本的比例为2.92%，回购成交最高价为3.15元/股，最低价为2.79元/股，回购均价为2.99元/股，使用金额为人民币119,954,145.36元（不含印花税、交易佣金等交易费用）。详见公司于2024年4月3日披露的《阳光照明关于股份回购实施结果暨股份变动公告》（公告编号：2024-013）。此举标志着本次回购工作的完美收官。我们应深刻认识到股份回购对于提振市场信心的重要性，将其作为激发资本市场活力的内生动力，推动资本市场的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eastAsia="宋体"/>
                <w:bCs/>
                <w:iCs/>
                <w:color w:val="000000"/>
                <w:sz w:val="24"/>
                <w:lang w:val="en-US" w:eastAsia="zh-CN"/>
              </w:rPr>
            </w:pPr>
            <w:r>
              <w:rPr>
                <w:rFonts w:hint="eastAsia"/>
                <w:bCs/>
                <w:iCs/>
                <w:color w:val="000000"/>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rPr>
            </w:pPr>
            <w:r>
              <w:rPr>
                <w:bCs/>
                <w:iCs/>
                <w:color w:val="000000"/>
                <w:sz w:val="24"/>
              </w:rPr>
              <w:t>2024-05-15</w:t>
            </w:r>
          </w:p>
        </w:tc>
      </w:tr>
    </w:tbl>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Yzc4ZjYxNjI3NmYxZmI4YTVkMWMzOGE1NDgyMmMifQ=="/>
  </w:docVars>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048B3E34"/>
    <w:rsid w:val="078F503C"/>
    <w:rsid w:val="0C684A5B"/>
    <w:rsid w:val="0E7B4CEB"/>
    <w:rsid w:val="1B2418A5"/>
    <w:rsid w:val="1FBFC074"/>
    <w:rsid w:val="36FB9E1F"/>
    <w:rsid w:val="381748CB"/>
    <w:rsid w:val="383323F0"/>
    <w:rsid w:val="39482B38"/>
    <w:rsid w:val="3BFA3B96"/>
    <w:rsid w:val="3CB669AF"/>
    <w:rsid w:val="3CEF3472"/>
    <w:rsid w:val="3EFF16E9"/>
    <w:rsid w:val="46971BE9"/>
    <w:rsid w:val="4E5C4BE5"/>
    <w:rsid w:val="4E6D76D3"/>
    <w:rsid w:val="547B6AD0"/>
    <w:rsid w:val="66F64C08"/>
    <w:rsid w:val="6A520D19"/>
    <w:rsid w:val="756B5E6B"/>
    <w:rsid w:val="77BF5301"/>
    <w:rsid w:val="77CF73AC"/>
    <w:rsid w:val="78FF0116"/>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autoRedefine/>
    <w:qFormat/>
    <w:uiPriority w:val="34"/>
    <w:pPr>
      <w:ind w:firstLine="420" w:firstLineChars="200"/>
    </w:pPr>
    <w:rPr>
      <w:rFonts w:ascii="Calibri" w:hAnsi="Calibri" w:eastAsia="宋体" w:cs="Times New Roman"/>
      <w:szCs w:val="22"/>
    </w:rPr>
  </w:style>
  <w:style w:type="paragraph" w:customStyle="1" w:styleId="8">
    <w:name w:val="Char Char Char"/>
    <w:basedOn w:val="1"/>
    <w:autoRedefine/>
    <w:qFormat/>
    <w:uiPriority w:val="0"/>
    <w:rPr>
      <w:szCs w:val="21"/>
    </w:rPr>
  </w:style>
  <w:style w:type="paragraph" w:customStyle="1" w:styleId="9">
    <w:name w:val="Char Char Char Char Char Char Char Char Char Char Char Char Char Char Char Char"/>
    <w:basedOn w:val="1"/>
    <w:autoRedefine/>
    <w:qFormat/>
    <w:uiPriority w:val="0"/>
  </w:style>
  <w:style w:type="paragraph" w:customStyle="1" w:styleId="10">
    <w:name w:val=" Char Char Char"/>
    <w:basedOn w:val="1"/>
    <w:autoRedefine/>
    <w:qFormat/>
    <w:uiPriority w:val="0"/>
  </w:style>
  <w:style w:type="character" w:customStyle="1" w:styleId="11">
    <w:name w:val="页脚 Char"/>
    <w:basedOn w:val="6"/>
    <w:link w:val="2"/>
    <w:autoRedefine/>
    <w:qFormat/>
    <w:uiPriority w:val="0"/>
    <w:rPr>
      <w:kern w:val="2"/>
      <w:sz w:val="18"/>
      <w:szCs w:val="18"/>
    </w:rPr>
  </w:style>
  <w:style w:type="character" w:customStyle="1" w:styleId="12">
    <w:name w:val="页眉 Char"/>
    <w:basedOn w:val="6"/>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189</Words>
  <Characters>389</Characters>
  <Lines>60</Lines>
  <Paragraphs>17</Paragraphs>
  <TotalTime>58</TotalTime>
  <ScaleCrop>false</ScaleCrop>
  <LinksUpToDate>false</LinksUpToDate>
  <CharactersWithSpaces>513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戴毅清-阳光</cp:lastModifiedBy>
  <cp:lastPrinted>2014-02-21T05:34:00Z</cp:lastPrinted>
  <dcterms:modified xsi:type="dcterms:W3CDTF">2024-05-15T06:57:48Z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BFA7B40BBE30415985FCCB71886FA7A7_13</vt:lpwstr>
  </property>
</Properties>
</file>