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55B39" w14:textId="77777777" w:rsidR="00FC0B0D" w:rsidRDefault="00000000">
      <w:pPr>
        <w:autoSpaceDE/>
        <w:autoSpaceDN/>
        <w:adjustRightInd w:val="0"/>
        <w:snapToGrid w:val="0"/>
        <w:spacing w:line="600" w:lineRule="exact"/>
        <w:jc w:val="both"/>
        <w:rPr>
          <w:rFonts w:ascii="宋体" w:eastAsia="宋体" w:hAnsi="宋体" w:cs="Times New Roman"/>
          <w:kern w:val="2"/>
          <w:sz w:val="24"/>
          <w:szCs w:val="20"/>
          <w:lang w:val="en-US" w:bidi="ar-SA"/>
        </w:rPr>
      </w:pPr>
      <w:r>
        <w:rPr>
          <w:rFonts w:ascii="宋体" w:eastAsia="宋体" w:hAnsi="宋体" w:cs="Times New Roman" w:hint="eastAsia"/>
          <w:kern w:val="2"/>
          <w:sz w:val="24"/>
          <w:szCs w:val="20"/>
          <w:lang w:val="en-US" w:bidi="ar-SA"/>
        </w:rPr>
        <w:t>证券代码：688</w:t>
      </w:r>
      <w:r>
        <w:rPr>
          <w:rFonts w:ascii="宋体" w:eastAsia="宋体" w:hAnsi="宋体" w:cs="Times New Roman"/>
          <w:kern w:val="2"/>
          <w:sz w:val="24"/>
          <w:szCs w:val="20"/>
          <w:lang w:val="en-US" w:bidi="ar-SA"/>
        </w:rPr>
        <w:t xml:space="preserve">102 </w:t>
      </w:r>
      <w:r>
        <w:rPr>
          <w:rFonts w:ascii="宋体" w:eastAsia="宋体" w:hAnsi="宋体" w:cs="Times New Roman" w:hint="eastAsia"/>
          <w:kern w:val="2"/>
          <w:sz w:val="24"/>
          <w:szCs w:val="20"/>
          <w:lang w:val="en-US" w:bidi="ar-SA"/>
        </w:rPr>
        <w:t xml:space="preserve">                               </w:t>
      </w:r>
      <w:r>
        <w:rPr>
          <w:rFonts w:ascii="宋体" w:eastAsia="宋体" w:hAnsi="宋体" w:cs="Times New Roman"/>
          <w:kern w:val="2"/>
          <w:sz w:val="24"/>
          <w:szCs w:val="20"/>
          <w:lang w:val="en-US" w:bidi="ar-SA"/>
        </w:rPr>
        <w:t xml:space="preserve">  </w:t>
      </w:r>
      <w:r>
        <w:rPr>
          <w:rFonts w:ascii="宋体" w:eastAsia="宋体" w:hAnsi="宋体" w:cs="Times New Roman" w:hint="eastAsia"/>
          <w:kern w:val="2"/>
          <w:sz w:val="24"/>
          <w:szCs w:val="20"/>
          <w:lang w:val="en-US" w:bidi="ar-SA"/>
        </w:rPr>
        <w:t>证券简称：斯瑞新材</w:t>
      </w:r>
    </w:p>
    <w:p w14:paraId="3F497652" w14:textId="77777777" w:rsidR="00FC0B0D" w:rsidRDefault="00FC0B0D">
      <w:pPr>
        <w:autoSpaceDE/>
        <w:autoSpaceDN/>
        <w:adjustRightInd w:val="0"/>
        <w:snapToGrid w:val="0"/>
        <w:spacing w:line="360" w:lineRule="auto"/>
        <w:jc w:val="center"/>
        <w:rPr>
          <w:rFonts w:ascii="黑体" w:eastAsia="黑体" w:hAnsi="黑体" w:cs="Times New Roman"/>
          <w:b/>
          <w:bCs/>
          <w:kern w:val="2"/>
          <w:sz w:val="30"/>
          <w:szCs w:val="30"/>
          <w:lang w:val="en-US" w:bidi="ar-SA"/>
        </w:rPr>
      </w:pPr>
    </w:p>
    <w:p w14:paraId="004CEEC0" w14:textId="77777777" w:rsidR="00FC0B0D"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陕西斯瑞新材料股份有限公司</w:t>
      </w:r>
    </w:p>
    <w:p w14:paraId="226FEFC1" w14:textId="77777777" w:rsidR="00FC0B0D" w:rsidRDefault="00000000">
      <w:pPr>
        <w:autoSpaceDE/>
        <w:autoSpaceDN/>
        <w:adjustRightInd w:val="0"/>
        <w:snapToGrid w:val="0"/>
        <w:spacing w:line="360" w:lineRule="auto"/>
        <w:jc w:val="center"/>
        <w:rPr>
          <w:rFonts w:ascii="黑体" w:eastAsia="黑体" w:hAnsi="黑体" w:cs="Times New Roman"/>
          <w:b/>
          <w:bCs/>
          <w:kern w:val="2"/>
          <w:sz w:val="30"/>
          <w:szCs w:val="30"/>
          <w:lang w:val="en-US" w:bidi="ar-SA"/>
        </w:rPr>
      </w:pPr>
      <w:r>
        <w:rPr>
          <w:rFonts w:ascii="黑体" w:eastAsia="黑体" w:hAnsi="黑体" w:cs="Times New Roman" w:hint="eastAsia"/>
          <w:b/>
          <w:bCs/>
          <w:kern w:val="2"/>
          <w:sz w:val="30"/>
          <w:szCs w:val="30"/>
          <w:lang w:val="en-US" w:bidi="ar-SA"/>
        </w:rPr>
        <w:t>投资者关系活动记录表</w:t>
      </w:r>
    </w:p>
    <w:p w14:paraId="58CC0E94" w14:textId="092C365A" w:rsidR="006B05BA" w:rsidRPr="00100D98" w:rsidRDefault="006B05BA" w:rsidP="006B05BA">
      <w:pPr>
        <w:autoSpaceDE/>
        <w:autoSpaceDN/>
        <w:adjustRightInd w:val="0"/>
        <w:snapToGrid w:val="0"/>
        <w:spacing w:line="360" w:lineRule="auto"/>
        <w:jc w:val="center"/>
        <w:rPr>
          <w:rFonts w:ascii="黑体" w:eastAsia="黑体" w:hAnsi="黑体" w:cs="Times New Roman"/>
          <w:kern w:val="2"/>
          <w:sz w:val="30"/>
          <w:szCs w:val="30"/>
          <w:lang w:val="en-US" w:bidi="ar-SA"/>
        </w:rPr>
      </w:pPr>
      <w:r w:rsidRPr="00100D98">
        <w:rPr>
          <w:rFonts w:ascii="黑体" w:eastAsia="黑体" w:hAnsi="黑体" w:cs="Times New Roman" w:hint="eastAsia"/>
          <w:kern w:val="2"/>
          <w:sz w:val="30"/>
          <w:szCs w:val="30"/>
          <w:lang w:val="en-US" w:bidi="ar-SA"/>
        </w:rPr>
        <w:t>（</w:t>
      </w:r>
      <w:r>
        <w:rPr>
          <w:rFonts w:ascii="黑体" w:eastAsia="黑体" w:hAnsi="黑体" w:cs="Times New Roman"/>
          <w:kern w:val="2"/>
          <w:sz w:val="30"/>
          <w:szCs w:val="30"/>
          <w:lang w:val="en-US" w:bidi="ar-SA"/>
        </w:rPr>
        <w:t>202</w:t>
      </w:r>
      <w:r>
        <w:rPr>
          <w:rFonts w:ascii="黑体" w:eastAsia="黑体" w:hAnsi="黑体" w:cs="Times New Roman" w:hint="eastAsia"/>
          <w:kern w:val="2"/>
          <w:sz w:val="30"/>
          <w:szCs w:val="30"/>
          <w:lang w:val="en-US" w:bidi="ar-SA"/>
        </w:rPr>
        <w:t>4</w:t>
      </w:r>
      <w:r w:rsidRPr="00100D98">
        <w:rPr>
          <w:rFonts w:ascii="黑体" w:eastAsia="黑体" w:hAnsi="黑体" w:cs="Times New Roman"/>
          <w:kern w:val="2"/>
          <w:sz w:val="30"/>
          <w:szCs w:val="30"/>
          <w:lang w:val="en-US" w:bidi="ar-SA"/>
        </w:rPr>
        <w:t>年陕西辖区上市公司投资者</w:t>
      </w:r>
      <w:r w:rsidRPr="00100D98">
        <w:rPr>
          <w:rFonts w:ascii="黑体" w:eastAsia="黑体" w:hAnsi="黑体" w:cs="Times New Roman" w:hint="eastAsia"/>
          <w:kern w:val="2"/>
          <w:sz w:val="30"/>
          <w:szCs w:val="30"/>
          <w:lang w:val="en-US" w:bidi="ar-SA"/>
        </w:rPr>
        <w:t>集体接待日</w:t>
      </w:r>
    </w:p>
    <w:p w14:paraId="275833EF" w14:textId="75C75C9F" w:rsidR="006B05BA" w:rsidRPr="00100D98" w:rsidRDefault="006B05BA" w:rsidP="006B05BA">
      <w:pPr>
        <w:autoSpaceDE/>
        <w:autoSpaceDN/>
        <w:adjustRightInd w:val="0"/>
        <w:snapToGrid w:val="0"/>
        <w:spacing w:line="360" w:lineRule="auto"/>
        <w:jc w:val="center"/>
        <w:rPr>
          <w:rFonts w:ascii="黑体" w:eastAsia="黑体" w:hAnsi="黑体" w:cs="Times New Roman"/>
          <w:kern w:val="2"/>
          <w:sz w:val="30"/>
          <w:szCs w:val="30"/>
          <w:lang w:val="en-US" w:bidi="ar-SA"/>
        </w:rPr>
      </w:pPr>
      <w:r w:rsidRPr="00100D98">
        <w:rPr>
          <w:rFonts w:ascii="黑体" w:eastAsia="黑体" w:hAnsi="黑体" w:cs="Times New Roman" w:hint="eastAsia"/>
          <w:kern w:val="2"/>
          <w:sz w:val="30"/>
          <w:szCs w:val="30"/>
          <w:lang w:val="en-US" w:bidi="ar-SA"/>
        </w:rPr>
        <w:t>暨</w:t>
      </w:r>
      <w:r>
        <w:rPr>
          <w:rFonts w:ascii="黑体" w:eastAsia="黑体" w:hAnsi="黑体" w:cs="Times New Roman"/>
          <w:kern w:val="2"/>
          <w:sz w:val="30"/>
          <w:szCs w:val="30"/>
          <w:lang w:val="en-US" w:bidi="ar-SA"/>
        </w:rPr>
        <w:t>202</w:t>
      </w:r>
      <w:r>
        <w:rPr>
          <w:rFonts w:ascii="黑体" w:eastAsia="黑体" w:hAnsi="黑体" w:cs="Times New Roman" w:hint="eastAsia"/>
          <w:kern w:val="2"/>
          <w:sz w:val="30"/>
          <w:szCs w:val="30"/>
          <w:lang w:val="en-US" w:bidi="ar-SA"/>
        </w:rPr>
        <w:t>3</w:t>
      </w:r>
      <w:r w:rsidRPr="00100D98">
        <w:rPr>
          <w:rFonts w:ascii="黑体" w:eastAsia="黑体" w:hAnsi="黑体" w:cs="Times New Roman"/>
          <w:kern w:val="2"/>
          <w:sz w:val="30"/>
          <w:szCs w:val="30"/>
          <w:lang w:val="en-US" w:bidi="ar-SA"/>
        </w:rPr>
        <w:t>年度业绩说明会</w:t>
      </w:r>
      <w:r w:rsidRPr="00100D98">
        <w:rPr>
          <w:rFonts w:ascii="黑体" w:eastAsia="黑体" w:hAnsi="黑体" w:cs="Times New Roman" w:hint="eastAsia"/>
          <w:kern w:val="2"/>
          <w:sz w:val="30"/>
          <w:szCs w:val="30"/>
          <w:lang w:val="en-US" w:bidi="ar-SA"/>
        </w:rPr>
        <w:t>）</w:t>
      </w:r>
    </w:p>
    <w:p w14:paraId="3B4D74D7" w14:textId="649BA914" w:rsidR="00FC0B0D" w:rsidRDefault="00000000">
      <w:pPr>
        <w:autoSpaceDE/>
        <w:adjustRightInd w:val="0"/>
        <w:snapToGrid w:val="0"/>
        <w:spacing w:line="600" w:lineRule="exact"/>
        <w:jc w:val="right"/>
        <w:rPr>
          <w:rFonts w:ascii="宋体" w:eastAsia="宋体" w:hAnsi="宋体" w:cs="Times New Roman" w:hint="eastAsia"/>
          <w:kern w:val="2"/>
          <w:sz w:val="24"/>
          <w:szCs w:val="24"/>
          <w:lang w:val="en-US" w:bidi="ar-SA"/>
        </w:rPr>
      </w:pPr>
      <w:r>
        <w:rPr>
          <w:rFonts w:ascii="宋体" w:eastAsia="宋体" w:hAnsi="宋体" w:cs="Times New Roman" w:hint="eastAsia"/>
          <w:kern w:val="2"/>
          <w:sz w:val="24"/>
          <w:szCs w:val="24"/>
          <w:lang w:val="en-US" w:bidi="ar-SA"/>
        </w:rPr>
        <w:t>编号：20</w:t>
      </w:r>
      <w:r>
        <w:rPr>
          <w:rFonts w:ascii="宋体" w:eastAsia="宋体" w:hAnsi="宋体" w:cs="Times New Roman"/>
          <w:kern w:val="2"/>
          <w:sz w:val="24"/>
          <w:szCs w:val="24"/>
          <w:lang w:val="en-US" w:bidi="ar-SA"/>
        </w:rPr>
        <w:t>24</w:t>
      </w:r>
      <w:r>
        <w:rPr>
          <w:rFonts w:ascii="宋体" w:eastAsia="宋体" w:hAnsi="宋体" w:cs="Times New Roman" w:hint="eastAsia"/>
          <w:kern w:val="2"/>
          <w:sz w:val="24"/>
          <w:szCs w:val="24"/>
          <w:lang w:val="en-US" w:bidi="ar-SA"/>
        </w:rPr>
        <w:t>-0</w:t>
      </w:r>
      <w:r w:rsidR="006B05BA">
        <w:rPr>
          <w:rFonts w:ascii="宋体" w:eastAsia="宋体" w:hAnsi="宋体" w:cs="Times New Roman" w:hint="eastAsia"/>
          <w:kern w:val="2"/>
          <w:sz w:val="24"/>
          <w:szCs w:val="24"/>
          <w:lang w:val="en-US" w:bidi="ar-SA"/>
        </w:rPr>
        <w:t>11</w:t>
      </w:r>
    </w:p>
    <w:tbl>
      <w:tblPr>
        <w:tblW w:w="8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42"/>
        <w:gridCol w:w="7115"/>
      </w:tblGrid>
      <w:tr w:rsidR="00FC0B0D" w14:paraId="738E4AC9" w14:textId="77777777" w:rsidTr="006B05BA">
        <w:trPr>
          <w:trHeight w:val="2569"/>
          <w:jc w:val="center"/>
        </w:trPr>
        <w:tc>
          <w:tcPr>
            <w:tcW w:w="1642" w:type="dxa"/>
            <w:vAlign w:val="center"/>
          </w:tcPr>
          <w:p w14:paraId="25882709" w14:textId="77777777" w:rsidR="00FC0B0D"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投资者关系</w:t>
            </w:r>
          </w:p>
          <w:p w14:paraId="734E5052" w14:textId="77777777" w:rsidR="00FC0B0D"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活动类别</w:t>
            </w:r>
          </w:p>
        </w:tc>
        <w:tc>
          <w:tcPr>
            <w:tcW w:w="7115" w:type="dxa"/>
          </w:tcPr>
          <w:p w14:paraId="1E6C41A4" w14:textId="7C8AC3B1" w:rsidR="00FC0B0D" w:rsidRDefault="00000000">
            <w:pPr>
              <w:pStyle w:val="TableParagraph"/>
              <w:tabs>
                <w:tab w:val="left" w:pos="2418"/>
              </w:tabs>
              <w:spacing w:before="1"/>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249780449"/>
                <w14:checkbox>
                  <w14:checked w14:val="0"/>
                  <w14:checkedState w14:val="0052" w14:font="Wingdings 2"/>
                  <w14:uncheckedState w14:val="2610" w14:font="MS Gothic"/>
                </w14:checkbox>
              </w:sdtPr>
              <w:sdtContent>
                <w:r w:rsidR="006B05BA">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特</w:t>
            </w:r>
            <w:r>
              <w:rPr>
                <w:rFonts w:asciiTheme="minorEastAsia" w:eastAsiaTheme="minorEastAsia" w:hAnsiTheme="minorEastAsia" w:cstheme="minorEastAsia" w:hint="eastAsia"/>
                <w:spacing w:val="-3"/>
                <w:sz w:val="24"/>
                <w:szCs w:val="24"/>
              </w:rPr>
              <w:t>定</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pacing w:val="-3"/>
                <w:sz w:val="24"/>
                <w:szCs w:val="24"/>
              </w:rPr>
              <w:t>象</w:t>
            </w:r>
            <w:r>
              <w:rPr>
                <w:rFonts w:asciiTheme="minorEastAsia" w:eastAsiaTheme="minorEastAsia" w:hAnsiTheme="minorEastAsia" w:cstheme="minorEastAsia" w:hint="eastAsia"/>
                <w:sz w:val="24"/>
                <w:szCs w:val="24"/>
              </w:rPr>
              <w:t>调研</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444412095"/>
                <w14:checkbox>
                  <w14:checked w14:val="0"/>
                  <w14:checkedState w14:val="0052" w14:font="Wingdings 2"/>
                  <w14:uncheckedState w14:val="2610" w14:font="MS Gothic"/>
                </w14:checkbox>
              </w:sdtPr>
              <w:sdtContent>
                <w:r>
                  <w:rPr>
                    <w:rFonts w:ascii="MS Gothic" w:eastAsiaTheme="minorEastAsia" w:hAnsi="MS Gothic" w:cstheme="minorEastAsia" w:hint="eastAsia"/>
                    <w:sz w:val="24"/>
                    <w:szCs w:val="24"/>
                  </w:rPr>
                  <w:t>☐</w:t>
                </w:r>
              </w:sdtContent>
            </w:sdt>
            <w:r>
              <w:rPr>
                <w:rFonts w:asciiTheme="minorEastAsia" w:eastAsiaTheme="minorEastAsia" w:hAnsiTheme="minorEastAsia" w:cstheme="minorEastAsia" w:hint="eastAsia"/>
                <w:sz w:val="24"/>
                <w:szCs w:val="24"/>
              </w:rPr>
              <w:t>分</w:t>
            </w:r>
            <w:r>
              <w:rPr>
                <w:rFonts w:asciiTheme="minorEastAsia" w:eastAsiaTheme="minorEastAsia" w:hAnsiTheme="minorEastAsia" w:cstheme="minorEastAsia" w:hint="eastAsia"/>
                <w:spacing w:val="-3"/>
                <w:sz w:val="24"/>
                <w:szCs w:val="24"/>
              </w:rPr>
              <w:t>析</w:t>
            </w:r>
            <w:r>
              <w:rPr>
                <w:rFonts w:asciiTheme="minorEastAsia" w:eastAsiaTheme="minorEastAsia" w:hAnsiTheme="minorEastAsia" w:cstheme="minorEastAsia" w:hint="eastAsia"/>
                <w:sz w:val="24"/>
                <w:szCs w:val="24"/>
              </w:rPr>
              <w:t>师</w:t>
            </w:r>
            <w:r>
              <w:rPr>
                <w:rFonts w:asciiTheme="minorEastAsia" w:eastAsiaTheme="minorEastAsia" w:hAnsiTheme="minorEastAsia" w:cstheme="minorEastAsia" w:hint="eastAsia"/>
                <w:spacing w:val="-3"/>
                <w:sz w:val="24"/>
                <w:szCs w:val="24"/>
              </w:rPr>
              <w:t>会</w:t>
            </w:r>
            <w:r>
              <w:rPr>
                <w:rFonts w:asciiTheme="minorEastAsia" w:eastAsiaTheme="minorEastAsia" w:hAnsiTheme="minorEastAsia" w:cstheme="minorEastAsia" w:hint="eastAsia"/>
                <w:sz w:val="24"/>
                <w:szCs w:val="24"/>
              </w:rPr>
              <w:t>议</w:t>
            </w:r>
          </w:p>
          <w:p w14:paraId="3A1F0120" w14:textId="77777777" w:rsidR="00FC0B0D" w:rsidRDefault="00FC0B0D">
            <w:pPr>
              <w:pStyle w:val="TableParagraph"/>
              <w:spacing w:before="11"/>
              <w:rPr>
                <w:rFonts w:asciiTheme="minorEastAsia" w:eastAsiaTheme="minorEastAsia" w:hAnsiTheme="minorEastAsia" w:cstheme="minorEastAsia"/>
                <w:sz w:val="24"/>
                <w:szCs w:val="24"/>
              </w:rPr>
            </w:pPr>
          </w:p>
          <w:p w14:paraId="527B0C94" w14:textId="4D52A8F8" w:rsidR="00FC0B0D"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206906014"/>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媒</w:t>
            </w:r>
            <w:r>
              <w:rPr>
                <w:rFonts w:asciiTheme="minorEastAsia" w:eastAsiaTheme="minorEastAsia" w:hAnsiTheme="minorEastAsia" w:cstheme="minorEastAsia" w:hint="eastAsia"/>
                <w:spacing w:val="-3"/>
                <w:sz w:val="24"/>
                <w:szCs w:val="24"/>
              </w:rPr>
              <w:t>体</w:t>
            </w:r>
            <w:r>
              <w:rPr>
                <w:rFonts w:asciiTheme="minorEastAsia" w:eastAsiaTheme="minorEastAsia" w:hAnsiTheme="minorEastAsia" w:cstheme="minorEastAsia" w:hint="eastAsia"/>
                <w:sz w:val="24"/>
                <w:szCs w:val="24"/>
              </w:rPr>
              <w:t>采访</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1193801180"/>
                <w14:checkbox>
                  <w14:checked w14:val="1"/>
                  <w14:checkedState w14:val="0052" w14:font="Wingdings 2"/>
                  <w14:uncheckedState w14:val="2610" w14:font="MS Gothic"/>
                </w14:checkbox>
              </w:sdtPr>
              <w:sdtContent>
                <w:r w:rsidR="006B05BA">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rPr>
              <w:t>业</w:t>
            </w:r>
            <w:r>
              <w:rPr>
                <w:rFonts w:asciiTheme="minorEastAsia" w:eastAsiaTheme="minorEastAsia" w:hAnsiTheme="minorEastAsia" w:cstheme="minorEastAsia" w:hint="eastAsia"/>
                <w:spacing w:val="-3"/>
                <w:sz w:val="24"/>
                <w:szCs w:val="24"/>
              </w:rPr>
              <w:t>绩</w:t>
            </w:r>
            <w:r>
              <w:rPr>
                <w:rFonts w:asciiTheme="minorEastAsia" w:eastAsiaTheme="minorEastAsia" w:hAnsiTheme="minorEastAsia" w:cstheme="minorEastAsia" w:hint="eastAsia"/>
                <w:sz w:val="24"/>
                <w:szCs w:val="24"/>
              </w:rPr>
              <w:t>说</w:t>
            </w:r>
            <w:r>
              <w:rPr>
                <w:rFonts w:asciiTheme="minorEastAsia" w:eastAsiaTheme="minorEastAsia" w:hAnsiTheme="minorEastAsia" w:cstheme="minorEastAsia" w:hint="eastAsia"/>
                <w:spacing w:val="-3"/>
                <w:sz w:val="24"/>
                <w:szCs w:val="24"/>
              </w:rPr>
              <w:t>明</w:t>
            </w:r>
            <w:r>
              <w:rPr>
                <w:rFonts w:asciiTheme="minorEastAsia" w:eastAsiaTheme="minorEastAsia" w:hAnsiTheme="minorEastAsia" w:cstheme="minorEastAsia" w:hint="eastAsia"/>
                <w:sz w:val="24"/>
                <w:szCs w:val="24"/>
              </w:rPr>
              <w:t>会</w:t>
            </w:r>
          </w:p>
          <w:p w14:paraId="559E6F71" w14:textId="77777777" w:rsidR="00FC0B0D" w:rsidRDefault="00FC0B0D">
            <w:pPr>
              <w:pStyle w:val="TableParagraph"/>
              <w:spacing w:before="8"/>
              <w:rPr>
                <w:rFonts w:asciiTheme="minorEastAsia" w:eastAsiaTheme="minorEastAsia" w:hAnsiTheme="minorEastAsia" w:cstheme="minorEastAsia"/>
                <w:sz w:val="24"/>
                <w:szCs w:val="24"/>
              </w:rPr>
            </w:pPr>
          </w:p>
          <w:p w14:paraId="3A262E8C" w14:textId="77777777" w:rsidR="00FC0B0D" w:rsidRDefault="00000000">
            <w:pPr>
              <w:pStyle w:val="TableParagraph"/>
              <w:tabs>
                <w:tab w:val="left" w:pos="2418"/>
              </w:tabs>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48728546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新</w:t>
            </w:r>
            <w:r>
              <w:rPr>
                <w:rFonts w:asciiTheme="minorEastAsia" w:eastAsiaTheme="minorEastAsia" w:hAnsiTheme="minorEastAsia" w:cstheme="minorEastAsia" w:hint="eastAsia"/>
                <w:spacing w:val="-3"/>
                <w:sz w:val="24"/>
                <w:szCs w:val="24"/>
              </w:rPr>
              <w:t>闻</w:t>
            </w:r>
            <w:r>
              <w:rPr>
                <w:rFonts w:asciiTheme="minorEastAsia" w:eastAsiaTheme="minorEastAsia" w:hAnsiTheme="minorEastAsia" w:cstheme="minorEastAsia" w:hint="eastAsia"/>
                <w:sz w:val="24"/>
                <w:szCs w:val="24"/>
              </w:rPr>
              <w:t>发</w:t>
            </w:r>
            <w:r>
              <w:rPr>
                <w:rFonts w:asciiTheme="minorEastAsia" w:eastAsiaTheme="minorEastAsia" w:hAnsiTheme="minorEastAsia" w:cstheme="minorEastAsia" w:hint="eastAsia"/>
                <w:spacing w:val="-3"/>
                <w:sz w:val="24"/>
                <w:szCs w:val="24"/>
              </w:rPr>
              <w:t>布</w:t>
            </w:r>
            <w:r>
              <w:rPr>
                <w:rFonts w:asciiTheme="minorEastAsia" w:eastAsiaTheme="minorEastAsia" w:hAnsiTheme="minorEastAsia" w:cstheme="minorEastAsia" w:hint="eastAsia"/>
                <w:sz w:val="24"/>
                <w:szCs w:val="24"/>
              </w:rPr>
              <w:t>会</w:t>
            </w:r>
            <w:r>
              <w:rPr>
                <w:rFonts w:asciiTheme="minorEastAsia" w:eastAsiaTheme="minorEastAsia" w:hAnsiTheme="minorEastAsia" w:cstheme="minorEastAsia" w:hint="eastAsia"/>
                <w:sz w:val="24"/>
                <w:szCs w:val="24"/>
              </w:rPr>
              <w:tab/>
            </w:r>
            <w:sdt>
              <w:sdtPr>
                <w:rPr>
                  <w:rFonts w:asciiTheme="minorEastAsia" w:eastAsiaTheme="minorEastAsia" w:hAnsiTheme="minorEastAsia" w:cstheme="minorEastAsia" w:hint="eastAsia"/>
                  <w:sz w:val="24"/>
                  <w:szCs w:val="24"/>
                </w:rPr>
                <w:id w:val="412049691"/>
                <w14:checkbox>
                  <w14:checked w14:val="0"/>
                  <w14:checkedState w14:val="0052" w14:font="Wingdings 2"/>
                  <w14:uncheckedState w14:val="2610" w14:font="MS Gothic"/>
                </w14:checkbox>
              </w:sdtPr>
              <w:sdtContent>
                <w:r>
                  <w:rPr>
                    <w:rFonts w:asciiTheme="minorEastAsia" w:eastAsiaTheme="minorEastAsia" w:hAnsiTheme="minorEastAsia" w:cstheme="minorEastAsia" w:hint="eastAsia"/>
                    <w:sz w:val="24"/>
                    <w:szCs w:val="24"/>
                  </w:rPr>
                  <w:t>☐</w:t>
                </w:r>
              </w:sdtContent>
            </w:sdt>
            <w:r>
              <w:rPr>
                <w:rFonts w:asciiTheme="minorEastAsia" w:eastAsiaTheme="minorEastAsia" w:hAnsiTheme="minorEastAsia" w:cstheme="minorEastAsia" w:hint="eastAsia"/>
                <w:sz w:val="24"/>
                <w:szCs w:val="24"/>
              </w:rPr>
              <w:t>路</w:t>
            </w:r>
            <w:r>
              <w:rPr>
                <w:rFonts w:asciiTheme="minorEastAsia" w:eastAsiaTheme="minorEastAsia" w:hAnsiTheme="minorEastAsia" w:cstheme="minorEastAsia" w:hint="eastAsia"/>
                <w:spacing w:val="-3"/>
                <w:sz w:val="24"/>
                <w:szCs w:val="24"/>
              </w:rPr>
              <w:t>演</w:t>
            </w:r>
            <w:r>
              <w:rPr>
                <w:rFonts w:asciiTheme="minorEastAsia" w:eastAsiaTheme="minorEastAsia" w:hAnsiTheme="minorEastAsia" w:cstheme="minorEastAsia" w:hint="eastAsia"/>
                <w:sz w:val="24"/>
                <w:szCs w:val="24"/>
              </w:rPr>
              <w:t>活动</w:t>
            </w:r>
          </w:p>
          <w:p w14:paraId="65D48B4C" w14:textId="77777777" w:rsidR="00FC0B0D" w:rsidRDefault="00FC0B0D">
            <w:pPr>
              <w:pStyle w:val="TableParagraph"/>
              <w:spacing w:before="8"/>
              <w:rPr>
                <w:rFonts w:asciiTheme="minorEastAsia" w:eastAsiaTheme="minorEastAsia" w:hAnsiTheme="minorEastAsia" w:cstheme="minorEastAsia"/>
                <w:sz w:val="24"/>
                <w:szCs w:val="24"/>
              </w:rPr>
            </w:pPr>
          </w:p>
          <w:p w14:paraId="25F0C5AB" w14:textId="0D3BBBC5" w:rsidR="00FC0B0D" w:rsidRDefault="00000000">
            <w:pPr>
              <w:pStyle w:val="TableParagraph"/>
              <w:ind w:left="107"/>
              <w:rPr>
                <w:rFonts w:asciiTheme="minorEastAsia" w:eastAsiaTheme="minorEastAsia" w:hAnsiTheme="minorEastAsia" w:cstheme="minorEastAsia"/>
                <w:sz w:val="24"/>
                <w:szCs w:val="24"/>
              </w:rPr>
            </w:pPr>
            <w:sdt>
              <w:sdtPr>
                <w:rPr>
                  <w:rFonts w:asciiTheme="minorEastAsia" w:eastAsiaTheme="minorEastAsia" w:hAnsiTheme="minorEastAsia" w:cstheme="minorEastAsia" w:hint="eastAsia"/>
                  <w:sz w:val="24"/>
                  <w:szCs w:val="24"/>
                </w:rPr>
                <w:id w:val="1075015990"/>
                <w14:checkbox>
                  <w14:checked w14:val="0"/>
                  <w14:checkedState w14:val="0052" w14:font="Wingdings 2"/>
                  <w14:uncheckedState w14:val="2610" w14:font="MS Gothic"/>
                </w14:checkbox>
              </w:sdtPr>
              <w:sdtContent>
                <w:r w:rsidR="006B05BA">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现场参观</w:t>
            </w:r>
          </w:p>
          <w:p w14:paraId="20DBE98B" w14:textId="77777777" w:rsidR="00FC0B0D" w:rsidRDefault="00FC0B0D">
            <w:pPr>
              <w:pStyle w:val="TableParagraph"/>
              <w:spacing w:before="11"/>
              <w:rPr>
                <w:rFonts w:asciiTheme="minorEastAsia" w:eastAsiaTheme="minorEastAsia" w:hAnsiTheme="minorEastAsia" w:cstheme="minorEastAsia"/>
                <w:sz w:val="24"/>
                <w:szCs w:val="24"/>
              </w:rPr>
            </w:pPr>
          </w:p>
          <w:p w14:paraId="2F9B4AB8" w14:textId="77777777" w:rsidR="00FC0B0D" w:rsidRDefault="00000000">
            <w:pPr>
              <w:pStyle w:val="TableParagraph"/>
              <w:ind w:left="107"/>
              <w:rPr>
                <w:rFonts w:ascii="宋体" w:eastAsia="宋体" w:hAnsi="宋体" w:cs="宋体"/>
                <w:sz w:val="21"/>
              </w:rPr>
            </w:pPr>
            <w:sdt>
              <w:sdtPr>
                <w:rPr>
                  <w:rFonts w:asciiTheme="minorEastAsia" w:eastAsiaTheme="minorEastAsia" w:hAnsiTheme="minorEastAsia" w:cstheme="minorEastAsia" w:hint="eastAsia"/>
                  <w:sz w:val="24"/>
                  <w:szCs w:val="24"/>
                </w:rPr>
                <w:id w:val="400885218"/>
                <w14:checkbox>
                  <w14:checked w14:val="0"/>
                  <w14:checkedState w14:val="0052" w14:font="Wingdings 2"/>
                  <w14:uncheckedState w14:val="2610" w14:font="MS Gothic"/>
                </w14:checkbox>
              </w:sdtPr>
              <w:sdtContent>
                <w:r>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u w:val="single"/>
              </w:rPr>
              <w:t>请文字说明其他活动内容）</w:t>
            </w:r>
          </w:p>
        </w:tc>
      </w:tr>
      <w:tr w:rsidR="00FC0B0D" w14:paraId="282FF238" w14:textId="77777777" w:rsidTr="006B05BA">
        <w:trPr>
          <w:trHeight w:val="90"/>
          <w:jc w:val="center"/>
        </w:trPr>
        <w:tc>
          <w:tcPr>
            <w:tcW w:w="1642" w:type="dxa"/>
            <w:vAlign w:val="center"/>
          </w:tcPr>
          <w:p w14:paraId="34D7E7F9" w14:textId="77777777" w:rsidR="00FC0B0D" w:rsidRDefault="00000000">
            <w:pPr>
              <w:pStyle w:val="TableParagraph"/>
              <w:spacing w:line="560" w:lineRule="exact"/>
              <w:ind w:right="96"/>
              <w:jc w:val="center"/>
              <w:rPr>
                <w:rFonts w:ascii="宋体" w:eastAsia="宋体" w:hAnsi="宋体" w:cs="宋体"/>
                <w:b/>
                <w:bCs/>
                <w:sz w:val="24"/>
                <w:szCs w:val="24"/>
                <w:lang w:val="en-US"/>
              </w:rPr>
            </w:pPr>
            <w:r>
              <w:rPr>
                <w:rFonts w:ascii="宋体" w:eastAsia="宋体" w:hAnsi="宋体" w:cs="宋体" w:hint="eastAsia"/>
                <w:b/>
                <w:bCs/>
                <w:sz w:val="24"/>
                <w:szCs w:val="24"/>
                <w:lang w:val="en-US"/>
              </w:rPr>
              <w:t>形式</w:t>
            </w:r>
          </w:p>
        </w:tc>
        <w:tc>
          <w:tcPr>
            <w:tcW w:w="7115" w:type="dxa"/>
          </w:tcPr>
          <w:p w14:paraId="59EB051C" w14:textId="5FC5D7CC" w:rsidR="00FC0B0D" w:rsidRDefault="00000000">
            <w:pPr>
              <w:pStyle w:val="TableParagraph"/>
              <w:spacing w:beforeLines="100" w:before="240" w:line="360" w:lineRule="auto"/>
              <w:ind w:left="108"/>
              <w:rPr>
                <w:rFonts w:ascii="宋体" w:eastAsia="宋体" w:hAnsi="宋体" w:cs="宋体"/>
                <w:sz w:val="26"/>
                <w:lang w:val="en-US"/>
              </w:rPr>
            </w:pPr>
            <w:sdt>
              <w:sdtPr>
                <w:rPr>
                  <w:rFonts w:asciiTheme="minorEastAsia" w:eastAsiaTheme="minorEastAsia" w:hAnsiTheme="minorEastAsia" w:cstheme="minorEastAsia" w:hint="eastAsia"/>
                  <w:sz w:val="24"/>
                  <w:szCs w:val="24"/>
                </w:rPr>
                <w:id w:val="201993987"/>
                <w14:checkbox>
                  <w14:checked w14:val="0"/>
                  <w14:checkedState w14:val="0052" w14:font="Wingdings 2"/>
                  <w14:uncheckedState w14:val="2610" w14:font="MS Gothic"/>
                </w14:checkbox>
              </w:sdtPr>
              <w:sdtContent>
                <w:r w:rsidR="00AC2E15">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 xml:space="preserve">现场     </w:t>
            </w:r>
            <w:sdt>
              <w:sdtPr>
                <w:rPr>
                  <w:rFonts w:asciiTheme="minorEastAsia" w:eastAsiaTheme="minorEastAsia" w:hAnsiTheme="minorEastAsia" w:cstheme="minorEastAsia" w:hint="eastAsia"/>
                  <w:sz w:val="24"/>
                  <w:szCs w:val="24"/>
                </w:rPr>
                <w:id w:val="1858075833"/>
                <w14:checkbox>
                  <w14:checked w14:val="1"/>
                  <w14:checkedState w14:val="0052" w14:font="Wingdings 2"/>
                  <w14:uncheckedState w14:val="2610" w14:font="MS Gothic"/>
                </w14:checkbox>
              </w:sdtPr>
              <w:sdtContent>
                <w:r w:rsidR="006B05BA">
                  <w:rPr>
                    <w:rFonts w:asciiTheme="minorEastAsia" w:eastAsiaTheme="minorEastAsia" w:hAnsiTheme="minorEastAsia" w:cstheme="minorEastAsia" w:hint="eastAsia"/>
                    <w:sz w:val="24"/>
                    <w:szCs w:val="24"/>
                  </w:rPr>
                  <w:sym w:font="Wingdings 2" w:char="F052"/>
                </w:r>
              </w:sdtContent>
            </w:sdt>
            <w:r>
              <w:rPr>
                <w:rFonts w:asciiTheme="minorEastAsia" w:eastAsiaTheme="minorEastAsia" w:hAnsiTheme="minorEastAsia" w:cstheme="minorEastAsia" w:hint="eastAsia"/>
                <w:sz w:val="24"/>
                <w:szCs w:val="24"/>
                <w:lang w:val="en-US"/>
              </w:rPr>
              <w:t xml:space="preserve">网上    </w:t>
            </w:r>
            <w:sdt>
              <w:sdtPr>
                <w:rPr>
                  <w:rFonts w:asciiTheme="minorEastAsia" w:eastAsiaTheme="minorEastAsia" w:hAnsiTheme="minorEastAsia" w:cstheme="minorEastAsia" w:hint="eastAsia"/>
                  <w:sz w:val="24"/>
                  <w:szCs w:val="24"/>
                </w:rPr>
                <w:id w:val="1076561798"/>
                <w14:checkbox>
                  <w14:checked w14:val="0"/>
                  <w14:checkedState w14:val="0052" w14:font="Wingdings 2"/>
                  <w14:uncheckedState w14:val="2610" w14:font="MS Gothic"/>
                </w14:checkbox>
              </w:sdtPr>
              <w:sdtContent>
                <w:r w:rsidR="006B05BA">
                  <w:rPr>
                    <w:rFonts w:ascii="MS Gothic" w:eastAsia="MS Gothic" w:hAnsi="MS Gothic" w:cstheme="minorEastAsia" w:hint="eastAsia"/>
                    <w:sz w:val="24"/>
                    <w:szCs w:val="24"/>
                  </w:rPr>
                  <w:t>☐</w:t>
                </w:r>
              </w:sdtContent>
            </w:sdt>
            <w:r>
              <w:rPr>
                <w:rFonts w:asciiTheme="minorEastAsia" w:eastAsiaTheme="minorEastAsia" w:hAnsiTheme="minorEastAsia" w:cstheme="minorEastAsia" w:hint="eastAsia"/>
                <w:sz w:val="24"/>
                <w:szCs w:val="24"/>
                <w:lang w:val="en-US"/>
              </w:rPr>
              <w:t>电话会议</w:t>
            </w:r>
          </w:p>
        </w:tc>
      </w:tr>
      <w:tr w:rsidR="00FC0B0D" w14:paraId="207C7A3B" w14:textId="77777777" w:rsidTr="006B05BA">
        <w:trPr>
          <w:trHeight w:val="752"/>
          <w:jc w:val="center"/>
        </w:trPr>
        <w:tc>
          <w:tcPr>
            <w:tcW w:w="1642" w:type="dxa"/>
            <w:vAlign w:val="center"/>
          </w:tcPr>
          <w:p w14:paraId="526C0929" w14:textId="77777777" w:rsidR="00FC0B0D" w:rsidRDefault="00000000" w:rsidP="006B05BA">
            <w:pPr>
              <w:pStyle w:val="TableParagraph"/>
              <w:spacing w:beforeLines="50" w:before="120" w:line="360" w:lineRule="auto"/>
              <w:ind w:right="96"/>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参与单位名称及人员姓名</w:t>
            </w:r>
          </w:p>
        </w:tc>
        <w:tc>
          <w:tcPr>
            <w:tcW w:w="7115" w:type="dxa"/>
            <w:vAlign w:val="center"/>
          </w:tcPr>
          <w:p w14:paraId="6FAB7A37" w14:textId="24E120C6" w:rsidR="00FC0B0D" w:rsidRDefault="006B05BA">
            <w:pPr>
              <w:spacing w:line="360" w:lineRule="exact"/>
              <w:ind w:left="96" w:right="96"/>
              <w:jc w:val="both"/>
              <w:rPr>
                <w:rFonts w:asciiTheme="minorEastAsia" w:eastAsiaTheme="minorEastAsia" w:hAnsiTheme="minorEastAsia" w:cs="楷体"/>
                <w:sz w:val="24"/>
                <w:szCs w:val="24"/>
                <w:lang w:val="en-US"/>
              </w:rPr>
            </w:pPr>
            <w:r w:rsidRPr="006B05BA">
              <w:rPr>
                <w:rFonts w:asciiTheme="minorEastAsia" w:eastAsiaTheme="minorEastAsia" w:hAnsiTheme="minorEastAsia" w:cs="楷体" w:hint="eastAsia"/>
                <w:sz w:val="24"/>
                <w:szCs w:val="24"/>
                <w:lang w:val="en-US"/>
              </w:rPr>
              <w:t>全体投资者均可通过网络互动的方式参加本次说明会</w:t>
            </w:r>
          </w:p>
        </w:tc>
      </w:tr>
      <w:tr w:rsidR="00FC0B0D" w14:paraId="6A32CCE3" w14:textId="77777777" w:rsidTr="006B05BA">
        <w:trPr>
          <w:trHeight w:val="558"/>
          <w:jc w:val="center"/>
        </w:trPr>
        <w:tc>
          <w:tcPr>
            <w:tcW w:w="1642" w:type="dxa"/>
            <w:vAlign w:val="center"/>
          </w:tcPr>
          <w:p w14:paraId="6269F2C9" w14:textId="77777777" w:rsidR="00FC0B0D"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时间</w:t>
            </w:r>
          </w:p>
        </w:tc>
        <w:tc>
          <w:tcPr>
            <w:tcW w:w="7115" w:type="dxa"/>
            <w:vAlign w:val="center"/>
          </w:tcPr>
          <w:p w14:paraId="1594028E" w14:textId="742B3D53" w:rsidR="00FC0B0D" w:rsidRDefault="006B05BA">
            <w:pPr>
              <w:pStyle w:val="TableParagraph"/>
              <w:spacing w:before="50" w:line="360" w:lineRule="exact"/>
              <w:ind w:left="108" w:right="96"/>
              <w:rPr>
                <w:rFonts w:ascii="宋体" w:eastAsia="宋体" w:hAnsi="宋体"/>
                <w:color w:val="000000"/>
                <w:sz w:val="24"/>
                <w:lang w:val="en-US"/>
              </w:rPr>
            </w:pPr>
            <w:r w:rsidRPr="006B05BA">
              <w:rPr>
                <w:rFonts w:ascii="宋体" w:eastAsia="宋体" w:hAnsi="宋体"/>
                <w:color w:val="000000"/>
                <w:sz w:val="24"/>
                <w:lang w:val="en-US"/>
              </w:rPr>
              <w:t>202</w:t>
            </w:r>
            <w:r>
              <w:rPr>
                <w:rFonts w:ascii="宋体" w:eastAsia="宋体" w:hAnsi="宋体" w:hint="eastAsia"/>
                <w:color w:val="000000"/>
                <w:sz w:val="24"/>
                <w:lang w:val="en-US"/>
              </w:rPr>
              <w:t>4</w:t>
            </w:r>
            <w:r w:rsidRPr="006B05BA">
              <w:rPr>
                <w:rFonts w:ascii="宋体" w:eastAsia="宋体" w:hAnsi="宋体"/>
                <w:color w:val="000000"/>
                <w:sz w:val="24"/>
                <w:lang w:val="en-US"/>
              </w:rPr>
              <w:t>年05月</w:t>
            </w:r>
            <w:r>
              <w:rPr>
                <w:rFonts w:ascii="宋体" w:eastAsia="宋体" w:hAnsi="宋体" w:hint="eastAsia"/>
                <w:color w:val="000000"/>
                <w:sz w:val="24"/>
                <w:lang w:val="en-US"/>
              </w:rPr>
              <w:t>22</w:t>
            </w:r>
            <w:r w:rsidRPr="006B05BA">
              <w:rPr>
                <w:rFonts w:ascii="宋体" w:eastAsia="宋体" w:hAnsi="宋体"/>
                <w:color w:val="000000"/>
                <w:sz w:val="24"/>
                <w:lang w:val="en-US"/>
              </w:rPr>
              <w:t>日 15:00-17:00</w:t>
            </w:r>
          </w:p>
        </w:tc>
      </w:tr>
      <w:tr w:rsidR="00FC0B0D" w14:paraId="1B9AE565" w14:textId="77777777" w:rsidTr="006B05BA">
        <w:trPr>
          <w:trHeight w:val="561"/>
          <w:jc w:val="center"/>
        </w:trPr>
        <w:tc>
          <w:tcPr>
            <w:tcW w:w="1642" w:type="dxa"/>
            <w:vAlign w:val="center"/>
          </w:tcPr>
          <w:p w14:paraId="39EB0F5C" w14:textId="77777777" w:rsidR="00FC0B0D" w:rsidRDefault="00000000">
            <w:pPr>
              <w:pStyle w:val="TableParagraph"/>
              <w:ind w:left="107"/>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地点</w:t>
            </w:r>
          </w:p>
        </w:tc>
        <w:tc>
          <w:tcPr>
            <w:tcW w:w="7115" w:type="dxa"/>
            <w:vAlign w:val="center"/>
          </w:tcPr>
          <w:p w14:paraId="09B90FAC" w14:textId="3E79DCB4" w:rsidR="00FC0B0D" w:rsidRDefault="006B05BA">
            <w:pPr>
              <w:pStyle w:val="TableParagraph"/>
              <w:spacing w:before="50" w:line="360" w:lineRule="exact"/>
              <w:ind w:left="107" w:right="96"/>
              <w:rPr>
                <w:rFonts w:ascii="宋体" w:eastAsia="宋体" w:hAnsi="宋体"/>
                <w:color w:val="000000"/>
                <w:sz w:val="24"/>
                <w:lang w:val="en-US"/>
              </w:rPr>
            </w:pPr>
            <w:r w:rsidRPr="006B05BA">
              <w:rPr>
                <w:rFonts w:ascii="宋体" w:eastAsia="宋体" w:hAnsi="宋体" w:hint="eastAsia"/>
                <w:color w:val="000000"/>
                <w:sz w:val="24"/>
                <w:lang w:val="en-US"/>
              </w:rPr>
              <w:t>公司通过全景网“投资者关系互动平台”（</w:t>
            </w:r>
            <w:r w:rsidRPr="006B05BA">
              <w:rPr>
                <w:rFonts w:ascii="宋体" w:eastAsia="宋体" w:hAnsi="宋体"/>
                <w:color w:val="000000"/>
                <w:sz w:val="24"/>
                <w:lang w:val="en-US"/>
              </w:rPr>
              <w:t>https://ir.p5w.net）采用网络远程的方式召开业绩说明会</w:t>
            </w:r>
          </w:p>
        </w:tc>
      </w:tr>
      <w:tr w:rsidR="00FC0B0D" w14:paraId="26AC7725" w14:textId="77777777" w:rsidTr="006B05BA">
        <w:trPr>
          <w:trHeight w:val="90"/>
          <w:jc w:val="center"/>
        </w:trPr>
        <w:tc>
          <w:tcPr>
            <w:tcW w:w="1642" w:type="dxa"/>
            <w:vAlign w:val="center"/>
          </w:tcPr>
          <w:p w14:paraId="205F181A" w14:textId="77777777" w:rsidR="00FC0B0D"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上市公司接</w:t>
            </w:r>
          </w:p>
          <w:p w14:paraId="7B2C7110" w14:textId="77777777" w:rsidR="00FC0B0D" w:rsidRDefault="00000000">
            <w:pPr>
              <w:pStyle w:val="TableParagraph"/>
              <w:spacing w:before="1"/>
              <w:jc w:val="center"/>
              <w:rPr>
                <w:rFonts w:ascii="宋体" w:eastAsia="宋体" w:hAnsi="宋体" w:cs="宋体"/>
                <w:b/>
                <w:bCs/>
                <w:sz w:val="24"/>
                <w:szCs w:val="24"/>
              </w:rPr>
            </w:pPr>
            <w:r>
              <w:rPr>
                <w:rFonts w:ascii="宋体" w:eastAsia="宋体" w:hAnsi="宋体" w:cs="宋体" w:hint="eastAsia"/>
                <w:b/>
                <w:bCs/>
                <w:sz w:val="24"/>
                <w:szCs w:val="24"/>
              </w:rPr>
              <w:t>待人员姓名</w:t>
            </w:r>
          </w:p>
        </w:tc>
        <w:tc>
          <w:tcPr>
            <w:tcW w:w="7115" w:type="dxa"/>
            <w:vAlign w:val="center"/>
          </w:tcPr>
          <w:p w14:paraId="311201A1" w14:textId="28D2C1BA" w:rsidR="006B05BA" w:rsidRDefault="006B05BA" w:rsidP="006B05BA">
            <w:pPr>
              <w:pStyle w:val="TableParagraph"/>
              <w:spacing w:line="400" w:lineRule="exact"/>
              <w:ind w:left="107" w:right="96"/>
              <w:rPr>
                <w:rFonts w:ascii="宋体" w:eastAsia="宋体" w:hAnsi="宋体"/>
                <w:color w:val="000000"/>
                <w:sz w:val="24"/>
              </w:rPr>
            </w:pPr>
            <w:r>
              <w:rPr>
                <w:rFonts w:ascii="宋体" w:eastAsia="宋体" w:hAnsi="宋体" w:hint="eastAsia"/>
                <w:color w:val="000000"/>
                <w:sz w:val="24"/>
              </w:rPr>
              <w:t>总经理：</w:t>
            </w:r>
            <w:r>
              <w:rPr>
                <w:rFonts w:ascii="宋体" w:eastAsia="宋体" w:hAnsi="宋体" w:hint="eastAsia"/>
                <w:color w:val="000000"/>
                <w:sz w:val="24"/>
              </w:rPr>
              <w:t>张航</w:t>
            </w:r>
          </w:p>
          <w:p w14:paraId="1AD54F50" w14:textId="77777777" w:rsidR="006B05BA" w:rsidRDefault="006B05BA" w:rsidP="006B05BA">
            <w:pPr>
              <w:pStyle w:val="TableParagraph"/>
              <w:spacing w:line="400" w:lineRule="exact"/>
              <w:ind w:left="107" w:right="96"/>
              <w:rPr>
                <w:rFonts w:ascii="宋体" w:eastAsia="宋体" w:hAnsi="宋体"/>
                <w:color w:val="000000"/>
                <w:sz w:val="24"/>
              </w:rPr>
            </w:pPr>
            <w:r>
              <w:rPr>
                <w:rFonts w:ascii="宋体" w:eastAsia="宋体" w:hAnsi="宋体" w:hint="eastAsia"/>
                <w:color w:val="000000"/>
                <w:sz w:val="24"/>
              </w:rPr>
              <w:t>董事会秘书：徐润升</w:t>
            </w:r>
          </w:p>
          <w:p w14:paraId="24B9C0D8" w14:textId="77777777" w:rsidR="00FC0B0D" w:rsidRDefault="006B05BA" w:rsidP="006B05BA">
            <w:pPr>
              <w:pStyle w:val="TableParagraph"/>
              <w:spacing w:line="400" w:lineRule="exact"/>
              <w:ind w:left="96" w:right="96"/>
              <w:rPr>
                <w:rFonts w:ascii="宋体" w:eastAsia="宋体" w:hAnsi="宋体"/>
                <w:color w:val="000000"/>
                <w:sz w:val="24"/>
              </w:rPr>
            </w:pPr>
            <w:r>
              <w:rPr>
                <w:rFonts w:ascii="宋体" w:eastAsia="宋体" w:hAnsi="宋体" w:hint="eastAsia"/>
                <w:color w:val="000000"/>
                <w:sz w:val="24"/>
              </w:rPr>
              <w:t>财务总监：任磊</w:t>
            </w:r>
          </w:p>
          <w:p w14:paraId="0B71C558" w14:textId="23346893" w:rsidR="006B05BA" w:rsidRDefault="006B05BA" w:rsidP="006B05BA">
            <w:pPr>
              <w:pStyle w:val="TableParagraph"/>
              <w:spacing w:line="400" w:lineRule="exact"/>
              <w:ind w:left="96" w:right="96"/>
              <w:rPr>
                <w:rFonts w:ascii="宋体" w:eastAsia="宋体" w:hAnsi="宋体" w:hint="eastAsia"/>
                <w:color w:val="000000"/>
                <w:sz w:val="24"/>
                <w:lang w:val="en-US"/>
              </w:rPr>
            </w:pPr>
            <w:r>
              <w:rPr>
                <w:rFonts w:ascii="宋体" w:eastAsia="宋体" w:hAnsi="宋体" w:hint="eastAsia"/>
                <w:color w:val="000000"/>
                <w:sz w:val="24"/>
              </w:rPr>
              <w:t>独立董事：袁养德</w:t>
            </w:r>
          </w:p>
        </w:tc>
      </w:tr>
      <w:tr w:rsidR="00FC0B0D" w14:paraId="14CC7AED" w14:textId="77777777" w:rsidTr="006B05BA">
        <w:trPr>
          <w:trHeight w:val="985"/>
          <w:jc w:val="center"/>
        </w:trPr>
        <w:tc>
          <w:tcPr>
            <w:tcW w:w="1642" w:type="dxa"/>
            <w:vAlign w:val="center"/>
          </w:tcPr>
          <w:p w14:paraId="4163866E" w14:textId="77777777" w:rsidR="00FC0B0D" w:rsidRDefault="00000000">
            <w:pPr>
              <w:pStyle w:val="TableParagraph"/>
              <w:spacing w:before="1" w:line="499" w:lineRule="auto"/>
              <w:ind w:right="96"/>
              <w:jc w:val="center"/>
              <w:rPr>
                <w:rFonts w:ascii="宋体" w:eastAsia="宋体" w:hAnsi="宋体" w:cs="宋体"/>
                <w:b/>
                <w:bCs/>
                <w:sz w:val="24"/>
                <w:szCs w:val="24"/>
              </w:rPr>
            </w:pPr>
            <w:r>
              <w:rPr>
                <w:rFonts w:ascii="宋体" w:eastAsia="宋体" w:hAnsi="宋体" w:cs="宋体" w:hint="eastAsia"/>
                <w:b/>
                <w:bCs/>
                <w:sz w:val="24"/>
                <w:szCs w:val="24"/>
              </w:rPr>
              <w:t>投资者关系活动主要内容介绍</w:t>
            </w:r>
          </w:p>
        </w:tc>
        <w:tc>
          <w:tcPr>
            <w:tcW w:w="7115" w:type="dxa"/>
          </w:tcPr>
          <w:p w14:paraId="6FA81908" w14:textId="0FDE1999" w:rsidR="006B05BA" w:rsidRDefault="006B05BA" w:rsidP="00B1558C">
            <w:pPr>
              <w:spacing w:beforeLines="50" w:before="120" w:afterLines="50" w:after="120" w:line="400" w:lineRule="exact"/>
              <w:ind w:left="96" w:right="96"/>
              <w:rPr>
                <w:rFonts w:ascii="宋体" w:eastAsia="宋体" w:hAnsi="宋体" w:cs="楷体"/>
                <w:sz w:val="24"/>
                <w:szCs w:val="24"/>
                <w:lang w:val="en-US"/>
              </w:rPr>
            </w:pPr>
            <w:r w:rsidRPr="006B05BA">
              <w:rPr>
                <w:rFonts w:ascii="宋体" w:eastAsia="宋体" w:hAnsi="宋体" w:cs="楷体" w:hint="eastAsia"/>
                <w:sz w:val="24"/>
                <w:szCs w:val="24"/>
                <w:lang w:val="en-US"/>
              </w:rPr>
              <w:t>公司就投资者在本次说明会中提出的问题进行了回复</w:t>
            </w:r>
            <w:r>
              <w:rPr>
                <w:rFonts w:ascii="宋体" w:eastAsia="宋体" w:hAnsi="宋体" w:cs="楷体" w:hint="eastAsia"/>
                <w:sz w:val="24"/>
                <w:szCs w:val="24"/>
                <w:lang w:val="en-US"/>
              </w:rPr>
              <w:t>，</w:t>
            </w:r>
            <w:r w:rsidRPr="006B05BA">
              <w:rPr>
                <w:rFonts w:ascii="宋体" w:eastAsia="宋体" w:hAnsi="宋体" w:cs="楷体" w:hint="eastAsia"/>
                <w:sz w:val="24"/>
                <w:szCs w:val="24"/>
                <w:lang w:val="en-US"/>
              </w:rPr>
              <w:t>投资者提出的问题及公司回复情况</w:t>
            </w:r>
            <w:r>
              <w:rPr>
                <w:rFonts w:ascii="宋体" w:eastAsia="宋体" w:hAnsi="宋体" w:cs="楷体" w:hint="eastAsia"/>
                <w:sz w:val="24"/>
                <w:szCs w:val="24"/>
                <w:lang w:val="en-US"/>
              </w:rPr>
              <w:t>如下：</w:t>
            </w:r>
          </w:p>
          <w:p w14:paraId="3FEA9288" w14:textId="3F418B6F" w:rsidR="006B05BA" w:rsidRDefault="006B05BA" w:rsidP="006B05BA">
            <w:pPr>
              <w:spacing w:line="400" w:lineRule="exact"/>
              <w:ind w:left="96" w:right="96"/>
              <w:rPr>
                <w:rFonts w:ascii="宋体" w:eastAsia="宋体" w:hAnsi="宋体" w:cs="楷体"/>
                <w:b/>
                <w:bCs/>
                <w:sz w:val="24"/>
                <w:szCs w:val="24"/>
                <w:lang w:val="en-US"/>
              </w:rPr>
            </w:pPr>
            <w:r w:rsidRPr="006B05BA">
              <w:rPr>
                <w:rFonts w:ascii="宋体" w:eastAsia="宋体" w:hAnsi="宋体" w:cs="楷体"/>
                <w:b/>
                <w:bCs/>
                <w:sz w:val="24"/>
                <w:szCs w:val="24"/>
                <w:lang w:val="en-US"/>
              </w:rPr>
              <w:t>1、贵公司与相关光伏企业合作开发光伏水冷热屏已经好几年了，请问相关技术有无突破，何时可以正式投入使用，与光伏企业相关</w:t>
            </w:r>
            <w:r w:rsidRPr="006B05BA">
              <w:rPr>
                <w:rFonts w:ascii="宋体" w:eastAsia="宋体" w:hAnsi="宋体" w:cs="楷体"/>
                <w:b/>
                <w:bCs/>
                <w:sz w:val="24"/>
                <w:szCs w:val="24"/>
                <w:lang w:val="en-US"/>
              </w:rPr>
              <w:lastRenderedPageBreak/>
              <w:t>合作协议如何分配？</w:t>
            </w:r>
          </w:p>
          <w:p w14:paraId="19FB3846" w14:textId="46617E45" w:rsidR="006B05BA" w:rsidRDefault="006B05BA" w:rsidP="006B05BA">
            <w:pPr>
              <w:spacing w:line="400" w:lineRule="exact"/>
              <w:ind w:left="96" w:right="96"/>
              <w:rPr>
                <w:rFonts w:ascii="宋体" w:eastAsia="宋体" w:hAnsi="宋体" w:cs="楷体"/>
                <w:sz w:val="24"/>
                <w:szCs w:val="24"/>
                <w:lang w:val="en-US"/>
              </w:rPr>
            </w:pPr>
            <w:r w:rsidRPr="006B05BA">
              <w:rPr>
                <w:rFonts w:ascii="宋体" w:eastAsia="宋体" w:hAnsi="宋体" w:cs="楷体" w:hint="eastAsia"/>
                <w:sz w:val="24"/>
                <w:szCs w:val="24"/>
                <w:lang w:val="en-US"/>
              </w:rPr>
              <w:t>答：</w:t>
            </w:r>
            <w:r w:rsidRPr="006B05BA">
              <w:rPr>
                <w:rFonts w:ascii="宋体" w:eastAsia="宋体" w:hAnsi="宋体" w:cs="楷体" w:hint="eastAsia"/>
                <w:sz w:val="24"/>
                <w:szCs w:val="24"/>
                <w:lang w:val="en-US"/>
              </w:rPr>
              <w:t>投资者您好，感谢您对公司的关注。近期光伏行业遭遇周期性谷底，经过双方的友好协商，水冷热屏产品的迭代工作暂缓。祝您投资愉快！</w:t>
            </w:r>
          </w:p>
          <w:p w14:paraId="0E8A4347" w14:textId="77777777" w:rsidR="00FB60D1" w:rsidRDefault="00FB60D1" w:rsidP="006B05BA">
            <w:pPr>
              <w:spacing w:line="400" w:lineRule="exact"/>
              <w:ind w:left="96" w:right="96"/>
              <w:rPr>
                <w:rFonts w:ascii="宋体" w:eastAsia="宋体" w:hAnsi="宋体" w:cs="楷体"/>
                <w:sz w:val="24"/>
                <w:szCs w:val="24"/>
                <w:lang w:val="en-US"/>
              </w:rPr>
            </w:pPr>
          </w:p>
          <w:p w14:paraId="64BDBC05" w14:textId="519831AC" w:rsidR="00FB60D1" w:rsidRPr="00FB60D1" w:rsidRDefault="00FB60D1" w:rsidP="006B05BA">
            <w:pPr>
              <w:spacing w:line="400" w:lineRule="exact"/>
              <w:ind w:left="96" w:right="96"/>
              <w:rPr>
                <w:rFonts w:ascii="宋体" w:eastAsia="宋体" w:hAnsi="宋体" w:cs="楷体" w:hint="eastAsia"/>
                <w:b/>
                <w:bCs/>
                <w:sz w:val="24"/>
                <w:szCs w:val="24"/>
                <w:lang w:val="en-US"/>
              </w:rPr>
            </w:pPr>
            <w:r w:rsidRPr="00FB60D1">
              <w:rPr>
                <w:rFonts w:ascii="宋体" w:eastAsia="宋体" w:hAnsi="宋体" w:cs="楷体"/>
                <w:b/>
                <w:bCs/>
                <w:sz w:val="24"/>
                <w:szCs w:val="24"/>
                <w:lang w:val="en-US"/>
              </w:rPr>
              <w:t>2、请问公司上市初衷和上市后的具体落实。</w:t>
            </w:r>
          </w:p>
          <w:p w14:paraId="2516D3E2" w14:textId="6CFC1F83" w:rsidR="006B05BA" w:rsidRDefault="00FB60D1"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FB60D1">
              <w:rPr>
                <w:rFonts w:ascii="宋体" w:eastAsia="宋体" w:hAnsi="宋体" w:cs="楷体" w:hint="eastAsia"/>
                <w:sz w:val="24"/>
                <w:szCs w:val="24"/>
                <w:lang w:val="en-US"/>
              </w:rPr>
              <w:t>投资者您好！感谢您对公司的关注。公司上市的初心未改，</w:t>
            </w:r>
            <w:r w:rsidRPr="00FB60D1">
              <w:rPr>
                <w:rFonts w:ascii="宋体" w:eastAsia="宋体" w:hAnsi="宋体" w:cs="楷体"/>
                <w:sz w:val="24"/>
                <w:szCs w:val="24"/>
                <w:lang w:val="en-US"/>
              </w:rPr>
              <w:t>上市后，公司严格按照《公司法》《证券法》、法律法规以及各类规范性文件等相关规定，规范运营公司，优化公司治理机制，不断推动公司迈向高质量发展。祝您投资愉快！</w:t>
            </w:r>
          </w:p>
          <w:p w14:paraId="722CB499" w14:textId="77777777" w:rsidR="00FB60D1" w:rsidRDefault="00FB60D1" w:rsidP="006B05BA">
            <w:pPr>
              <w:spacing w:line="400" w:lineRule="exact"/>
              <w:ind w:left="96" w:right="96"/>
              <w:rPr>
                <w:rFonts w:ascii="宋体" w:eastAsia="宋体" w:hAnsi="宋体" w:cs="楷体" w:hint="eastAsia"/>
                <w:sz w:val="24"/>
                <w:szCs w:val="24"/>
                <w:lang w:val="en-US"/>
              </w:rPr>
            </w:pPr>
          </w:p>
          <w:p w14:paraId="4C46006B" w14:textId="0B45DEA3" w:rsidR="006B05BA" w:rsidRDefault="006B05BA" w:rsidP="006B05BA">
            <w:pPr>
              <w:spacing w:line="400" w:lineRule="exact"/>
              <w:ind w:left="96" w:right="96"/>
              <w:rPr>
                <w:rFonts w:ascii="宋体" w:eastAsia="宋体" w:hAnsi="宋体" w:cs="楷体"/>
                <w:b/>
                <w:bCs/>
                <w:sz w:val="24"/>
                <w:szCs w:val="24"/>
                <w:lang w:val="en-US"/>
              </w:rPr>
            </w:pPr>
            <w:r w:rsidRPr="006B05BA">
              <w:rPr>
                <w:rFonts w:ascii="宋体" w:eastAsia="宋体" w:hAnsi="宋体" w:cs="楷体"/>
                <w:b/>
                <w:bCs/>
                <w:sz w:val="24"/>
                <w:szCs w:val="24"/>
                <w:lang w:val="en-US"/>
              </w:rPr>
              <w:t>3、股民对贵公司都很看好，但是股价却反映不了你们的真实水平，请问公司有没有做好市值管理，以此增加股民信心</w:t>
            </w:r>
          </w:p>
          <w:p w14:paraId="0B396512" w14:textId="6643B078" w:rsidR="006B05BA" w:rsidRPr="006B05BA" w:rsidRDefault="006B05BA" w:rsidP="006B05BA">
            <w:pPr>
              <w:spacing w:line="400" w:lineRule="exact"/>
              <w:ind w:left="96" w:right="96"/>
              <w:rPr>
                <w:rFonts w:ascii="宋体" w:eastAsia="宋体" w:hAnsi="宋体" w:cs="楷体"/>
                <w:sz w:val="24"/>
                <w:szCs w:val="24"/>
                <w:lang w:val="en-US"/>
              </w:rPr>
            </w:pPr>
            <w:r w:rsidRPr="006B05BA">
              <w:rPr>
                <w:rFonts w:ascii="宋体" w:eastAsia="宋体" w:hAnsi="宋体" w:cs="楷体" w:hint="eastAsia"/>
                <w:sz w:val="24"/>
                <w:szCs w:val="24"/>
                <w:lang w:val="en-US"/>
              </w:rPr>
              <w:t>答：</w:t>
            </w:r>
            <w:r w:rsidRPr="006B05BA">
              <w:rPr>
                <w:rFonts w:ascii="宋体" w:eastAsia="宋体" w:hAnsi="宋体" w:cs="楷体" w:hint="eastAsia"/>
                <w:sz w:val="24"/>
                <w:szCs w:val="24"/>
                <w:lang w:val="en-US"/>
              </w:rPr>
              <w:t>投资者您好！感谢您对公司的关注。公司会继续认真做好市值管理的价值创造、价值实现、价值经营工作，让投资者更多的认识到公司的投资价值，建立投资信心，继而合理彰显市值价值。祝您投资愉快！</w:t>
            </w:r>
          </w:p>
          <w:p w14:paraId="1B09B737" w14:textId="77777777" w:rsidR="006B05BA" w:rsidRPr="006B05BA" w:rsidRDefault="006B05BA" w:rsidP="006B05BA">
            <w:pPr>
              <w:spacing w:line="400" w:lineRule="exact"/>
              <w:ind w:left="96" w:right="96"/>
              <w:rPr>
                <w:rFonts w:ascii="宋体" w:eastAsia="宋体" w:hAnsi="宋体" w:cs="楷体" w:hint="eastAsia"/>
                <w:b/>
                <w:bCs/>
                <w:sz w:val="24"/>
                <w:szCs w:val="24"/>
                <w:lang w:val="en-US"/>
              </w:rPr>
            </w:pPr>
          </w:p>
          <w:p w14:paraId="13611385" w14:textId="32F36EB3" w:rsidR="006B05BA" w:rsidRPr="006B05BA" w:rsidRDefault="006B05BA" w:rsidP="006B05BA">
            <w:pPr>
              <w:spacing w:line="400" w:lineRule="exact"/>
              <w:ind w:left="96" w:right="96"/>
              <w:rPr>
                <w:rFonts w:ascii="宋体" w:eastAsia="宋体" w:hAnsi="宋体" w:cs="楷体"/>
                <w:b/>
                <w:bCs/>
                <w:sz w:val="24"/>
                <w:szCs w:val="24"/>
                <w:lang w:val="en-US"/>
              </w:rPr>
            </w:pPr>
            <w:r w:rsidRPr="006B05BA">
              <w:rPr>
                <w:rFonts w:ascii="宋体" w:eastAsia="宋体" w:hAnsi="宋体" w:cs="楷体"/>
                <w:b/>
                <w:bCs/>
                <w:sz w:val="24"/>
                <w:szCs w:val="24"/>
                <w:lang w:val="en-US"/>
              </w:rPr>
              <w:t>4、铜价快速上涨，订单是否通过期货锁定铜价？铜价处在历史高位，是否会影响公司订单和出货？如何应对高铜价？</w:t>
            </w:r>
          </w:p>
          <w:p w14:paraId="069A7318" w14:textId="3F59139A" w:rsidR="006B05BA" w:rsidRDefault="006B05BA"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6B05BA">
              <w:rPr>
                <w:rFonts w:ascii="宋体" w:eastAsia="宋体" w:hAnsi="宋体" w:cs="楷体" w:hint="eastAsia"/>
                <w:sz w:val="24"/>
                <w:szCs w:val="24"/>
                <w:lang w:val="en-US"/>
              </w:rPr>
              <w:t>投资者您好，感谢您对公司的关注。期货是公司平抑原材料价格波动常用的工具，下游客户会依据自身的运营状况予以订单下达，公司会依据订单予以组织生产并交付，截止目前，公司订单接收与货物交付运营正常。祝您投资愉快！</w:t>
            </w:r>
          </w:p>
          <w:p w14:paraId="7756F9BC" w14:textId="77777777" w:rsidR="00FB60D1" w:rsidRDefault="00FB60D1" w:rsidP="006B05BA">
            <w:pPr>
              <w:spacing w:line="400" w:lineRule="exact"/>
              <w:ind w:left="96" w:right="96"/>
              <w:rPr>
                <w:rFonts w:ascii="宋体" w:eastAsia="宋体" w:hAnsi="宋体" w:cs="楷体"/>
                <w:sz w:val="24"/>
                <w:szCs w:val="24"/>
                <w:lang w:val="en-US"/>
              </w:rPr>
            </w:pPr>
          </w:p>
          <w:p w14:paraId="7ECCBBDC" w14:textId="5819D502" w:rsidR="00997EB3" w:rsidRDefault="00997EB3" w:rsidP="006B05BA">
            <w:pPr>
              <w:spacing w:line="400" w:lineRule="exact"/>
              <w:ind w:left="96" w:right="96"/>
              <w:rPr>
                <w:rFonts w:ascii="宋体" w:eastAsia="宋体" w:hAnsi="宋体" w:cs="楷体"/>
                <w:b/>
                <w:bCs/>
                <w:sz w:val="24"/>
                <w:szCs w:val="24"/>
                <w:lang w:val="en-US"/>
              </w:rPr>
            </w:pPr>
            <w:r w:rsidRPr="00997EB3">
              <w:rPr>
                <w:rFonts w:ascii="宋体" w:eastAsia="宋体" w:hAnsi="宋体" w:cs="楷体"/>
                <w:b/>
                <w:bCs/>
                <w:sz w:val="24"/>
                <w:szCs w:val="24"/>
                <w:lang w:val="en-US"/>
              </w:rPr>
              <w:t>5、公司航空航天板块收入是否持续在增长，目前占收比？三年后呢？</w:t>
            </w:r>
          </w:p>
          <w:p w14:paraId="0D38EA4A" w14:textId="42ACD197" w:rsidR="00997EB3" w:rsidRPr="00997EB3" w:rsidRDefault="00997EB3" w:rsidP="00B1558C">
            <w:pPr>
              <w:spacing w:line="400" w:lineRule="exact"/>
              <w:ind w:left="96" w:right="96"/>
              <w:jc w:val="both"/>
              <w:rPr>
                <w:rFonts w:ascii="宋体" w:eastAsia="宋体" w:hAnsi="宋体" w:cs="楷体"/>
                <w:sz w:val="24"/>
                <w:szCs w:val="24"/>
                <w:lang w:val="en-US"/>
              </w:rPr>
            </w:pPr>
            <w:r w:rsidRPr="00997EB3">
              <w:rPr>
                <w:rFonts w:ascii="宋体" w:eastAsia="宋体" w:hAnsi="宋体" w:cs="楷体" w:hint="eastAsia"/>
                <w:sz w:val="24"/>
                <w:szCs w:val="24"/>
                <w:lang w:val="en-US"/>
              </w:rPr>
              <w:t>答：</w:t>
            </w:r>
            <w:r w:rsidRPr="00997EB3">
              <w:rPr>
                <w:rFonts w:ascii="宋体" w:eastAsia="宋体" w:hAnsi="宋体" w:cs="楷体" w:hint="eastAsia"/>
                <w:sz w:val="24"/>
                <w:szCs w:val="24"/>
                <w:lang w:val="en-US"/>
              </w:rPr>
              <w:t>投资者您好！感谢您对公司的关注。公司产品液体火箭发动机推力室内壁，用于火箭发动机推力室，该产品是火箭发动机的重要装置。受益于卫星互联网行业快速发展对于火箭发射的需要，公司围绕火箭发动机推力室内外壁、喷注器面板开展从材料制备到组件制造的产品开发和产能打造。该产能的打造，计划投资</w:t>
            </w:r>
            <w:r w:rsidRPr="00997EB3">
              <w:rPr>
                <w:rFonts w:ascii="宋体" w:eastAsia="宋体" w:hAnsi="宋体" w:cs="楷体"/>
                <w:sz w:val="24"/>
                <w:szCs w:val="24"/>
                <w:lang w:val="en-US"/>
              </w:rPr>
              <w:t>5.1亿元，预计实现年产约300吨锻件、400套火箭发动机喷注器面板、1,100 套火箭发动机推力室内壁、外壁等零组件，以新材料、新工艺全力</w:t>
            </w:r>
            <w:r w:rsidRPr="00997EB3">
              <w:rPr>
                <w:rFonts w:ascii="宋体" w:eastAsia="宋体" w:hAnsi="宋体" w:cs="楷体"/>
                <w:sz w:val="24"/>
                <w:szCs w:val="24"/>
                <w:lang w:val="en-US"/>
              </w:rPr>
              <w:lastRenderedPageBreak/>
              <w:t>服务商业航天行业发展。截止2023年，公司航天板块收入占比较低，未来，随着下游业务增长，该</w:t>
            </w:r>
            <w:r w:rsidRPr="00997EB3">
              <w:rPr>
                <w:rFonts w:ascii="宋体" w:eastAsia="宋体" w:hAnsi="宋体" w:cs="楷体" w:hint="eastAsia"/>
                <w:sz w:val="24"/>
                <w:szCs w:val="24"/>
                <w:lang w:val="en-US"/>
              </w:rPr>
              <w:t>产品的营收占比将会逐步提升。祝您投资愉快！</w:t>
            </w:r>
          </w:p>
          <w:p w14:paraId="6CA3A812" w14:textId="77777777" w:rsidR="00997EB3" w:rsidRPr="00997EB3" w:rsidRDefault="00997EB3" w:rsidP="006B05BA">
            <w:pPr>
              <w:spacing w:line="400" w:lineRule="exact"/>
              <w:ind w:left="96" w:right="96"/>
              <w:rPr>
                <w:rFonts w:ascii="宋体" w:eastAsia="宋体" w:hAnsi="宋体" w:cs="楷体" w:hint="eastAsia"/>
                <w:b/>
                <w:bCs/>
                <w:sz w:val="24"/>
                <w:szCs w:val="24"/>
                <w:lang w:val="en-US"/>
              </w:rPr>
            </w:pPr>
          </w:p>
          <w:p w14:paraId="44BE88A1" w14:textId="46597D62" w:rsidR="00FB60D1" w:rsidRDefault="00FB60D1" w:rsidP="006B05BA">
            <w:pPr>
              <w:spacing w:line="400" w:lineRule="exact"/>
              <w:ind w:left="96" w:right="96"/>
              <w:rPr>
                <w:rFonts w:ascii="宋体" w:eastAsia="宋体" w:hAnsi="宋体" w:cs="楷体"/>
                <w:b/>
                <w:bCs/>
                <w:sz w:val="24"/>
                <w:szCs w:val="24"/>
                <w:lang w:val="en-US"/>
              </w:rPr>
            </w:pPr>
            <w:r w:rsidRPr="00FB60D1">
              <w:rPr>
                <w:rFonts w:ascii="宋体" w:eastAsia="宋体" w:hAnsi="宋体" w:cs="楷体" w:hint="eastAsia"/>
                <w:b/>
                <w:bCs/>
                <w:sz w:val="24"/>
                <w:szCs w:val="24"/>
                <w:lang w:val="en-US"/>
              </w:rPr>
              <w:t>6、</w:t>
            </w:r>
            <w:r w:rsidRPr="00FB60D1">
              <w:rPr>
                <w:rFonts w:ascii="宋体" w:eastAsia="宋体" w:hAnsi="宋体" w:cs="楷体" w:hint="eastAsia"/>
                <w:b/>
                <w:bCs/>
                <w:sz w:val="24"/>
                <w:szCs w:val="24"/>
                <w:lang w:val="en-US"/>
              </w:rPr>
              <w:t>请问张总，贵司光伏拉晶项目进展如何，有什么阶段性成果吗</w:t>
            </w:r>
          </w:p>
          <w:p w14:paraId="193D5F08" w14:textId="6EEDBC2A" w:rsidR="00FB60D1" w:rsidRPr="00FB60D1" w:rsidRDefault="00FB60D1" w:rsidP="006B05BA">
            <w:pPr>
              <w:spacing w:line="400" w:lineRule="exact"/>
              <w:ind w:left="96" w:right="96"/>
              <w:rPr>
                <w:rFonts w:ascii="宋体" w:eastAsia="宋体" w:hAnsi="宋体" w:cs="楷体" w:hint="eastAsia"/>
                <w:sz w:val="24"/>
                <w:szCs w:val="24"/>
                <w:lang w:val="en-US"/>
              </w:rPr>
            </w:pPr>
            <w:r w:rsidRPr="00FB60D1">
              <w:rPr>
                <w:rFonts w:ascii="宋体" w:eastAsia="宋体" w:hAnsi="宋体" w:cs="楷体" w:hint="eastAsia"/>
                <w:sz w:val="24"/>
                <w:szCs w:val="24"/>
                <w:lang w:val="en-US"/>
              </w:rPr>
              <w:t>答：</w:t>
            </w:r>
            <w:r w:rsidRPr="00FB60D1">
              <w:rPr>
                <w:rFonts w:ascii="宋体" w:eastAsia="宋体" w:hAnsi="宋体" w:cs="楷体" w:hint="eastAsia"/>
                <w:sz w:val="24"/>
                <w:szCs w:val="24"/>
                <w:lang w:val="en-US"/>
              </w:rPr>
              <w:t>投资者您好！感谢您对公司的关注。近期光伏行业遭遇周期性谷底，经过双方的友好协商，水冷热屏产品的迭代工作暂缓。祝您投资愉快！</w:t>
            </w:r>
          </w:p>
          <w:p w14:paraId="7B84DBDC" w14:textId="77777777" w:rsidR="006B05BA" w:rsidRDefault="006B05BA" w:rsidP="006B05BA">
            <w:pPr>
              <w:spacing w:line="400" w:lineRule="exact"/>
              <w:ind w:left="96" w:right="96"/>
              <w:rPr>
                <w:rFonts w:ascii="宋体" w:eastAsia="宋体" w:hAnsi="宋体" w:cs="楷体"/>
                <w:sz w:val="24"/>
                <w:szCs w:val="24"/>
                <w:lang w:val="en-US"/>
              </w:rPr>
            </w:pPr>
          </w:p>
          <w:p w14:paraId="15ED1014" w14:textId="75A4C36F" w:rsidR="00EB6B14" w:rsidRPr="00EB6B14" w:rsidRDefault="00EB6B14" w:rsidP="006B05BA">
            <w:pPr>
              <w:spacing w:line="400" w:lineRule="exact"/>
              <w:ind w:left="96" w:right="96"/>
              <w:rPr>
                <w:rFonts w:ascii="宋体" w:eastAsia="宋体" w:hAnsi="宋体" w:cs="楷体"/>
                <w:b/>
                <w:bCs/>
                <w:sz w:val="24"/>
                <w:szCs w:val="24"/>
                <w:lang w:val="en-US"/>
              </w:rPr>
            </w:pPr>
            <w:r w:rsidRPr="00EB6B14">
              <w:rPr>
                <w:rFonts w:ascii="宋体" w:eastAsia="宋体" w:hAnsi="宋体" w:cs="楷体"/>
                <w:b/>
                <w:bCs/>
                <w:sz w:val="24"/>
                <w:szCs w:val="24"/>
                <w:lang w:val="en-US"/>
              </w:rPr>
              <w:t>7、张总你好，公司反复提及和SPACEX公司在密切对接中，缺始终没有明确说明对接的进展和对接的途径方式。是不是存在蹭热点的嫌疑？</w:t>
            </w:r>
          </w:p>
          <w:p w14:paraId="04DE80E6" w14:textId="77777777" w:rsidR="00B1558C" w:rsidRDefault="00EB6B14"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EB6B14">
              <w:rPr>
                <w:rFonts w:ascii="宋体" w:eastAsia="宋体" w:hAnsi="宋体" w:cs="楷体" w:hint="eastAsia"/>
                <w:sz w:val="24"/>
                <w:szCs w:val="24"/>
                <w:lang w:val="en-US"/>
              </w:rPr>
              <w:t>投资者您好！感谢您对公司的关注。公司液体火箭推力室内壁产品通过了商业航天各主要客户的多次试车、发射验证，并在下游客户的实际发射中获得成功，目前主要客户有蓝箭航天、九州云箭、星际荣耀等。</w:t>
            </w:r>
            <w:r w:rsidRPr="00EB6B14">
              <w:rPr>
                <w:rFonts w:ascii="宋体" w:eastAsia="宋体" w:hAnsi="宋体" w:cs="楷体"/>
                <w:sz w:val="24"/>
                <w:szCs w:val="24"/>
                <w:lang w:val="en-US"/>
              </w:rPr>
              <w:t xml:space="preserve"> </w:t>
            </w:r>
          </w:p>
          <w:p w14:paraId="7E56BA17" w14:textId="5C8ECA84" w:rsidR="003B05FA" w:rsidRDefault="00EB6B14" w:rsidP="00B1558C">
            <w:pPr>
              <w:spacing w:line="400" w:lineRule="exact"/>
              <w:ind w:left="96" w:right="96" w:firstLineChars="200" w:firstLine="480"/>
              <w:rPr>
                <w:rFonts w:ascii="宋体" w:eastAsia="宋体" w:hAnsi="宋体" w:cs="楷体"/>
                <w:sz w:val="24"/>
                <w:szCs w:val="24"/>
                <w:lang w:val="en-US"/>
              </w:rPr>
            </w:pPr>
            <w:r w:rsidRPr="00EB6B14">
              <w:rPr>
                <w:rFonts w:ascii="宋体" w:eastAsia="宋体" w:hAnsi="宋体" w:cs="楷体"/>
                <w:sz w:val="24"/>
                <w:szCs w:val="24"/>
                <w:lang w:val="en-US"/>
              </w:rPr>
              <w:t xml:space="preserve">公司根据行业需求，持续在该产品打造产能，已启动建设“液体火箭发动机推力室材料、零件、组件产业化项目”，项目预计实现年产约300吨锻件、400套火箭发动机喷注器面板、1,100套火箭发动机推力室内壁、外壁等零组件。 </w:t>
            </w:r>
          </w:p>
          <w:p w14:paraId="5850D84B" w14:textId="602DF3C6" w:rsidR="00EB6B14" w:rsidRDefault="00EB6B14" w:rsidP="00B1558C">
            <w:pPr>
              <w:spacing w:line="400" w:lineRule="exact"/>
              <w:ind w:left="96" w:right="96" w:firstLineChars="200" w:firstLine="480"/>
              <w:rPr>
                <w:rFonts w:ascii="宋体" w:eastAsia="宋体" w:hAnsi="宋体" w:cs="楷体"/>
                <w:sz w:val="24"/>
                <w:szCs w:val="24"/>
                <w:lang w:val="en-US"/>
              </w:rPr>
            </w:pPr>
            <w:r w:rsidRPr="00EB6B14">
              <w:rPr>
                <w:rFonts w:ascii="宋体" w:eastAsia="宋体" w:hAnsi="宋体" w:cs="楷体"/>
                <w:sz w:val="24"/>
                <w:szCs w:val="24"/>
                <w:lang w:val="en-US"/>
              </w:rPr>
              <w:t>公司正积极对接SpaceX公司，拓展公司液体火箭发动机燃烧室内衬的在该领域头部企业上的应用，目前尚未形</w:t>
            </w:r>
            <w:r w:rsidRPr="00EB6B14">
              <w:rPr>
                <w:rFonts w:ascii="宋体" w:eastAsia="宋体" w:hAnsi="宋体" w:cs="楷体" w:hint="eastAsia"/>
                <w:sz w:val="24"/>
                <w:szCs w:val="24"/>
                <w:lang w:val="en-US"/>
              </w:rPr>
              <w:t>成商业订单。祝您投资愉快！</w:t>
            </w:r>
          </w:p>
          <w:p w14:paraId="0D161411" w14:textId="77777777" w:rsidR="00EB6B14" w:rsidRDefault="00EB6B14" w:rsidP="006B05BA">
            <w:pPr>
              <w:spacing w:line="400" w:lineRule="exact"/>
              <w:ind w:left="96" w:right="96"/>
              <w:rPr>
                <w:rFonts w:ascii="宋体" w:eastAsia="宋体" w:hAnsi="宋体" w:cs="楷体" w:hint="eastAsia"/>
                <w:sz w:val="24"/>
                <w:szCs w:val="24"/>
                <w:lang w:val="en-US"/>
              </w:rPr>
            </w:pPr>
          </w:p>
          <w:p w14:paraId="465069D3" w14:textId="72A7CF82" w:rsidR="0052553F" w:rsidRDefault="0052553F" w:rsidP="006B05BA">
            <w:pPr>
              <w:spacing w:line="400" w:lineRule="exact"/>
              <w:ind w:left="96" w:right="96"/>
              <w:rPr>
                <w:rFonts w:ascii="宋体" w:eastAsia="宋体" w:hAnsi="宋体" w:cs="楷体"/>
                <w:b/>
                <w:bCs/>
                <w:sz w:val="24"/>
                <w:szCs w:val="24"/>
                <w:lang w:val="en-US"/>
              </w:rPr>
            </w:pPr>
            <w:r w:rsidRPr="0052553F">
              <w:rPr>
                <w:rFonts w:ascii="宋体" w:eastAsia="宋体" w:hAnsi="宋体" w:cs="楷体"/>
                <w:b/>
                <w:bCs/>
                <w:sz w:val="24"/>
                <w:szCs w:val="24"/>
                <w:lang w:val="en-US"/>
              </w:rPr>
              <w:t>8、张总，请问今年火箭燃烧室业务发展怎么样。对今年的利润有没有贡献</w:t>
            </w:r>
          </w:p>
          <w:p w14:paraId="169C6F88" w14:textId="77777777" w:rsidR="00B1558C" w:rsidRDefault="0052553F" w:rsidP="006B05BA">
            <w:pPr>
              <w:spacing w:line="400" w:lineRule="exact"/>
              <w:ind w:left="96" w:right="96"/>
              <w:rPr>
                <w:rFonts w:ascii="宋体" w:eastAsia="宋体" w:hAnsi="宋体" w:cs="楷体"/>
                <w:sz w:val="24"/>
                <w:szCs w:val="24"/>
                <w:lang w:val="en-US"/>
              </w:rPr>
            </w:pPr>
            <w:r w:rsidRPr="0052553F">
              <w:rPr>
                <w:rFonts w:ascii="宋体" w:eastAsia="宋体" w:hAnsi="宋体" w:cs="楷体" w:hint="eastAsia"/>
                <w:sz w:val="24"/>
                <w:szCs w:val="24"/>
                <w:lang w:val="en-US"/>
              </w:rPr>
              <w:t>答：</w:t>
            </w:r>
            <w:r w:rsidRPr="0052553F">
              <w:rPr>
                <w:rFonts w:ascii="宋体" w:eastAsia="宋体" w:hAnsi="宋体" w:cs="楷体" w:hint="eastAsia"/>
                <w:sz w:val="24"/>
                <w:szCs w:val="24"/>
                <w:lang w:val="en-US"/>
              </w:rPr>
              <w:t>投资者您好！感谢您对公司的关注。随着卫星互联网行业快速发展，全球商业航天产业的爆发式增长，对火箭的发射需求越来越多。</w:t>
            </w:r>
            <w:r w:rsidRPr="0052553F">
              <w:rPr>
                <w:rFonts w:ascii="宋体" w:eastAsia="宋体" w:hAnsi="宋体" w:cs="楷体"/>
                <w:sz w:val="24"/>
                <w:szCs w:val="24"/>
                <w:lang w:val="en-US"/>
              </w:rPr>
              <w:t xml:space="preserve">2023年全球共执行了200多次火箭发射，据网络信息了解，今年国内外的火箭发射将以50%左右的速度增长，该行业处于蓬勃快速发展期。 </w:t>
            </w:r>
          </w:p>
          <w:p w14:paraId="2305809B" w14:textId="04E606ED" w:rsidR="0052553F" w:rsidRDefault="0052553F" w:rsidP="00B1558C">
            <w:pPr>
              <w:spacing w:line="400" w:lineRule="exact"/>
              <w:ind w:left="96" w:right="96" w:firstLineChars="200" w:firstLine="480"/>
              <w:rPr>
                <w:rFonts w:ascii="宋体" w:eastAsia="宋体" w:hAnsi="宋体" w:cs="楷体"/>
                <w:sz w:val="24"/>
                <w:szCs w:val="24"/>
                <w:lang w:val="en-US"/>
              </w:rPr>
            </w:pPr>
            <w:r w:rsidRPr="0052553F">
              <w:rPr>
                <w:rFonts w:ascii="宋体" w:eastAsia="宋体" w:hAnsi="宋体" w:cs="楷体"/>
                <w:sz w:val="24"/>
                <w:szCs w:val="24"/>
                <w:lang w:val="en-US"/>
              </w:rPr>
              <w:t>公司将加速推进液体火箭发动机推力室内壁创新研发、产业规划，启动建设“液体火箭发动机推力室材料、零件、组件产业化项目”，围绕火箭发动机推力室内外壁、喷注器面板开展从材料制备</w:t>
            </w:r>
            <w:r w:rsidRPr="0052553F">
              <w:rPr>
                <w:rFonts w:ascii="宋体" w:eastAsia="宋体" w:hAnsi="宋体" w:cs="楷体"/>
                <w:sz w:val="24"/>
                <w:szCs w:val="24"/>
                <w:lang w:val="en-US"/>
              </w:rPr>
              <w:lastRenderedPageBreak/>
              <w:t>到组件制造的产品开发和产能打造，项目预计实现年产约300吨锻件、400套火箭发动机喷注器</w:t>
            </w:r>
            <w:r w:rsidRPr="0052553F">
              <w:rPr>
                <w:rFonts w:ascii="宋体" w:eastAsia="宋体" w:hAnsi="宋体" w:cs="楷体" w:hint="eastAsia"/>
                <w:sz w:val="24"/>
                <w:szCs w:val="24"/>
                <w:lang w:val="en-US"/>
              </w:rPr>
              <w:t>面板、</w:t>
            </w:r>
            <w:r w:rsidRPr="0052553F">
              <w:rPr>
                <w:rFonts w:ascii="宋体" w:eastAsia="宋体" w:hAnsi="宋体" w:cs="楷体"/>
                <w:sz w:val="24"/>
                <w:szCs w:val="24"/>
                <w:lang w:val="en-US"/>
              </w:rPr>
              <w:t>1,100套火箭发动机推力室内壁、外壁等零组件，以新材料、新工艺全力服务商业航天行业发展。其他情况请参阅定期报告。祝您投资愉快。</w:t>
            </w:r>
          </w:p>
          <w:p w14:paraId="271A1F0F" w14:textId="77777777" w:rsidR="0052553F" w:rsidRPr="0052553F" w:rsidRDefault="0052553F" w:rsidP="006B05BA">
            <w:pPr>
              <w:spacing w:line="400" w:lineRule="exact"/>
              <w:ind w:left="96" w:right="96"/>
              <w:rPr>
                <w:rFonts w:ascii="宋体" w:eastAsia="宋体" w:hAnsi="宋体" w:cs="楷体" w:hint="eastAsia"/>
                <w:sz w:val="24"/>
                <w:szCs w:val="24"/>
                <w:lang w:val="en-US"/>
              </w:rPr>
            </w:pPr>
          </w:p>
          <w:p w14:paraId="7BF8EAA9" w14:textId="6F065801" w:rsidR="00EE417B" w:rsidRPr="00EE417B" w:rsidRDefault="00EE417B" w:rsidP="006B05BA">
            <w:pPr>
              <w:spacing w:line="400" w:lineRule="exact"/>
              <w:ind w:left="96" w:right="96"/>
              <w:rPr>
                <w:rFonts w:ascii="宋体" w:eastAsia="宋体" w:hAnsi="宋体" w:cs="楷体"/>
                <w:b/>
                <w:bCs/>
                <w:sz w:val="24"/>
                <w:szCs w:val="24"/>
                <w:lang w:val="en-US"/>
              </w:rPr>
            </w:pPr>
            <w:r w:rsidRPr="00EE417B">
              <w:rPr>
                <w:rFonts w:ascii="宋体" w:eastAsia="宋体" w:hAnsi="宋体" w:cs="楷体" w:hint="eastAsia"/>
                <w:b/>
                <w:bCs/>
                <w:sz w:val="24"/>
                <w:szCs w:val="24"/>
                <w:lang w:val="en-US"/>
              </w:rPr>
              <w:t>9、</w:t>
            </w:r>
            <w:r w:rsidRPr="00EE417B">
              <w:rPr>
                <w:rFonts w:ascii="宋体" w:eastAsia="宋体" w:hAnsi="宋体" w:cs="楷体" w:hint="eastAsia"/>
                <w:b/>
                <w:bCs/>
                <w:sz w:val="24"/>
                <w:szCs w:val="24"/>
                <w:lang w:val="en-US"/>
              </w:rPr>
              <w:t>张总你好，近期铜价不断上涨，这个对公司今年的经营是好事还是坏事</w:t>
            </w:r>
          </w:p>
          <w:p w14:paraId="62AEF2CE" w14:textId="12C35275" w:rsidR="00EE417B" w:rsidRDefault="00EE417B"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EE417B">
              <w:rPr>
                <w:rFonts w:ascii="宋体" w:eastAsia="宋体" w:hAnsi="宋体" w:cs="楷体" w:hint="eastAsia"/>
                <w:sz w:val="24"/>
                <w:szCs w:val="24"/>
                <w:lang w:val="en-US"/>
              </w:rPr>
              <w:t>投资者您好！感谢您对公司的关注。铜价的变化是个常态，铜价上涨对我们机遇与挑战并存，公司会合理运用好期货、期权等工具平抑好主要原材料的成本。祝您投资愉快！</w:t>
            </w:r>
          </w:p>
          <w:p w14:paraId="0EB88127" w14:textId="77777777" w:rsidR="00EE417B" w:rsidRPr="006B05BA" w:rsidRDefault="00EE417B" w:rsidP="006B05BA">
            <w:pPr>
              <w:spacing w:line="400" w:lineRule="exact"/>
              <w:ind w:left="96" w:right="96"/>
              <w:rPr>
                <w:rFonts w:ascii="宋体" w:eastAsia="宋体" w:hAnsi="宋体" w:cs="楷体" w:hint="eastAsia"/>
                <w:sz w:val="24"/>
                <w:szCs w:val="24"/>
                <w:lang w:val="en-US"/>
              </w:rPr>
            </w:pPr>
          </w:p>
          <w:p w14:paraId="0FD15B25" w14:textId="77777777" w:rsidR="006B05BA" w:rsidRPr="006B05BA" w:rsidRDefault="006B05BA" w:rsidP="006B05BA">
            <w:pPr>
              <w:spacing w:line="400" w:lineRule="exact"/>
              <w:ind w:left="96" w:right="96"/>
              <w:rPr>
                <w:rFonts w:ascii="宋体" w:eastAsia="宋体" w:hAnsi="宋体" w:cs="楷体"/>
                <w:b/>
                <w:bCs/>
                <w:sz w:val="24"/>
                <w:szCs w:val="24"/>
                <w:lang w:val="en-US"/>
              </w:rPr>
            </w:pPr>
            <w:r w:rsidRPr="006B05BA">
              <w:rPr>
                <w:rFonts w:ascii="宋体" w:eastAsia="宋体" w:hAnsi="宋体" w:cs="楷体" w:hint="eastAsia"/>
                <w:b/>
                <w:bCs/>
                <w:sz w:val="24"/>
                <w:szCs w:val="24"/>
                <w:lang w:val="en-US"/>
              </w:rPr>
              <w:t>10、</w:t>
            </w:r>
            <w:r w:rsidRPr="006B05BA">
              <w:rPr>
                <w:rFonts w:ascii="宋体" w:eastAsia="宋体" w:hAnsi="宋体" w:cs="楷体"/>
                <w:b/>
                <w:bCs/>
                <w:sz w:val="24"/>
                <w:szCs w:val="24"/>
                <w:lang w:val="en-US"/>
              </w:rPr>
              <w:t>近期复合铜箔供不应求，请问公司有没有这方面的产品</w:t>
            </w:r>
          </w:p>
          <w:p w14:paraId="53277DB6" w14:textId="77777777" w:rsidR="006B05BA" w:rsidRDefault="006B05BA" w:rsidP="006B05BA">
            <w:pPr>
              <w:spacing w:line="400" w:lineRule="exact"/>
              <w:ind w:left="96" w:right="96"/>
              <w:rPr>
                <w:rFonts w:ascii="宋体" w:eastAsia="宋体" w:hAnsi="宋体" w:cs="楷体"/>
                <w:sz w:val="24"/>
                <w:szCs w:val="24"/>
                <w:lang w:val="en-US"/>
              </w:rPr>
            </w:pPr>
            <w:r w:rsidRPr="006B05BA">
              <w:rPr>
                <w:rFonts w:ascii="宋体" w:eastAsia="宋体" w:hAnsi="宋体" w:cs="楷体" w:hint="eastAsia"/>
                <w:sz w:val="24"/>
                <w:szCs w:val="24"/>
                <w:lang w:val="en-US"/>
              </w:rPr>
              <w:t>投资者您好，感谢您对公司的关注。公司是一家新材料研发制造企业，产品主要服务于轨道交通、航空航天、电力电子、医疗影像、人工智能等领域。公司的战略定位是成为多个细分领域新材料的领跑者，战略目标是在每个细分领域做到技术创新世界第一、市场占有率世界第一。目前，公司暂无该产品投放市场，未来，公司将会加大对该产品的关注。祝您投资愉快！</w:t>
            </w:r>
          </w:p>
          <w:p w14:paraId="4901B545" w14:textId="77777777" w:rsidR="00EE417B" w:rsidRDefault="00EE417B" w:rsidP="006B05BA">
            <w:pPr>
              <w:spacing w:line="400" w:lineRule="exact"/>
              <w:ind w:left="96" w:right="96"/>
              <w:rPr>
                <w:rFonts w:ascii="宋体" w:eastAsia="宋体" w:hAnsi="宋体" w:cs="楷体"/>
                <w:sz w:val="24"/>
                <w:szCs w:val="24"/>
                <w:lang w:val="en-US"/>
              </w:rPr>
            </w:pPr>
          </w:p>
          <w:p w14:paraId="30BC1F82" w14:textId="0C7347F1" w:rsidR="00EB6B14" w:rsidRPr="00EB6B14" w:rsidRDefault="00EB6B14" w:rsidP="006B05BA">
            <w:pPr>
              <w:spacing w:line="400" w:lineRule="exact"/>
              <w:ind w:left="96" w:right="96"/>
              <w:rPr>
                <w:rFonts w:ascii="宋体" w:eastAsia="宋体" w:hAnsi="宋体" w:cs="楷体"/>
                <w:b/>
                <w:bCs/>
                <w:sz w:val="24"/>
                <w:szCs w:val="24"/>
                <w:lang w:val="en-US"/>
              </w:rPr>
            </w:pPr>
            <w:r w:rsidRPr="00EB6B14">
              <w:rPr>
                <w:rFonts w:ascii="宋体" w:eastAsia="宋体" w:hAnsi="宋体" w:cs="楷体"/>
                <w:b/>
                <w:bCs/>
                <w:sz w:val="24"/>
                <w:szCs w:val="24"/>
                <w:lang w:val="en-US"/>
              </w:rPr>
              <w:t>11、今年公司管理层对完成股权激励条件有没有信心呢</w:t>
            </w:r>
          </w:p>
          <w:p w14:paraId="14D79490" w14:textId="4AB3D4BC" w:rsidR="00EB6B14" w:rsidRDefault="00B1558C"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00EB6B14" w:rsidRPr="00EB6B14">
              <w:rPr>
                <w:rFonts w:ascii="宋体" w:eastAsia="宋体" w:hAnsi="宋体" w:cs="楷体" w:hint="eastAsia"/>
                <w:sz w:val="24"/>
                <w:szCs w:val="24"/>
                <w:lang w:val="en-US"/>
              </w:rPr>
              <w:t>投资者您好，感谢您对公司的关注。信心一直在！祝您投资愉快！</w:t>
            </w:r>
          </w:p>
          <w:p w14:paraId="3B53E9F0" w14:textId="77777777" w:rsidR="00EB6B14" w:rsidRDefault="00EB6B14" w:rsidP="006B05BA">
            <w:pPr>
              <w:spacing w:line="400" w:lineRule="exact"/>
              <w:ind w:left="96" w:right="96"/>
              <w:rPr>
                <w:rFonts w:ascii="宋体" w:eastAsia="宋体" w:hAnsi="宋体" w:cs="楷体" w:hint="eastAsia"/>
                <w:sz w:val="24"/>
                <w:szCs w:val="24"/>
                <w:lang w:val="en-US"/>
              </w:rPr>
            </w:pPr>
          </w:p>
          <w:p w14:paraId="234C9DCC" w14:textId="1E8E027A" w:rsidR="00EE417B" w:rsidRPr="00EE417B" w:rsidRDefault="00EE417B" w:rsidP="006B05BA">
            <w:pPr>
              <w:spacing w:line="400" w:lineRule="exact"/>
              <w:ind w:left="96" w:right="96"/>
              <w:rPr>
                <w:rFonts w:ascii="宋体" w:eastAsia="宋体" w:hAnsi="宋体" w:cs="楷体"/>
                <w:b/>
                <w:bCs/>
                <w:sz w:val="24"/>
                <w:szCs w:val="24"/>
                <w:lang w:val="en-US"/>
              </w:rPr>
            </w:pPr>
            <w:r w:rsidRPr="00EE417B">
              <w:rPr>
                <w:rFonts w:ascii="宋体" w:eastAsia="宋体" w:hAnsi="宋体" w:cs="楷体"/>
                <w:b/>
                <w:bCs/>
                <w:sz w:val="24"/>
                <w:szCs w:val="24"/>
                <w:lang w:val="en-US"/>
              </w:rPr>
              <w:t>12、公司股东会最近通过了简易方式定增的议案。请问公司本次定增是对外还是对内呢？对外的话有没有和相关机构洽谈呢，预计什么时候落地定增</w:t>
            </w:r>
          </w:p>
          <w:p w14:paraId="1F76298E" w14:textId="19C7BC42" w:rsidR="00EE417B" w:rsidRDefault="00EE417B"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EE417B">
              <w:rPr>
                <w:rFonts w:ascii="宋体" w:eastAsia="宋体" w:hAnsi="宋体" w:cs="楷体" w:hint="eastAsia"/>
                <w:sz w:val="24"/>
                <w:szCs w:val="24"/>
                <w:lang w:val="en-US"/>
              </w:rPr>
              <w:t>投资者您好！感谢您对公司的关注。具体内容及进展请详见公司在上海证券交易所网站披露的公告，祝您投资愉快！</w:t>
            </w:r>
          </w:p>
          <w:p w14:paraId="06AB00D1" w14:textId="77777777" w:rsidR="00EE417B" w:rsidRDefault="00EE417B" w:rsidP="006B05BA">
            <w:pPr>
              <w:spacing w:line="400" w:lineRule="exact"/>
              <w:ind w:left="96" w:right="96"/>
              <w:rPr>
                <w:rFonts w:ascii="宋体" w:eastAsia="宋体" w:hAnsi="宋体" w:cs="楷体"/>
                <w:sz w:val="24"/>
                <w:szCs w:val="24"/>
                <w:lang w:val="en-US"/>
              </w:rPr>
            </w:pPr>
          </w:p>
          <w:p w14:paraId="49C95EE7" w14:textId="4E3945DC" w:rsidR="0052553F" w:rsidRPr="0052553F" w:rsidRDefault="0052553F" w:rsidP="006B05BA">
            <w:pPr>
              <w:spacing w:line="400" w:lineRule="exact"/>
              <w:ind w:left="96" w:right="96"/>
              <w:rPr>
                <w:rFonts w:ascii="宋体" w:eastAsia="宋体" w:hAnsi="宋体" w:cs="楷体"/>
                <w:b/>
                <w:bCs/>
                <w:sz w:val="24"/>
                <w:szCs w:val="24"/>
                <w:lang w:val="en-US"/>
              </w:rPr>
            </w:pPr>
            <w:r w:rsidRPr="0052553F">
              <w:rPr>
                <w:rFonts w:ascii="宋体" w:eastAsia="宋体" w:hAnsi="宋体" w:cs="楷体"/>
                <w:b/>
                <w:bCs/>
                <w:sz w:val="24"/>
                <w:szCs w:val="24"/>
                <w:lang w:val="en-US"/>
              </w:rPr>
              <w:t>13、有三个问题请教：1.公司火箭发动机内壁是有可以复用的吗？ 2.2023年底产能100套，目前是多少套了？ 3.spaceX送样大概什么时候能有回应？ 望回复，感谢！</w:t>
            </w:r>
          </w:p>
          <w:p w14:paraId="4C2787DF" w14:textId="77777777" w:rsidR="00B1558C" w:rsidRDefault="007F0617"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00B1558C" w:rsidRPr="00B1558C">
              <w:rPr>
                <w:rFonts w:ascii="宋体" w:eastAsia="宋体" w:hAnsi="宋体" w:cs="楷体" w:hint="eastAsia"/>
                <w:sz w:val="24"/>
                <w:szCs w:val="24"/>
                <w:lang w:val="en-US"/>
              </w:rPr>
              <w:t>投资者您好！感谢您对公司的关注。公司火箭发动机内壁，从材料指标、性能等各方面测算，可以重复使用；公司液体火箭发动</w:t>
            </w:r>
            <w:r w:rsidR="00B1558C" w:rsidRPr="00B1558C">
              <w:rPr>
                <w:rFonts w:ascii="宋体" w:eastAsia="宋体" w:hAnsi="宋体" w:cs="楷体" w:hint="eastAsia"/>
                <w:sz w:val="24"/>
                <w:szCs w:val="24"/>
                <w:lang w:val="en-US"/>
              </w:rPr>
              <w:lastRenderedPageBreak/>
              <w:t>机推力室内壁产品助力蓝箭航天朱雀系列火箭的发射及各项飞行试验。网上信息查询：</w:t>
            </w:r>
            <w:r w:rsidR="00B1558C" w:rsidRPr="00B1558C">
              <w:rPr>
                <w:rFonts w:ascii="宋体" w:eastAsia="宋体" w:hAnsi="宋体" w:cs="楷体"/>
                <w:sz w:val="24"/>
                <w:szCs w:val="24"/>
                <w:lang w:val="en-US"/>
              </w:rPr>
              <w:t xml:space="preserve">6月蓝箭航天将实施朱雀三号一子级垂直起降回收试验的10公里级验证飞行。 </w:t>
            </w:r>
          </w:p>
          <w:p w14:paraId="35F8ADC0"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公司2023年持续对火箭发动机推力室内外壁产能打造，并根据行业需求，启动建设“液体火箭发动机推力室材料、零件、组件产业化项目”，项目预计实现年产约300吨锻件、400套火箭发动机喷注器面板、1,100套火箭发动机推力室内壁、外壁等零组件。  </w:t>
            </w:r>
          </w:p>
          <w:p w14:paraId="7874C536" w14:textId="202E725F" w:rsidR="0052553F"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公</w:t>
            </w:r>
            <w:r w:rsidRPr="00B1558C">
              <w:rPr>
                <w:rFonts w:ascii="宋体" w:eastAsia="宋体" w:hAnsi="宋体" w:cs="楷体" w:hint="eastAsia"/>
                <w:sz w:val="24"/>
                <w:szCs w:val="24"/>
                <w:lang w:val="en-US"/>
              </w:rPr>
              <w:t>司正积极对接</w:t>
            </w:r>
            <w:r w:rsidRPr="00B1558C">
              <w:rPr>
                <w:rFonts w:ascii="宋体" w:eastAsia="宋体" w:hAnsi="宋体" w:cs="楷体"/>
                <w:sz w:val="24"/>
                <w:szCs w:val="24"/>
                <w:lang w:val="en-US"/>
              </w:rPr>
              <w:t>SpaceX公司，拓展公司液体火箭发动机燃烧室内衬的在该领域头部企业上的应用，目前尚未形成商业订单。祝您投资愉快！</w:t>
            </w:r>
          </w:p>
          <w:p w14:paraId="3D1E3C4B" w14:textId="77777777" w:rsidR="007F0617" w:rsidRDefault="007F0617" w:rsidP="006B05BA">
            <w:pPr>
              <w:spacing w:line="400" w:lineRule="exact"/>
              <w:ind w:left="96" w:right="96"/>
              <w:rPr>
                <w:rFonts w:ascii="宋体" w:eastAsia="宋体" w:hAnsi="宋体" w:cs="楷体" w:hint="eastAsia"/>
                <w:sz w:val="24"/>
                <w:szCs w:val="24"/>
                <w:lang w:val="en-US"/>
              </w:rPr>
            </w:pPr>
          </w:p>
          <w:p w14:paraId="5753D28D" w14:textId="5E2CCDE6" w:rsidR="0052553F" w:rsidRPr="0052553F" w:rsidRDefault="0052553F" w:rsidP="006B05BA">
            <w:pPr>
              <w:spacing w:line="400" w:lineRule="exact"/>
              <w:ind w:left="96" w:right="96"/>
              <w:rPr>
                <w:rFonts w:ascii="宋体" w:eastAsia="宋体" w:hAnsi="宋体" w:cs="楷体"/>
                <w:b/>
                <w:bCs/>
                <w:sz w:val="24"/>
                <w:szCs w:val="24"/>
                <w:lang w:val="en-US"/>
              </w:rPr>
            </w:pPr>
            <w:r w:rsidRPr="0052553F">
              <w:rPr>
                <w:rFonts w:ascii="宋体" w:eastAsia="宋体" w:hAnsi="宋体" w:cs="楷体" w:hint="eastAsia"/>
                <w:b/>
                <w:bCs/>
                <w:sz w:val="24"/>
                <w:szCs w:val="24"/>
                <w:lang w:val="en-US"/>
              </w:rPr>
              <w:t>14、</w:t>
            </w:r>
            <w:r w:rsidRPr="0052553F">
              <w:rPr>
                <w:rFonts w:ascii="宋体" w:eastAsia="宋体" w:hAnsi="宋体" w:cs="楷体"/>
                <w:b/>
                <w:bCs/>
                <w:sz w:val="24"/>
                <w:szCs w:val="24"/>
                <w:lang w:val="en-US"/>
              </w:rPr>
              <w:t>有三个问题请教：1.公司火箭发动机内壁是有可以复用的吗？ 2.2023年底产能100套，目前是多少套了？ 3.spaceX送样大概什么时候能有回应？ 望回复，感谢！</w:t>
            </w:r>
          </w:p>
          <w:p w14:paraId="1D6ACB91" w14:textId="77777777" w:rsidR="00B1558C" w:rsidRDefault="007F0617" w:rsidP="00B1558C">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00B1558C" w:rsidRPr="00B1558C">
              <w:rPr>
                <w:rFonts w:ascii="宋体" w:eastAsia="宋体" w:hAnsi="宋体" w:cs="楷体" w:hint="eastAsia"/>
                <w:sz w:val="24"/>
                <w:szCs w:val="24"/>
                <w:lang w:val="en-US"/>
              </w:rPr>
              <w:t>投资者您好！感谢您对公司的关注。公司火箭发动机内壁，从材料指标、性能等各方面测算，可以重复使用；公司液体火箭发动机推力室内壁产品助力蓝箭航天朱雀系列火箭的发射及各项飞行试验。网上信息查询：</w:t>
            </w:r>
            <w:r w:rsidR="00B1558C" w:rsidRPr="00B1558C">
              <w:rPr>
                <w:rFonts w:ascii="宋体" w:eastAsia="宋体" w:hAnsi="宋体" w:cs="楷体"/>
                <w:sz w:val="24"/>
                <w:szCs w:val="24"/>
                <w:lang w:val="en-US"/>
              </w:rPr>
              <w:t xml:space="preserve">6月蓝箭航天将实施朱雀三号一子级垂直起降回收试验的10公里级验证飞行。 </w:t>
            </w:r>
          </w:p>
          <w:p w14:paraId="25103240"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公司2023年持续对火箭发动机推力室内外壁产能打造，并根据行业需求，启动建设“液体火箭发动机推力室材料、零件、组件产业化项目”，项目预计实现年产约300吨锻件、400套火箭发动机喷注器面板、1,100套火箭发动机推力室内壁、外壁等零组件。  </w:t>
            </w:r>
          </w:p>
          <w:p w14:paraId="79647A0B"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公</w:t>
            </w:r>
            <w:r w:rsidRPr="00B1558C">
              <w:rPr>
                <w:rFonts w:ascii="宋体" w:eastAsia="宋体" w:hAnsi="宋体" w:cs="楷体" w:hint="eastAsia"/>
                <w:sz w:val="24"/>
                <w:szCs w:val="24"/>
                <w:lang w:val="en-US"/>
              </w:rPr>
              <w:t>司正积极对接</w:t>
            </w:r>
            <w:r w:rsidRPr="00B1558C">
              <w:rPr>
                <w:rFonts w:ascii="宋体" w:eastAsia="宋体" w:hAnsi="宋体" w:cs="楷体"/>
                <w:sz w:val="24"/>
                <w:szCs w:val="24"/>
                <w:lang w:val="en-US"/>
              </w:rPr>
              <w:t>SpaceX公司，拓展公司液体火箭发动机燃烧室内衬的在该领域头部企业上的应用，目前尚未形成商业订单。祝您投资愉快！</w:t>
            </w:r>
          </w:p>
          <w:p w14:paraId="71AC7C2B" w14:textId="77777777" w:rsidR="007F0617" w:rsidRDefault="007F0617" w:rsidP="006B05BA">
            <w:pPr>
              <w:spacing w:line="400" w:lineRule="exact"/>
              <w:ind w:left="96" w:right="96"/>
              <w:rPr>
                <w:rFonts w:ascii="宋体" w:eastAsia="宋体" w:hAnsi="宋体" w:cs="楷体" w:hint="eastAsia"/>
                <w:sz w:val="24"/>
                <w:szCs w:val="24"/>
                <w:lang w:val="en-US"/>
              </w:rPr>
            </w:pPr>
          </w:p>
          <w:p w14:paraId="39F5D40F" w14:textId="77777777" w:rsidR="00EE417B" w:rsidRPr="00EE417B" w:rsidRDefault="00EE417B" w:rsidP="006B05BA">
            <w:pPr>
              <w:spacing w:line="400" w:lineRule="exact"/>
              <w:ind w:left="96" w:right="96"/>
              <w:rPr>
                <w:rFonts w:ascii="宋体" w:eastAsia="宋体" w:hAnsi="宋体" w:cs="楷体"/>
                <w:b/>
                <w:bCs/>
                <w:sz w:val="24"/>
                <w:szCs w:val="24"/>
                <w:lang w:val="en-US"/>
              </w:rPr>
            </w:pPr>
            <w:r w:rsidRPr="00EE417B">
              <w:rPr>
                <w:rFonts w:ascii="宋体" w:eastAsia="宋体" w:hAnsi="宋体" w:cs="楷体"/>
                <w:b/>
                <w:bCs/>
                <w:sz w:val="24"/>
                <w:szCs w:val="24"/>
                <w:lang w:val="en-US"/>
              </w:rPr>
              <w:t>15、反馈一个情况，近期工作日的上班时间拨打公司电话81138188每天都没人接听，公司是否可以考虑一下安排人员接听电话？</w:t>
            </w:r>
          </w:p>
          <w:p w14:paraId="186F0AF6" w14:textId="77777777" w:rsidR="00EE417B" w:rsidRDefault="00EE417B"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EE417B">
              <w:rPr>
                <w:rFonts w:ascii="宋体" w:eastAsia="宋体" w:hAnsi="宋体" w:cs="楷体" w:hint="eastAsia"/>
                <w:sz w:val="24"/>
                <w:szCs w:val="24"/>
                <w:lang w:val="en-US"/>
              </w:rPr>
              <w:t>投资者你好，感谢您的反馈。公司投资者电话为</w:t>
            </w:r>
            <w:r w:rsidRPr="00EE417B">
              <w:rPr>
                <w:rFonts w:ascii="宋体" w:eastAsia="宋体" w:hAnsi="宋体" w:cs="楷体"/>
                <w:sz w:val="24"/>
                <w:szCs w:val="24"/>
                <w:lang w:val="en-US"/>
              </w:rPr>
              <w:t>029-81138188，您可在工作日8:30-11:30，14:00-17:00拨打，如遇电话占线或接听人员因会议或其他工作暂时离席而无法接听的情形，请您稍后拨打或可以通过邮件sirui-advanced-materials@sirui.net.cn及留下联系号码，我们将及时与您取得联系。祝您投资愉快！</w:t>
            </w:r>
          </w:p>
          <w:p w14:paraId="78784A9E" w14:textId="77777777" w:rsidR="00EB6B14" w:rsidRDefault="00EB6B14" w:rsidP="006B05BA">
            <w:pPr>
              <w:spacing w:line="400" w:lineRule="exact"/>
              <w:ind w:left="96" w:right="96"/>
              <w:rPr>
                <w:rFonts w:ascii="宋体" w:eastAsia="宋体" w:hAnsi="宋体" w:cs="楷体"/>
                <w:sz w:val="24"/>
                <w:szCs w:val="24"/>
                <w:lang w:val="en-US"/>
              </w:rPr>
            </w:pPr>
          </w:p>
          <w:p w14:paraId="47523465" w14:textId="72431C25" w:rsidR="00B1558C" w:rsidRPr="00B1558C" w:rsidRDefault="00B1558C" w:rsidP="006B05BA">
            <w:pPr>
              <w:spacing w:line="400" w:lineRule="exact"/>
              <w:ind w:left="96" w:right="96"/>
              <w:rPr>
                <w:rFonts w:ascii="宋体" w:eastAsia="宋体" w:hAnsi="宋体" w:cs="楷体"/>
                <w:b/>
                <w:bCs/>
                <w:sz w:val="24"/>
                <w:szCs w:val="24"/>
                <w:lang w:val="en-US"/>
              </w:rPr>
            </w:pPr>
            <w:r w:rsidRPr="00B1558C">
              <w:rPr>
                <w:rFonts w:ascii="宋体" w:eastAsia="宋体" w:hAnsi="宋体" w:cs="楷体"/>
                <w:b/>
                <w:bCs/>
                <w:sz w:val="24"/>
                <w:szCs w:val="24"/>
                <w:lang w:val="en-US"/>
              </w:rPr>
              <w:t>16、可否介绍一下公司投资的蓝箭航天与天回航天两家企业？公司与银河航天有合作吗？</w:t>
            </w:r>
          </w:p>
          <w:p w14:paraId="7F73AB62" w14:textId="77777777" w:rsidR="00B1558C" w:rsidRDefault="00B1558C"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B1558C">
              <w:rPr>
                <w:rFonts w:ascii="宋体" w:eastAsia="宋体" w:hAnsi="宋体" w:cs="楷体" w:hint="eastAsia"/>
                <w:sz w:val="24"/>
                <w:szCs w:val="24"/>
                <w:lang w:val="en-US"/>
              </w:rPr>
              <w:t>投资者您好！感谢您对公司的关注。</w:t>
            </w:r>
            <w:r w:rsidRPr="00B1558C">
              <w:rPr>
                <w:rFonts w:ascii="宋体" w:eastAsia="宋体" w:hAnsi="宋体" w:cs="楷体"/>
                <w:sz w:val="24"/>
                <w:szCs w:val="24"/>
                <w:lang w:val="en-US"/>
              </w:rPr>
              <w:t xml:space="preserve"> 公司直接投资蓝箭航天2000万元。经查询，蓝箭航天是从事火箭研制和运营的民营企业，国际宇航联合会（IAF）会员、国家技术企业。公司聚焦中小型商业航天应用市场，致力于研制具有自主知识产权的液体燃料火箭发动机及商业运载火箭，凭借一流的技术研发团队，以高度集成的设计能力和单机创新能力完成产品设计、制造、测试和交付全流程任务，为全球市场提供标准化发射服务解决方案。蓝箭航天作为民营运载火箭总体研制企业，构建了民营总体单位的军民融合新模式，是军民融合积极的践行者和生力军。致力于做好中国</w:t>
            </w:r>
            <w:r w:rsidRPr="00B1558C">
              <w:rPr>
                <w:rFonts w:ascii="宋体" w:eastAsia="宋体" w:hAnsi="宋体" w:cs="楷体" w:hint="eastAsia"/>
                <w:sz w:val="24"/>
                <w:szCs w:val="24"/>
                <w:lang w:val="en-US"/>
              </w:rPr>
              <w:t>航天的有益补充，为进一步增强国家进入太空的能力贡献力量，为中国航天争光添彩。</w:t>
            </w:r>
            <w:r w:rsidRPr="00B1558C">
              <w:rPr>
                <w:rFonts w:ascii="宋体" w:eastAsia="宋体" w:hAnsi="宋体" w:cs="楷体"/>
                <w:sz w:val="24"/>
                <w:szCs w:val="24"/>
                <w:lang w:val="en-US"/>
              </w:rPr>
              <w:t xml:space="preserve">      </w:t>
            </w:r>
          </w:p>
          <w:p w14:paraId="10361F0C"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公司直接投资天回航天1000万元。经查询，天回航天专注于领先行业一代的完全可重复使用液体运载火箭发动机以及高效低成本先进商业运载火箭的研制，并实现规模化和商业化，打造商业航天新生态，服务全球商业发射市场。     </w:t>
            </w:r>
          </w:p>
          <w:p w14:paraId="48A77DB8" w14:textId="77777777" w:rsidR="003B05FA"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经查询，银河航天是我国领先的卫星互联网解决方案提供商和卫星制造商，是我国商业航天领域第一家独角兽公司。银河航天致力于通信载荷、核心单机、卫星平台的自主研发与低成本量产，在西安、成都和北京分别构建了国际领先水平</w:t>
            </w:r>
            <w:r w:rsidRPr="00B1558C">
              <w:rPr>
                <w:rFonts w:ascii="宋体" w:eastAsia="宋体" w:hAnsi="宋体" w:cs="楷体" w:hint="eastAsia"/>
                <w:sz w:val="24"/>
                <w:szCs w:val="24"/>
                <w:lang w:val="en-US"/>
              </w:rPr>
              <w:t>的通信载荷、核心单机和太阳翼的配套研制能力，并在南通建设新一代卫星智能制造工厂，已实现百颗卫星的量产能力。</w:t>
            </w:r>
            <w:r w:rsidRPr="00B1558C">
              <w:rPr>
                <w:rFonts w:ascii="宋体" w:eastAsia="宋体" w:hAnsi="宋体" w:cs="楷体"/>
                <w:sz w:val="24"/>
                <w:szCs w:val="24"/>
                <w:lang w:val="en-US"/>
              </w:rPr>
              <w:t xml:space="preserve"> </w:t>
            </w:r>
          </w:p>
          <w:p w14:paraId="577C6B23" w14:textId="21AB6DFE"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公司液体火箭推力室内壁产品用于液体火箭发动机，受益于国家星网、上海垣信、银河航天卫星网络组建过程中的火箭发射。祝您投资愉快！</w:t>
            </w:r>
          </w:p>
          <w:p w14:paraId="3562670E" w14:textId="77777777" w:rsidR="00B1558C" w:rsidRDefault="00B1558C" w:rsidP="006B05BA">
            <w:pPr>
              <w:spacing w:line="400" w:lineRule="exact"/>
              <w:ind w:left="96" w:right="96"/>
              <w:rPr>
                <w:rFonts w:ascii="宋体" w:eastAsia="宋体" w:hAnsi="宋体" w:cs="楷体" w:hint="eastAsia"/>
                <w:sz w:val="24"/>
                <w:szCs w:val="24"/>
                <w:lang w:val="en-US"/>
              </w:rPr>
            </w:pPr>
          </w:p>
          <w:p w14:paraId="0E528EEE" w14:textId="77777777" w:rsidR="00EB6B14" w:rsidRDefault="00EB6B14" w:rsidP="006B05BA">
            <w:pPr>
              <w:spacing w:line="400" w:lineRule="exact"/>
              <w:ind w:left="96" w:right="96"/>
              <w:rPr>
                <w:rFonts w:ascii="宋体" w:eastAsia="宋体" w:hAnsi="宋体" w:cs="楷体"/>
                <w:b/>
                <w:bCs/>
                <w:sz w:val="24"/>
                <w:szCs w:val="24"/>
                <w:lang w:val="en-US"/>
              </w:rPr>
            </w:pPr>
            <w:r w:rsidRPr="00EB6B14">
              <w:rPr>
                <w:rFonts w:ascii="宋体" w:eastAsia="宋体" w:hAnsi="宋体" w:cs="楷体"/>
                <w:b/>
                <w:bCs/>
                <w:sz w:val="24"/>
                <w:szCs w:val="24"/>
                <w:lang w:val="en-US"/>
              </w:rPr>
              <w:t>17、贵公司在商业航天领域是否有规划，有无投资计划或者贵公司产品能否为商业航天提供优质服务，产生的利润潜力有多大</w:t>
            </w:r>
          </w:p>
          <w:p w14:paraId="65422DB5" w14:textId="23EF24C4" w:rsidR="00EB6B14" w:rsidRDefault="00EB6B14" w:rsidP="006B05BA">
            <w:pPr>
              <w:spacing w:line="400" w:lineRule="exact"/>
              <w:ind w:left="96" w:right="96"/>
              <w:rPr>
                <w:rFonts w:ascii="宋体" w:eastAsia="宋体" w:hAnsi="宋体" w:cs="楷体"/>
                <w:sz w:val="24"/>
                <w:szCs w:val="24"/>
                <w:lang w:val="en-US"/>
              </w:rPr>
            </w:pPr>
            <w:r w:rsidRPr="00EB6B14">
              <w:rPr>
                <w:rFonts w:ascii="宋体" w:eastAsia="宋体" w:hAnsi="宋体" w:cs="楷体" w:hint="eastAsia"/>
                <w:sz w:val="24"/>
                <w:szCs w:val="24"/>
                <w:lang w:val="en-US"/>
              </w:rPr>
              <w:t>答：</w:t>
            </w:r>
            <w:r w:rsidRPr="00EB6B14">
              <w:rPr>
                <w:rFonts w:ascii="宋体" w:eastAsia="宋体" w:hAnsi="宋体" w:cs="楷体" w:hint="eastAsia"/>
                <w:sz w:val="24"/>
                <w:szCs w:val="24"/>
                <w:lang w:val="en-US"/>
              </w:rPr>
              <w:t>投资者你好，感谢您的反馈。公司根据商业航天需求，持续在该产品打造产能，已启动建设“液体火箭发动机推力室材料、零件、组件产业化项目”，项目预计实现年产约</w:t>
            </w:r>
            <w:r w:rsidRPr="00EB6B14">
              <w:rPr>
                <w:rFonts w:ascii="宋体" w:eastAsia="宋体" w:hAnsi="宋体" w:cs="楷体"/>
                <w:sz w:val="24"/>
                <w:szCs w:val="24"/>
                <w:lang w:val="en-US"/>
              </w:rPr>
              <w:t>300吨锻件、400套火箭发动机喷注器面板、1,100套火箭发动机推力室内壁、外壁等零组件。</w:t>
            </w:r>
            <w:r w:rsidRPr="00EB6B14">
              <w:rPr>
                <w:rFonts w:ascii="宋体" w:eastAsia="宋体" w:hAnsi="宋体" w:cs="楷体"/>
                <w:sz w:val="24"/>
                <w:szCs w:val="24"/>
                <w:lang w:val="en-US"/>
              </w:rPr>
              <w:lastRenderedPageBreak/>
              <w:t>其他情况，请参阅公司定期报告。祝您投资愉快！</w:t>
            </w:r>
          </w:p>
          <w:p w14:paraId="59CFC03B" w14:textId="77777777" w:rsidR="00B1558C" w:rsidRDefault="00B1558C" w:rsidP="006B05BA">
            <w:pPr>
              <w:spacing w:line="400" w:lineRule="exact"/>
              <w:ind w:left="96" w:right="96"/>
              <w:rPr>
                <w:rFonts w:ascii="宋体" w:eastAsia="宋体" w:hAnsi="宋体" w:cs="楷体"/>
                <w:sz w:val="24"/>
                <w:szCs w:val="24"/>
                <w:lang w:val="en-US"/>
              </w:rPr>
            </w:pPr>
          </w:p>
          <w:p w14:paraId="5A5B5CE5" w14:textId="7C709C4B" w:rsidR="003B05FA" w:rsidRPr="003B05FA" w:rsidRDefault="003B05FA" w:rsidP="006B05BA">
            <w:pPr>
              <w:spacing w:line="400" w:lineRule="exact"/>
              <w:ind w:left="96" w:right="96"/>
              <w:rPr>
                <w:rFonts w:ascii="宋体" w:eastAsia="宋体" w:hAnsi="宋体" w:cs="楷体"/>
                <w:b/>
                <w:bCs/>
                <w:sz w:val="24"/>
                <w:szCs w:val="24"/>
                <w:lang w:val="en-US"/>
              </w:rPr>
            </w:pPr>
            <w:r w:rsidRPr="003B05FA">
              <w:rPr>
                <w:rFonts w:ascii="宋体" w:eastAsia="宋体" w:hAnsi="宋体" w:cs="楷体"/>
                <w:b/>
                <w:bCs/>
                <w:sz w:val="24"/>
                <w:szCs w:val="24"/>
                <w:lang w:val="en-US"/>
              </w:rPr>
              <w:t>18、张经理您好，请介绍一下公司在医疗影像配件领域和国内一线厂商的最新合作情况，以及出口的最新进展，谢谢</w:t>
            </w:r>
          </w:p>
          <w:p w14:paraId="44605741" w14:textId="3411DE9A" w:rsidR="003B05FA" w:rsidRDefault="003B05FA"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3B05FA">
              <w:rPr>
                <w:rFonts w:ascii="宋体" w:eastAsia="宋体" w:hAnsi="宋体" w:cs="楷体" w:hint="eastAsia"/>
                <w:sz w:val="24"/>
                <w:szCs w:val="24"/>
                <w:lang w:val="en-US"/>
              </w:rPr>
              <w:t>投资者您好！感谢您对公司的关注。公司在</w:t>
            </w:r>
            <w:r w:rsidRPr="003B05FA">
              <w:rPr>
                <w:rFonts w:ascii="宋体" w:eastAsia="宋体" w:hAnsi="宋体" w:cs="楷体"/>
                <w:sz w:val="24"/>
                <w:szCs w:val="24"/>
                <w:lang w:val="en-US"/>
              </w:rPr>
              <w:t>CT和DR球管零组件领域处于国内重要地位，是国内少数能够提供这类产品和“一站式”技术服务的企业之一。公司主要为国内CT球管企业提供产品和技术服务，并且在2021年成功进军国际市场。公司在该领域的技术实力较为雄厚，市场份额也在不断扩大。主要客户有西门子医疗、万睿视、联影医疗、昆山医源等。目前产品出口业务稳步推进中。祝您投资愉快！</w:t>
            </w:r>
          </w:p>
          <w:p w14:paraId="0EAC0CE2" w14:textId="77777777" w:rsidR="003B05FA" w:rsidRDefault="003B05FA" w:rsidP="006B05BA">
            <w:pPr>
              <w:spacing w:line="400" w:lineRule="exact"/>
              <w:ind w:left="96" w:right="96"/>
              <w:rPr>
                <w:rFonts w:ascii="宋体" w:eastAsia="宋体" w:hAnsi="宋体" w:cs="楷体" w:hint="eastAsia"/>
                <w:sz w:val="24"/>
                <w:szCs w:val="24"/>
                <w:lang w:val="en-US"/>
              </w:rPr>
            </w:pPr>
          </w:p>
          <w:p w14:paraId="22AA7AC2" w14:textId="74F00F9A" w:rsidR="00B1558C" w:rsidRDefault="003B05FA" w:rsidP="006B05BA">
            <w:pPr>
              <w:spacing w:line="400" w:lineRule="exact"/>
              <w:ind w:left="96" w:right="96"/>
              <w:rPr>
                <w:rFonts w:ascii="宋体" w:eastAsia="宋体" w:hAnsi="宋体" w:cs="楷体"/>
                <w:b/>
                <w:bCs/>
                <w:sz w:val="24"/>
                <w:szCs w:val="24"/>
                <w:lang w:val="en-US"/>
              </w:rPr>
            </w:pPr>
            <w:r>
              <w:rPr>
                <w:rFonts w:ascii="宋体" w:eastAsia="宋体" w:hAnsi="宋体" w:cs="楷体" w:hint="eastAsia"/>
                <w:b/>
                <w:bCs/>
                <w:sz w:val="24"/>
                <w:szCs w:val="24"/>
                <w:lang w:val="en-US"/>
              </w:rPr>
              <w:t>19</w:t>
            </w:r>
            <w:r w:rsidR="00B1558C" w:rsidRPr="00B1558C">
              <w:rPr>
                <w:rFonts w:ascii="宋体" w:eastAsia="宋体" w:hAnsi="宋体" w:cs="楷体"/>
                <w:b/>
                <w:bCs/>
                <w:sz w:val="24"/>
                <w:szCs w:val="24"/>
                <w:lang w:val="en-US"/>
              </w:rPr>
              <w:t>、贵公司对未来的谋划是什么样的，有没有研究利润增速较快的板块？如果有研究，请问未来会往哪些方向努力</w:t>
            </w:r>
          </w:p>
          <w:p w14:paraId="38DD1384" w14:textId="77777777" w:rsidR="00B1558C" w:rsidRDefault="00B1558C" w:rsidP="006B05BA">
            <w:pPr>
              <w:spacing w:line="400" w:lineRule="exact"/>
              <w:ind w:left="96" w:right="96"/>
              <w:rPr>
                <w:rFonts w:ascii="宋体" w:eastAsia="宋体" w:hAnsi="宋体" w:cs="楷体"/>
                <w:sz w:val="24"/>
                <w:szCs w:val="24"/>
                <w:lang w:val="en-US"/>
              </w:rPr>
            </w:pPr>
            <w:r>
              <w:rPr>
                <w:rFonts w:ascii="宋体" w:eastAsia="宋体" w:hAnsi="宋体" w:cs="楷体" w:hint="eastAsia"/>
                <w:sz w:val="24"/>
                <w:szCs w:val="24"/>
                <w:lang w:val="en-US"/>
              </w:rPr>
              <w:t>答：</w:t>
            </w:r>
            <w:r w:rsidRPr="00B1558C">
              <w:rPr>
                <w:rFonts w:ascii="宋体" w:eastAsia="宋体" w:hAnsi="宋体" w:cs="楷体" w:hint="eastAsia"/>
                <w:sz w:val="24"/>
                <w:szCs w:val="24"/>
                <w:lang w:val="en-US"/>
              </w:rPr>
              <w:t>投资者您好！感谢您对公司的关注。今年公司将继续按照科创板的定位要求，坚持四个面向，坚定围绕产业链部署创新链、围绕创新链布局产业链；</w:t>
            </w:r>
            <w:r w:rsidRPr="00B1558C">
              <w:rPr>
                <w:rFonts w:ascii="宋体" w:eastAsia="宋体" w:hAnsi="宋体" w:cs="楷体"/>
                <w:sz w:val="24"/>
                <w:szCs w:val="24"/>
                <w:lang w:val="en-US"/>
              </w:rPr>
              <w:t xml:space="preserve"> </w:t>
            </w:r>
          </w:p>
          <w:p w14:paraId="55EE77C8"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（一）推动公司基本盘业务稳健增长 </w:t>
            </w:r>
          </w:p>
          <w:p w14:paraId="255502C6"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抓住人工智能、欧洲电网改造、双碳等给电力行业带来的产业机会，推进中高压电接触材料及制品业务三年倍增。围绕新能源汽车快速渗透带来的高端连接器行业快速增长，扩大高强高导铜合金材料的市场规模。受海外轨道交通市场更新改造，推动高强高导铜合金制品业务快速增长。 </w:t>
            </w:r>
          </w:p>
          <w:p w14:paraId="57AA9039"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（二）推进公司重点项目建设 </w:t>
            </w:r>
          </w:p>
          <w:p w14:paraId="516A1FFA"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推动“液体火箭发动机推力室材料、零件、组件产业化项目”投资建设，加</w:t>
            </w:r>
            <w:r w:rsidRPr="00B1558C">
              <w:rPr>
                <w:rFonts w:ascii="宋体" w:eastAsia="宋体" w:hAnsi="宋体" w:cs="楷体" w:hint="eastAsia"/>
                <w:sz w:val="24"/>
                <w:szCs w:val="24"/>
                <w:lang w:val="en-US"/>
              </w:rPr>
              <w:t>快产能打造，满足市场快速发展的需求，争取市场先机。启动“年产</w:t>
            </w:r>
            <w:r w:rsidRPr="00B1558C">
              <w:rPr>
                <w:rFonts w:ascii="宋体" w:eastAsia="宋体" w:hAnsi="宋体" w:cs="楷体"/>
                <w:sz w:val="24"/>
                <w:szCs w:val="24"/>
                <w:lang w:val="en-US"/>
              </w:rPr>
              <w:t xml:space="preserve">3万套医疗影像装备等电真空用材料、零组件研发及产业化项目”的厂房建设，力争年内完成。围绕“年产2000万套光模块芯片基座/壳体材料及零组件项目”“钨铜合金材料、零组件项目”项目建设，完成新材料、新工艺的研发，并实现大批量销售。 </w:t>
            </w:r>
          </w:p>
          <w:p w14:paraId="5BE13C4A"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（三）启动控股子公司扩产 </w:t>
            </w:r>
          </w:p>
          <w:p w14:paraId="30F25EA4"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支持控股子公司恒瑞动力围绕高温合金涡轮盘精密加工扩大产能，满足燃气轮机等行业快速增长的市场需求。 </w:t>
            </w:r>
          </w:p>
          <w:p w14:paraId="025966CB"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lastRenderedPageBreak/>
              <w:t xml:space="preserve">（四）努力实现年度经营目标 </w:t>
            </w:r>
          </w:p>
          <w:p w14:paraId="526B7A4B"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为了充分调动员工积极性和创造性，提升核心团队凝聚力和企业核心竞争力，有效</w:t>
            </w:r>
            <w:r w:rsidRPr="00B1558C">
              <w:rPr>
                <w:rFonts w:ascii="宋体" w:eastAsia="宋体" w:hAnsi="宋体" w:cs="楷体" w:hint="eastAsia"/>
                <w:sz w:val="24"/>
                <w:szCs w:val="24"/>
                <w:lang w:val="en-US"/>
              </w:rPr>
              <w:t>地将股东、公司和核心团队三方利益结合在一起，使各方共同关注公司的长远发展，确保公司发展战略和经营目标的实现，公司推出了股票期权激励计划，</w:t>
            </w:r>
            <w:r w:rsidRPr="00B1558C">
              <w:rPr>
                <w:rFonts w:ascii="宋体" w:eastAsia="宋体" w:hAnsi="宋体" w:cs="楷体"/>
                <w:sz w:val="24"/>
                <w:szCs w:val="24"/>
                <w:lang w:val="en-US"/>
              </w:rPr>
              <w:t xml:space="preserve">2024年全体员工努力奋进，实现股票期权激励计划的经营目标，扣非净利润同比增长大于25%，努力实现大于40%。 </w:t>
            </w:r>
          </w:p>
          <w:p w14:paraId="1F89364F"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（五）全面推进企业国际化 </w:t>
            </w:r>
          </w:p>
          <w:p w14:paraId="71E4FCF6"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2024年全面推进企业国际化，在2023年2.85亿元人民币出口业务的基础上，实现国际市场业务三年倍增，同时积极布局海外并购，推动泰国子公司建设，加快公司全球化产业布局。 </w:t>
            </w:r>
          </w:p>
          <w:p w14:paraId="6206563B"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 xml:space="preserve">（六）加快公司新质生产力建设 </w:t>
            </w:r>
          </w:p>
          <w:p w14:paraId="7DC967A5" w14:textId="77777777" w:rsidR="00B1558C" w:rsidRDefault="00B1558C" w:rsidP="00B1558C">
            <w:pPr>
              <w:spacing w:line="400" w:lineRule="exact"/>
              <w:ind w:left="96" w:right="96" w:firstLineChars="200" w:firstLine="480"/>
              <w:rPr>
                <w:rFonts w:ascii="宋体" w:eastAsia="宋体" w:hAnsi="宋体" w:cs="楷体"/>
                <w:sz w:val="24"/>
                <w:szCs w:val="24"/>
                <w:lang w:val="en-US"/>
              </w:rPr>
            </w:pPr>
            <w:r w:rsidRPr="00B1558C">
              <w:rPr>
                <w:rFonts w:ascii="宋体" w:eastAsia="宋体" w:hAnsi="宋体" w:cs="楷体"/>
                <w:sz w:val="24"/>
                <w:szCs w:val="24"/>
                <w:lang w:val="en-US"/>
              </w:rPr>
              <w:t>积极围绕热等静压、3D打印、冷喷涂、</w:t>
            </w:r>
            <w:r w:rsidRPr="00B1558C">
              <w:rPr>
                <w:rFonts w:ascii="宋体" w:eastAsia="宋体" w:hAnsi="宋体" w:cs="楷体" w:hint="eastAsia"/>
                <w:sz w:val="24"/>
                <w:szCs w:val="24"/>
                <w:lang w:val="en-US"/>
              </w:rPr>
              <w:t>先进制粉技术、注射成型等先进技术进行创新研发，全力推进铜铬铌、钛铜、铜镍锡、铜锰、铜铁等新材料形成产业化能力，全面提升公司规模化制造能力。</w:t>
            </w:r>
          </w:p>
          <w:p w14:paraId="496DCFDF" w14:textId="28271124" w:rsidR="00B1558C" w:rsidRPr="00B1558C" w:rsidRDefault="00B1558C" w:rsidP="00B1558C">
            <w:pPr>
              <w:spacing w:line="400" w:lineRule="exact"/>
              <w:ind w:left="96" w:right="96" w:firstLineChars="200" w:firstLine="480"/>
              <w:rPr>
                <w:rFonts w:ascii="宋体" w:eastAsia="宋体" w:hAnsi="宋体" w:cs="楷体" w:hint="eastAsia"/>
                <w:sz w:val="24"/>
                <w:szCs w:val="24"/>
                <w:lang w:val="en-US"/>
              </w:rPr>
            </w:pPr>
            <w:r w:rsidRPr="00B1558C">
              <w:rPr>
                <w:rFonts w:ascii="宋体" w:eastAsia="宋体" w:hAnsi="宋体" w:cs="楷体" w:hint="eastAsia"/>
                <w:sz w:val="24"/>
                <w:szCs w:val="24"/>
                <w:lang w:val="en-US"/>
              </w:rPr>
              <w:t>祝您投资愉快！</w:t>
            </w:r>
          </w:p>
        </w:tc>
      </w:tr>
      <w:tr w:rsidR="00FC0B0D" w14:paraId="477D5BE1" w14:textId="77777777" w:rsidTr="006B05BA">
        <w:trPr>
          <w:trHeight w:val="552"/>
          <w:jc w:val="center"/>
        </w:trPr>
        <w:tc>
          <w:tcPr>
            <w:tcW w:w="1642" w:type="dxa"/>
            <w:vAlign w:val="center"/>
          </w:tcPr>
          <w:p w14:paraId="03949292" w14:textId="77777777" w:rsidR="00FC0B0D" w:rsidRDefault="00000000">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lastRenderedPageBreak/>
              <w:t>附件清单</w:t>
            </w:r>
          </w:p>
          <w:p w14:paraId="75C78E8D" w14:textId="77777777" w:rsidR="00FC0B0D" w:rsidRDefault="00000000">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（如有）</w:t>
            </w:r>
          </w:p>
        </w:tc>
        <w:tc>
          <w:tcPr>
            <w:tcW w:w="7115" w:type="dxa"/>
            <w:vAlign w:val="center"/>
          </w:tcPr>
          <w:p w14:paraId="03B4BB2D" w14:textId="77777777" w:rsidR="00FC0B0D" w:rsidRDefault="00000000">
            <w:pPr>
              <w:pStyle w:val="TableParagraph"/>
              <w:spacing w:line="360" w:lineRule="exact"/>
              <w:ind w:left="108" w:right="96"/>
              <w:rPr>
                <w:rFonts w:ascii="宋体" w:eastAsia="宋体" w:hAnsi="宋体" w:cs="宋体"/>
                <w:sz w:val="24"/>
                <w:szCs w:val="24"/>
              </w:rPr>
            </w:pPr>
            <w:r>
              <w:rPr>
                <w:rFonts w:ascii="宋体" w:eastAsia="宋体" w:hAnsi="宋体" w:cs="宋体" w:hint="eastAsia"/>
                <w:sz w:val="24"/>
                <w:szCs w:val="24"/>
              </w:rPr>
              <w:t>无</w:t>
            </w:r>
          </w:p>
        </w:tc>
      </w:tr>
      <w:tr w:rsidR="00FC0B0D" w14:paraId="07814A58" w14:textId="77777777" w:rsidTr="006B05BA">
        <w:trPr>
          <w:trHeight w:val="558"/>
          <w:jc w:val="center"/>
        </w:trPr>
        <w:tc>
          <w:tcPr>
            <w:tcW w:w="1642" w:type="dxa"/>
            <w:vAlign w:val="center"/>
          </w:tcPr>
          <w:p w14:paraId="2F3A98DC" w14:textId="77777777" w:rsidR="00FC0B0D" w:rsidRDefault="00000000">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日期</w:t>
            </w:r>
          </w:p>
        </w:tc>
        <w:tc>
          <w:tcPr>
            <w:tcW w:w="7115" w:type="dxa"/>
            <w:vAlign w:val="center"/>
          </w:tcPr>
          <w:p w14:paraId="76070CC1" w14:textId="1CD39A8E" w:rsidR="00FC0B0D" w:rsidRDefault="006B05BA">
            <w:pPr>
              <w:pStyle w:val="TableParagraph"/>
              <w:spacing w:line="360" w:lineRule="exact"/>
              <w:ind w:left="108" w:right="96"/>
              <w:rPr>
                <w:rFonts w:ascii="宋体" w:eastAsia="宋体" w:hAnsi="宋体" w:cs="宋体"/>
                <w:sz w:val="24"/>
                <w:szCs w:val="24"/>
                <w:lang w:val="en-US"/>
              </w:rPr>
            </w:pPr>
            <w:r w:rsidRPr="006B05BA">
              <w:rPr>
                <w:rFonts w:ascii="宋体" w:eastAsia="宋体" w:hAnsi="宋体"/>
                <w:color w:val="000000"/>
                <w:sz w:val="24"/>
                <w:lang w:val="en-US"/>
              </w:rPr>
              <w:t>202</w:t>
            </w:r>
            <w:r>
              <w:rPr>
                <w:rFonts w:ascii="宋体" w:eastAsia="宋体" w:hAnsi="宋体" w:hint="eastAsia"/>
                <w:color w:val="000000"/>
                <w:sz w:val="24"/>
                <w:lang w:val="en-US"/>
              </w:rPr>
              <w:t>4</w:t>
            </w:r>
            <w:r w:rsidRPr="006B05BA">
              <w:rPr>
                <w:rFonts w:ascii="宋体" w:eastAsia="宋体" w:hAnsi="宋体"/>
                <w:color w:val="000000"/>
                <w:sz w:val="24"/>
                <w:lang w:val="en-US"/>
              </w:rPr>
              <w:t>年05月</w:t>
            </w:r>
            <w:r>
              <w:rPr>
                <w:rFonts w:ascii="宋体" w:eastAsia="宋体" w:hAnsi="宋体" w:hint="eastAsia"/>
                <w:color w:val="000000"/>
                <w:sz w:val="24"/>
                <w:lang w:val="en-US"/>
              </w:rPr>
              <w:t>22</w:t>
            </w:r>
            <w:r w:rsidRPr="006B05BA">
              <w:rPr>
                <w:rFonts w:ascii="宋体" w:eastAsia="宋体" w:hAnsi="宋体"/>
                <w:color w:val="000000"/>
                <w:sz w:val="24"/>
                <w:lang w:val="en-US"/>
              </w:rPr>
              <w:t>日 15:00-17:00</w:t>
            </w:r>
          </w:p>
        </w:tc>
      </w:tr>
      <w:tr w:rsidR="0057347C" w14:paraId="767D0DE6" w14:textId="77777777" w:rsidTr="006B05BA">
        <w:trPr>
          <w:trHeight w:val="558"/>
          <w:jc w:val="center"/>
        </w:trPr>
        <w:tc>
          <w:tcPr>
            <w:tcW w:w="1642" w:type="dxa"/>
            <w:vAlign w:val="center"/>
          </w:tcPr>
          <w:p w14:paraId="6A0692F9" w14:textId="368B1EED" w:rsidR="0057347C" w:rsidRDefault="0057347C">
            <w:pPr>
              <w:pStyle w:val="TableParagraph"/>
              <w:spacing w:before="1"/>
              <w:ind w:left="107"/>
              <w:jc w:val="center"/>
              <w:rPr>
                <w:rFonts w:ascii="宋体" w:eastAsia="宋体" w:hAnsi="宋体" w:cs="宋体"/>
                <w:b/>
                <w:bCs/>
                <w:sz w:val="24"/>
                <w:szCs w:val="24"/>
              </w:rPr>
            </w:pPr>
            <w:r>
              <w:rPr>
                <w:rFonts w:ascii="宋体" w:eastAsia="宋体" w:hAnsi="宋体" w:cs="宋体" w:hint="eastAsia"/>
                <w:b/>
                <w:bCs/>
                <w:sz w:val="24"/>
                <w:szCs w:val="24"/>
              </w:rPr>
              <w:t>备注</w:t>
            </w:r>
          </w:p>
        </w:tc>
        <w:tc>
          <w:tcPr>
            <w:tcW w:w="7115" w:type="dxa"/>
            <w:vAlign w:val="center"/>
          </w:tcPr>
          <w:p w14:paraId="19413AE4" w14:textId="75593F0E" w:rsidR="0057347C" w:rsidRDefault="0057347C" w:rsidP="00F00733">
            <w:pPr>
              <w:pStyle w:val="TableParagraph"/>
              <w:spacing w:line="400" w:lineRule="exact"/>
              <w:ind w:left="108" w:right="96"/>
              <w:rPr>
                <w:rFonts w:ascii="宋体" w:eastAsia="宋体" w:hAnsi="宋体"/>
                <w:color w:val="000000"/>
                <w:sz w:val="24"/>
                <w:lang w:val="en-US"/>
              </w:rPr>
            </w:pPr>
            <w:r>
              <w:rPr>
                <w:rFonts w:ascii="宋体" w:eastAsia="宋体" w:hAnsi="宋体" w:hint="eastAsia"/>
                <w:color w:val="000000"/>
                <w:sz w:val="24"/>
                <w:lang w:val="en-US"/>
              </w:rPr>
              <w:t>公司与投资者进行了充分的交流与沟通，并严格按照公司《信息披露管理制度》等规定，保证信息披露的真实、准确、完整、及时、公平，没有出现未公开重大信息披露等情况。</w:t>
            </w:r>
          </w:p>
        </w:tc>
      </w:tr>
    </w:tbl>
    <w:p w14:paraId="060DB9C2" w14:textId="77777777" w:rsidR="00FC0B0D" w:rsidRDefault="00FC0B0D">
      <w:pPr>
        <w:spacing w:line="20" w:lineRule="exact"/>
        <w:rPr>
          <w:rFonts w:ascii="宋体" w:eastAsia="宋体" w:hAnsi="宋体" w:cs="宋体"/>
          <w:sz w:val="28"/>
          <w:szCs w:val="36"/>
        </w:rPr>
      </w:pPr>
    </w:p>
    <w:sectPr w:rsidR="00FC0B0D">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284D" w14:textId="77777777" w:rsidR="00106E4B" w:rsidRDefault="00106E4B" w:rsidP="0057347C">
      <w:r>
        <w:separator/>
      </w:r>
    </w:p>
  </w:endnote>
  <w:endnote w:type="continuationSeparator" w:id="0">
    <w:p w14:paraId="6E6FA0AF" w14:textId="77777777" w:rsidR="00106E4B" w:rsidRDefault="00106E4B" w:rsidP="0057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标题 CS)">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603A7" w14:textId="77777777" w:rsidR="00106E4B" w:rsidRDefault="00106E4B" w:rsidP="0057347C">
      <w:r>
        <w:separator/>
      </w:r>
    </w:p>
  </w:footnote>
  <w:footnote w:type="continuationSeparator" w:id="0">
    <w:p w14:paraId="439C4C7C" w14:textId="77777777" w:rsidR="00106E4B" w:rsidRDefault="00106E4B" w:rsidP="0057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36CC"/>
    <w:multiLevelType w:val="singleLevel"/>
    <w:tmpl w:val="13ED36CC"/>
    <w:lvl w:ilvl="0">
      <w:start w:val="8"/>
      <w:numFmt w:val="decimal"/>
      <w:suff w:val="nothing"/>
      <w:lvlText w:val="%1、"/>
      <w:lvlJc w:val="left"/>
    </w:lvl>
  </w:abstractNum>
  <w:num w:numId="1" w16cid:durableId="17297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ZjY2M3YjNhOWY1ZGQ1YWNjOGY5ZDQ4ZjlmM2MwODcifQ=="/>
    <w:docVar w:name="KSO_WPS_MARK_KEY" w:val="88f27b7e-cb3e-4312-8117-a55fa9a2a2a0"/>
  </w:docVars>
  <w:rsids>
    <w:rsidRoot w:val="00172A27"/>
    <w:rsid w:val="DFADC93D"/>
    <w:rsid w:val="FD7E5497"/>
    <w:rsid w:val="FFF39B35"/>
    <w:rsid w:val="00000F36"/>
    <w:rsid w:val="0000123A"/>
    <w:rsid w:val="00004AE0"/>
    <w:rsid w:val="00006D84"/>
    <w:rsid w:val="00006FD5"/>
    <w:rsid w:val="00010D08"/>
    <w:rsid w:val="00011F28"/>
    <w:rsid w:val="0001532F"/>
    <w:rsid w:val="000154B9"/>
    <w:rsid w:val="00023EB4"/>
    <w:rsid w:val="00023F66"/>
    <w:rsid w:val="000241A7"/>
    <w:rsid w:val="000256EE"/>
    <w:rsid w:val="00025EFE"/>
    <w:rsid w:val="000262AD"/>
    <w:rsid w:val="00026CC3"/>
    <w:rsid w:val="00031AE6"/>
    <w:rsid w:val="00031B76"/>
    <w:rsid w:val="00032E8E"/>
    <w:rsid w:val="00036089"/>
    <w:rsid w:val="00037BF2"/>
    <w:rsid w:val="00037F2E"/>
    <w:rsid w:val="0004749D"/>
    <w:rsid w:val="000478EE"/>
    <w:rsid w:val="00047912"/>
    <w:rsid w:val="00053CFA"/>
    <w:rsid w:val="000546AA"/>
    <w:rsid w:val="000547D7"/>
    <w:rsid w:val="00055B75"/>
    <w:rsid w:val="00056D89"/>
    <w:rsid w:val="000573D4"/>
    <w:rsid w:val="000579B0"/>
    <w:rsid w:val="0006015D"/>
    <w:rsid w:val="000633EC"/>
    <w:rsid w:val="00063804"/>
    <w:rsid w:val="00064862"/>
    <w:rsid w:val="00065128"/>
    <w:rsid w:val="000665A2"/>
    <w:rsid w:val="00067450"/>
    <w:rsid w:val="00070D37"/>
    <w:rsid w:val="00072B4A"/>
    <w:rsid w:val="000732E9"/>
    <w:rsid w:val="00073BB5"/>
    <w:rsid w:val="00077069"/>
    <w:rsid w:val="0008164A"/>
    <w:rsid w:val="00082737"/>
    <w:rsid w:val="00083350"/>
    <w:rsid w:val="00083F87"/>
    <w:rsid w:val="00084BC4"/>
    <w:rsid w:val="000850A4"/>
    <w:rsid w:val="00086F7D"/>
    <w:rsid w:val="000877AB"/>
    <w:rsid w:val="00090272"/>
    <w:rsid w:val="00092B81"/>
    <w:rsid w:val="00093438"/>
    <w:rsid w:val="00096FCC"/>
    <w:rsid w:val="00097760"/>
    <w:rsid w:val="00097C14"/>
    <w:rsid w:val="000A0400"/>
    <w:rsid w:val="000A0D8E"/>
    <w:rsid w:val="000A1BF7"/>
    <w:rsid w:val="000A1CC9"/>
    <w:rsid w:val="000A4320"/>
    <w:rsid w:val="000A4F57"/>
    <w:rsid w:val="000A51D0"/>
    <w:rsid w:val="000B01BD"/>
    <w:rsid w:val="000B1AE1"/>
    <w:rsid w:val="000B2154"/>
    <w:rsid w:val="000B5EFF"/>
    <w:rsid w:val="000B7C08"/>
    <w:rsid w:val="000C0742"/>
    <w:rsid w:val="000C1779"/>
    <w:rsid w:val="000C2929"/>
    <w:rsid w:val="000C3FD2"/>
    <w:rsid w:val="000D12CF"/>
    <w:rsid w:val="000D1D93"/>
    <w:rsid w:val="000D2143"/>
    <w:rsid w:val="000D2144"/>
    <w:rsid w:val="000D2CFB"/>
    <w:rsid w:val="000D2D88"/>
    <w:rsid w:val="000D6996"/>
    <w:rsid w:val="000D72C5"/>
    <w:rsid w:val="000E00C7"/>
    <w:rsid w:val="000E02EC"/>
    <w:rsid w:val="000E1E77"/>
    <w:rsid w:val="000E4634"/>
    <w:rsid w:val="000E4B20"/>
    <w:rsid w:val="000E5D5A"/>
    <w:rsid w:val="000E7E44"/>
    <w:rsid w:val="000F0233"/>
    <w:rsid w:val="000F06D7"/>
    <w:rsid w:val="000F16EC"/>
    <w:rsid w:val="000F3436"/>
    <w:rsid w:val="000F50E8"/>
    <w:rsid w:val="000F645A"/>
    <w:rsid w:val="00100D98"/>
    <w:rsid w:val="00101074"/>
    <w:rsid w:val="0010173C"/>
    <w:rsid w:val="00101E73"/>
    <w:rsid w:val="00103370"/>
    <w:rsid w:val="00106E4B"/>
    <w:rsid w:val="0011418F"/>
    <w:rsid w:val="00114FA2"/>
    <w:rsid w:val="00115DDB"/>
    <w:rsid w:val="00116DE4"/>
    <w:rsid w:val="00121BE4"/>
    <w:rsid w:val="0012260F"/>
    <w:rsid w:val="00123697"/>
    <w:rsid w:val="001248A3"/>
    <w:rsid w:val="001259BC"/>
    <w:rsid w:val="001364D0"/>
    <w:rsid w:val="00136E7A"/>
    <w:rsid w:val="00140112"/>
    <w:rsid w:val="00142DEE"/>
    <w:rsid w:val="001434E3"/>
    <w:rsid w:val="001440BD"/>
    <w:rsid w:val="00146BE0"/>
    <w:rsid w:val="00146FDD"/>
    <w:rsid w:val="00147DBE"/>
    <w:rsid w:val="001531FA"/>
    <w:rsid w:val="00154444"/>
    <w:rsid w:val="00156108"/>
    <w:rsid w:val="00157612"/>
    <w:rsid w:val="00161355"/>
    <w:rsid w:val="00171B5B"/>
    <w:rsid w:val="00172A27"/>
    <w:rsid w:val="00172C24"/>
    <w:rsid w:val="00174E9F"/>
    <w:rsid w:val="00176664"/>
    <w:rsid w:val="00177D19"/>
    <w:rsid w:val="00177EB4"/>
    <w:rsid w:val="001802C2"/>
    <w:rsid w:val="00180351"/>
    <w:rsid w:val="00180E5F"/>
    <w:rsid w:val="001931DE"/>
    <w:rsid w:val="001958D9"/>
    <w:rsid w:val="00195CCC"/>
    <w:rsid w:val="00197413"/>
    <w:rsid w:val="001A10C7"/>
    <w:rsid w:val="001A3B1C"/>
    <w:rsid w:val="001A50B1"/>
    <w:rsid w:val="001A7104"/>
    <w:rsid w:val="001B00BA"/>
    <w:rsid w:val="001B02C1"/>
    <w:rsid w:val="001B1B06"/>
    <w:rsid w:val="001B26FC"/>
    <w:rsid w:val="001B3337"/>
    <w:rsid w:val="001B4046"/>
    <w:rsid w:val="001C07FF"/>
    <w:rsid w:val="001C1574"/>
    <w:rsid w:val="001C1CE0"/>
    <w:rsid w:val="001C2E9A"/>
    <w:rsid w:val="001C3DA3"/>
    <w:rsid w:val="001C3EC2"/>
    <w:rsid w:val="001C46C8"/>
    <w:rsid w:val="001C6716"/>
    <w:rsid w:val="001D56C1"/>
    <w:rsid w:val="001E59D1"/>
    <w:rsid w:val="001E5EA4"/>
    <w:rsid w:val="001E6967"/>
    <w:rsid w:val="001E6B88"/>
    <w:rsid w:val="001E7455"/>
    <w:rsid w:val="001E7CCD"/>
    <w:rsid w:val="00200D42"/>
    <w:rsid w:val="002015FC"/>
    <w:rsid w:val="002019E0"/>
    <w:rsid w:val="00202BC1"/>
    <w:rsid w:val="00203F56"/>
    <w:rsid w:val="002042A7"/>
    <w:rsid w:val="002046E9"/>
    <w:rsid w:val="00205911"/>
    <w:rsid w:val="00206E5C"/>
    <w:rsid w:val="00210550"/>
    <w:rsid w:val="002120BF"/>
    <w:rsid w:val="00212F3A"/>
    <w:rsid w:val="002142D9"/>
    <w:rsid w:val="002146AD"/>
    <w:rsid w:val="0022254D"/>
    <w:rsid w:val="00222F5B"/>
    <w:rsid w:val="00224EF3"/>
    <w:rsid w:val="00227701"/>
    <w:rsid w:val="00231184"/>
    <w:rsid w:val="002333E1"/>
    <w:rsid w:val="0023533A"/>
    <w:rsid w:val="002413F3"/>
    <w:rsid w:val="00241FFA"/>
    <w:rsid w:val="00242A22"/>
    <w:rsid w:val="00244114"/>
    <w:rsid w:val="00252633"/>
    <w:rsid w:val="00253887"/>
    <w:rsid w:val="002614AE"/>
    <w:rsid w:val="002640E7"/>
    <w:rsid w:val="0026617F"/>
    <w:rsid w:val="00272175"/>
    <w:rsid w:val="0027428E"/>
    <w:rsid w:val="00274F25"/>
    <w:rsid w:val="00275CB6"/>
    <w:rsid w:val="0027742D"/>
    <w:rsid w:val="002800B5"/>
    <w:rsid w:val="00280D26"/>
    <w:rsid w:val="00283F76"/>
    <w:rsid w:val="002868CA"/>
    <w:rsid w:val="00291560"/>
    <w:rsid w:val="00291757"/>
    <w:rsid w:val="00292F5F"/>
    <w:rsid w:val="00295B29"/>
    <w:rsid w:val="002A0602"/>
    <w:rsid w:val="002A27A0"/>
    <w:rsid w:val="002A314E"/>
    <w:rsid w:val="002A5F33"/>
    <w:rsid w:val="002B05D5"/>
    <w:rsid w:val="002B156D"/>
    <w:rsid w:val="002B2007"/>
    <w:rsid w:val="002B363B"/>
    <w:rsid w:val="002B7123"/>
    <w:rsid w:val="002C136B"/>
    <w:rsid w:val="002C22B5"/>
    <w:rsid w:val="002C552E"/>
    <w:rsid w:val="002C7350"/>
    <w:rsid w:val="002D07AB"/>
    <w:rsid w:val="002D2353"/>
    <w:rsid w:val="002D4073"/>
    <w:rsid w:val="002D75ED"/>
    <w:rsid w:val="002E1EED"/>
    <w:rsid w:val="002E27ED"/>
    <w:rsid w:val="002E34E5"/>
    <w:rsid w:val="002E7098"/>
    <w:rsid w:val="002F1AF5"/>
    <w:rsid w:val="002F2BA1"/>
    <w:rsid w:val="002F4EB5"/>
    <w:rsid w:val="00300919"/>
    <w:rsid w:val="00300B6D"/>
    <w:rsid w:val="00301D32"/>
    <w:rsid w:val="003025A7"/>
    <w:rsid w:val="00302B30"/>
    <w:rsid w:val="00304E4D"/>
    <w:rsid w:val="00305B86"/>
    <w:rsid w:val="00306BE0"/>
    <w:rsid w:val="003077EA"/>
    <w:rsid w:val="0031158F"/>
    <w:rsid w:val="003152D8"/>
    <w:rsid w:val="00315839"/>
    <w:rsid w:val="00315C58"/>
    <w:rsid w:val="003168CB"/>
    <w:rsid w:val="00316956"/>
    <w:rsid w:val="003278D5"/>
    <w:rsid w:val="003348E8"/>
    <w:rsid w:val="00334B20"/>
    <w:rsid w:val="00340A60"/>
    <w:rsid w:val="00343E19"/>
    <w:rsid w:val="0034680B"/>
    <w:rsid w:val="00347A69"/>
    <w:rsid w:val="00351CEB"/>
    <w:rsid w:val="00354E77"/>
    <w:rsid w:val="003560A6"/>
    <w:rsid w:val="00357137"/>
    <w:rsid w:val="0036231E"/>
    <w:rsid w:val="003633A2"/>
    <w:rsid w:val="00363B28"/>
    <w:rsid w:val="00365DDD"/>
    <w:rsid w:val="0036627A"/>
    <w:rsid w:val="00366FAD"/>
    <w:rsid w:val="00367602"/>
    <w:rsid w:val="0037105B"/>
    <w:rsid w:val="00371D42"/>
    <w:rsid w:val="00372209"/>
    <w:rsid w:val="00372900"/>
    <w:rsid w:val="00373B14"/>
    <w:rsid w:val="00373FBA"/>
    <w:rsid w:val="003750FE"/>
    <w:rsid w:val="00377070"/>
    <w:rsid w:val="003803AB"/>
    <w:rsid w:val="003823EA"/>
    <w:rsid w:val="00382FCB"/>
    <w:rsid w:val="00383430"/>
    <w:rsid w:val="003854F2"/>
    <w:rsid w:val="00385EF2"/>
    <w:rsid w:val="003900FD"/>
    <w:rsid w:val="003907D4"/>
    <w:rsid w:val="00392FCA"/>
    <w:rsid w:val="00394A6A"/>
    <w:rsid w:val="00395004"/>
    <w:rsid w:val="00396058"/>
    <w:rsid w:val="003975BA"/>
    <w:rsid w:val="003A0918"/>
    <w:rsid w:val="003A168C"/>
    <w:rsid w:val="003A2FDD"/>
    <w:rsid w:val="003A5E86"/>
    <w:rsid w:val="003A74E6"/>
    <w:rsid w:val="003B05FA"/>
    <w:rsid w:val="003B15CF"/>
    <w:rsid w:val="003B2091"/>
    <w:rsid w:val="003B598C"/>
    <w:rsid w:val="003B6892"/>
    <w:rsid w:val="003B6A4B"/>
    <w:rsid w:val="003B73DD"/>
    <w:rsid w:val="003C17EF"/>
    <w:rsid w:val="003C437F"/>
    <w:rsid w:val="003C5E03"/>
    <w:rsid w:val="003C608A"/>
    <w:rsid w:val="003C7935"/>
    <w:rsid w:val="003D011C"/>
    <w:rsid w:val="003D15E5"/>
    <w:rsid w:val="003D2433"/>
    <w:rsid w:val="003D6986"/>
    <w:rsid w:val="003E02D3"/>
    <w:rsid w:val="003E1108"/>
    <w:rsid w:val="003E33D5"/>
    <w:rsid w:val="003E3531"/>
    <w:rsid w:val="003F350C"/>
    <w:rsid w:val="003F4CBF"/>
    <w:rsid w:val="003F4D18"/>
    <w:rsid w:val="003F7049"/>
    <w:rsid w:val="003F7793"/>
    <w:rsid w:val="0040091D"/>
    <w:rsid w:val="00402169"/>
    <w:rsid w:val="00403F8A"/>
    <w:rsid w:val="00405FC9"/>
    <w:rsid w:val="004108C7"/>
    <w:rsid w:val="00411258"/>
    <w:rsid w:val="00412DC2"/>
    <w:rsid w:val="00416EDE"/>
    <w:rsid w:val="0042274C"/>
    <w:rsid w:val="004251D4"/>
    <w:rsid w:val="00431132"/>
    <w:rsid w:val="00434D16"/>
    <w:rsid w:val="00435DB4"/>
    <w:rsid w:val="004370C5"/>
    <w:rsid w:val="00437F2E"/>
    <w:rsid w:val="00440041"/>
    <w:rsid w:val="00443F22"/>
    <w:rsid w:val="00451268"/>
    <w:rsid w:val="004515AD"/>
    <w:rsid w:val="00451857"/>
    <w:rsid w:val="00452205"/>
    <w:rsid w:val="00453516"/>
    <w:rsid w:val="00454347"/>
    <w:rsid w:val="00454A7F"/>
    <w:rsid w:val="00457548"/>
    <w:rsid w:val="0046276F"/>
    <w:rsid w:val="00463DA5"/>
    <w:rsid w:val="00470DB2"/>
    <w:rsid w:val="00474FA6"/>
    <w:rsid w:val="00476C25"/>
    <w:rsid w:val="00481D0C"/>
    <w:rsid w:val="0048480D"/>
    <w:rsid w:val="004915E8"/>
    <w:rsid w:val="00491E66"/>
    <w:rsid w:val="0049258A"/>
    <w:rsid w:val="004925E7"/>
    <w:rsid w:val="00492E8F"/>
    <w:rsid w:val="00494F07"/>
    <w:rsid w:val="00494F89"/>
    <w:rsid w:val="00495B11"/>
    <w:rsid w:val="004A3803"/>
    <w:rsid w:val="004A5DCF"/>
    <w:rsid w:val="004A625D"/>
    <w:rsid w:val="004A7A43"/>
    <w:rsid w:val="004B418C"/>
    <w:rsid w:val="004C0DB3"/>
    <w:rsid w:val="004C2FC1"/>
    <w:rsid w:val="004C50B4"/>
    <w:rsid w:val="004C56B6"/>
    <w:rsid w:val="004C779D"/>
    <w:rsid w:val="004D526E"/>
    <w:rsid w:val="004D65FC"/>
    <w:rsid w:val="004D747B"/>
    <w:rsid w:val="004D7CE7"/>
    <w:rsid w:val="004E037F"/>
    <w:rsid w:val="004E063A"/>
    <w:rsid w:val="004E1935"/>
    <w:rsid w:val="004E3A06"/>
    <w:rsid w:val="004F33D7"/>
    <w:rsid w:val="004F54A2"/>
    <w:rsid w:val="004F6FF3"/>
    <w:rsid w:val="00502C22"/>
    <w:rsid w:val="00503A91"/>
    <w:rsid w:val="00504623"/>
    <w:rsid w:val="00505E7E"/>
    <w:rsid w:val="005062F2"/>
    <w:rsid w:val="00510AAB"/>
    <w:rsid w:val="005123CE"/>
    <w:rsid w:val="0051316B"/>
    <w:rsid w:val="00513D7D"/>
    <w:rsid w:val="00516F5F"/>
    <w:rsid w:val="00517C90"/>
    <w:rsid w:val="0052000C"/>
    <w:rsid w:val="0052553F"/>
    <w:rsid w:val="0052564B"/>
    <w:rsid w:val="0053709E"/>
    <w:rsid w:val="00541BC7"/>
    <w:rsid w:val="005423B1"/>
    <w:rsid w:val="005424FD"/>
    <w:rsid w:val="00542EAD"/>
    <w:rsid w:val="00542EE1"/>
    <w:rsid w:val="00543BCB"/>
    <w:rsid w:val="00544E39"/>
    <w:rsid w:val="00547340"/>
    <w:rsid w:val="0055133D"/>
    <w:rsid w:val="00555B86"/>
    <w:rsid w:val="00556043"/>
    <w:rsid w:val="005714DA"/>
    <w:rsid w:val="00571B49"/>
    <w:rsid w:val="0057223A"/>
    <w:rsid w:val="0057347C"/>
    <w:rsid w:val="005743AE"/>
    <w:rsid w:val="00574970"/>
    <w:rsid w:val="00574DEB"/>
    <w:rsid w:val="005756D5"/>
    <w:rsid w:val="005764FF"/>
    <w:rsid w:val="00577F83"/>
    <w:rsid w:val="00580EF2"/>
    <w:rsid w:val="005815DD"/>
    <w:rsid w:val="00581A41"/>
    <w:rsid w:val="005833FE"/>
    <w:rsid w:val="005842E4"/>
    <w:rsid w:val="00585B96"/>
    <w:rsid w:val="005902E9"/>
    <w:rsid w:val="005935E5"/>
    <w:rsid w:val="00594B0A"/>
    <w:rsid w:val="005950BB"/>
    <w:rsid w:val="0059631A"/>
    <w:rsid w:val="005A316B"/>
    <w:rsid w:val="005A354B"/>
    <w:rsid w:val="005A62E8"/>
    <w:rsid w:val="005B0A94"/>
    <w:rsid w:val="005B1580"/>
    <w:rsid w:val="005B217E"/>
    <w:rsid w:val="005B333F"/>
    <w:rsid w:val="005B4A34"/>
    <w:rsid w:val="005B55DD"/>
    <w:rsid w:val="005B67A8"/>
    <w:rsid w:val="005B784F"/>
    <w:rsid w:val="005B7C55"/>
    <w:rsid w:val="005C0259"/>
    <w:rsid w:val="005C0766"/>
    <w:rsid w:val="005C08C1"/>
    <w:rsid w:val="005C12B8"/>
    <w:rsid w:val="005C173D"/>
    <w:rsid w:val="005C2FE6"/>
    <w:rsid w:val="005C4862"/>
    <w:rsid w:val="005C570B"/>
    <w:rsid w:val="005C641B"/>
    <w:rsid w:val="005D032F"/>
    <w:rsid w:val="005D2F9E"/>
    <w:rsid w:val="005D3B30"/>
    <w:rsid w:val="005D64CA"/>
    <w:rsid w:val="005D6C0F"/>
    <w:rsid w:val="005E038A"/>
    <w:rsid w:val="005E45C2"/>
    <w:rsid w:val="005E5717"/>
    <w:rsid w:val="005E60B6"/>
    <w:rsid w:val="005E6803"/>
    <w:rsid w:val="005E6DB2"/>
    <w:rsid w:val="005E77F2"/>
    <w:rsid w:val="005F443B"/>
    <w:rsid w:val="005F67D6"/>
    <w:rsid w:val="005F73CB"/>
    <w:rsid w:val="005F7BAD"/>
    <w:rsid w:val="00600ED6"/>
    <w:rsid w:val="00602349"/>
    <w:rsid w:val="00606697"/>
    <w:rsid w:val="006070BA"/>
    <w:rsid w:val="00607EDE"/>
    <w:rsid w:val="0061087D"/>
    <w:rsid w:val="00612F7B"/>
    <w:rsid w:val="0061433E"/>
    <w:rsid w:val="00615BBE"/>
    <w:rsid w:val="00616778"/>
    <w:rsid w:val="00616CE9"/>
    <w:rsid w:val="00620324"/>
    <w:rsid w:val="00621F02"/>
    <w:rsid w:val="00622832"/>
    <w:rsid w:val="006234E3"/>
    <w:rsid w:val="00624DAC"/>
    <w:rsid w:val="00625C46"/>
    <w:rsid w:val="0062751D"/>
    <w:rsid w:val="00627DE6"/>
    <w:rsid w:val="00634D91"/>
    <w:rsid w:val="006354AA"/>
    <w:rsid w:val="00635BCD"/>
    <w:rsid w:val="00635E03"/>
    <w:rsid w:val="00643069"/>
    <w:rsid w:val="006512B2"/>
    <w:rsid w:val="00652650"/>
    <w:rsid w:val="00652C01"/>
    <w:rsid w:val="0065304B"/>
    <w:rsid w:val="00653146"/>
    <w:rsid w:val="00653884"/>
    <w:rsid w:val="00653914"/>
    <w:rsid w:val="00655993"/>
    <w:rsid w:val="0065604C"/>
    <w:rsid w:val="00657503"/>
    <w:rsid w:val="00661AFA"/>
    <w:rsid w:val="00662C42"/>
    <w:rsid w:val="006633F5"/>
    <w:rsid w:val="00666955"/>
    <w:rsid w:val="00667155"/>
    <w:rsid w:val="00667A45"/>
    <w:rsid w:val="006726BF"/>
    <w:rsid w:val="006727AF"/>
    <w:rsid w:val="00673718"/>
    <w:rsid w:val="00676495"/>
    <w:rsid w:val="00677B77"/>
    <w:rsid w:val="00682CF9"/>
    <w:rsid w:val="00684163"/>
    <w:rsid w:val="0068509A"/>
    <w:rsid w:val="0068718A"/>
    <w:rsid w:val="00687D61"/>
    <w:rsid w:val="00690748"/>
    <w:rsid w:val="006933D8"/>
    <w:rsid w:val="00693DAE"/>
    <w:rsid w:val="0069666A"/>
    <w:rsid w:val="00697579"/>
    <w:rsid w:val="006A1CC0"/>
    <w:rsid w:val="006A2739"/>
    <w:rsid w:val="006A54F2"/>
    <w:rsid w:val="006A5651"/>
    <w:rsid w:val="006B05BA"/>
    <w:rsid w:val="006B23FB"/>
    <w:rsid w:val="006B2C73"/>
    <w:rsid w:val="006B5C95"/>
    <w:rsid w:val="006B6CD6"/>
    <w:rsid w:val="006C0F29"/>
    <w:rsid w:val="006C1C35"/>
    <w:rsid w:val="006C3879"/>
    <w:rsid w:val="006C5361"/>
    <w:rsid w:val="006D2B24"/>
    <w:rsid w:val="006D5BBC"/>
    <w:rsid w:val="006D6286"/>
    <w:rsid w:val="006E0DB1"/>
    <w:rsid w:val="006E14B0"/>
    <w:rsid w:val="006E178C"/>
    <w:rsid w:val="006E5255"/>
    <w:rsid w:val="006E623E"/>
    <w:rsid w:val="006F0108"/>
    <w:rsid w:val="006F01C0"/>
    <w:rsid w:val="006F1F32"/>
    <w:rsid w:val="006F40E4"/>
    <w:rsid w:val="006F437F"/>
    <w:rsid w:val="006F49E0"/>
    <w:rsid w:val="006F6CC6"/>
    <w:rsid w:val="00700A5C"/>
    <w:rsid w:val="00704704"/>
    <w:rsid w:val="00704AE6"/>
    <w:rsid w:val="00704E36"/>
    <w:rsid w:val="00704EB6"/>
    <w:rsid w:val="00710DB3"/>
    <w:rsid w:val="0071153A"/>
    <w:rsid w:val="00712FD9"/>
    <w:rsid w:val="007140BD"/>
    <w:rsid w:val="007153A2"/>
    <w:rsid w:val="00724A68"/>
    <w:rsid w:val="00724B29"/>
    <w:rsid w:val="00725FA6"/>
    <w:rsid w:val="00726623"/>
    <w:rsid w:val="00726B41"/>
    <w:rsid w:val="00726CB9"/>
    <w:rsid w:val="007271BF"/>
    <w:rsid w:val="00730DD3"/>
    <w:rsid w:val="00733224"/>
    <w:rsid w:val="007342F4"/>
    <w:rsid w:val="0073431E"/>
    <w:rsid w:val="00736412"/>
    <w:rsid w:val="00736ECC"/>
    <w:rsid w:val="0074525F"/>
    <w:rsid w:val="007467A3"/>
    <w:rsid w:val="00747386"/>
    <w:rsid w:val="00752D32"/>
    <w:rsid w:val="0075350A"/>
    <w:rsid w:val="007538ED"/>
    <w:rsid w:val="00755946"/>
    <w:rsid w:val="00757D8E"/>
    <w:rsid w:val="007618D9"/>
    <w:rsid w:val="00761D5D"/>
    <w:rsid w:val="00761F60"/>
    <w:rsid w:val="0076223F"/>
    <w:rsid w:val="007637C6"/>
    <w:rsid w:val="00764128"/>
    <w:rsid w:val="0076666E"/>
    <w:rsid w:val="00770994"/>
    <w:rsid w:val="00773018"/>
    <w:rsid w:val="0077635D"/>
    <w:rsid w:val="007806C6"/>
    <w:rsid w:val="007824B8"/>
    <w:rsid w:val="00785001"/>
    <w:rsid w:val="00786546"/>
    <w:rsid w:val="00786CD2"/>
    <w:rsid w:val="007904F7"/>
    <w:rsid w:val="007910DD"/>
    <w:rsid w:val="00791C41"/>
    <w:rsid w:val="007943C8"/>
    <w:rsid w:val="00795E8F"/>
    <w:rsid w:val="007977CE"/>
    <w:rsid w:val="007A00BB"/>
    <w:rsid w:val="007A0661"/>
    <w:rsid w:val="007A13EC"/>
    <w:rsid w:val="007A16CF"/>
    <w:rsid w:val="007A2EAA"/>
    <w:rsid w:val="007A3EC1"/>
    <w:rsid w:val="007A5367"/>
    <w:rsid w:val="007A5EF3"/>
    <w:rsid w:val="007B2ABC"/>
    <w:rsid w:val="007B3368"/>
    <w:rsid w:val="007B4071"/>
    <w:rsid w:val="007B5B42"/>
    <w:rsid w:val="007C0382"/>
    <w:rsid w:val="007D0A69"/>
    <w:rsid w:val="007D5103"/>
    <w:rsid w:val="007D58B3"/>
    <w:rsid w:val="007D6420"/>
    <w:rsid w:val="007D6DC4"/>
    <w:rsid w:val="007E2D91"/>
    <w:rsid w:val="007E3582"/>
    <w:rsid w:val="007E66DF"/>
    <w:rsid w:val="007E6CFA"/>
    <w:rsid w:val="007F0617"/>
    <w:rsid w:val="007F1FBB"/>
    <w:rsid w:val="007F275F"/>
    <w:rsid w:val="007F4E67"/>
    <w:rsid w:val="00800108"/>
    <w:rsid w:val="00803DFD"/>
    <w:rsid w:val="00811F7D"/>
    <w:rsid w:val="008134EC"/>
    <w:rsid w:val="0081458B"/>
    <w:rsid w:val="00814DCA"/>
    <w:rsid w:val="00817D20"/>
    <w:rsid w:val="00820C82"/>
    <w:rsid w:val="008214B6"/>
    <w:rsid w:val="00822357"/>
    <w:rsid w:val="008239FC"/>
    <w:rsid w:val="008256D8"/>
    <w:rsid w:val="00826C28"/>
    <w:rsid w:val="00831783"/>
    <w:rsid w:val="00831CB6"/>
    <w:rsid w:val="00834E46"/>
    <w:rsid w:val="00836F1E"/>
    <w:rsid w:val="00837D80"/>
    <w:rsid w:val="0084201D"/>
    <w:rsid w:val="00842026"/>
    <w:rsid w:val="008422BC"/>
    <w:rsid w:val="00843356"/>
    <w:rsid w:val="008530E1"/>
    <w:rsid w:val="00853463"/>
    <w:rsid w:val="008573DD"/>
    <w:rsid w:val="00857AB9"/>
    <w:rsid w:val="008601F3"/>
    <w:rsid w:val="008621EC"/>
    <w:rsid w:val="00862D04"/>
    <w:rsid w:val="0087335F"/>
    <w:rsid w:val="00873450"/>
    <w:rsid w:val="00876146"/>
    <w:rsid w:val="008773CC"/>
    <w:rsid w:val="00880508"/>
    <w:rsid w:val="00881FED"/>
    <w:rsid w:val="00884E3F"/>
    <w:rsid w:val="008907B7"/>
    <w:rsid w:val="00893F25"/>
    <w:rsid w:val="00895035"/>
    <w:rsid w:val="00897549"/>
    <w:rsid w:val="008A051E"/>
    <w:rsid w:val="008A0996"/>
    <w:rsid w:val="008A0F32"/>
    <w:rsid w:val="008A1231"/>
    <w:rsid w:val="008A1672"/>
    <w:rsid w:val="008A304D"/>
    <w:rsid w:val="008A60D8"/>
    <w:rsid w:val="008A7326"/>
    <w:rsid w:val="008B2B14"/>
    <w:rsid w:val="008B2B2E"/>
    <w:rsid w:val="008B44A7"/>
    <w:rsid w:val="008B5292"/>
    <w:rsid w:val="008B5C5A"/>
    <w:rsid w:val="008C050E"/>
    <w:rsid w:val="008C0980"/>
    <w:rsid w:val="008C2B6F"/>
    <w:rsid w:val="008C2F2E"/>
    <w:rsid w:val="008C339C"/>
    <w:rsid w:val="008C69BE"/>
    <w:rsid w:val="008C6AED"/>
    <w:rsid w:val="008C6B0F"/>
    <w:rsid w:val="008C73AA"/>
    <w:rsid w:val="008C7604"/>
    <w:rsid w:val="008D4AC5"/>
    <w:rsid w:val="008D6C70"/>
    <w:rsid w:val="008D79BF"/>
    <w:rsid w:val="008E0979"/>
    <w:rsid w:val="008E1B27"/>
    <w:rsid w:val="008E4911"/>
    <w:rsid w:val="008E4B14"/>
    <w:rsid w:val="008E6330"/>
    <w:rsid w:val="008E7548"/>
    <w:rsid w:val="008F0522"/>
    <w:rsid w:val="008F3E5E"/>
    <w:rsid w:val="008F42DC"/>
    <w:rsid w:val="008F4AA3"/>
    <w:rsid w:val="008F7B09"/>
    <w:rsid w:val="0090240F"/>
    <w:rsid w:val="00903379"/>
    <w:rsid w:val="009045B1"/>
    <w:rsid w:val="0090619F"/>
    <w:rsid w:val="00906975"/>
    <w:rsid w:val="009070E6"/>
    <w:rsid w:val="00907570"/>
    <w:rsid w:val="00913423"/>
    <w:rsid w:val="009136DC"/>
    <w:rsid w:val="009145B4"/>
    <w:rsid w:val="00914ACD"/>
    <w:rsid w:val="009159D1"/>
    <w:rsid w:val="00915BE5"/>
    <w:rsid w:val="009160D5"/>
    <w:rsid w:val="00916102"/>
    <w:rsid w:val="0091651F"/>
    <w:rsid w:val="00916B39"/>
    <w:rsid w:val="00917F0B"/>
    <w:rsid w:val="00917F8B"/>
    <w:rsid w:val="00920E6B"/>
    <w:rsid w:val="00921FF4"/>
    <w:rsid w:val="00924E88"/>
    <w:rsid w:val="009254F1"/>
    <w:rsid w:val="00927038"/>
    <w:rsid w:val="009310C7"/>
    <w:rsid w:val="0093360A"/>
    <w:rsid w:val="009343EF"/>
    <w:rsid w:val="00934C93"/>
    <w:rsid w:val="009403C9"/>
    <w:rsid w:val="00943361"/>
    <w:rsid w:val="00944EC5"/>
    <w:rsid w:val="009452B6"/>
    <w:rsid w:val="00945CF7"/>
    <w:rsid w:val="00945D45"/>
    <w:rsid w:val="00946436"/>
    <w:rsid w:val="00947CCD"/>
    <w:rsid w:val="00954140"/>
    <w:rsid w:val="009571E1"/>
    <w:rsid w:val="00957C57"/>
    <w:rsid w:val="00957F33"/>
    <w:rsid w:val="00960964"/>
    <w:rsid w:val="009634B1"/>
    <w:rsid w:val="00964AC1"/>
    <w:rsid w:val="00965422"/>
    <w:rsid w:val="00965E4D"/>
    <w:rsid w:val="009660A8"/>
    <w:rsid w:val="00967992"/>
    <w:rsid w:val="00970237"/>
    <w:rsid w:val="00971793"/>
    <w:rsid w:val="00972E84"/>
    <w:rsid w:val="00974F5E"/>
    <w:rsid w:val="009753FE"/>
    <w:rsid w:val="00976937"/>
    <w:rsid w:val="00983C06"/>
    <w:rsid w:val="009843B4"/>
    <w:rsid w:val="00984A00"/>
    <w:rsid w:val="00984D11"/>
    <w:rsid w:val="00985CFB"/>
    <w:rsid w:val="00985D84"/>
    <w:rsid w:val="00985E93"/>
    <w:rsid w:val="00987C6B"/>
    <w:rsid w:val="0099392E"/>
    <w:rsid w:val="009950E9"/>
    <w:rsid w:val="00997EB3"/>
    <w:rsid w:val="009A3D08"/>
    <w:rsid w:val="009A3D18"/>
    <w:rsid w:val="009A49DB"/>
    <w:rsid w:val="009A4E3D"/>
    <w:rsid w:val="009A5CF5"/>
    <w:rsid w:val="009A70EA"/>
    <w:rsid w:val="009B001A"/>
    <w:rsid w:val="009B1307"/>
    <w:rsid w:val="009B1819"/>
    <w:rsid w:val="009B1D5C"/>
    <w:rsid w:val="009B4EB3"/>
    <w:rsid w:val="009B628E"/>
    <w:rsid w:val="009C0189"/>
    <w:rsid w:val="009C2CA6"/>
    <w:rsid w:val="009C2E31"/>
    <w:rsid w:val="009C31C8"/>
    <w:rsid w:val="009C4709"/>
    <w:rsid w:val="009C7264"/>
    <w:rsid w:val="009D179C"/>
    <w:rsid w:val="009D6C8C"/>
    <w:rsid w:val="009E1955"/>
    <w:rsid w:val="009E1F75"/>
    <w:rsid w:val="009E2D4B"/>
    <w:rsid w:val="009E2EBC"/>
    <w:rsid w:val="009E386F"/>
    <w:rsid w:val="009E5764"/>
    <w:rsid w:val="009F02AC"/>
    <w:rsid w:val="009F1B8E"/>
    <w:rsid w:val="009F661B"/>
    <w:rsid w:val="00A030CC"/>
    <w:rsid w:val="00A05358"/>
    <w:rsid w:val="00A06600"/>
    <w:rsid w:val="00A14480"/>
    <w:rsid w:val="00A22C91"/>
    <w:rsid w:val="00A241E7"/>
    <w:rsid w:val="00A26666"/>
    <w:rsid w:val="00A2793F"/>
    <w:rsid w:val="00A31AE3"/>
    <w:rsid w:val="00A32E92"/>
    <w:rsid w:val="00A33CC3"/>
    <w:rsid w:val="00A34296"/>
    <w:rsid w:val="00A3518D"/>
    <w:rsid w:val="00A362E8"/>
    <w:rsid w:val="00A409E1"/>
    <w:rsid w:val="00A414A2"/>
    <w:rsid w:val="00A41A42"/>
    <w:rsid w:val="00A426E4"/>
    <w:rsid w:val="00A44A75"/>
    <w:rsid w:val="00A46470"/>
    <w:rsid w:val="00A46666"/>
    <w:rsid w:val="00A50D75"/>
    <w:rsid w:val="00A527AA"/>
    <w:rsid w:val="00A52B93"/>
    <w:rsid w:val="00A52DD6"/>
    <w:rsid w:val="00A5684D"/>
    <w:rsid w:val="00A57260"/>
    <w:rsid w:val="00A62FAA"/>
    <w:rsid w:val="00A64EA3"/>
    <w:rsid w:val="00A66E69"/>
    <w:rsid w:val="00A6738D"/>
    <w:rsid w:val="00A7014F"/>
    <w:rsid w:val="00A70E6D"/>
    <w:rsid w:val="00A7151F"/>
    <w:rsid w:val="00A71F0B"/>
    <w:rsid w:val="00A75C35"/>
    <w:rsid w:val="00A75C61"/>
    <w:rsid w:val="00A809ED"/>
    <w:rsid w:val="00A81F75"/>
    <w:rsid w:val="00A8746E"/>
    <w:rsid w:val="00A903BD"/>
    <w:rsid w:val="00A926CE"/>
    <w:rsid w:val="00A9334C"/>
    <w:rsid w:val="00A9601B"/>
    <w:rsid w:val="00A968AF"/>
    <w:rsid w:val="00AA3593"/>
    <w:rsid w:val="00AA5454"/>
    <w:rsid w:val="00AA5B18"/>
    <w:rsid w:val="00AA5D7E"/>
    <w:rsid w:val="00AB1BCB"/>
    <w:rsid w:val="00AB2C8F"/>
    <w:rsid w:val="00AB2E01"/>
    <w:rsid w:val="00AB738A"/>
    <w:rsid w:val="00AB74C9"/>
    <w:rsid w:val="00AC06A7"/>
    <w:rsid w:val="00AC29D0"/>
    <w:rsid w:val="00AC2E15"/>
    <w:rsid w:val="00AC65C2"/>
    <w:rsid w:val="00AC68C5"/>
    <w:rsid w:val="00AC7EE9"/>
    <w:rsid w:val="00AD100E"/>
    <w:rsid w:val="00AD282A"/>
    <w:rsid w:val="00AD4B93"/>
    <w:rsid w:val="00AE0316"/>
    <w:rsid w:val="00AE1E36"/>
    <w:rsid w:val="00AE3194"/>
    <w:rsid w:val="00AE4196"/>
    <w:rsid w:val="00AE5336"/>
    <w:rsid w:val="00AE536B"/>
    <w:rsid w:val="00AE6B16"/>
    <w:rsid w:val="00AE728C"/>
    <w:rsid w:val="00AE73BD"/>
    <w:rsid w:val="00AF13AE"/>
    <w:rsid w:val="00AF74AA"/>
    <w:rsid w:val="00B00AC7"/>
    <w:rsid w:val="00B03C2F"/>
    <w:rsid w:val="00B0416E"/>
    <w:rsid w:val="00B04276"/>
    <w:rsid w:val="00B04A16"/>
    <w:rsid w:val="00B067DB"/>
    <w:rsid w:val="00B06F30"/>
    <w:rsid w:val="00B139A5"/>
    <w:rsid w:val="00B15064"/>
    <w:rsid w:val="00B153EC"/>
    <w:rsid w:val="00B1558C"/>
    <w:rsid w:val="00B16867"/>
    <w:rsid w:val="00B16D3F"/>
    <w:rsid w:val="00B240A4"/>
    <w:rsid w:val="00B247E6"/>
    <w:rsid w:val="00B307E3"/>
    <w:rsid w:val="00B340A3"/>
    <w:rsid w:val="00B3539F"/>
    <w:rsid w:val="00B36A82"/>
    <w:rsid w:val="00B410F5"/>
    <w:rsid w:val="00B41D18"/>
    <w:rsid w:val="00B41EF9"/>
    <w:rsid w:val="00B42E5E"/>
    <w:rsid w:val="00B45630"/>
    <w:rsid w:val="00B46786"/>
    <w:rsid w:val="00B53448"/>
    <w:rsid w:val="00B56C48"/>
    <w:rsid w:val="00B57327"/>
    <w:rsid w:val="00B61AC2"/>
    <w:rsid w:val="00B6280C"/>
    <w:rsid w:val="00B646D1"/>
    <w:rsid w:val="00B661C5"/>
    <w:rsid w:val="00B66F15"/>
    <w:rsid w:val="00B671A4"/>
    <w:rsid w:val="00B70AD0"/>
    <w:rsid w:val="00B72CD4"/>
    <w:rsid w:val="00B7469A"/>
    <w:rsid w:val="00B771F5"/>
    <w:rsid w:val="00B77ACC"/>
    <w:rsid w:val="00B80634"/>
    <w:rsid w:val="00B81EB0"/>
    <w:rsid w:val="00B8407B"/>
    <w:rsid w:val="00B85B00"/>
    <w:rsid w:val="00B86210"/>
    <w:rsid w:val="00B86D03"/>
    <w:rsid w:val="00B870BB"/>
    <w:rsid w:val="00B90AEE"/>
    <w:rsid w:val="00B91A3B"/>
    <w:rsid w:val="00B9201B"/>
    <w:rsid w:val="00B93C82"/>
    <w:rsid w:val="00B94937"/>
    <w:rsid w:val="00B9751C"/>
    <w:rsid w:val="00BA08CB"/>
    <w:rsid w:val="00BA1E1E"/>
    <w:rsid w:val="00BA63A0"/>
    <w:rsid w:val="00BA64CD"/>
    <w:rsid w:val="00BA79F8"/>
    <w:rsid w:val="00BB6B87"/>
    <w:rsid w:val="00BC748F"/>
    <w:rsid w:val="00BD6509"/>
    <w:rsid w:val="00BD6BD0"/>
    <w:rsid w:val="00BE061A"/>
    <w:rsid w:val="00BE1270"/>
    <w:rsid w:val="00BE18AE"/>
    <w:rsid w:val="00BE1BCC"/>
    <w:rsid w:val="00BE1CB0"/>
    <w:rsid w:val="00BE2205"/>
    <w:rsid w:val="00BE2B3A"/>
    <w:rsid w:val="00BE3BA6"/>
    <w:rsid w:val="00BE42F2"/>
    <w:rsid w:val="00BE709F"/>
    <w:rsid w:val="00BF132F"/>
    <w:rsid w:val="00BF1FEB"/>
    <w:rsid w:val="00BF2687"/>
    <w:rsid w:val="00BF2885"/>
    <w:rsid w:val="00BF2909"/>
    <w:rsid w:val="00BF6D2E"/>
    <w:rsid w:val="00C0123B"/>
    <w:rsid w:val="00C03678"/>
    <w:rsid w:val="00C0563A"/>
    <w:rsid w:val="00C0594F"/>
    <w:rsid w:val="00C06E06"/>
    <w:rsid w:val="00C07912"/>
    <w:rsid w:val="00C1102B"/>
    <w:rsid w:val="00C12B9A"/>
    <w:rsid w:val="00C13878"/>
    <w:rsid w:val="00C2594D"/>
    <w:rsid w:val="00C26297"/>
    <w:rsid w:val="00C2633E"/>
    <w:rsid w:val="00C312A2"/>
    <w:rsid w:val="00C31708"/>
    <w:rsid w:val="00C33BB8"/>
    <w:rsid w:val="00C37A16"/>
    <w:rsid w:val="00C41206"/>
    <w:rsid w:val="00C41529"/>
    <w:rsid w:val="00C4294B"/>
    <w:rsid w:val="00C440D2"/>
    <w:rsid w:val="00C47CDE"/>
    <w:rsid w:val="00C51D0D"/>
    <w:rsid w:val="00C53475"/>
    <w:rsid w:val="00C549A6"/>
    <w:rsid w:val="00C60D1E"/>
    <w:rsid w:val="00C60E30"/>
    <w:rsid w:val="00C610FB"/>
    <w:rsid w:val="00C64FE1"/>
    <w:rsid w:val="00C65B9F"/>
    <w:rsid w:val="00C74066"/>
    <w:rsid w:val="00C74283"/>
    <w:rsid w:val="00C742CA"/>
    <w:rsid w:val="00C76AC0"/>
    <w:rsid w:val="00C77F79"/>
    <w:rsid w:val="00C8138A"/>
    <w:rsid w:val="00C861E4"/>
    <w:rsid w:val="00C870EF"/>
    <w:rsid w:val="00C94235"/>
    <w:rsid w:val="00C964F8"/>
    <w:rsid w:val="00C96CC0"/>
    <w:rsid w:val="00C96DF9"/>
    <w:rsid w:val="00CA1705"/>
    <w:rsid w:val="00CA1763"/>
    <w:rsid w:val="00CA5FC3"/>
    <w:rsid w:val="00CB3DA3"/>
    <w:rsid w:val="00CB4F91"/>
    <w:rsid w:val="00CC4CC4"/>
    <w:rsid w:val="00CC73A6"/>
    <w:rsid w:val="00CC7E64"/>
    <w:rsid w:val="00CD1CE6"/>
    <w:rsid w:val="00CD293D"/>
    <w:rsid w:val="00CD5229"/>
    <w:rsid w:val="00CD5547"/>
    <w:rsid w:val="00CD7AD0"/>
    <w:rsid w:val="00CE0728"/>
    <w:rsid w:val="00CE1A54"/>
    <w:rsid w:val="00CE65F4"/>
    <w:rsid w:val="00CE7C96"/>
    <w:rsid w:val="00CF1270"/>
    <w:rsid w:val="00CF1B9D"/>
    <w:rsid w:val="00CF2B80"/>
    <w:rsid w:val="00CF3F0C"/>
    <w:rsid w:val="00CF597A"/>
    <w:rsid w:val="00CF5FB6"/>
    <w:rsid w:val="00D003D5"/>
    <w:rsid w:val="00D00EB4"/>
    <w:rsid w:val="00D02518"/>
    <w:rsid w:val="00D03AED"/>
    <w:rsid w:val="00D10494"/>
    <w:rsid w:val="00D1093D"/>
    <w:rsid w:val="00D1124E"/>
    <w:rsid w:val="00D1329C"/>
    <w:rsid w:val="00D16D63"/>
    <w:rsid w:val="00D17454"/>
    <w:rsid w:val="00D202EC"/>
    <w:rsid w:val="00D22542"/>
    <w:rsid w:val="00D2296E"/>
    <w:rsid w:val="00D268A5"/>
    <w:rsid w:val="00D27C65"/>
    <w:rsid w:val="00D30465"/>
    <w:rsid w:val="00D30BAD"/>
    <w:rsid w:val="00D31823"/>
    <w:rsid w:val="00D31E88"/>
    <w:rsid w:val="00D33FBC"/>
    <w:rsid w:val="00D35B37"/>
    <w:rsid w:val="00D35B4A"/>
    <w:rsid w:val="00D36464"/>
    <w:rsid w:val="00D41F58"/>
    <w:rsid w:val="00D43227"/>
    <w:rsid w:val="00D45908"/>
    <w:rsid w:val="00D50212"/>
    <w:rsid w:val="00D51E7E"/>
    <w:rsid w:val="00D556D8"/>
    <w:rsid w:val="00D60ABC"/>
    <w:rsid w:val="00D640F7"/>
    <w:rsid w:val="00D64ABD"/>
    <w:rsid w:val="00D73603"/>
    <w:rsid w:val="00D73871"/>
    <w:rsid w:val="00D7535C"/>
    <w:rsid w:val="00D756E8"/>
    <w:rsid w:val="00D76302"/>
    <w:rsid w:val="00D80306"/>
    <w:rsid w:val="00D81D5D"/>
    <w:rsid w:val="00D82556"/>
    <w:rsid w:val="00D845E2"/>
    <w:rsid w:val="00D86358"/>
    <w:rsid w:val="00D86CEE"/>
    <w:rsid w:val="00D902BC"/>
    <w:rsid w:val="00D90AB3"/>
    <w:rsid w:val="00D91A5F"/>
    <w:rsid w:val="00D958FE"/>
    <w:rsid w:val="00DA5AFF"/>
    <w:rsid w:val="00DA5CE2"/>
    <w:rsid w:val="00DB01DF"/>
    <w:rsid w:val="00DB2E5D"/>
    <w:rsid w:val="00DB57BA"/>
    <w:rsid w:val="00DB60BF"/>
    <w:rsid w:val="00DC1044"/>
    <w:rsid w:val="00DC20CE"/>
    <w:rsid w:val="00DC2F4C"/>
    <w:rsid w:val="00DC422D"/>
    <w:rsid w:val="00DC73D1"/>
    <w:rsid w:val="00DD0C14"/>
    <w:rsid w:val="00DD1027"/>
    <w:rsid w:val="00DD5984"/>
    <w:rsid w:val="00DD7847"/>
    <w:rsid w:val="00DE10E8"/>
    <w:rsid w:val="00DE3BCC"/>
    <w:rsid w:val="00DE3FA7"/>
    <w:rsid w:val="00DE434C"/>
    <w:rsid w:val="00DE5CC8"/>
    <w:rsid w:val="00DE770B"/>
    <w:rsid w:val="00DF140E"/>
    <w:rsid w:val="00DF23C5"/>
    <w:rsid w:val="00DF291E"/>
    <w:rsid w:val="00DF6AE2"/>
    <w:rsid w:val="00E01871"/>
    <w:rsid w:val="00E02238"/>
    <w:rsid w:val="00E02D0A"/>
    <w:rsid w:val="00E0450F"/>
    <w:rsid w:val="00E0525A"/>
    <w:rsid w:val="00E05C17"/>
    <w:rsid w:val="00E10A13"/>
    <w:rsid w:val="00E14CD8"/>
    <w:rsid w:val="00E161DD"/>
    <w:rsid w:val="00E16FDA"/>
    <w:rsid w:val="00E17A8E"/>
    <w:rsid w:val="00E239B3"/>
    <w:rsid w:val="00E266E7"/>
    <w:rsid w:val="00E30108"/>
    <w:rsid w:val="00E320FB"/>
    <w:rsid w:val="00E35F58"/>
    <w:rsid w:val="00E367A8"/>
    <w:rsid w:val="00E36BD9"/>
    <w:rsid w:val="00E43B68"/>
    <w:rsid w:val="00E459BE"/>
    <w:rsid w:val="00E45BD9"/>
    <w:rsid w:val="00E47200"/>
    <w:rsid w:val="00E51246"/>
    <w:rsid w:val="00E53ECA"/>
    <w:rsid w:val="00E54BCA"/>
    <w:rsid w:val="00E61C23"/>
    <w:rsid w:val="00E637B1"/>
    <w:rsid w:val="00E63F5B"/>
    <w:rsid w:val="00E64ADF"/>
    <w:rsid w:val="00E653BC"/>
    <w:rsid w:val="00E65747"/>
    <w:rsid w:val="00E66693"/>
    <w:rsid w:val="00E66FFC"/>
    <w:rsid w:val="00E67474"/>
    <w:rsid w:val="00E67970"/>
    <w:rsid w:val="00E759D6"/>
    <w:rsid w:val="00E81195"/>
    <w:rsid w:val="00E81C37"/>
    <w:rsid w:val="00E81E1F"/>
    <w:rsid w:val="00E835E9"/>
    <w:rsid w:val="00E838EB"/>
    <w:rsid w:val="00E84A8C"/>
    <w:rsid w:val="00E84BC3"/>
    <w:rsid w:val="00E8547B"/>
    <w:rsid w:val="00E93440"/>
    <w:rsid w:val="00E94622"/>
    <w:rsid w:val="00E95D51"/>
    <w:rsid w:val="00E95E01"/>
    <w:rsid w:val="00E96372"/>
    <w:rsid w:val="00E976DE"/>
    <w:rsid w:val="00EA0076"/>
    <w:rsid w:val="00EA1443"/>
    <w:rsid w:val="00EA5461"/>
    <w:rsid w:val="00EA6AF3"/>
    <w:rsid w:val="00EB2107"/>
    <w:rsid w:val="00EB5A97"/>
    <w:rsid w:val="00EB6869"/>
    <w:rsid w:val="00EB6B14"/>
    <w:rsid w:val="00EB7EB8"/>
    <w:rsid w:val="00EC0F83"/>
    <w:rsid w:val="00EC24A7"/>
    <w:rsid w:val="00EC73F0"/>
    <w:rsid w:val="00ED0C88"/>
    <w:rsid w:val="00ED1248"/>
    <w:rsid w:val="00ED17C6"/>
    <w:rsid w:val="00ED45BD"/>
    <w:rsid w:val="00ED4868"/>
    <w:rsid w:val="00ED7346"/>
    <w:rsid w:val="00EE0150"/>
    <w:rsid w:val="00EE3187"/>
    <w:rsid w:val="00EE3785"/>
    <w:rsid w:val="00EE40B4"/>
    <w:rsid w:val="00EE417B"/>
    <w:rsid w:val="00EE6C00"/>
    <w:rsid w:val="00EE7CE9"/>
    <w:rsid w:val="00EF077B"/>
    <w:rsid w:val="00EF1F78"/>
    <w:rsid w:val="00EF480B"/>
    <w:rsid w:val="00EF499B"/>
    <w:rsid w:val="00EF4AFE"/>
    <w:rsid w:val="00EF65A4"/>
    <w:rsid w:val="00EF773F"/>
    <w:rsid w:val="00F00733"/>
    <w:rsid w:val="00F04F6D"/>
    <w:rsid w:val="00F075E1"/>
    <w:rsid w:val="00F076B8"/>
    <w:rsid w:val="00F14977"/>
    <w:rsid w:val="00F162DE"/>
    <w:rsid w:val="00F20E47"/>
    <w:rsid w:val="00F23CB5"/>
    <w:rsid w:val="00F267A2"/>
    <w:rsid w:val="00F26AD0"/>
    <w:rsid w:val="00F27F31"/>
    <w:rsid w:val="00F344A9"/>
    <w:rsid w:val="00F36AEF"/>
    <w:rsid w:val="00F41C4F"/>
    <w:rsid w:val="00F43A54"/>
    <w:rsid w:val="00F4530F"/>
    <w:rsid w:val="00F45762"/>
    <w:rsid w:val="00F52D37"/>
    <w:rsid w:val="00F60AA2"/>
    <w:rsid w:val="00F610B9"/>
    <w:rsid w:val="00F64DFF"/>
    <w:rsid w:val="00F6632E"/>
    <w:rsid w:val="00F67ACF"/>
    <w:rsid w:val="00F7022F"/>
    <w:rsid w:val="00F70F91"/>
    <w:rsid w:val="00F71BB2"/>
    <w:rsid w:val="00F74638"/>
    <w:rsid w:val="00F75C89"/>
    <w:rsid w:val="00F771A1"/>
    <w:rsid w:val="00F849B8"/>
    <w:rsid w:val="00F85358"/>
    <w:rsid w:val="00F92F0F"/>
    <w:rsid w:val="00F93A1B"/>
    <w:rsid w:val="00F97E5E"/>
    <w:rsid w:val="00FA25B9"/>
    <w:rsid w:val="00FA416E"/>
    <w:rsid w:val="00FB0364"/>
    <w:rsid w:val="00FB223F"/>
    <w:rsid w:val="00FB24D0"/>
    <w:rsid w:val="00FB479D"/>
    <w:rsid w:val="00FB4A08"/>
    <w:rsid w:val="00FB5B87"/>
    <w:rsid w:val="00FB60D1"/>
    <w:rsid w:val="00FB79ED"/>
    <w:rsid w:val="00FB7F5F"/>
    <w:rsid w:val="00FC0B0D"/>
    <w:rsid w:val="00FC0C2A"/>
    <w:rsid w:val="00FD0DE8"/>
    <w:rsid w:val="00FD39AD"/>
    <w:rsid w:val="00FD4FFF"/>
    <w:rsid w:val="00FD5241"/>
    <w:rsid w:val="00FD6226"/>
    <w:rsid w:val="00FD71E8"/>
    <w:rsid w:val="00FD73C5"/>
    <w:rsid w:val="00FD7AF2"/>
    <w:rsid w:val="00FD7F8E"/>
    <w:rsid w:val="00FE09F9"/>
    <w:rsid w:val="00FE31F1"/>
    <w:rsid w:val="00FE3466"/>
    <w:rsid w:val="00FE3C76"/>
    <w:rsid w:val="00FE46D3"/>
    <w:rsid w:val="00FE630E"/>
    <w:rsid w:val="00FF036A"/>
    <w:rsid w:val="00FF11E4"/>
    <w:rsid w:val="00FF2616"/>
    <w:rsid w:val="00FF7024"/>
    <w:rsid w:val="00FF7A43"/>
    <w:rsid w:val="022140CB"/>
    <w:rsid w:val="02AA762D"/>
    <w:rsid w:val="04B072D4"/>
    <w:rsid w:val="05F575D4"/>
    <w:rsid w:val="061600EE"/>
    <w:rsid w:val="063B6430"/>
    <w:rsid w:val="06414674"/>
    <w:rsid w:val="064249C6"/>
    <w:rsid w:val="06EB0BBA"/>
    <w:rsid w:val="08641132"/>
    <w:rsid w:val="09186774"/>
    <w:rsid w:val="0945438F"/>
    <w:rsid w:val="0A71587A"/>
    <w:rsid w:val="0B792C38"/>
    <w:rsid w:val="0C28640C"/>
    <w:rsid w:val="0C650BD6"/>
    <w:rsid w:val="0DE25B7D"/>
    <w:rsid w:val="0E90599A"/>
    <w:rsid w:val="0ED720CD"/>
    <w:rsid w:val="0F096F10"/>
    <w:rsid w:val="0FA964A5"/>
    <w:rsid w:val="100E1475"/>
    <w:rsid w:val="12070CAE"/>
    <w:rsid w:val="12403D1B"/>
    <w:rsid w:val="12582B20"/>
    <w:rsid w:val="127F2161"/>
    <w:rsid w:val="12E017EF"/>
    <w:rsid w:val="145F688C"/>
    <w:rsid w:val="15DD2205"/>
    <w:rsid w:val="168C5DC3"/>
    <w:rsid w:val="17A67110"/>
    <w:rsid w:val="18221B75"/>
    <w:rsid w:val="1864189B"/>
    <w:rsid w:val="18D73A7D"/>
    <w:rsid w:val="19557370"/>
    <w:rsid w:val="1A4E1523"/>
    <w:rsid w:val="1AF22E73"/>
    <w:rsid w:val="1BD06B6A"/>
    <w:rsid w:val="1D8F0333"/>
    <w:rsid w:val="1EBF79AF"/>
    <w:rsid w:val="1F782BDE"/>
    <w:rsid w:val="206C2914"/>
    <w:rsid w:val="21BC3427"/>
    <w:rsid w:val="23317869"/>
    <w:rsid w:val="23D9206E"/>
    <w:rsid w:val="24F04149"/>
    <w:rsid w:val="25137BD7"/>
    <w:rsid w:val="25650CAE"/>
    <w:rsid w:val="26406598"/>
    <w:rsid w:val="265E1D2F"/>
    <w:rsid w:val="27693596"/>
    <w:rsid w:val="28080056"/>
    <w:rsid w:val="28274CC4"/>
    <w:rsid w:val="28381974"/>
    <w:rsid w:val="28734C1A"/>
    <w:rsid w:val="28C72DDD"/>
    <w:rsid w:val="29EE0E64"/>
    <w:rsid w:val="2A7B2EDB"/>
    <w:rsid w:val="2CAF6062"/>
    <w:rsid w:val="2D173798"/>
    <w:rsid w:val="2D356C58"/>
    <w:rsid w:val="2EF90F16"/>
    <w:rsid w:val="2F125C63"/>
    <w:rsid w:val="2FB6213D"/>
    <w:rsid w:val="302C3D0A"/>
    <w:rsid w:val="322E57C9"/>
    <w:rsid w:val="331134C5"/>
    <w:rsid w:val="33DE31BB"/>
    <w:rsid w:val="383657B7"/>
    <w:rsid w:val="389C49C0"/>
    <w:rsid w:val="39BC78F4"/>
    <w:rsid w:val="3A225A50"/>
    <w:rsid w:val="3B111C96"/>
    <w:rsid w:val="3D5F1032"/>
    <w:rsid w:val="3E4A5C08"/>
    <w:rsid w:val="3EF1250A"/>
    <w:rsid w:val="3FB7862D"/>
    <w:rsid w:val="3FFD0985"/>
    <w:rsid w:val="40567DB0"/>
    <w:rsid w:val="40FF5CD2"/>
    <w:rsid w:val="42444AD8"/>
    <w:rsid w:val="42DB40B0"/>
    <w:rsid w:val="43B71B0A"/>
    <w:rsid w:val="43F403A7"/>
    <w:rsid w:val="44FA0589"/>
    <w:rsid w:val="45A663E3"/>
    <w:rsid w:val="469F09AF"/>
    <w:rsid w:val="47AB5C99"/>
    <w:rsid w:val="498B6799"/>
    <w:rsid w:val="4A445BB8"/>
    <w:rsid w:val="4A9D7706"/>
    <w:rsid w:val="4B756271"/>
    <w:rsid w:val="4C8E1CA8"/>
    <w:rsid w:val="4CD74C68"/>
    <w:rsid w:val="4CE865CF"/>
    <w:rsid w:val="4D6D36A4"/>
    <w:rsid w:val="4EC55959"/>
    <w:rsid w:val="50CA5A8F"/>
    <w:rsid w:val="510903EF"/>
    <w:rsid w:val="53327727"/>
    <w:rsid w:val="53F137F4"/>
    <w:rsid w:val="541C5459"/>
    <w:rsid w:val="543A6906"/>
    <w:rsid w:val="56850CBB"/>
    <w:rsid w:val="57623B4D"/>
    <w:rsid w:val="57EC5EE9"/>
    <w:rsid w:val="58381C29"/>
    <w:rsid w:val="59A40218"/>
    <w:rsid w:val="5A666D76"/>
    <w:rsid w:val="5AA90E03"/>
    <w:rsid w:val="5B2253C2"/>
    <w:rsid w:val="5B5163B3"/>
    <w:rsid w:val="5B9E24B5"/>
    <w:rsid w:val="5C89415A"/>
    <w:rsid w:val="5EAD2468"/>
    <w:rsid w:val="5F105C3D"/>
    <w:rsid w:val="5F681F1D"/>
    <w:rsid w:val="603269D2"/>
    <w:rsid w:val="61A52BCA"/>
    <w:rsid w:val="61FFE166"/>
    <w:rsid w:val="62775FD3"/>
    <w:rsid w:val="63587FF4"/>
    <w:rsid w:val="64460353"/>
    <w:rsid w:val="66E70103"/>
    <w:rsid w:val="67095496"/>
    <w:rsid w:val="67ED7463"/>
    <w:rsid w:val="681A546A"/>
    <w:rsid w:val="686F7E78"/>
    <w:rsid w:val="69CB37D4"/>
    <w:rsid w:val="6A0D5B9B"/>
    <w:rsid w:val="6A3B23B1"/>
    <w:rsid w:val="6AEA32DC"/>
    <w:rsid w:val="6CC24AB5"/>
    <w:rsid w:val="6CD472E6"/>
    <w:rsid w:val="6D9271B2"/>
    <w:rsid w:val="6DFD4599"/>
    <w:rsid w:val="6E160D96"/>
    <w:rsid w:val="6E453CB7"/>
    <w:rsid w:val="6EC319C3"/>
    <w:rsid w:val="6F134790"/>
    <w:rsid w:val="6FB371C8"/>
    <w:rsid w:val="70030B0E"/>
    <w:rsid w:val="71347EB1"/>
    <w:rsid w:val="713A4D9B"/>
    <w:rsid w:val="72446028"/>
    <w:rsid w:val="73076EC0"/>
    <w:rsid w:val="730905A8"/>
    <w:rsid w:val="73B14415"/>
    <w:rsid w:val="74210CA6"/>
    <w:rsid w:val="750F58D3"/>
    <w:rsid w:val="753F10F6"/>
    <w:rsid w:val="760B2F52"/>
    <w:rsid w:val="788C25F5"/>
    <w:rsid w:val="79D858ED"/>
    <w:rsid w:val="79F72AA9"/>
    <w:rsid w:val="7B7A4F7D"/>
    <w:rsid w:val="7C923B05"/>
    <w:rsid w:val="7DD37FAE"/>
    <w:rsid w:val="7F3D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2DE9D"/>
  <w15:docId w15:val="{7962EAAE-6362-40B9-941E-458AD225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paragraph" w:styleId="4">
    <w:name w:val="heading 4"/>
    <w:basedOn w:val="a"/>
    <w:next w:val="a"/>
    <w:unhideWhenUsed/>
    <w:qFormat/>
    <w:pPr>
      <w:keepNext/>
      <w:keepLines/>
      <w:widowControl/>
      <w:spacing w:line="360" w:lineRule="auto"/>
      <w:ind w:firstLineChars="200" w:firstLine="200"/>
      <w:outlineLvl w:val="3"/>
    </w:pPr>
    <w:rPr>
      <w:rFonts w:ascii="Times New Roman" w:eastAsia="宋体" w:hAnsi="Times New Roman" w:cs="Times New Roman (标题 CS)"/>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customStyle="1" w:styleId="10">
    <w:name w:val="修订1"/>
    <w:hidden/>
    <w:uiPriority w:val="99"/>
    <w:semiHidden/>
    <w:qFormat/>
    <w:rPr>
      <w:rFonts w:ascii="仿宋" w:eastAsia="仿宋" w:hAnsi="仿宋" w:cs="仿宋"/>
      <w:sz w:val="22"/>
      <w:szCs w:val="22"/>
      <w:lang w:val="zh-CN" w:bidi="zh-CN"/>
    </w:r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paragraph" w:customStyle="1" w:styleId="40">
    <w:name w:val="修订4"/>
    <w:hidden/>
    <w:uiPriority w:val="99"/>
    <w:semiHidden/>
    <w:qFormat/>
    <w:rPr>
      <w:rFonts w:ascii="仿宋" w:eastAsia="仿宋" w:hAnsi="仿宋" w:cs="仿宋"/>
      <w:sz w:val="22"/>
      <w:szCs w:val="22"/>
      <w:lang w:val="zh-CN" w:bidi="zh-CN"/>
    </w:rPr>
  </w:style>
  <w:style w:type="paragraph" w:customStyle="1" w:styleId="5">
    <w:name w:val="修订5"/>
    <w:hidden/>
    <w:uiPriority w:val="99"/>
    <w:semiHidden/>
    <w:qFormat/>
    <w:rPr>
      <w:rFonts w:ascii="仿宋" w:eastAsia="仿宋" w:hAnsi="仿宋" w:cs="仿宋"/>
      <w:sz w:val="22"/>
      <w:szCs w:val="22"/>
      <w:lang w:val="zh-CN" w:bidi="zh-CN"/>
    </w:rPr>
  </w:style>
  <w:style w:type="paragraph" w:customStyle="1" w:styleId="6">
    <w:name w:val="修订6"/>
    <w:hidden/>
    <w:uiPriority w:val="99"/>
    <w:semiHidden/>
    <w:qFormat/>
    <w:rPr>
      <w:rFonts w:ascii="仿宋" w:eastAsia="仿宋" w:hAnsi="仿宋" w:cs="仿宋"/>
      <w:sz w:val="22"/>
      <w:szCs w:val="22"/>
      <w:lang w:val="zh-CN" w:bidi="zh-CN"/>
    </w:rPr>
  </w:style>
  <w:style w:type="paragraph" w:customStyle="1" w:styleId="7">
    <w:name w:val="修订7"/>
    <w:hidden/>
    <w:uiPriority w:val="99"/>
    <w:semiHidden/>
    <w:qFormat/>
    <w:rPr>
      <w:rFonts w:ascii="仿宋" w:eastAsia="仿宋" w:hAnsi="仿宋" w:cs="仿宋"/>
      <w:sz w:val="22"/>
      <w:szCs w:val="22"/>
      <w:lang w:val="zh-CN" w:bidi="zh-CN"/>
    </w:rPr>
  </w:style>
  <w:style w:type="paragraph" w:customStyle="1" w:styleId="8">
    <w:name w:val="修订8"/>
    <w:hidden/>
    <w:uiPriority w:val="99"/>
    <w:semiHidden/>
    <w:qFormat/>
    <w:rPr>
      <w:rFonts w:ascii="仿宋" w:eastAsia="仿宋" w:hAnsi="仿宋" w:cs="仿宋"/>
      <w:sz w:val="22"/>
      <w:szCs w:val="22"/>
      <w:lang w:val="zh-CN" w:bidi="zh-CN"/>
    </w:rPr>
  </w:style>
  <w:style w:type="paragraph" w:customStyle="1" w:styleId="9">
    <w:name w:val="修订9"/>
    <w:hidden/>
    <w:uiPriority w:val="99"/>
    <w:semiHidden/>
    <w:qFormat/>
    <w:rPr>
      <w:rFonts w:ascii="仿宋" w:eastAsia="仿宋" w:hAnsi="仿宋" w:cs="仿宋"/>
      <w:sz w:val="22"/>
      <w:szCs w:val="22"/>
      <w:lang w:val="zh-CN" w:bidi="zh-CN"/>
    </w:rPr>
  </w:style>
  <w:style w:type="paragraph" w:customStyle="1" w:styleId="100">
    <w:name w:val="修订10"/>
    <w:hidden/>
    <w:uiPriority w:val="99"/>
    <w:semiHidden/>
    <w:qFormat/>
    <w:rPr>
      <w:rFonts w:ascii="仿宋" w:eastAsia="仿宋" w:hAnsi="仿宋" w:cs="仿宋"/>
      <w:sz w:val="22"/>
      <w:szCs w:val="22"/>
      <w:lang w:val="zh-CN" w:bidi="zh-CN"/>
    </w:rPr>
  </w:style>
  <w:style w:type="paragraph" w:customStyle="1" w:styleId="11">
    <w:name w:val="修订11"/>
    <w:hidden/>
    <w:uiPriority w:val="99"/>
    <w:semiHidden/>
    <w:qFormat/>
    <w:rPr>
      <w:rFonts w:ascii="仿宋" w:eastAsia="仿宋" w:hAnsi="仿宋" w:cs="仿宋"/>
      <w:sz w:val="22"/>
      <w:szCs w:val="22"/>
      <w:lang w:val="zh-CN" w:bidi="zh-CN"/>
    </w:rPr>
  </w:style>
  <w:style w:type="paragraph" w:customStyle="1" w:styleId="12">
    <w:name w:val="修订12"/>
    <w:hidden/>
    <w:uiPriority w:val="99"/>
    <w:semiHidden/>
    <w:qFormat/>
    <w:rPr>
      <w:rFonts w:ascii="仿宋" w:eastAsia="仿宋" w:hAnsi="仿宋" w:cs="仿宋"/>
      <w:sz w:val="22"/>
      <w:szCs w:val="22"/>
      <w:lang w:val="zh-CN" w:bidi="zh-CN"/>
    </w:rPr>
  </w:style>
  <w:style w:type="paragraph" w:customStyle="1" w:styleId="13">
    <w:name w:val="修订13"/>
    <w:hidden/>
    <w:uiPriority w:val="99"/>
    <w:semiHidden/>
    <w:qFormat/>
    <w:rPr>
      <w:rFonts w:ascii="仿宋" w:eastAsia="仿宋" w:hAnsi="仿宋" w:cs="仿宋"/>
      <w:sz w:val="22"/>
      <w:szCs w:val="22"/>
      <w:lang w:val="zh-CN" w:bidi="zh-CN"/>
    </w:rPr>
  </w:style>
  <w:style w:type="paragraph" w:customStyle="1" w:styleId="14">
    <w:name w:val="修订14"/>
    <w:hidden/>
    <w:uiPriority w:val="99"/>
    <w:semiHidden/>
    <w:qFormat/>
    <w:rPr>
      <w:rFonts w:ascii="仿宋" w:eastAsia="仿宋" w:hAnsi="仿宋" w:cs="仿宋"/>
      <w:sz w:val="22"/>
      <w:szCs w:val="22"/>
      <w:lang w:val="zh-CN" w:bidi="zh-CN"/>
    </w:rPr>
  </w:style>
  <w:style w:type="paragraph" w:customStyle="1" w:styleId="15">
    <w:name w:val="修订15"/>
    <w:hidden/>
    <w:uiPriority w:val="99"/>
    <w:semiHidden/>
    <w:qFormat/>
    <w:rPr>
      <w:rFonts w:ascii="仿宋" w:eastAsia="仿宋" w:hAnsi="仿宋" w:cs="仿宋"/>
      <w:sz w:val="22"/>
      <w:szCs w:val="22"/>
      <w:lang w:val="zh-CN" w:bidi="zh-CN"/>
    </w:rPr>
  </w:style>
  <w:style w:type="paragraph" w:customStyle="1" w:styleId="16">
    <w:name w:val="修订16"/>
    <w:hidden/>
    <w:uiPriority w:val="99"/>
    <w:semiHidden/>
    <w:qFormat/>
    <w:rPr>
      <w:rFonts w:ascii="仿宋" w:eastAsia="仿宋" w:hAnsi="仿宋" w:cs="仿宋"/>
      <w:sz w:val="22"/>
      <w:szCs w:val="22"/>
      <w:lang w:val="zh-CN" w:bidi="zh-CN"/>
    </w:rPr>
  </w:style>
  <w:style w:type="paragraph" w:customStyle="1" w:styleId="17">
    <w:name w:val="修订17"/>
    <w:hidden/>
    <w:uiPriority w:val="99"/>
    <w:semiHidden/>
    <w:qFormat/>
    <w:rPr>
      <w:rFonts w:ascii="仿宋" w:eastAsia="仿宋" w:hAnsi="仿宋" w:cs="仿宋"/>
      <w:sz w:val="22"/>
      <w:szCs w:val="22"/>
      <w:lang w:val="zh-CN" w:bidi="zh-CN"/>
    </w:rPr>
  </w:style>
  <w:style w:type="paragraph" w:customStyle="1" w:styleId="18">
    <w:name w:val="修订18"/>
    <w:hidden/>
    <w:uiPriority w:val="99"/>
    <w:semiHidden/>
    <w:qFormat/>
    <w:rPr>
      <w:rFonts w:ascii="仿宋" w:eastAsia="仿宋" w:hAnsi="仿宋" w:cs="仿宋"/>
      <w:sz w:val="22"/>
      <w:szCs w:val="22"/>
      <w:lang w:val="zh-CN" w:bidi="zh-CN"/>
    </w:rPr>
  </w:style>
  <w:style w:type="paragraph" w:customStyle="1" w:styleId="19">
    <w:name w:val="修订19"/>
    <w:hidden/>
    <w:uiPriority w:val="99"/>
    <w:semiHidden/>
    <w:qFormat/>
    <w:rPr>
      <w:rFonts w:ascii="仿宋" w:eastAsia="仿宋" w:hAnsi="仿宋" w:cs="仿宋"/>
      <w:sz w:val="22"/>
      <w:szCs w:val="22"/>
      <w:lang w:val="zh-CN" w:bidi="zh-CN"/>
    </w:rPr>
  </w:style>
  <w:style w:type="paragraph" w:customStyle="1" w:styleId="20">
    <w:name w:val="修订20"/>
    <w:hidden/>
    <w:uiPriority w:val="99"/>
    <w:semiHidden/>
    <w:qFormat/>
    <w:rPr>
      <w:rFonts w:ascii="仿宋" w:eastAsia="仿宋" w:hAnsi="仿宋" w:cs="仿宋"/>
      <w:sz w:val="22"/>
      <w:szCs w:val="22"/>
      <w:lang w:val="zh-CN" w:bidi="zh-CN"/>
    </w:rPr>
  </w:style>
  <w:style w:type="paragraph" w:customStyle="1" w:styleId="21">
    <w:name w:val="修订21"/>
    <w:hidden/>
    <w:uiPriority w:val="99"/>
    <w:semiHidden/>
    <w:qFormat/>
    <w:rPr>
      <w:rFonts w:ascii="仿宋" w:eastAsia="仿宋" w:hAnsi="仿宋" w:cs="仿宋"/>
      <w:sz w:val="22"/>
      <w:szCs w:val="22"/>
      <w:lang w:val="zh-CN" w:bidi="zh-CN"/>
    </w:rPr>
  </w:style>
  <w:style w:type="paragraph" w:customStyle="1" w:styleId="22">
    <w:name w:val="修订22"/>
    <w:hidden/>
    <w:uiPriority w:val="99"/>
    <w:unhideWhenUsed/>
    <w:qFormat/>
    <w:rPr>
      <w:rFonts w:ascii="仿宋" w:eastAsia="仿宋" w:hAnsi="仿宋" w:cs="仿宋"/>
      <w:sz w:val="22"/>
      <w:szCs w:val="22"/>
      <w:lang w:val="zh-CN" w:bidi="zh-CN"/>
    </w:rPr>
  </w:style>
  <w:style w:type="paragraph" w:customStyle="1" w:styleId="23">
    <w:name w:val="修订23"/>
    <w:hidden/>
    <w:uiPriority w:val="99"/>
    <w:unhideWhenUsed/>
    <w:qFormat/>
    <w:rPr>
      <w:rFonts w:ascii="仿宋" w:eastAsia="仿宋" w:hAnsi="仿宋" w:cs="仿宋"/>
      <w:sz w:val="22"/>
      <w:szCs w:val="22"/>
      <w:lang w:val="zh-CN" w:bidi="zh-CN"/>
    </w:rPr>
  </w:style>
  <w:style w:type="paragraph" w:customStyle="1" w:styleId="24">
    <w:name w:val="修订24"/>
    <w:hidden/>
    <w:uiPriority w:val="99"/>
    <w:unhideWhenUsed/>
    <w:qFormat/>
    <w:rPr>
      <w:rFonts w:ascii="仿宋" w:eastAsia="仿宋" w:hAnsi="仿宋" w:cs="仿宋"/>
      <w:sz w:val="22"/>
      <w:szCs w:val="22"/>
      <w:lang w:val="zh-CN" w:bidi="zh-CN"/>
    </w:rPr>
  </w:style>
  <w:style w:type="paragraph" w:customStyle="1" w:styleId="af0">
    <w:name w:val="大象正文"/>
    <w:basedOn w:val="a5"/>
    <w:qFormat/>
    <w:pPr>
      <w:widowControl/>
      <w:spacing w:beforeLines="30" w:before="30" w:afterLines="30" w:after="30" w:line="360" w:lineRule="auto"/>
      <w:ind w:firstLineChars="200" w:firstLine="420"/>
    </w:pPr>
    <w:rPr>
      <w:rFonts w:ascii="Times New Roman" w:eastAsia="宋体" w:hAnsi="Times New Roman" w:cs="Arial" w:hint="eastAsia"/>
      <w:sz w:val="24"/>
      <w:szCs w:val="21"/>
    </w:rPr>
  </w:style>
  <w:style w:type="paragraph" w:customStyle="1" w:styleId="25">
    <w:name w:val="修订25"/>
    <w:hidden/>
    <w:uiPriority w:val="99"/>
    <w:unhideWhenUsed/>
    <w:qFormat/>
    <w:rPr>
      <w:rFonts w:ascii="仿宋" w:eastAsia="仿宋" w:hAnsi="仿宋" w:cs="仿宋"/>
      <w:sz w:val="22"/>
      <w:szCs w:val="22"/>
      <w:lang w:val="zh-CN" w:bidi="zh-CN"/>
    </w:rPr>
  </w:style>
  <w:style w:type="paragraph" w:customStyle="1" w:styleId="26">
    <w:name w:val="修订26"/>
    <w:hidden/>
    <w:uiPriority w:val="99"/>
    <w:unhideWhenUsed/>
    <w:qFormat/>
    <w:rPr>
      <w:rFonts w:ascii="仿宋" w:eastAsia="仿宋" w:hAnsi="仿宋" w:cs="仿宋"/>
      <w:sz w:val="22"/>
      <w:szCs w:val="22"/>
      <w:lang w:val="zh-CN" w:bidi="zh-CN"/>
    </w:rPr>
  </w:style>
  <w:style w:type="paragraph" w:customStyle="1" w:styleId="27">
    <w:name w:val="修订27"/>
    <w:hidden/>
    <w:uiPriority w:val="99"/>
    <w:unhideWhenUsed/>
    <w:qFormat/>
    <w:rPr>
      <w:rFonts w:ascii="仿宋" w:eastAsia="仿宋" w:hAnsi="仿宋" w:cs="仿宋"/>
      <w:sz w:val="22"/>
      <w:szCs w:val="22"/>
      <w:lang w:val="zh-CN" w:bidi="zh-CN"/>
    </w:rPr>
  </w:style>
  <w:style w:type="paragraph" w:customStyle="1" w:styleId="28">
    <w:name w:val="修订28"/>
    <w:hidden/>
    <w:uiPriority w:val="99"/>
    <w:unhideWhenUsed/>
    <w:qFormat/>
    <w:rPr>
      <w:rFonts w:ascii="仿宋" w:eastAsia="仿宋" w:hAnsi="仿宋" w:cs="仿宋"/>
      <w:sz w:val="22"/>
      <w:szCs w:val="22"/>
      <w:lang w:val="zh-CN" w:bidi="zh-CN"/>
    </w:rPr>
  </w:style>
  <w:style w:type="paragraph" w:customStyle="1" w:styleId="29">
    <w:name w:val="修订29"/>
    <w:hidden/>
    <w:uiPriority w:val="99"/>
    <w:unhideWhenUsed/>
    <w:qFormat/>
    <w:rPr>
      <w:rFonts w:ascii="仿宋" w:eastAsia="仿宋" w:hAnsi="仿宋" w:cs="仿宋"/>
      <w:sz w:val="22"/>
      <w:szCs w:val="22"/>
      <w:lang w:val="zh-CN" w:bidi="zh-CN"/>
    </w:rPr>
  </w:style>
  <w:style w:type="paragraph" w:customStyle="1" w:styleId="30">
    <w:name w:val="修订30"/>
    <w:hidden/>
    <w:uiPriority w:val="99"/>
    <w:unhideWhenUsed/>
    <w:qFormat/>
    <w:rPr>
      <w:rFonts w:ascii="仿宋" w:eastAsia="仿宋" w:hAnsi="仿宋" w:cs="仿宋"/>
      <w:sz w:val="22"/>
      <w:szCs w:val="22"/>
      <w:lang w:val="zh-CN" w:bidi="zh-CN"/>
    </w:rPr>
  </w:style>
  <w:style w:type="paragraph" w:styleId="af1">
    <w:name w:val="Revision"/>
    <w:hidden/>
    <w:uiPriority w:val="99"/>
    <w:unhideWhenUsed/>
    <w:rsid w:val="00491E66"/>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E572-ED15-43CC-9A40-7E04648E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8</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SR-OFFICE019</cp:lastModifiedBy>
  <cp:revision>449</cp:revision>
  <cp:lastPrinted>2024-03-15T07:47:00Z</cp:lastPrinted>
  <dcterms:created xsi:type="dcterms:W3CDTF">2022-06-03T20:33:00Z</dcterms:created>
  <dcterms:modified xsi:type="dcterms:W3CDTF">2024-05-22T09:00:00Z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479BFA2551DC4D4A9595C980A7726C51</vt:lpwstr>
  </property>
</Properties>
</file>