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52115" w14:textId="4AD1D63C" w:rsidR="00560DAE" w:rsidRPr="00190E51" w:rsidRDefault="00D679D3">
      <w:pPr>
        <w:pStyle w:val="1"/>
        <w:rPr>
          <w:rFonts w:ascii="Times New Roman" w:eastAsia="宋体" w:hAnsi="Times New Roman" w:cs="Times New Roman"/>
          <w:sz w:val="24"/>
          <w:szCs w:val="24"/>
          <w:lang w:val="en-US"/>
        </w:rPr>
      </w:pPr>
      <w:r w:rsidRPr="00190E51">
        <w:rPr>
          <w:rFonts w:ascii="Times New Roman" w:eastAsia="宋体" w:hAnsi="Times New Roman" w:cs="Times New Roman"/>
          <w:sz w:val="24"/>
          <w:szCs w:val="24"/>
          <w:lang w:val="en-US"/>
        </w:rPr>
        <w:t>证券代码：</w:t>
      </w:r>
      <w:r w:rsidRPr="00190E51">
        <w:rPr>
          <w:rFonts w:ascii="Times New Roman" w:eastAsia="宋体" w:hAnsi="Times New Roman" w:cs="Times New Roman"/>
          <w:sz w:val="24"/>
          <w:szCs w:val="24"/>
          <w:lang w:val="en-US"/>
        </w:rPr>
        <w:t xml:space="preserve">688693                                     </w:t>
      </w:r>
      <w:r w:rsidRPr="00190E51">
        <w:rPr>
          <w:rFonts w:ascii="Times New Roman" w:eastAsia="宋体" w:hAnsi="Times New Roman" w:cs="Times New Roman"/>
          <w:sz w:val="24"/>
          <w:szCs w:val="24"/>
          <w:lang w:val="en-US"/>
        </w:rPr>
        <w:t>证券简称：</w:t>
      </w:r>
      <w:proofErr w:type="gramStart"/>
      <w:r w:rsidRPr="00190E51">
        <w:rPr>
          <w:rFonts w:ascii="Times New Roman" w:eastAsia="宋体" w:hAnsi="Times New Roman" w:cs="Times New Roman"/>
          <w:sz w:val="24"/>
          <w:szCs w:val="24"/>
          <w:lang w:val="en-US"/>
        </w:rPr>
        <w:t>锴</w:t>
      </w:r>
      <w:proofErr w:type="gramEnd"/>
      <w:r w:rsidRPr="00190E51">
        <w:rPr>
          <w:rFonts w:ascii="Times New Roman" w:eastAsia="宋体" w:hAnsi="Times New Roman" w:cs="Times New Roman"/>
          <w:sz w:val="24"/>
          <w:szCs w:val="24"/>
          <w:lang w:val="en-US"/>
        </w:rPr>
        <w:t>威特</w:t>
      </w:r>
    </w:p>
    <w:p w14:paraId="37D2F2F4" w14:textId="77777777" w:rsidR="00560DAE" w:rsidRDefault="00560DAE">
      <w:pPr>
        <w:spacing w:line="360" w:lineRule="auto"/>
        <w:jc w:val="center"/>
        <w:rPr>
          <w:rFonts w:ascii="宋体" w:eastAsia="宋体" w:hAnsi="宋体" w:cs="宋体"/>
          <w:b/>
          <w:bCs/>
          <w:sz w:val="44"/>
          <w:szCs w:val="44"/>
        </w:rPr>
      </w:pPr>
    </w:p>
    <w:p w14:paraId="32BF49B1" w14:textId="77777777" w:rsidR="00560DAE" w:rsidRPr="00190E51" w:rsidRDefault="00D679D3">
      <w:pPr>
        <w:spacing w:line="360" w:lineRule="auto"/>
        <w:jc w:val="center"/>
        <w:rPr>
          <w:rFonts w:ascii="Times New Roman" w:eastAsia="黑体" w:hAnsi="Times New Roman" w:cs="Times New Roman"/>
          <w:b/>
          <w:bCs/>
          <w:sz w:val="32"/>
          <w:szCs w:val="32"/>
        </w:rPr>
      </w:pPr>
      <w:r w:rsidRPr="00190E51">
        <w:rPr>
          <w:rFonts w:ascii="Times New Roman" w:eastAsia="黑体" w:hAnsi="Times New Roman" w:cs="Times New Roman" w:hint="eastAsia"/>
          <w:b/>
          <w:bCs/>
          <w:sz w:val="32"/>
          <w:szCs w:val="32"/>
        </w:rPr>
        <w:t>苏州锴威特半导体股份有限公司</w:t>
      </w:r>
    </w:p>
    <w:p w14:paraId="6F7AD6FA" w14:textId="77777777" w:rsidR="00560DAE" w:rsidRDefault="00D679D3">
      <w:pPr>
        <w:spacing w:line="360" w:lineRule="auto"/>
        <w:jc w:val="center"/>
        <w:rPr>
          <w:rFonts w:ascii="Times New Roman" w:eastAsia="黑体" w:hAnsi="Times New Roman" w:cs="Times New Roman"/>
          <w:b/>
          <w:bCs/>
          <w:sz w:val="32"/>
          <w:szCs w:val="32"/>
        </w:rPr>
      </w:pPr>
      <w:r w:rsidRPr="00190E51">
        <w:rPr>
          <w:rFonts w:ascii="Times New Roman" w:eastAsia="黑体" w:hAnsi="Times New Roman" w:cs="Times New Roman" w:hint="eastAsia"/>
          <w:b/>
          <w:bCs/>
          <w:sz w:val="32"/>
          <w:szCs w:val="32"/>
        </w:rPr>
        <w:t>投资者关系活动记录表</w:t>
      </w:r>
    </w:p>
    <w:p w14:paraId="2FB45152" w14:textId="23188E41" w:rsidR="00190E51" w:rsidRPr="00190E51" w:rsidRDefault="00190E51" w:rsidP="00190E51">
      <w:pPr>
        <w:spacing w:line="360" w:lineRule="auto"/>
        <w:jc w:val="center"/>
        <w:rPr>
          <w:rFonts w:ascii="Times New Roman" w:eastAsia="黑体" w:hAnsi="Times New Roman" w:cs="Times New Roman"/>
          <w:sz w:val="32"/>
          <w:szCs w:val="32"/>
        </w:rPr>
      </w:pPr>
      <w:r w:rsidRPr="00ED4A8D">
        <w:rPr>
          <w:rFonts w:ascii="Times New Roman" w:eastAsia="黑体" w:hAnsi="Times New Roman" w:cs="Times New Roman"/>
          <w:b/>
          <w:bCs/>
          <w:sz w:val="32"/>
          <w:szCs w:val="32"/>
        </w:rPr>
        <w:t>（</w:t>
      </w:r>
      <w:r w:rsidRPr="00190E51">
        <w:rPr>
          <w:rFonts w:ascii="Times New Roman" w:eastAsia="黑体" w:hAnsi="Times New Roman" w:cs="Times New Roman"/>
          <w:b/>
          <w:bCs/>
          <w:sz w:val="32"/>
          <w:szCs w:val="32"/>
        </w:rPr>
        <w:t>2023</w:t>
      </w:r>
      <w:r w:rsidRPr="00190E51">
        <w:rPr>
          <w:rFonts w:ascii="Times New Roman" w:eastAsia="黑体" w:hAnsi="Times New Roman" w:cs="Times New Roman"/>
          <w:b/>
          <w:bCs/>
          <w:sz w:val="32"/>
          <w:szCs w:val="32"/>
        </w:rPr>
        <w:t>年度暨</w:t>
      </w:r>
      <w:r w:rsidRPr="00190E51">
        <w:rPr>
          <w:rFonts w:ascii="Times New Roman" w:eastAsia="黑体" w:hAnsi="Times New Roman" w:cs="Times New Roman"/>
          <w:b/>
          <w:bCs/>
          <w:sz w:val="32"/>
          <w:szCs w:val="32"/>
        </w:rPr>
        <w:t>2024</w:t>
      </w:r>
      <w:r w:rsidRPr="00190E51">
        <w:rPr>
          <w:rFonts w:ascii="Times New Roman" w:eastAsia="黑体" w:hAnsi="Times New Roman" w:cs="Times New Roman"/>
          <w:b/>
          <w:bCs/>
          <w:sz w:val="32"/>
          <w:szCs w:val="32"/>
        </w:rPr>
        <w:t>年第一季度业绩说明会</w:t>
      </w:r>
      <w:r w:rsidRPr="00ED4A8D">
        <w:rPr>
          <w:rFonts w:ascii="Times New Roman" w:eastAsia="黑体" w:hAnsi="Times New Roman" w:cs="Times New Roman"/>
          <w:b/>
          <w:bCs/>
          <w:sz w:val="32"/>
          <w:szCs w:val="32"/>
        </w:rPr>
        <w:t>）</w:t>
      </w:r>
    </w:p>
    <w:p w14:paraId="56962031" w14:textId="7481CD2B" w:rsidR="00560DAE" w:rsidRPr="00190E51" w:rsidRDefault="00D679D3">
      <w:pPr>
        <w:spacing w:before="51" w:after="32"/>
        <w:ind w:right="619"/>
        <w:jc w:val="right"/>
        <w:rPr>
          <w:rFonts w:ascii="Times New Roman" w:eastAsia="宋体" w:hAnsi="Times New Roman" w:cs="Times New Roman"/>
          <w:sz w:val="20"/>
          <w:szCs w:val="20"/>
        </w:rPr>
      </w:pPr>
      <w:r w:rsidRPr="00190E51">
        <w:rPr>
          <w:rFonts w:ascii="Times New Roman" w:eastAsia="宋体" w:hAnsi="Times New Roman" w:cs="Times New Roman"/>
          <w:sz w:val="20"/>
          <w:szCs w:val="20"/>
        </w:rPr>
        <w:t>编号：</w:t>
      </w:r>
      <w:r w:rsidRPr="00190E51">
        <w:rPr>
          <w:rFonts w:ascii="Times New Roman" w:eastAsia="宋体" w:hAnsi="Times New Roman" w:cs="Times New Roman"/>
          <w:sz w:val="20"/>
          <w:szCs w:val="20"/>
          <w:lang w:val="en-US"/>
        </w:rPr>
        <w:t>2024</w:t>
      </w:r>
      <w:r w:rsidRPr="00190E51">
        <w:rPr>
          <w:rFonts w:ascii="Times New Roman" w:eastAsia="宋体" w:hAnsi="Times New Roman" w:cs="Times New Roman"/>
          <w:sz w:val="20"/>
          <w:szCs w:val="20"/>
        </w:rPr>
        <w:t>-</w:t>
      </w:r>
      <w:r w:rsidR="00190E51" w:rsidRPr="00190E51">
        <w:rPr>
          <w:rFonts w:ascii="Times New Roman" w:eastAsia="宋体" w:hAnsi="Times New Roman" w:cs="Times New Roman"/>
          <w:sz w:val="20"/>
          <w:szCs w:val="20"/>
        </w:rPr>
        <w:t>001</w:t>
      </w: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0" w:type="dxa"/>
        </w:tblCellMar>
        <w:tblLook w:val="04A0" w:firstRow="1" w:lastRow="0" w:firstColumn="1" w:lastColumn="0" w:noHBand="0" w:noVBand="1"/>
      </w:tblPr>
      <w:tblGrid>
        <w:gridCol w:w="2580"/>
        <w:gridCol w:w="5945"/>
      </w:tblGrid>
      <w:tr w:rsidR="00560DAE" w14:paraId="732F5C22" w14:textId="77777777" w:rsidTr="00190E51">
        <w:trPr>
          <w:trHeight w:val="2801"/>
          <w:jc w:val="center"/>
        </w:trPr>
        <w:tc>
          <w:tcPr>
            <w:tcW w:w="2580" w:type="dxa"/>
            <w:vAlign w:val="center"/>
          </w:tcPr>
          <w:p w14:paraId="23EF7EDA" w14:textId="77777777" w:rsidR="00560DAE" w:rsidRPr="00190E51" w:rsidRDefault="00D679D3">
            <w:pPr>
              <w:pStyle w:val="TableParagraph"/>
              <w:spacing w:before="1"/>
              <w:ind w:left="107"/>
              <w:rPr>
                <w:rFonts w:ascii="Times New Roman" w:eastAsia="宋体" w:hAnsi="Times New Roman" w:cs="Times New Roman"/>
                <w:b/>
                <w:bCs/>
                <w:sz w:val="20"/>
                <w:szCs w:val="20"/>
              </w:rPr>
            </w:pPr>
            <w:r w:rsidRPr="00190E51">
              <w:rPr>
                <w:rFonts w:ascii="Times New Roman" w:eastAsia="宋体" w:hAnsi="Times New Roman" w:cs="Times New Roman"/>
                <w:b/>
                <w:bCs/>
                <w:sz w:val="20"/>
                <w:szCs w:val="20"/>
              </w:rPr>
              <w:t>投资者关系活动类别</w:t>
            </w:r>
          </w:p>
        </w:tc>
        <w:tc>
          <w:tcPr>
            <w:tcW w:w="5945" w:type="dxa"/>
          </w:tcPr>
          <w:p w14:paraId="35E2463D" w14:textId="77777777" w:rsidR="00560DAE" w:rsidRPr="00190E51" w:rsidRDefault="00560DAE">
            <w:pPr>
              <w:pStyle w:val="TableParagraph"/>
              <w:spacing w:before="7"/>
              <w:rPr>
                <w:rFonts w:ascii="Times New Roman" w:eastAsia="宋体" w:hAnsi="Times New Roman" w:cs="Times New Roman"/>
                <w:sz w:val="20"/>
                <w:szCs w:val="20"/>
              </w:rPr>
            </w:pPr>
          </w:p>
          <w:p w14:paraId="44AD7238" w14:textId="77777777" w:rsidR="00560DAE" w:rsidRPr="00190E51" w:rsidRDefault="00D679D3">
            <w:pPr>
              <w:pStyle w:val="TableParagraph"/>
              <w:tabs>
                <w:tab w:val="left" w:pos="2418"/>
              </w:tabs>
              <w:spacing w:before="1"/>
              <w:ind w:left="107"/>
              <w:rPr>
                <w:rFonts w:ascii="Times New Roman" w:eastAsia="宋体" w:hAnsi="Times New Roman" w:cs="Times New Roman"/>
                <w:sz w:val="20"/>
                <w:szCs w:val="20"/>
              </w:rPr>
            </w:pPr>
            <w:sdt>
              <w:sdtPr>
                <w:rPr>
                  <w:rFonts w:ascii="Times New Roman" w:eastAsia="宋体" w:hAnsi="Times New Roman" w:cs="Times New Roman"/>
                  <w:sz w:val="20"/>
                  <w:szCs w:val="20"/>
                </w:rPr>
                <w:id w:val="249780449"/>
                <w14:checkbox>
                  <w14:checked w14:val="0"/>
                  <w14:checkedState w14:val="0052" w14:font="Wingdings 2"/>
                  <w14:uncheckedState w14:val="2610" w14:font="MS Gothic"/>
                </w14:checkbox>
              </w:sdtPr>
              <w:sdtEndPr/>
              <w:sdtContent>
                <w:r w:rsidRPr="00190E51">
                  <w:rPr>
                    <w:rFonts w:ascii="Segoe UI Symbol" w:eastAsia="MS Gothic" w:hAnsi="Segoe UI Symbol" w:cs="Segoe UI Symbol"/>
                    <w:sz w:val="20"/>
                    <w:szCs w:val="20"/>
                  </w:rPr>
                  <w:t>☐</w:t>
                </w:r>
              </w:sdtContent>
            </w:sdt>
            <w:r w:rsidRPr="00190E51">
              <w:rPr>
                <w:rFonts w:ascii="Times New Roman" w:eastAsia="宋体" w:hAnsi="Times New Roman" w:cs="Times New Roman"/>
                <w:sz w:val="20"/>
                <w:szCs w:val="20"/>
              </w:rPr>
              <w:t>特</w:t>
            </w:r>
            <w:r w:rsidRPr="00190E51">
              <w:rPr>
                <w:rFonts w:ascii="Times New Roman" w:eastAsia="宋体" w:hAnsi="Times New Roman" w:cs="Times New Roman"/>
                <w:spacing w:val="-3"/>
                <w:sz w:val="20"/>
                <w:szCs w:val="20"/>
              </w:rPr>
              <w:t>定</w:t>
            </w:r>
            <w:r w:rsidRPr="00190E51">
              <w:rPr>
                <w:rFonts w:ascii="Times New Roman" w:eastAsia="宋体" w:hAnsi="Times New Roman" w:cs="Times New Roman"/>
                <w:sz w:val="20"/>
                <w:szCs w:val="20"/>
              </w:rPr>
              <w:t>对</w:t>
            </w:r>
            <w:r w:rsidRPr="00190E51">
              <w:rPr>
                <w:rFonts w:ascii="Times New Roman" w:eastAsia="宋体" w:hAnsi="Times New Roman" w:cs="Times New Roman"/>
                <w:spacing w:val="-3"/>
                <w:sz w:val="20"/>
                <w:szCs w:val="20"/>
              </w:rPr>
              <w:t>象</w:t>
            </w:r>
            <w:r w:rsidRPr="00190E51">
              <w:rPr>
                <w:rFonts w:ascii="Times New Roman" w:eastAsia="宋体" w:hAnsi="Times New Roman" w:cs="Times New Roman"/>
                <w:sz w:val="20"/>
                <w:szCs w:val="20"/>
              </w:rPr>
              <w:t>调研</w:t>
            </w:r>
            <w:r w:rsidRPr="00190E51">
              <w:rPr>
                <w:rFonts w:ascii="Times New Roman" w:eastAsia="宋体" w:hAnsi="Times New Roman" w:cs="Times New Roman"/>
                <w:sz w:val="20"/>
                <w:szCs w:val="20"/>
              </w:rPr>
              <w:tab/>
            </w:r>
            <w:sdt>
              <w:sdtPr>
                <w:rPr>
                  <w:rFonts w:ascii="Times New Roman" w:eastAsia="宋体" w:hAnsi="Times New Roman" w:cs="Times New Roman"/>
                  <w:sz w:val="20"/>
                  <w:szCs w:val="20"/>
                </w:rPr>
                <w:id w:val="-416875725"/>
                <w14:checkbox>
                  <w14:checked w14:val="0"/>
                  <w14:checkedState w14:val="0052" w14:font="Wingdings 2"/>
                  <w14:uncheckedState w14:val="2610" w14:font="MS Gothic"/>
                </w14:checkbox>
              </w:sdtPr>
              <w:sdtEndPr/>
              <w:sdtContent>
                <w:r w:rsidRPr="00190E51">
                  <w:rPr>
                    <w:rFonts w:ascii="Segoe UI Symbol" w:eastAsia="MS Gothic" w:hAnsi="Segoe UI Symbol" w:cs="Segoe UI Symbol"/>
                    <w:sz w:val="20"/>
                    <w:szCs w:val="20"/>
                  </w:rPr>
                  <w:t>☐</w:t>
                </w:r>
              </w:sdtContent>
            </w:sdt>
            <w:r w:rsidRPr="00190E51">
              <w:rPr>
                <w:rFonts w:ascii="Times New Roman" w:eastAsia="宋体" w:hAnsi="Times New Roman" w:cs="Times New Roman"/>
                <w:sz w:val="20"/>
                <w:szCs w:val="20"/>
              </w:rPr>
              <w:t>分</w:t>
            </w:r>
            <w:r w:rsidRPr="00190E51">
              <w:rPr>
                <w:rFonts w:ascii="Times New Roman" w:eastAsia="宋体" w:hAnsi="Times New Roman" w:cs="Times New Roman"/>
                <w:spacing w:val="-3"/>
                <w:sz w:val="20"/>
                <w:szCs w:val="20"/>
              </w:rPr>
              <w:t>析</w:t>
            </w:r>
            <w:r w:rsidRPr="00190E51">
              <w:rPr>
                <w:rFonts w:ascii="Times New Roman" w:eastAsia="宋体" w:hAnsi="Times New Roman" w:cs="Times New Roman"/>
                <w:sz w:val="20"/>
                <w:szCs w:val="20"/>
              </w:rPr>
              <w:t>师</w:t>
            </w:r>
            <w:r w:rsidRPr="00190E51">
              <w:rPr>
                <w:rFonts w:ascii="Times New Roman" w:eastAsia="宋体" w:hAnsi="Times New Roman" w:cs="Times New Roman"/>
                <w:spacing w:val="-3"/>
                <w:sz w:val="20"/>
                <w:szCs w:val="20"/>
              </w:rPr>
              <w:t>会</w:t>
            </w:r>
            <w:r w:rsidRPr="00190E51">
              <w:rPr>
                <w:rFonts w:ascii="Times New Roman" w:eastAsia="宋体" w:hAnsi="Times New Roman" w:cs="Times New Roman"/>
                <w:sz w:val="20"/>
                <w:szCs w:val="20"/>
              </w:rPr>
              <w:t>议</w:t>
            </w:r>
          </w:p>
          <w:p w14:paraId="4D03A2F0" w14:textId="77777777" w:rsidR="00560DAE" w:rsidRPr="00190E51" w:rsidRDefault="00560DAE">
            <w:pPr>
              <w:pStyle w:val="TableParagraph"/>
              <w:spacing w:before="11"/>
              <w:rPr>
                <w:rFonts w:ascii="Times New Roman" w:eastAsia="宋体" w:hAnsi="Times New Roman" w:cs="Times New Roman"/>
                <w:sz w:val="20"/>
                <w:szCs w:val="20"/>
              </w:rPr>
            </w:pPr>
          </w:p>
          <w:p w14:paraId="1F8EADCD" w14:textId="04EECC2A" w:rsidR="00560DAE" w:rsidRPr="00190E51" w:rsidRDefault="00D679D3">
            <w:pPr>
              <w:pStyle w:val="TableParagraph"/>
              <w:tabs>
                <w:tab w:val="left" w:pos="2418"/>
              </w:tabs>
              <w:ind w:left="107"/>
              <w:rPr>
                <w:rFonts w:ascii="Times New Roman" w:eastAsia="宋体" w:hAnsi="Times New Roman" w:cs="Times New Roman"/>
                <w:sz w:val="20"/>
                <w:szCs w:val="20"/>
              </w:rPr>
            </w:pPr>
            <w:sdt>
              <w:sdtPr>
                <w:rPr>
                  <w:rFonts w:ascii="Times New Roman" w:eastAsia="宋体" w:hAnsi="Times New Roman" w:cs="Times New Roman"/>
                  <w:sz w:val="20"/>
                  <w:szCs w:val="20"/>
                </w:rPr>
                <w:id w:val="1206906014"/>
                <w14:checkbox>
                  <w14:checked w14:val="0"/>
                  <w14:checkedState w14:val="0052" w14:font="Wingdings 2"/>
                  <w14:uncheckedState w14:val="2610" w14:font="MS Gothic"/>
                </w14:checkbox>
              </w:sdtPr>
              <w:sdtEndPr/>
              <w:sdtContent>
                <w:r w:rsidRPr="00190E51">
                  <w:rPr>
                    <w:rFonts w:ascii="Segoe UI Symbol" w:eastAsia="MS Gothic" w:hAnsi="Segoe UI Symbol" w:cs="Segoe UI Symbol"/>
                    <w:sz w:val="20"/>
                    <w:szCs w:val="20"/>
                  </w:rPr>
                  <w:t>☐</w:t>
                </w:r>
              </w:sdtContent>
            </w:sdt>
            <w:r w:rsidRPr="00190E51">
              <w:rPr>
                <w:rFonts w:ascii="Times New Roman" w:eastAsia="宋体" w:hAnsi="Times New Roman" w:cs="Times New Roman"/>
                <w:sz w:val="20"/>
                <w:szCs w:val="20"/>
              </w:rPr>
              <w:t>媒</w:t>
            </w:r>
            <w:r w:rsidRPr="00190E51">
              <w:rPr>
                <w:rFonts w:ascii="Times New Roman" w:eastAsia="宋体" w:hAnsi="Times New Roman" w:cs="Times New Roman"/>
                <w:spacing w:val="-3"/>
                <w:sz w:val="20"/>
                <w:szCs w:val="20"/>
              </w:rPr>
              <w:t>体</w:t>
            </w:r>
            <w:r w:rsidRPr="00190E51">
              <w:rPr>
                <w:rFonts w:ascii="Times New Roman" w:eastAsia="宋体" w:hAnsi="Times New Roman" w:cs="Times New Roman"/>
                <w:sz w:val="20"/>
                <w:szCs w:val="20"/>
              </w:rPr>
              <w:t>采访</w:t>
            </w:r>
            <w:r w:rsidRPr="00190E51">
              <w:rPr>
                <w:rFonts w:ascii="Times New Roman" w:eastAsia="宋体" w:hAnsi="Times New Roman" w:cs="Times New Roman"/>
                <w:sz w:val="20"/>
                <w:szCs w:val="20"/>
              </w:rPr>
              <w:tab/>
            </w:r>
            <w:sdt>
              <w:sdtPr>
                <w:rPr>
                  <w:rFonts w:ascii="Times New Roman" w:eastAsia="宋体" w:hAnsi="Times New Roman" w:cs="Times New Roman"/>
                  <w:sz w:val="20"/>
                  <w:szCs w:val="20"/>
                </w:rPr>
                <w:id w:val="-66658901"/>
                <w14:checkbox>
                  <w14:checked w14:val="1"/>
                  <w14:checkedState w14:val="0052" w14:font="Wingdings 2"/>
                  <w14:uncheckedState w14:val="2610" w14:font="MS Gothic"/>
                </w14:checkbox>
              </w:sdtPr>
              <w:sdtEndPr/>
              <w:sdtContent>
                <w:r w:rsidR="00B10848">
                  <w:rPr>
                    <w:rFonts w:ascii="Times New Roman" w:eastAsia="宋体" w:hAnsi="Times New Roman" w:cs="Times New Roman"/>
                    <w:sz w:val="20"/>
                    <w:szCs w:val="20"/>
                  </w:rPr>
                  <w:sym w:font="Wingdings 2" w:char="F052"/>
                </w:r>
              </w:sdtContent>
            </w:sdt>
            <w:r w:rsidRPr="00190E51">
              <w:rPr>
                <w:rFonts w:ascii="Times New Roman" w:eastAsia="宋体" w:hAnsi="Times New Roman" w:cs="Times New Roman"/>
                <w:sz w:val="20"/>
                <w:szCs w:val="20"/>
              </w:rPr>
              <w:t>业</w:t>
            </w:r>
            <w:r w:rsidRPr="00190E51">
              <w:rPr>
                <w:rFonts w:ascii="Times New Roman" w:eastAsia="宋体" w:hAnsi="Times New Roman" w:cs="Times New Roman"/>
                <w:spacing w:val="-3"/>
                <w:sz w:val="20"/>
                <w:szCs w:val="20"/>
              </w:rPr>
              <w:t>绩</w:t>
            </w:r>
            <w:r w:rsidRPr="00190E51">
              <w:rPr>
                <w:rFonts w:ascii="Times New Roman" w:eastAsia="宋体" w:hAnsi="Times New Roman" w:cs="Times New Roman"/>
                <w:sz w:val="20"/>
                <w:szCs w:val="20"/>
              </w:rPr>
              <w:t>说</w:t>
            </w:r>
            <w:r w:rsidRPr="00190E51">
              <w:rPr>
                <w:rFonts w:ascii="Times New Roman" w:eastAsia="宋体" w:hAnsi="Times New Roman" w:cs="Times New Roman"/>
                <w:spacing w:val="-3"/>
                <w:sz w:val="20"/>
                <w:szCs w:val="20"/>
              </w:rPr>
              <w:t>明</w:t>
            </w:r>
            <w:r w:rsidRPr="00190E51">
              <w:rPr>
                <w:rFonts w:ascii="Times New Roman" w:eastAsia="宋体" w:hAnsi="Times New Roman" w:cs="Times New Roman"/>
                <w:sz w:val="20"/>
                <w:szCs w:val="20"/>
              </w:rPr>
              <w:t>会</w:t>
            </w:r>
          </w:p>
          <w:p w14:paraId="3FAE586E" w14:textId="77777777" w:rsidR="00560DAE" w:rsidRPr="00190E51" w:rsidRDefault="00560DAE">
            <w:pPr>
              <w:pStyle w:val="TableParagraph"/>
              <w:spacing w:before="8"/>
              <w:rPr>
                <w:rFonts w:ascii="Times New Roman" w:eastAsia="宋体" w:hAnsi="Times New Roman" w:cs="Times New Roman"/>
                <w:sz w:val="20"/>
                <w:szCs w:val="20"/>
              </w:rPr>
            </w:pPr>
          </w:p>
          <w:p w14:paraId="1E834E54" w14:textId="77777777" w:rsidR="00560DAE" w:rsidRPr="00190E51" w:rsidRDefault="00D679D3">
            <w:pPr>
              <w:pStyle w:val="TableParagraph"/>
              <w:tabs>
                <w:tab w:val="left" w:pos="2418"/>
              </w:tabs>
              <w:ind w:left="107"/>
              <w:rPr>
                <w:rFonts w:ascii="Times New Roman" w:eastAsia="宋体" w:hAnsi="Times New Roman" w:cs="Times New Roman"/>
                <w:sz w:val="20"/>
                <w:szCs w:val="20"/>
              </w:rPr>
            </w:pPr>
            <w:sdt>
              <w:sdtPr>
                <w:rPr>
                  <w:rFonts w:ascii="Times New Roman" w:eastAsia="宋体" w:hAnsi="Times New Roman" w:cs="Times New Roman"/>
                  <w:sz w:val="20"/>
                  <w:szCs w:val="20"/>
                </w:rPr>
                <w:id w:val="-1848167434"/>
                <w14:checkbox>
                  <w14:checked w14:val="0"/>
                  <w14:checkedState w14:val="0052" w14:font="Wingdings 2"/>
                  <w14:uncheckedState w14:val="2610" w14:font="MS Gothic"/>
                </w14:checkbox>
              </w:sdtPr>
              <w:sdtEndPr/>
              <w:sdtContent>
                <w:r w:rsidRPr="00190E51">
                  <w:rPr>
                    <w:rFonts w:ascii="Segoe UI Symbol" w:eastAsia="MS Gothic" w:hAnsi="Segoe UI Symbol" w:cs="Segoe UI Symbol"/>
                    <w:sz w:val="20"/>
                    <w:szCs w:val="20"/>
                  </w:rPr>
                  <w:t>☐</w:t>
                </w:r>
              </w:sdtContent>
            </w:sdt>
            <w:r w:rsidRPr="00190E51">
              <w:rPr>
                <w:rFonts w:ascii="Times New Roman" w:eastAsia="宋体" w:hAnsi="Times New Roman" w:cs="Times New Roman"/>
                <w:sz w:val="20"/>
                <w:szCs w:val="20"/>
              </w:rPr>
              <w:t>新</w:t>
            </w:r>
            <w:r w:rsidRPr="00190E51">
              <w:rPr>
                <w:rFonts w:ascii="Times New Roman" w:eastAsia="宋体" w:hAnsi="Times New Roman" w:cs="Times New Roman"/>
                <w:spacing w:val="-3"/>
                <w:sz w:val="20"/>
                <w:szCs w:val="20"/>
              </w:rPr>
              <w:t>闻</w:t>
            </w:r>
            <w:r w:rsidRPr="00190E51">
              <w:rPr>
                <w:rFonts w:ascii="Times New Roman" w:eastAsia="宋体" w:hAnsi="Times New Roman" w:cs="Times New Roman"/>
                <w:sz w:val="20"/>
                <w:szCs w:val="20"/>
              </w:rPr>
              <w:t>发</w:t>
            </w:r>
            <w:r w:rsidRPr="00190E51">
              <w:rPr>
                <w:rFonts w:ascii="Times New Roman" w:eastAsia="宋体" w:hAnsi="Times New Roman" w:cs="Times New Roman"/>
                <w:spacing w:val="-3"/>
                <w:sz w:val="20"/>
                <w:szCs w:val="20"/>
              </w:rPr>
              <w:t>布</w:t>
            </w:r>
            <w:r w:rsidRPr="00190E51">
              <w:rPr>
                <w:rFonts w:ascii="Times New Roman" w:eastAsia="宋体" w:hAnsi="Times New Roman" w:cs="Times New Roman"/>
                <w:sz w:val="20"/>
                <w:szCs w:val="20"/>
              </w:rPr>
              <w:t>会</w:t>
            </w:r>
            <w:r w:rsidRPr="00190E51">
              <w:rPr>
                <w:rFonts w:ascii="Times New Roman" w:eastAsia="宋体" w:hAnsi="Times New Roman" w:cs="Times New Roman"/>
                <w:sz w:val="20"/>
                <w:szCs w:val="20"/>
              </w:rPr>
              <w:tab/>
            </w:r>
            <w:sdt>
              <w:sdtPr>
                <w:rPr>
                  <w:rFonts w:ascii="Times New Roman" w:eastAsia="宋体" w:hAnsi="Times New Roman" w:cs="Times New Roman"/>
                  <w:sz w:val="20"/>
                  <w:szCs w:val="20"/>
                </w:rPr>
                <w:id w:val="412049691"/>
                <w14:checkbox>
                  <w14:checked w14:val="0"/>
                  <w14:checkedState w14:val="0052" w14:font="Wingdings 2"/>
                  <w14:uncheckedState w14:val="2610" w14:font="MS Gothic"/>
                </w14:checkbox>
              </w:sdtPr>
              <w:sdtEndPr/>
              <w:sdtContent>
                <w:r w:rsidRPr="00190E51">
                  <w:rPr>
                    <w:rFonts w:ascii="Segoe UI Symbol" w:eastAsia="MS Gothic" w:hAnsi="Segoe UI Symbol" w:cs="Segoe UI Symbol"/>
                    <w:sz w:val="20"/>
                    <w:szCs w:val="20"/>
                  </w:rPr>
                  <w:t>☐</w:t>
                </w:r>
              </w:sdtContent>
            </w:sdt>
            <w:r w:rsidRPr="00190E51">
              <w:rPr>
                <w:rFonts w:ascii="Times New Roman" w:eastAsia="宋体" w:hAnsi="Times New Roman" w:cs="Times New Roman"/>
                <w:sz w:val="20"/>
                <w:szCs w:val="20"/>
              </w:rPr>
              <w:t>路</w:t>
            </w:r>
            <w:r w:rsidRPr="00190E51">
              <w:rPr>
                <w:rFonts w:ascii="Times New Roman" w:eastAsia="宋体" w:hAnsi="Times New Roman" w:cs="Times New Roman"/>
                <w:spacing w:val="-3"/>
                <w:sz w:val="20"/>
                <w:szCs w:val="20"/>
              </w:rPr>
              <w:t>演</w:t>
            </w:r>
            <w:r w:rsidRPr="00190E51">
              <w:rPr>
                <w:rFonts w:ascii="Times New Roman" w:eastAsia="宋体" w:hAnsi="Times New Roman" w:cs="Times New Roman"/>
                <w:sz w:val="20"/>
                <w:szCs w:val="20"/>
              </w:rPr>
              <w:t>活动</w:t>
            </w:r>
          </w:p>
          <w:p w14:paraId="2E60A23E" w14:textId="77777777" w:rsidR="00560DAE" w:rsidRPr="00190E51" w:rsidRDefault="00560DAE">
            <w:pPr>
              <w:pStyle w:val="TableParagraph"/>
              <w:spacing w:before="8"/>
              <w:rPr>
                <w:rFonts w:ascii="Times New Roman" w:eastAsia="宋体" w:hAnsi="Times New Roman" w:cs="Times New Roman"/>
                <w:sz w:val="20"/>
                <w:szCs w:val="20"/>
              </w:rPr>
            </w:pPr>
          </w:p>
          <w:p w14:paraId="4C3CE111" w14:textId="77777777" w:rsidR="00560DAE" w:rsidRPr="00190E51" w:rsidRDefault="00D679D3">
            <w:pPr>
              <w:pStyle w:val="TableParagraph"/>
              <w:ind w:left="107"/>
              <w:rPr>
                <w:rFonts w:ascii="Times New Roman" w:eastAsia="宋体" w:hAnsi="Times New Roman" w:cs="Times New Roman"/>
                <w:sz w:val="20"/>
                <w:szCs w:val="20"/>
              </w:rPr>
            </w:pPr>
            <w:sdt>
              <w:sdtPr>
                <w:rPr>
                  <w:rFonts w:ascii="Times New Roman" w:eastAsia="宋体" w:hAnsi="Times New Roman" w:cs="Times New Roman"/>
                  <w:sz w:val="20"/>
                  <w:szCs w:val="20"/>
                </w:rPr>
                <w:id w:val="-1333366911"/>
                <w14:checkbox>
                  <w14:checked w14:val="0"/>
                  <w14:checkedState w14:val="0052" w14:font="Wingdings 2"/>
                  <w14:uncheckedState w14:val="2610" w14:font="MS Gothic"/>
                </w14:checkbox>
              </w:sdtPr>
              <w:sdtEndPr/>
              <w:sdtContent>
                <w:r w:rsidRPr="00190E51">
                  <w:rPr>
                    <w:rFonts w:ascii="Segoe UI Symbol" w:eastAsia="MS Gothic" w:hAnsi="Segoe UI Symbol" w:cs="Segoe UI Symbol"/>
                    <w:sz w:val="20"/>
                    <w:szCs w:val="20"/>
                  </w:rPr>
                  <w:t>☐</w:t>
                </w:r>
              </w:sdtContent>
            </w:sdt>
            <w:r w:rsidRPr="00190E51">
              <w:rPr>
                <w:rFonts w:ascii="Times New Roman" w:eastAsia="宋体" w:hAnsi="Times New Roman" w:cs="Times New Roman"/>
                <w:sz w:val="20"/>
                <w:szCs w:val="20"/>
              </w:rPr>
              <w:t>现场参观</w:t>
            </w:r>
          </w:p>
          <w:p w14:paraId="56931A06" w14:textId="77777777" w:rsidR="00560DAE" w:rsidRPr="00190E51" w:rsidRDefault="00560DAE">
            <w:pPr>
              <w:pStyle w:val="TableParagraph"/>
              <w:spacing w:before="11"/>
              <w:rPr>
                <w:rFonts w:ascii="Times New Roman" w:eastAsia="宋体" w:hAnsi="Times New Roman" w:cs="Times New Roman"/>
                <w:sz w:val="20"/>
                <w:szCs w:val="20"/>
              </w:rPr>
            </w:pPr>
          </w:p>
          <w:p w14:paraId="645A31A4" w14:textId="77777777" w:rsidR="00560DAE" w:rsidRPr="00190E51" w:rsidRDefault="00D679D3">
            <w:pPr>
              <w:pStyle w:val="TableParagraph"/>
              <w:ind w:left="107"/>
              <w:rPr>
                <w:rFonts w:ascii="Times New Roman" w:eastAsia="宋体" w:hAnsi="Times New Roman" w:cs="Times New Roman"/>
                <w:sz w:val="20"/>
                <w:szCs w:val="20"/>
              </w:rPr>
            </w:pPr>
            <w:sdt>
              <w:sdtPr>
                <w:rPr>
                  <w:rFonts w:ascii="Times New Roman" w:eastAsia="宋体" w:hAnsi="Times New Roman" w:cs="Times New Roman"/>
                  <w:sz w:val="20"/>
                  <w:szCs w:val="20"/>
                </w:rPr>
                <w:id w:val="400885218"/>
                <w14:checkbox>
                  <w14:checked w14:val="0"/>
                  <w14:checkedState w14:val="0052" w14:font="Wingdings 2"/>
                  <w14:uncheckedState w14:val="2610" w14:font="MS Gothic"/>
                </w14:checkbox>
              </w:sdtPr>
              <w:sdtEndPr/>
              <w:sdtContent>
                <w:r w:rsidRPr="00190E51">
                  <w:rPr>
                    <w:rFonts w:ascii="Segoe UI Symbol" w:eastAsia="MS Gothic" w:hAnsi="Segoe UI Symbol" w:cs="Segoe UI Symbol"/>
                    <w:sz w:val="20"/>
                    <w:szCs w:val="20"/>
                  </w:rPr>
                  <w:t>☐</w:t>
                </w:r>
              </w:sdtContent>
            </w:sdt>
            <w:r w:rsidRPr="00190E51">
              <w:rPr>
                <w:rFonts w:ascii="Times New Roman" w:eastAsia="宋体" w:hAnsi="Times New Roman" w:cs="Times New Roman"/>
                <w:sz w:val="20"/>
                <w:szCs w:val="20"/>
              </w:rPr>
              <w:t>其他（</w:t>
            </w:r>
            <w:proofErr w:type="gramStart"/>
            <w:r w:rsidRPr="00190E51">
              <w:rPr>
                <w:rFonts w:ascii="Times New Roman" w:eastAsia="宋体" w:hAnsi="Times New Roman" w:cs="Times New Roman"/>
                <w:sz w:val="20"/>
                <w:szCs w:val="20"/>
                <w:u w:val="single"/>
              </w:rPr>
              <w:t>请文字</w:t>
            </w:r>
            <w:proofErr w:type="gramEnd"/>
            <w:r w:rsidRPr="00190E51">
              <w:rPr>
                <w:rFonts w:ascii="Times New Roman" w:eastAsia="宋体" w:hAnsi="Times New Roman" w:cs="Times New Roman"/>
                <w:sz w:val="20"/>
                <w:szCs w:val="20"/>
                <w:u w:val="single"/>
              </w:rPr>
              <w:t>说明其他活动内容）</w:t>
            </w:r>
          </w:p>
        </w:tc>
      </w:tr>
      <w:tr w:rsidR="00560DAE" w14:paraId="7212F302" w14:textId="77777777">
        <w:trPr>
          <w:trHeight w:val="1120"/>
          <w:jc w:val="center"/>
        </w:trPr>
        <w:tc>
          <w:tcPr>
            <w:tcW w:w="2580" w:type="dxa"/>
            <w:vAlign w:val="center"/>
          </w:tcPr>
          <w:p w14:paraId="7AEE7258" w14:textId="77777777" w:rsidR="00560DAE" w:rsidRPr="00190E51" w:rsidRDefault="00D679D3">
            <w:pPr>
              <w:pStyle w:val="TableParagraph"/>
              <w:spacing w:line="560" w:lineRule="exact"/>
              <w:ind w:left="107" w:right="96"/>
              <w:rPr>
                <w:rFonts w:ascii="Times New Roman" w:eastAsiaTheme="minorEastAsia" w:hAnsi="Times New Roman" w:cs="Times New Roman"/>
                <w:b/>
                <w:bCs/>
                <w:sz w:val="20"/>
                <w:szCs w:val="20"/>
              </w:rPr>
            </w:pPr>
            <w:r w:rsidRPr="00190E51">
              <w:rPr>
                <w:rFonts w:ascii="Times New Roman" w:eastAsiaTheme="minorEastAsia" w:hAnsi="Times New Roman" w:cs="Times New Roman"/>
                <w:b/>
                <w:bCs/>
                <w:sz w:val="20"/>
                <w:szCs w:val="20"/>
              </w:rPr>
              <w:t>参与单位名称及人员姓名</w:t>
            </w:r>
          </w:p>
        </w:tc>
        <w:tc>
          <w:tcPr>
            <w:tcW w:w="5945" w:type="dxa"/>
            <w:vAlign w:val="center"/>
          </w:tcPr>
          <w:p w14:paraId="28A58CB0" w14:textId="22EC2FCE" w:rsidR="00560DAE" w:rsidRPr="00190E51" w:rsidRDefault="00AB1F8D">
            <w:pPr>
              <w:pStyle w:val="TableParagraph"/>
              <w:spacing w:before="100" w:beforeAutospacing="1" w:line="360" w:lineRule="auto"/>
              <w:rPr>
                <w:rFonts w:ascii="Times New Roman" w:eastAsiaTheme="minorEastAsia" w:hAnsi="Times New Roman" w:cs="Times New Roman"/>
                <w:sz w:val="20"/>
                <w:szCs w:val="20"/>
              </w:rPr>
            </w:pPr>
            <w:r w:rsidRPr="00190E51">
              <w:rPr>
                <w:rFonts w:ascii="Times New Roman" w:eastAsiaTheme="minorEastAsia" w:hAnsi="Times New Roman" w:cs="Times New Roman"/>
                <w:sz w:val="20"/>
                <w:szCs w:val="20"/>
              </w:rPr>
              <w:t>线上参与公司</w:t>
            </w:r>
            <w:r w:rsidRPr="00190E51">
              <w:rPr>
                <w:rFonts w:ascii="Times New Roman" w:eastAsiaTheme="minorEastAsia" w:hAnsi="Times New Roman" w:cs="Times New Roman"/>
                <w:sz w:val="20"/>
                <w:szCs w:val="20"/>
              </w:rPr>
              <w:t>2023</w:t>
            </w:r>
            <w:r w:rsidRPr="00190E51">
              <w:rPr>
                <w:rFonts w:ascii="Times New Roman" w:eastAsiaTheme="minorEastAsia" w:hAnsi="Times New Roman" w:cs="Times New Roman"/>
                <w:sz w:val="20"/>
                <w:szCs w:val="20"/>
              </w:rPr>
              <w:t>年度暨</w:t>
            </w:r>
            <w:r w:rsidRPr="00190E51">
              <w:rPr>
                <w:rFonts w:ascii="Times New Roman" w:eastAsiaTheme="minorEastAsia" w:hAnsi="Times New Roman" w:cs="Times New Roman"/>
                <w:sz w:val="20"/>
                <w:szCs w:val="20"/>
              </w:rPr>
              <w:t>2024</w:t>
            </w:r>
            <w:r w:rsidRPr="00190E51">
              <w:rPr>
                <w:rFonts w:ascii="Times New Roman" w:eastAsiaTheme="minorEastAsia" w:hAnsi="Times New Roman" w:cs="Times New Roman"/>
                <w:sz w:val="20"/>
                <w:szCs w:val="20"/>
              </w:rPr>
              <w:t>年第一季度业绩说明会的投资者</w:t>
            </w:r>
          </w:p>
        </w:tc>
      </w:tr>
      <w:tr w:rsidR="00560DAE" w14:paraId="46498225" w14:textId="77777777">
        <w:trPr>
          <w:trHeight w:val="558"/>
          <w:jc w:val="center"/>
        </w:trPr>
        <w:tc>
          <w:tcPr>
            <w:tcW w:w="2580" w:type="dxa"/>
            <w:vAlign w:val="center"/>
          </w:tcPr>
          <w:p w14:paraId="5C0180F8" w14:textId="77777777" w:rsidR="00560DAE" w:rsidRPr="00190E51" w:rsidRDefault="00D679D3">
            <w:pPr>
              <w:pStyle w:val="TableParagraph"/>
              <w:ind w:left="107"/>
              <w:rPr>
                <w:rFonts w:ascii="Times New Roman" w:eastAsiaTheme="minorEastAsia" w:hAnsi="Times New Roman" w:cs="Times New Roman"/>
                <w:b/>
                <w:bCs/>
                <w:sz w:val="20"/>
                <w:szCs w:val="20"/>
              </w:rPr>
            </w:pPr>
            <w:r w:rsidRPr="00190E51">
              <w:rPr>
                <w:rFonts w:ascii="Times New Roman" w:eastAsiaTheme="minorEastAsia" w:hAnsi="Times New Roman" w:cs="Times New Roman"/>
                <w:b/>
                <w:bCs/>
                <w:sz w:val="20"/>
                <w:szCs w:val="20"/>
              </w:rPr>
              <w:t>时间</w:t>
            </w:r>
          </w:p>
        </w:tc>
        <w:tc>
          <w:tcPr>
            <w:tcW w:w="5945" w:type="dxa"/>
            <w:vAlign w:val="center"/>
          </w:tcPr>
          <w:p w14:paraId="40BDA401" w14:textId="77777777" w:rsidR="00560DAE" w:rsidRPr="00190E51" w:rsidRDefault="00D679D3">
            <w:pPr>
              <w:spacing w:before="100" w:beforeAutospacing="1" w:line="360" w:lineRule="auto"/>
              <w:rPr>
                <w:rFonts w:ascii="Times New Roman" w:hAnsi="Times New Roman" w:cs="Times New Roman"/>
                <w:sz w:val="20"/>
                <w:szCs w:val="20"/>
              </w:rPr>
            </w:pPr>
            <w:r w:rsidRPr="00190E51">
              <w:rPr>
                <w:rFonts w:ascii="Times New Roman" w:eastAsiaTheme="minorEastAsia" w:hAnsi="Times New Roman" w:cs="Times New Roman"/>
                <w:sz w:val="20"/>
                <w:szCs w:val="20"/>
              </w:rPr>
              <w:t>2024</w:t>
            </w:r>
            <w:r w:rsidRPr="00190E51">
              <w:rPr>
                <w:rFonts w:ascii="Times New Roman" w:eastAsiaTheme="minorEastAsia" w:hAnsi="Times New Roman" w:cs="Times New Roman"/>
                <w:sz w:val="20"/>
                <w:szCs w:val="20"/>
              </w:rPr>
              <w:t>年</w:t>
            </w:r>
            <w:r w:rsidRPr="00190E51">
              <w:rPr>
                <w:rFonts w:ascii="Times New Roman" w:eastAsiaTheme="minorEastAsia" w:hAnsi="Times New Roman" w:cs="Times New Roman"/>
                <w:sz w:val="20"/>
                <w:szCs w:val="20"/>
              </w:rPr>
              <w:t>05</w:t>
            </w:r>
            <w:r w:rsidRPr="00190E51">
              <w:rPr>
                <w:rFonts w:ascii="Times New Roman" w:eastAsiaTheme="minorEastAsia" w:hAnsi="Times New Roman" w:cs="Times New Roman"/>
                <w:sz w:val="20"/>
                <w:szCs w:val="20"/>
              </w:rPr>
              <w:t>月</w:t>
            </w:r>
            <w:r w:rsidRPr="00190E51">
              <w:rPr>
                <w:rFonts w:ascii="Times New Roman" w:eastAsiaTheme="minorEastAsia" w:hAnsi="Times New Roman" w:cs="Times New Roman"/>
                <w:sz w:val="20"/>
                <w:szCs w:val="20"/>
              </w:rPr>
              <w:t>24</w:t>
            </w:r>
            <w:r w:rsidRPr="00190E51">
              <w:rPr>
                <w:rFonts w:ascii="Times New Roman" w:eastAsiaTheme="minorEastAsia" w:hAnsi="Times New Roman" w:cs="Times New Roman"/>
                <w:sz w:val="20"/>
                <w:szCs w:val="20"/>
              </w:rPr>
              <w:t>日</w:t>
            </w:r>
            <w:r w:rsidRPr="00190E51">
              <w:rPr>
                <w:rFonts w:ascii="Times New Roman" w:eastAsiaTheme="minorEastAsia" w:hAnsi="Times New Roman" w:cs="Times New Roman"/>
                <w:sz w:val="20"/>
                <w:szCs w:val="20"/>
              </w:rPr>
              <w:t xml:space="preserve"> 15:00-16:00</w:t>
            </w:r>
          </w:p>
        </w:tc>
      </w:tr>
      <w:tr w:rsidR="00560DAE" w14:paraId="2D6A3FC0" w14:textId="77777777">
        <w:trPr>
          <w:trHeight w:val="561"/>
          <w:jc w:val="center"/>
        </w:trPr>
        <w:tc>
          <w:tcPr>
            <w:tcW w:w="2580" w:type="dxa"/>
            <w:vAlign w:val="center"/>
          </w:tcPr>
          <w:p w14:paraId="0D129FBC" w14:textId="77777777" w:rsidR="00560DAE" w:rsidRPr="00190E51" w:rsidRDefault="00D679D3">
            <w:pPr>
              <w:pStyle w:val="TableParagraph"/>
              <w:ind w:left="107"/>
              <w:rPr>
                <w:rFonts w:ascii="Times New Roman" w:eastAsiaTheme="minorEastAsia" w:hAnsi="Times New Roman" w:cs="Times New Roman"/>
                <w:b/>
                <w:bCs/>
                <w:sz w:val="20"/>
                <w:szCs w:val="20"/>
              </w:rPr>
            </w:pPr>
            <w:r w:rsidRPr="00190E51">
              <w:rPr>
                <w:rFonts w:ascii="Times New Roman" w:eastAsiaTheme="minorEastAsia" w:hAnsi="Times New Roman" w:cs="Times New Roman"/>
                <w:b/>
                <w:bCs/>
                <w:sz w:val="20"/>
                <w:szCs w:val="20"/>
              </w:rPr>
              <w:t>地点</w:t>
            </w:r>
          </w:p>
        </w:tc>
        <w:tc>
          <w:tcPr>
            <w:tcW w:w="5945" w:type="dxa"/>
            <w:vAlign w:val="center"/>
          </w:tcPr>
          <w:p w14:paraId="1E869E0E" w14:textId="77777777" w:rsidR="00560DAE" w:rsidRPr="00190E51" w:rsidRDefault="00D679D3">
            <w:pPr>
              <w:pStyle w:val="TableParagraph"/>
              <w:spacing w:before="100" w:beforeAutospacing="1" w:line="360" w:lineRule="auto"/>
              <w:rPr>
                <w:rFonts w:ascii="Times New Roman" w:eastAsiaTheme="minorEastAsia" w:hAnsi="Times New Roman" w:cs="Times New Roman"/>
                <w:sz w:val="20"/>
                <w:szCs w:val="20"/>
              </w:rPr>
            </w:pPr>
            <w:r w:rsidRPr="00190E51">
              <w:rPr>
                <w:rFonts w:ascii="Times New Roman" w:eastAsiaTheme="minorEastAsia" w:hAnsi="Times New Roman" w:cs="Times New Roman"/>
                <w:sz w:val="20"/>
                <w:szCs w:val="20"/>
              </w:rPr>
              <w:t>价值在线（</w:t>
            </w:r>
            <w:r w:rsidRPr="00190E51">
              <w:rPr>
                <w:rFonts w:ascii="Times New Roman" w:eastAsiaTheme="minorEastAsia" w:hAnsi="Times New Roman" w:cs="Times New Roman"/>
                <w:sz w:val="20"/>
                <w:szCs w:val="20"/>
              </w:rPr>
              <w:t>https://www.ir-online.cn/</w:t>
            </w:r>
            <w:r w:rsidRPr="00190E51">
              <w:rPr>
                <w:rFonts w:ascii="Times New Roman" w:eastAsiaTheme="minorEastAsia" w:hAnsi="Times New Roman" w:cs="Times New Roman"/>
                <w:sz w:val="20"/>
                <w:szCs w:val="20"/>
              </w:rPr>
              <w:t>）网络互动</w:t>
            </w:r>
          </w:p>
        </w:tc>
      </w:tr>
      <w:tr w:rsidR="00560DAE" w14:paraId="61E7DC19" w14:textId="77777777">
        <w:trPr>
          <w:trHeight w:val="558"/>
          <w:jc w:val="center"/>
        </w:trPr>
        <w:tc>
          <w:tcPr>
            <w:tcW w:w="2580" w:type="dxa"/>
            <w:vAlign w:val="center"/>
          </w:tcPr>
          <w:p w14:paraId="601C7939" w14:textId="77777777" w:rsidR="00560DAE" w:rsidRPr="00190E51" w:rsidRDefault="00D679D3">
            <w:pPr>
              <w:pStyle w:val="TableParagraph"/>
              <w:spacing w:before="1"/>
              <w:ind w:left="107"/>
              <w:rPr>
                <w:rFonts w:ascii="Times New Roman" w:eastAsia="宋体" w:hAnsi="Times New Roman" w:cs="Times New Roman"/>
                <w:b/>
                <w:bCs/>
                <w:sz w:val="20"/>
                <w:szCs w:val="20"/>
              </w:rPr>
            </w:pPr>
            <w:r w:rsidRPr="00190E51">
              <w:rPr>
                <w:rFonts w:ascii="Times New Roman" w:eastAsia="宋体" w:hAnsi="Times New Roman" w:cs="Times New Roman"/>
                <w:b/>
                <w:bCs/>
                <w:sz w:val="20"/>
                <w:szCs w:val="20"/>
              </w:rPr>
              <w:t>上市公司接待人员姓名</w:t>
            </w:r>
          </w:p>
        </w:tc>
        <w:tc>
          <w:tcPr>
            <w:tcW w:w="5945" w:type="dxa"/>
            <w:vAlign w:val="center"/>
          </w:tcPr>
          <w:p w14:paraId="3F635CB2" w14:textId="77777777" w:rsidR="00560DAE" w:rsidRPr="00190E51" w:rsidRDefault="00D679D3">
            <w:pPr>
              <w:pStyle w:val="TableParagraph"/>
              <w:spacing w:before="100" w:beforeAutospacing="1" w:line="360" w:lineRule="auto"/>
              <w:rPr>
                <w:rFonts w:ascii="Times New Roman" w:eastAsia="宋体" w:hAnsi="Times New Roman" w:cs="Times New Roman"/>
                <w:sz w:val="20"/>
                <w:szCs w:val="20"/>
              </w:rPr>
            </w:pPr>
            <w:r w:rsidRPr="00190E51">
              <w:rPr>
                <w:rFonts w:ascii="Times New Roman" w:eastAsia="宋体" w:hAnsi="Times New Roman" w:cs="Times New Roman"/>
                <w:sz w:val="20"/>
                <w:szCs w:val="20"/>
              </w:rPr>
              <w:t>董事长</w:t>
            </w:r>
            <w:r w:rsidRPr="00190E51">
              <w:rPr>
                <w:rFonts w:ascii="Times New Roman" w:eastAsia="宋体" w:hAnsi="Times New Roman" w:cs="Times New Roman"/>
                <w:sz w:val="20"/>
                <w:szCs w:val="20"/>
              </w:rPr>
              <w:t xml:space="preserve"> </w:t>
            </w:r>
            <w:r w:rsidRPr="00190E51">
              <w:rPr>
                <w:rFonts w:ascii="Times New Roman" w:eastAsia="宋体" w:hAnsi="Times New Roman" w:cs="Times New Roman"/>
                <w:sz w:val="20"/>
                <w:szCs w:val="20"/>
              </w:rPr>
              <w:t>丁国华</w:t>
            </w:r>
            <w:r w:rsidRPr="00190E51">
              <w:rPr>
                <w:rFonts w:ascii="Times New Roman" w:eastAsia="宋体" w:hAnsi="Times New Roman" w:cs="Times New Roman"/>
                <w:sz w:val="20"/>
                <w:szCs w:val="20"/>
              </w:rPr>
              <w:br/>
            </w:r>
            <w:r w:rsidRPr="00190E51">
              <w:rPr>
                <w:rFonts w:ascii="Times New Roman" w:eastAsia="宋体" w:hAnsi="Times New Roman" w:cs="Times New Roman"/>
                <w:sz w:val="20"/>
                <w:szCs w:val="20"/>
              </w:rPr>
              <w:t>董事、总经理</w:t>
            </w:r>
            <w:r w:rsidRPr="00190E51">
              <w:rPr>
                <w:rFonts w:ascii="Times New Roman" w:eastAsia="宋体" w:hAnsi="Times New Roman" w:cs="Times New Roman"/>
                <w:sz w:val="20"/>
                <w:szCs w:val="20"/>
              </w:rPr>
              <w:t xml:space="preserve"> </w:t>
            </w:r>
            <w:proofErr w:type="gramStart"/>
            <w:r w:rsidRPr="00190E51">
              <w:rPr>
                <w:rFonts w:ascii="Times New Roman" w:eastAsia="宋体" w:hAnsi="Times New Roman" w:cs="Times New Roman"/>
                <w:sz w:val="20"/>
                <w:szCs w:val="20"/>
              </w:rPr>
              <w:t>罗寅</w:t>
            </w:r>
            <w:proofErr w:type="gramEnd"/>
            <w:r w:rsidRPr="00190E51">
              <w:rPr>
                <w:rFonts w:ascii="Times New Roman" w:eastAsia="宋体" w:hAnsi="Times New Roman" w:cs="Times New Roman"/>
                <w:sz w:val="20"/>
                <w:szCs w:val="20"/>
              </w:rPr>
              <w:br/>
            </w:r>
            <w:r w:rsidRPr="00190E51">
              <w:rPr>
                <w:rFonts w:ascii="Times New Roman" w:eastAsia="宋体" w:hAnsi="Times New Roman" w:cs="Times New Roman"/>
                <w:sz w:val="20"/>
                <w:szCs w:val="20"/>
              </w:rPr>
              <w:t>独立董事</w:t>
            </w:r>
            <w:r w:rsidRPr="00190E51">
              <w:rPr>
                <w:rFonts w:ascii="Times New Roman" w:eastAsia="宋体" w:hAnsi="Times New Roman" w:cs="Times New Roman"/>
                <w:sz w:val="20"/>
                <w:szCs w:val="20"/>
              </w:rPr>
              <w:t xml:space="preserve"> </w:t>
            </w:r>
            <w:proofErr w:type="gramStart"/>
            <w:r w:rsidRPr="00190E51">
              <w:rPr>
                <w:rFonts w:ascii="Times New Roman" w:eastAsia="宋体" w:hAnsi="Times New Roman" w:cs="Times New Roman"/>
                <w:sz w:val="20"/>
                <w:szCs w:val="20"/>
              </w:rPr>
              <w:t>秦舒</w:t>
            </w:r>
            <w:proofErr w:type="gramEnd"/>
            <w:r w:rsidRPr="00190E51">
              <w:rPr>
                <w:rFonts w:ascii="Times New Roman" w:eastAsia="宋体" w:hAnsi="Times New Roman" w:cs="Times New Roman"/>
                <w:sz w:val="20"/>
                <w:szCs w:val="20"/>
              </w:rPr>
              <w:br/>
            </w:r>
            <w:r w:rsidRPr="00190E51">
              <w:rPr>
                <w:rFonts w:ascii="Times New Roman" w:eastAsia="宋体" w:hAnsi="Times New Roman" w:cs="Times New Roman"/>
                <w:sz w:val="20"/>
                <w:szCs w:val="20"/>
              </w:rPr>
              <w:t>董事会秘书</w:t>
            </w:r>
            <w:r w:rsidRPr="00190E51">
              <w:rPr>
                <w:rFonts w:ascii="Times New Roman" w:eastAsia="宋体" w:hAnsi="Times New Roman" w:cs="Times New Roman"/>
                <w:sz w:val="20"/>
                <w:szCs w:val="20"/>
              </w:rPr>
              <w:t xml:space="preserve"> </w:t>
            </w:r>
            <w:proofErr w:type="gramStart"/>
            <w:r w:rsidRPr="00190E51">
              <w:rPr>
                <w:rFonts w:ascii="Times New Roman" w:eastAsia="宋体" w:hAnsi="Times New Roman" w:cs="Times New Roman"/>
                <w:sz w:val="20"/>
                <w:szCs w:val="20"/>
              </w:rPr>
              <w:t>严泓</w:t>
            </w:r>
            <w:proofErr w:type="gramEnd"/>
            <w:r w:rsidRPr="00190E51">
              <w:rPr>
                <w:rFonts w:ascii="Times New Roman" w:eastAsia="宋体" w:hAnsi="Times New Roman" w:cs="Times New Roman"/>
                <w:sz w:val="20"/>
                <w:szCs w:val="20"/>
              </w:rPr>
              <w:br/>
            </w:r>
            <w:r w:rsidRPr="00190E51">
              <w:rPr>
                <w:rFonts w:ascii="Times New Roman" w:eastAsia="宋体" w:hAnsi="Times New Roman" w:cs="Times New Roman"/>
                <w:sz w:val="20"/>
                <w:szCs w:val="20"/>
              </w:rPr>
              <w:t>财务总监</w:t>
            </w:r>
            <w:r w:rsidRPr="00190E51">
              <w:rPr>
                <w:rFonts w:ascii="Times New Roman" w:eastAsia="宋体" w:hAnsi="Times New Roman" w:cs="Times New Roman"/>
                <w:sz w:val="20"/>
                <w:szCs w:val="20"/>
              </w:rPr>
              <w:t xml:space="preserve"> </w:t>
            </w:r>
            <w:r w:rsidRPr="00190E51">
              <w:rPr>
                <w:rFonts w:ascii="Times New Roman" w:eastAsia="宋体" w:hAnsi="Times New Roman" w:cs="Times New Roman"/>
                <w:sz w:val="20"/>
                <w:szCs w:val="20"/>
              </w:rPr>
              <w:t>刘娟娟</w:t>
            </w:r>
          </w:p>
        </w:tc>
      </w:tr>
      <w:tr w:rsidR="00560DAE" w14:paraId="384B18A9" w14:textId="77777777" w:rsidTr="00190E51">
        <w:trPr>
          <w:trHeight w:val="2800"/>
          <w:jc w:val="center"/>
        </w:trPr>
        <w:tc>
          <w:tcPr>
            <w:tcW w:w="2580" w:type="dxa"/>
            <w:vAlign w:val="center"/>
          </w:tcPr>
          <w:p w14:paraId="4C07A5AF" w14:textId="77777777" w:rsidR="00560DAE" w:rsidRPr="00190E51" w:rsidRDefault="00D679D3">
            <w:pPr>
              <w:pStyle w:val="TableParagraph"/>
              <w:spacing w:before="1" w:line="499" w:lineRule="auto"/>
              <w:ind w:left="107" w:right="96"/>
              <w:rPr>
                <w:rFonts w:ascii="Times New Roman" w:eastAsia="宋体" w:hAnsi="Times New Roman" w:cs="Times New Roman"/>
                <w:b/>
                <w:bCs/>
                <w:sz w:val="20"/>
                <w:szCs w:val="20"/>
              </w:rPr>
            </w:pPr>
            <w:r w:rsidRPr="00190E51">
              <w:rPr>
                <w:rFonts w:ascii="Times New Roman" w:eastAsia="宋体" w:hAnsi="Times New Roman" w:cs="Times New Roman"/>
                <w:b/>
                <w:bCs/>
                <w:sz w:val="20"/>
                <w:szCs w:val="20"/>
              </w:rPr>
              <w:t>投资者关系活动主要内容介绍</w:t>
            </w:r>
          </w:p>
        </w:tc>
        <w:tc>
          <w:tcPr>
            <w:tcW w:w="5945" w:type="dxa"/>
          </w:tcPr>
          <w:p w14:paraId="5C6C0D67" w14:textId="77777777" w:rsidR="00560DAE" w:rsidRPr="00190E51" w:rsidRDefault="00D679D3" w:rsidP="00D679D3">
            <w:pPr>
              <w:pStyle w:val="TableParagraph"/>
              <w:spacing w:before="100" w:beforeAutospacing="1" w:line="360" w:lineRule="auto"/>
              <w:jc w:val="both"/>
              <w:rPr>
                <w:rFonts w:ascii="Times New Roman" w:eastAsia="宋体" w:hAnsi="Times New Roman" w:cs="Times New Roman"/>
                <w:sz w:val="20"/>
                <w:szCs w:val="20"/>
              </w:rPr>
            </w:pPr>
            <w:r w:rsidRPr="00190E51">
              <w:rPr>
                <w:rFonts w:ascii="Times New Roman" w:eastAsia="宋体" w:hAnsi="Times New Roman" w:cs="Times New Roman"/>
                <w:b/>
                <w:sz w:val="20"/>
              </w:rPr>
              <w:t xml:space="preserve">    1.</w:t>
            </w:r>
            <w:r w:rsidRPr="00190E51">
              <w:rPr>
                <w:rFonts w:ascii="Times New Roman" w:eastAsia="宋体" w:hAnsi="Times New Roman" w:cs="Times New Roman"/>
                <w:b/>
                <w:sz w:val="20"/>
              </w:rPr>
              <w:t>今年一季度亏损的原因是什么？展望二季度的经营情况？</w:t>
            </w:r>
            <w:r w:rsidRPr="00190E51">
              <w:rPr>
                <w:rFonts w:ascii="Times New Roman" w:eastAsia="宋体" w:hAnsi="Times New Roman" w:cs="Times New Roman"/>
                <w:b/>
                <w:sz w:val="20"/>
              </w:rPr>
              <w:br/>
            </w:r>
            <w:r w:rsidRPr="00190E51">
              <w:rPr>
                <w:rFonts w:ascii="Times New Roman" w:eastAsia="宋体" w:hAnsi="Times New Roman" w:cs="Times New Roman"/>
                <w:sz w:val="20"/>
              </w:rPr>
              <w:t xml:space="preserve">    </w:t>
            </w:r>
            <w:r w:rsidRPr="00190E51">
              <w:rPr>
                <w:rFonts w:ascii="Times New Roman" w:eastAsia="宋体" w:hAnsi="Times New Roman" w:cs="Times New Roman"/>
                <w:sz w:val="20"/>
              </w:rPr>
              <w:t>答</w:t>
            </w:r>
            <w:r w:rsidRPr="00190E51">
              <w:rPr>
                <w:rFonts w:ascii="Times New Roman" w:eastAsia="宋体" w:hAnsi="Times New Roman" w:cs="Times New Roman"/>
                <w:sz w:val="20"/>
              </w:rPr>
              <w:t>:</w:t>
            </w:r>
            <w:r w:rsidRPr="00190E51">
              <w:rPr>
                <w:rFonts w:ascii="Times New Roman" w:eastAsia="宋体" w:hAnsi="Times New Roman" w:cs="Times New Roman"/>
                <w:sz w:val="20"/>
              </w:rPr>
              <w:t>尊敬的投资者，您好！一季度受市场环境、产品结构优化及客户筛选调整等因素影响，短期内销售有所下滑；此外研发投入增大及库存减值增加，导致一季度利润减少。公司将持续做好经营管理，强化企业核心竞争力，提升企业内在价值，致力于为股东创造可持续回报。感谢您的关注！</w:t>
            </w:r>
            <w:r w:rsidRPr="00190E51">
              <w:rPr>
                <w:rFonts w:ascii="Times New Roman" w:eastAsia="宋体" w:hAnsi="Times New Roman" w:cs="Times New Roman"/>
                <w:sz w:val="20"/>
              </w:rPr>
              <w:br/>
            </w:r>
            <w:r w:rsidRPr="00190E51">
              <w:rPr>
                <w:rFonts w:ascii="Times New Roman" w:eastAsia="宋体" w:hAnsi="Times New Roman" w:cs="Times New Roman"/>
                <w:b/>
                <w:sz w:val="20"/>
              </w:rPr>
              <w:t xml:space="preserve">    2.</w:t>
            </w:r>
            <w:r w:rsidRPr="00190E51">
              <w:rPr>
                <w:rFonts w:ascii="Times New Roman" w:eastAsia="宋体" w:hAnsi="Times New Roman" w:cs="Times New Roman"/>
                <w:b/>
                <w:sz w:val="20"/>
              </w:rPr>
              <w:t>公司上市第一年业绩就下滑，一季度更亏损，上市</w:t>
            </w:r>
            <w:proofErr w:type="gramStart"/>
            <w:r w:rsidRPr="00190E51">
              <w:rPr>
                <w:rFonts w:ascii="Times New Roman" w:eastAsia="宋体" w:hAnsi="Times New Roman" w:cs="Times New Roman"/>
                <w:b/>
                <w:sz w:val="20"/>
              </w:rPr>
              <w:t>前业绩</w:t>
            </w:r>
            <w:proofErr w:type="gramEnd"/>
            <w:r w:rsidRPr="00190E51">
              <w:rPr>
                <w:rFonts w:ascii="Times New Roman" w:eastAsia="宋体" w:hAnsi="Times New Roman" w:cs="Times New Roman"/>
                <w:b/>
                <w:sz w:val="20"/>
              </w:rPr>
              <w:t>是否是人为调节，为了高价发行，今年是否会全年亏损。</w:t>
            </w:r>
            <w:r w:rsidRPr="00190E51">
              <w:rPr>
                <w:rFonts w:ascii="Times New Roman" w:eastAsia="宋体" w:hAnsi="Times New Roman" w:cs="Times New Roman"/>
                <w:b/>
                <w:sz w:val="20"/>
              </w:rPr>
              <w:br/>
            </w:r>
            <w:r w:rsidRPr="00190E51">
              <w:rPr>
                <w:rFonts w:ascii="Times New Roman" w:eastAsia="宋体" w:hAnsi="Times New Roman" w:cs="Times New Roman"/>
                <w:sz w:val="20"/>
              </w:rPr>
              <w:t xml:space="preserve">    </w:t>
            </w:r>
            <w:r w:rsidRPr="00190E51">
              <w:rPr>
                <w:rFonts w:ascii="Times New Roman" w:eastAsia="宋体" w:hAnsi="Times New Roman" w:cs="Times New Roman"/>
                <w:sz w:val="20"/>
              </w:rPr>
              <w:t>答</w:t>
            </w:r>
            <w:r w:rsidRPr="00190E51">
              <w:rPr>
                <w:rFonts w:ascii="Times New Roman" w:eastAsia="宋体" w:hAnsi="Times New Roman" w:cs="Times New Roman"/>
                <w:sz w:val="20"/>
              </w:rPr>
              <w:t>:</w:t>
            </w:r>
            <w:r w:rsidRPr="00190E51">
              <w:rPr>
                <w:rFonts w:ascii="Times New Roman" w:eastAsia="宋体" w:hAnsi="Times New Roman" w:cs="Times New Roman"/>
                <w:sz w:val="20"/>
              </w:rPr>
              <w:t>尊敬的投资者，您好！公司上市期间尚处于行业景气区间，</w:t>
            </w:r>
            <w:r w:rsidRPr="00190E51">
              <w:rPr>
                <w:rFonts w:ascii="Times New Roman" w:eastAsia="宋体" w:hAnsi="Times New Roman" w:cs="Times New Roman"/>
                <w:sz w:val="20"/>
              </w:rPr>
              <w:lastRenderedPageBreak/>
              <w:t>受宏观经济、行业周期及市场环境等因素影响，公司业绩出现了一定程度的下滑。公司将持续做好经营管理，强化企业核心竞争力，提升企业内在价值，致力于为股东创造可持续回报。感谢您的关注！</w:t>
            </w:r>
            <w:r w:rsidRPr="00190E51">
              <w:rPr>
                <w:rFonts w:ascii="Times New Roman" w:eastAsia="宋体" w:hAnsi="Times New Roman" w:cs="Times New Roman"/>
                <w:sz w:val="20"/>
              </w:rPr>
              <w:br/>
            </w:r>
            <w:r w:rsidRPr="00190E51">
              <w:rPr>
                <w:rFonts w:ascii="Times New Roman" w:eastAsia="宋体" w:hAnsi="Times New Roman" w:cs="Times New Roman"/>
                <w:b/>
                <w:sz w:val="20"/>
              </w:rPr>
              <w:t xml:space="preserve">    3.</w:t>
            </w:r>
            <w:r w:rsidRPr="00190E51">
              <w:rPr>
                <w:rFonts w:ascii="Times New Roman" w:eastAsia="宋体" w:hAnsi="Times New Roman" w:cs="Times New Roman"/>
                <w:b/>
                <w:sz w:val="20"/>
              </w:rPr>
              <w:t>公司在</w:t>
            </w:r>
            <w:r w:rsidRPr="00190E51">
              <w:rPr>
                <w:rFonts w:ascii="Times New Roman" w:eastAsia="宋体" w:hAnsi="Times New Roman" w:cs="Times New Roman"/>
                <w:b/>
                <w:sz w:val="20"/>
              </w:rPr>
              <w:t>2023</w:t>
            </w:r>
            <w:r w:rsidRPr="00190E51">
              <w:rPr>
                <w:rFonts w:ascii="Times New Roman" w:eastAsia="宋体" w:hAnsi="Times New Roman" w:cs="Times New Roman"/>
                <w:b/>
                <w:sz w:val="20"/>
              </w:rPr>
              <w:t>年度的营业收入和净利润下降原因是什么</w:t>
            </w:r>
            <w:r w:rsidRPr="00190E51">
              <w:rPr>
                <w:rFonts w:ascii="Times New Roman" w:eastAsia="宋体" w:hAnsi="Times New Roman" w:cs="Times New Roman"/>
                <w:b/>
                <w:sz w:val="20"/>
              </w:rPr>
              <w:br/>
            </w:r>
            <w:r w:rsidRPr="00190E51">
              <w:rPr>
                <w:rFonts w:ascii="Times New Roman" w:eastAsia="宋体" w:hAnsi="Times New Roman" w:cs="Times New Roman"/>
                <w:sz w:val="20"/>
              </w:rPr>
              <w:t xml:space="preserve">    </w:t>
            </w:r>
            <w:r w:rsidRPr="00190E51">
              <w:rPr>
                <w:rFonts w:ascii="Times New Roman" w:eastAsia="宋体" w:hAnsi="Times New Roman" w:cs="Times New Roman"/>
                <w:sz w:val="20"/>
              </w:rPr>
              <w:t>答</w:t>
            </w:r>
            <w:r w:rsidRPr="00190E51">
              <w:rPr>
                <w:rFonts w:ascii="Times New Roman" w:eastAsia="宋体" w:hAnsi="Times New Roman" w:cs="Times New Roman"/>
                <w:sz w:val="20"/>
              </w:rPr>
              <w:t>:</w:t>
            </w:r>
            <w:r w:rsidRPr="00190E51">
              <w:rPr>
                <w:rFonts w:ascii="Times New Roman" w:eastAsia="宋体" w:hAnsi="Times New Roman" w:cs="Times New Roman"/>
                <w:sz w:val="20"/>
              </w:rPr>
              <w:t>尊敬的投资者，您好！一方面，</w:t>
            </w:r>
            <w:r w:rsidRPr="00190E51">
              <w:rPr>
                <w:rFonts w:ascii="Times New Roman" w:eastAsia="宋体" w:hAnsi="Times New Roman" w:cs="Times New Roman"/>
                <w:sz w:val="20"/>
              </w:rPr>
              <w:t>2023</w:t>
            </w:r>
            <w:r w:rsidRPr="00190E51">
              <w:rPr>
                <w:rFonts w:ascii="Times New Roman" w:eastAsia="宋体" w:hAnsi="Times New Roman" w:cs="Times New Roman"/>
                <w:sz w:val="20"/>
              </w:rPr>
              <w:t>年度受宏观经济环境、地缘政治变局、行业周期等不利因素影响，公司所处的功率半导体市场处于周期较低区间，终端市场需求不及预期。另一方面，</w:t>
            </w:r>
            <w:r w:rsidRPr="00190E51">
              <w:rPr>
                <w:rFonts w:ascii="Times New Roman" w:eastAsia="宋体" w:hAnsi="Times New Roman" w:cs="Times New Roman"/>
                <w:sz w:val="20"/>
              </w:rPr>
              <w:t>2023</w:t>
            </w:r>
            <w:r w:rsidRPr="00190E51">
              <w:rPr>
                <w:rFonts w:ascii="Times New Roman" w:eastAsia="宋体" w:hAnsi="Times New Roman" w:cs="Times New Roman"/>
                <w:sz w:val="20"/>
              </w:rPr>
              <w:t>年度，公司期间费用占营业收入的比例较上年度有所提升，主要原因是公司持续加大产品研发投入，针对高可靠、新能源、储能、智能电网等重点应用领域进行产品研发，同时加大市场</w:t>
            </w:r>
            <w:r w:rsidRPr="00190E51">
              <w:rPr>
                <w:rFonts w:ascii="Times New Roman" w:eastAsia="宋体" w:hAnsi="Times New Roman" w:cs="Times New Roman"/>
                <w:sz w:val="20"/>
              </w:rPr>
              <w:t>布局和产品推广，经营性费用有所增加。感谢您的关注！</w:t>
            </w:r>
            <w:r w:rsidRPr="00190E51">
              <w:rPr>
                <w:rFonts w:ascii="Times New Roman" w:eastAsia="宋体" w:hAnsi="Times New Roman" w:cs="Times New Roman"/>
                <w:sz w:val="20"/>
              </w:rPr>
              <w:br/>
            </w:r>
            <w:r w:rsidRPr="00190E51">
              <w:rPr>
                <w:rFonts w:ascii="Times New Roman" w:eastAsia="宋体" w:hAnsi="Times New Roman" w:cs="Times New Roman"/>
                <w:b/>
                <w:sz w:val="20"/>
              </w:rPr>
              <w:t xml:space="preserve">    4.</w:t>
            </w:r>
            <w:r w:rsidRPr="00190E51">
              <w:rPr>
                <w:rFonts w:ascii="Times New Roman" w:eastAsia="宋体" w:hAnsi="Times New Roman" w:cs="Times New Roman"/>
                <w:b/>
                <w:sz w:val="20"/>
              </w:rPr>
              <w:t>公司</w:t>
            </w:r>
            <w:r w:rsidRPr="00190E51">
              <w:rPr>
                <w:rFonts w:ascii="Times New Roman" w:eastAsia="宋体" w:hAnsi="Times New Roman" w:cs="Times New Roman"/>
                <w:b/>
                <w:sz w:val="20"/>
              </w:rPr>
              <w:t>2023</w:t>
            </w:r>
            <w:r w:rsidRPr="00190E51">
              <w:rPr>
                <w:rFonts w:ascii="Times New Roman" w:eastAsia="宋体" w:hAnsi="Times New Roman" w:cs="Times New Roman"/>
                <w:b/>
                <w:sz w:val="20"/>
              </w:rPr>
              <w:t>年的业绩受到宏观经济环境、行业周期等因素的影响而出现下滑。请问公司将采取哪些具体措施来应对这些外部挑战，并恢复业绩增长？</w:t>
            </w:r>
            <w:r w:rsidRPr="00190E51">
              <w:rPr>
                <w:rFonts w:ascii="Times New Roman" w:eastAsia="宋体" w:hAnsi="Times New Roman" w:cs="Times New Roman"/>
                <w:b/>
                <w:sz w:val="20"/>
              </w:rPr>
              <w:br/>
            </w:r>
            <w:r w:rsidRPr="00190E51">
              <w:rPr>
                <w:rFonts w:ascii="Times New Roman" w:eastAsia="宋体" w:hAnsi="Times New Roman" w:cs="Times New Roman"/>
                <w:sz w:val="20"/>
              </w:rPr>
              <w:t xml:space="preserve">    </w:t>
            </w:r>
            <w:r w:rsidRPr="00190E51">
              <w:rPr>
                <w:rFonts w:ascii="Times New Roman" w:eastAsia="宋体" w:hAnsi="Times New Roman" w:cs="Times New Roman"/>
                <w:sz w:val="20"/>
              </w:rPr>
              <w:t>答</w:t>
            </w:r>
            <w:r w:rsidRPr="00190E51">
              <w:rPr>
                <w:rFonts w:ascii="Times New Roman" w:eastAsia="宋体" w:hAnsi="Times New Roman" w:cs="Times New Roman"/>
                <w:sz w:val="20"/>
              </w:rPr>
              <w:t>:</w:t>
            </w:r>
            <w:r w:rsidRPr="00190E51">
              <w:rPr>
                <w:rFonts w:ascii="Times New Roman" w:eastAsia="宋体" w:hAnsi="Times New Roman" w:cs="Times New Roman"/>
                <w:sz w:val="20"/>
              </w:rPr>
              <w:t>尊敬的投资者，您好！在当前复杂严峻的环境下，公司将采取以下措施来积极应对挑战。首先，坚持稳健经营，持续推动技术创新和产品研发，不断提升产品的质量和性能，以满足客户的多样性需求。其次，持续加强市场拓展力度，积极开展客户开发、渠道建设、市场开拓等工作，通过深入了解市场需求情况，制定有针对性的营销策略，加强与客户和合作伙伴的沟通和合作，不断提升核心竞争力，推动经营业绩的持续改善。感谢您的关注！</w:t>
            </w:r>
            <w:r w:rsidRPr="00190E51">
              <w:rPr>
                <w:rFonts w:ascii="Times New Roman" w:eastAsia="宋体" w:hAnsi="Times New Roman" w:cs="Times New Roman"/>
                <w:sz w:val="20"/>
              </w:rPr>
              <w:br/>
            </w:r>
            <w:r w:rsidRPr="00190E51">
              <w:rPr>
                <w:rFonts w:ascii="Times New Roman" w:eastAsia="宋体" w:hAnsi="Times New Roman" w:cs="Times New Roman"/>
                <w:b/>
                <w:sz w:val="20"/>
              </w:rPr>
              <w:t xml:space="preserve">    5.</w:t>
            </w:r>
            <w:r w:rsidRPr="00190E51">
              <w:rPr>
                <w:rFonts w:ascii="Times New Roman" w:eastAsia="宋体" w:hAnsi="Times New Roman" w:cs="Times New Roman"/>
                <w:b/>
                <w:sz w:val="20"/>
              </w:rPr>
              <w:t>公司在</w:t>
            </w:r>
            <w:r w:rsidRPr="00190E51">
              <w:rPr>
                <w:rFonts w:ascii="Times New Roman" w:eastAsia="宋体" w:hAnsi="Times New Roman" w:cs="Times New Roman"/>
                <w:b/>
                <w:sz w:val="20"/>
              </w:rPr>
              <w:t>2023</w:t>
            </w:r>
            <w:r w:rsidRPr="00190E51">
              <w:rPr>
                <w:rFonts w:ascii="Times New Roman" w:eastAsia="宋体" w:hAnsi="Times New Roman" w:cs="Times New Roman"/>
                <w:b/>
                <w:sz w:val="20"/>
              </w:rPr>
              <w:t>年度的研发费用投入是多少，</w:t>
            </w:r>
            <w:r w:rsidRPr="00190E51">
              <w:rPr>
                <w:rFonts w:ascii="Times New Roman" w:eastAsia="宋体" w:hAnsi="Times New Roman" w:cs="Times New Roman"/>
                <w:b/>
                <w:sz w:val="20"/>
              </w:rPr>
              <w:t>2024</w:t>
            </w:r>
            <w:r w:rsidRPr="00190E51">
              <w:rPr>
                <w:rFonts w:ascii="Times New Roman" w:eastAsia="宋体" w:hAnsi="Times New Roman" w:cs="Times New Roman"/>
                <w:b/>
                <w:sz w:val="20"/>
              </w:rPr>
              <w:t>预计投入情况</w:t>
            </w:r>
            <w:r w:rsidRPr="00190E51">
              <w:rPr>
                <w:rFonts w:ascii="Times New Roman" w:eastAsia="宋体" w:hAnsi="Times New Roman" w:cs="Times New Roman"/>
                <w:b/>
                <w:sz w:val="20"/>
              </w:rPr>
              <w:br/>
            </w:r>
            <w:r w:rsidRPr="00190E51">
              <w:rPr>
                <w:rFonts w:ascii="Times New Roman" w:eastAsia="宋体" w:hAnsi="Times New Roman" w:cs="Times New Roman"/>
                <w:sz w:val="20"/>
              </w:rPr>
              <w:t xml:space="preserve">    </w:t>
            </w:r>
            <w:r w:rsidRPr="00190E51">
              <w:rPr>
                <w:rFonts w:ascii="Times New Roman" w:eastAsia="宋体" w:hAnsi="Times New Roman" w:cs="Times New Roman"/>
                <w:sz w:val="20"/>
              </w:rPr>
              <w:t>答</w:t>
            </w:r>
            <w:r w:rsidRPr="00190E51">
              <w:rPr>
                <w:rFonts w:ascii="Times New Roman" w:eastAsia="宋体" w:hAnsi="Times New Roman" w:cs="Times New Roman"/>
                <w:sz w:val="20"/>
              </w:rPr>
              <w:t>:</w:t>
            </w:r>
            <w:r w:rsidRPr="00190E51">
              <w:rPr>
                <w:rFonts w:ascii="Times New Roman" w:eastAsia="宋体" w:hAnsi="Times New Roman" w:cs="Times New Roman"/>
                <w:sz w:val="20"/>
              </w:rPr>
              <w:t>尊敬的投资者，您好！公司</w:t>
            </w:r>
            <w:r w:rsidRPr="00190E51">
              <w:rPr>
                <w:rFonts w:ascii="Times New Roman" w:eastAsia="宋体" w:hAnsi="Times New Roman" w:cs="Times New Roman"/>
                <w:sz w:val="20"/>
              </w:rPr>
              <w:t>2023</w:t>
            </w:r>
            <w:r w:rsidRPr="00190E51">
              <w:rPr>
                <w:rFonts w:ascii="Times New Roman" w:eastAsia="宋体" w:hAnsi="Times New Roman" w:cs="Times New Roman"/>
                <w:sz w:val="20"/>
              </w:rPr>
              <w:t>年度研发费用为</w:t>
            </w:r>
            <w:r w:rsidRPr="00190E51">
              <w:rPr>
                <w:rFonts w:ascii="Times New Roman" w:eastAsia="宋体" w:hAnsi="Times New Roman" w:cs="Times New Roman"/>
                <w:sz w:val="20"/>
              </w:rPr>
              <w:t>3,602.11</w:t>
            </w:r>
            <w:r w:rsidRPr="00190E51">
              <w:rPr>
                <w:rFonts w:ascii="Times New Roman" w:eastAsia="宋体" w:hAnsi="Times New Roman" w:cs="Times New Roman"/>
                <w:sz w:val="20"/>
              </w:rPr>
              <w:t>万元，同比增长</w:t>
            </w:r>
            <w:r w:rsidRPr="00190E51">
              <w:rPr>
                <w:rFonts w:ascii="Times New Roman" w:eastAsia="宋体" w:hAnsi="Times New Roman" w:cs="Times New Roman"/>
                <w:sz w:val="20"/>
              </w:rPr>
              <w:t>58.55%</w:t>
            </w:r>
            <w:r w:rsidRPr="00190E51">
              <w:rPr>
                <w:rFonts w:ascii="Times New Roman" w:eastAsia="宋体" w:hAnsi="Times New Roman" w:cs="Times New Roman"/>
                <w:sz w:val="20"/>
              </w:rPr>
              <w:t>。公司深耕功率半导体领域多年，具备较强设计与研发能力，核心技术突出，产品矩阵日益丰富。</w:t>
            </w:r>
            <w:r w:rsidRPr="00190E51">
              <w:rPr>
                <w:rFonts w:ascii="Times New Roman" w:eastAsia="宋体" w:hAnsi="Times New Roman" w:cs="Times New Roman"/>
                <w:sz w:val="20"/>
              </w:rPr>
              <w:t>2024</w:t>
            </w:r>
            <w:r w:rsidRPr="00190E51">
              <w:rPr>
                <w:rFonts w:ascii="Times New Roman" w:eastAsia="宋体" w:hAnsi="Times New Roman" w:cs="Times New Roman"/>
                <w:sz w:val="20"/>
              </w:rPr>
              <w:t>年，公司将持续加大研发投入，加强对核心技术的积累，在注重基础研究的同时，深度拓展前沿技术的应用，推动产品的技术高效升级与产业化进程，以增强产品竞争力。感谢</w:t>
            </w:r>
            <w:r w:rsidRPr="00190E51">
              <w:rPr>
                <w:rFonts w:ascii="Times New Roman" w:eastAsia="宋体" w:hAnsi="Times New Roman" w:cs="Times New Roman"/>
                <w:sz w:val="20"/>
              </w:rPr>
              <w:t>您的关注！</w:t>
            </w:r>
            <w:r w:rsidRPr="00190E51">
              <w:rPr>
                <w:rFonts w:ascii="Times New Roman" w:eastAsia="宋体" w:hAnsi="Times New Roman" w:cs="Times New Roman"/>
                <w:sz w:val="20"/>
              </w:rPr>
              <w:br/>
            </w:r>
            <w:r w:rsidRPr="00190E51">
              <w:rPr>
                <w:rFonts w:ascii="Times New Roman" w:eastAsia="宋体" w:hAnsi="Times New Roman" w:cs="Times New Roman"/>
                <w:b/>
                <w:sz w:val="20"/>
              </w:rPr>
              <w:t xml:space="preserve">    6.</w:t>
            </w:r>
            <w:r w:rsidRPr="00190E51">
              <w:rPr>
                <w:rFonts w:ascii="Times New Roman" w:eastAsia="宋体" w:hAnsi="Times New Roman" w:cs="Times New Roman"/>
                <w:b/>
                <w:sz w:val="20"/>
              </w:rPr>
              <w:t>公司未来在研发方面的重点方向是什么？是否有计划推出新的产品线或技术以保持市场竞争力？</w:t>
            </w:r>
            <w:r w:rsidRPr="00190E51">
              <w:rPr>
                <w:rFonts w:ascii="Times New Roman" w:eastAsia="宋体" w:hAnsi="Times New Roman" w:cs="Times New Roman"/>
                <w:b/>
                <w:sz w:val="20"/>
              </w:rPr>
              <w:br/>
            </w:r>
            <w:r w:rsidRPr="00190E51">
              <w:rPr>
                <w:rFonts w:ascii="Times New Roman" w:eastAsia="宋体" w:hAnsi="Times New Roman" w:cs="Times New Roman"/>
                <w:sz w:val="20"/>
              </w:rPr>
              <w:t xml:space="preserve">    </w:t>
            </w:r>
            <w:r w:rsidRPr="00190E51">
              <w:rPr>
                <w:rFonts w:ascii="Times New Roman" w:eastAsia="宋体" w:hAnsi="Times New Roman" w:cs="Times New Roman"/>
                <w:sz w:val="20"/>
              </w:rPr>
              <w:t>答</w:t>
            </w:r>
            <w:r w:rsidRPr="00190E51">
              <w:rPr>
                <w:rFonts w:ascii="Times New Roman" w:eastAsia="宋体" w:hAnsi="Times New Roman" w:cs="Times New Roman"/>
                <w:sz w:val="20"/>
              </w:rPr>
              <w:t>:</w:t>
            </w:r>
            <w:r w:rsidRPr="00190E51">
              <w:rPr>
                <w:rFonts w:ascii="Times New Roman" w:eastAsia="宋体" w:hAnsi="Times New Roman" w:cs="Times New Roman"/>
                <w:sz w:val="20"/>
              </w:rPr>
              <w:t>尊敬的投资者，您好！公司将继续专注于功率半导体的设计、研发与销售，主要围绕工业控制、高可靠及消费电子领域，在新能源汽车、光伏能源、轨道交通、智能电网等细分应用展开布局；在目前掌握的核心技术基础上，展开产品系列化及下游市场的进一步拓展、延伸。感谢您的关注！</w:t>
            </w:r>
            <w:r w:rsidRPr="00190E51">
              <w:rPr>
                <w:rFonts w:ascii="Times New Roman" w:eastAsia="宋体" w:hAnsi="Times New Roman" w:cs="Times New Roman"/>
                <w:sz w:val="20"/>
              </w:rPr>
              <w:br/>
            </w:r>
            <w:r w:rsidRPr="00190E51">
              <w:rPr>
                <w:rFonts w:ascii="Times New Roman" w:eastAsia="宋体" w:hAnsi="Times New Roman" w:cs="Times New Roman"/>
                <w:b/>
                <w:sz w:val="20"/>
              </w:rPr>
              <w:lastRenderedPageBreak/>
              <w:t xml:space="preserve">    7.</w:t>
            </w:r>
            <w:r w:rsidRPr="00190E51">
              <w:rPr>
                <w:rFonts w:ascii="Times New Roman" w:eastAsia="宋体" w:hAnsi="Times New Roman" w:cs="Times New Roman"/>
                <w:b/>
                <w:sz w:val="20"/>
              </w:rPr>
              <w:t>公司的核心竞争力主要体现在哪些方面？</w:t>
            </w:r>
            <w:r w:rsidRPr="00190E51">
              <w:rPr>
                <w:rFonts w:ascii="Times New Roman" w:eastAsia="宋体" w:hAnsi="Times New Roman" w:cs="Times New Roman"/>
                <w:b/>
                <w:sz w:val="20"/>
              </w:rPr>
              <w:br/>
            </w:r>
            <w:r w:rsidRPr="00190E51">
              <w:rPr>
                <w:rFonts w:ascii="Times New Roman" w:eastAsia="宋体" w:hAnsi="Times New Roman" w:cs="Times New Roman"/>
                <w:sz w:val="20"/>
              </w:rPr>
              <w:t xml:space="preserve">    </w:t>
            </w:r>
            <w:r w:rsidRPr="00190E51">
              <w:rPr>
                <w:rFonts w:ascii="Times New Roman" w:eastAsia="宋体" w:hAnsi="Times New Roman" w:cs="Times New Roman"/>
                <w:sz w:val="20"/>
              </w:rPr>
              <w:t>答</w:t>
            </w:r>
            <w:r w:rsidRPr="00190E51">
              <w:rPr>
                <w:rFonts w:ascii="Times New Roman" w:eastAsia="宋体" w:hAnsi="Times New Roman" w:cs="Times New Roman"/>
                <w:sz w:val="20"/>
              </w:rPr>
              <w:t>:</w:t>
            </w:r>
            <w:r w:rsidRPr="00190E51">
              <w:rPr>
                <w:rFonts w:ascii="Times New Roman" w:eastAsia="宋体" w:hAnsi="Times New Roman" w:cs="Times New Roman"/>
                <w:sz w:val="20"/>
              </w:rPr>
              <w:t>尊敬的投资者，您好！经过多年的技术沉淀和创新发展，公司已同时具备功率器件和功率</w:t>
            </w:r>
            <w:r w:rsidRPr="00190E51">
              <w:rPr>
                <w:rFonts w:ascii="Times New Roman" w:eastAsia="宋体" w:hAnsi="Times New Roman" w:cs="Times New Roman"/>
                <w:sz w:val="20"/>
              </w:rPr>
              <w:t>IC</w:t>
            </w:r>
            <w:r w:rsidRPr="00190E51">
              <w:rPr>
                <w:rFonts w:ascii="Times New Roman" w:eastAsia="宋体" w:hAnsi="Times New Roman" w:cs="Times New Roman"/>
                <w:sz w:val="20"/>
              </w:rPr>
              <w:t>的设计、研发能力，积累了多项具有原创性和先进性的核心技术，依托上述核心技术有效提升了公司产品性能指标，增强了产品市场竞争力。公司现已逐步形成了稳定且不断拓展的优质客户群体、较强的研发和技术创新能力、快速反应的订单交付能力、过硬的产品质量和完善的质量管理体系以及在第三代半导体领域的先发优势等核心竞争力。感谢您的关注！</w:t>
            </w:r>
            <w:r w:rsidRPr="00190E51">
              <w:rPr>
                <w:rFonts w:ascii="Times New Roman" w:eastAsia="宋体" w:hAnsi="Times New Roman" w:cs="Times New Roman"/>
                <w:sz w:val="20"/>
              </w:rPr>
              <w:br/>
            </w:r>
            <w:r w:rsidRPr="00190E51">
              <w:rPr>
                <w:rFonts w:ascii="Times New Roman" w:eastAsia="宋体" w:hAnsi="Times New Roman" w:cs="Times New Roman"/>
                <w:b/>
                <w:sz w:val="20"/>
              </w:rPr>
              <w:t xml:space="preserve">    8.</w:t>
            </w:r>
            <w:r w:rsidRPr="00190E51">
              <w:rPr>
                <w:rFonts w:ascii="Times New Roman" w:eastAsia="宋体" w:hAnsi="Times New Roman" w:cs="Times New Roman"/>
                <w:b/>
                <w:sz w:val="20"/>
              </w:rPr>
              <w:t>公司在未来发展面临的主要风险有哪些？</w:t>
            </w:r>
            <w:r w:rsidRPr="00190E51">
              <w:rPr>
                <w:rFonts w:ascii="Times New Roman" w:eastAsia="宋体" w:hAnsi="Times New Roman" w:cs="Times New Roman"/>
                <w:b/>
                <w:sz w:val="20"/>
              </w:rPr>
              <w:br/>
            </w:r>
            <w:r w:rsidRPr="00190E51">
              <w:rPr>
                <w:rFonts w:ascii="Times New Roman" w:eastAsia="宋体" w:hAnsi="Times New Roman" w:cs="Times New Roman"/>
                <w:sz w:val="20"/>
              </w:rPr>
              <w:t xml:space="preserve">    </w:t>
            </w:r>
            <w:r w:rsidRPr="00190E51">
              <w:rPr>
                <w:rFonts w:ascii="Times New Roman" w:eastAsia="宋体" w:hAnsi="Times New Roman" w:cs="Times New Roman"/>
                <w:sz w:val="20"/>
              </w:rPr>
              <w:t>答</w:t>
            </w:r>
            <w:r w:rsidRPr="00190E51">
              <w:rPr>
                <w:rFonts w:ascii="Times New Roman" w:eastAsia="宋体" w:hAnsi="Times New Roman" w:cs="Times New Roman"/>
                <w:sz w:val="20"/>
              </w:rPr>
              <w:t>:</w:t>
            </w:r>
            <w:r w:rsidRPr="00190E51">
              <w:rPr>
                <w:rFonts w:ascii="Times New Roman" w:eastAsia="宋体" w:hAnsi="Times New Roman" w:cs="Times New Roman"/>
                <w:sz w:val="20"/>
              </w:rPr>
              <w:t>尊敬的投资者，您好！公司未来面临的主要风险请详见已披露的</w:t>
            </w:r>
            <w:r w:rsidRPr="00190E51">
              <w:rPr>
                <w:rFonts w:ascii="Times New Roman" w:eastAsia="宋体" w:hAnsi="Times New Roman" w:cs="Times New Roman"/>
                <w:sz w:val="20"/>
              </w:rPr>
              <w:t>2023</w:t>
            </w:r>
            <w:r w:rsidRPr="00190E51">
              <w:rPr>
                <w:rFonts w:ascii="Times New Roman" w:eastAsia="宋体" w:hAnsi="Times New Roman" w:cs="Times New Roman"/>
                <w:sz w:val="20"/>
              </w:rPr>
              <w:t>年年度报告。感谢您的关注！</w:t>
            </w:r>
            <w:r w:rsidRPr="00190E51">
              <w:rPr>
                <w:rFonts w:ascii="Times New Roman" w:eastAsia="宋体" w:hAnsi="Times New Roman" w:cs="Times New Roman"/>
                <w:sz w:val="20"/>
              </w:rPr>
              <w:br/>
            </w:r>
            <w:r w:rsidRPr="00190E51">
              <w:rPr>
                <w:rFonts w:ascii="Times New Roman" w:eastAsia="宋体" w:hAnsi="Times New Roman" w:cs="Times New Roman"/>
                <w:b/>
                <w:sz w:val="20"/>
              </w:rPr>
              <w:t xml:space="preserve">    9.</w:t>
            </w:r>
            <w:r w:rsidRPr="00190E51">
              <w:rPr>
                <w:rFonts w:ascii="Times New Roman" w:eastAsia="宋体" w:hAnsi="Times New Roman" w:cs="Times New Roman"/>
                <w:b/>
                <w:sz w:val="20"/>
              </w:rPr>
              <w:t>公司是否有计划拓展</w:t>
            </w:r>
            <w:r w:rsidRPr="00190E51">
              <w:rPr>
                <w:rFonts w:ascii="Times New Roman" w:eastAsia="宋体" w:hAnsi="Times New Roman" w:cs="Times New Roman"/>
                <w:b/>
                <w:sz w:val="20"/>
              </w:rPr>
              <w:t>新的市场领域或行业，以实现客户基础的多元化？</w:t>
            </w:r>
            <w:r w:rsidRPr="00190E51">
              <w:rPr>
                <w:rFonts w:ascii="Times New Roman" w:eastAsia="宋体" w:hAnsi="Times New Roman" w:cs="Times New Roman"/>
                <w:b/>
                <w:sz w:val="20"/>
              </w:rPr>
              <w:br/>
            </w:r>
            <w:r w:rsidRPr="00190E51">
              <w:rPr>
                <w:rFonts w:ascii="Times New Roman" w:eastAsia="宋体" w:hAnsi="Times New Roman" w:cs="Times New Roman"/>
                <w:sz w:val="20"/>
              </w:rPr>
              <w:t xml:space="preserve">    </w:t>
            </w:r>
            <w:r w:rsidRPr="00190E51">
              <w:rPr>
                <w:rFonts w:ascii="Times New Roman" w:eastAsia="宋体" w:hAnsi="Times New Roman" w:cs="Times New Roman"/>
                <w:sz w:val="20"/>
              </w:rPr>
              <w:t>答</w:t>
            </w:r>
            <w:r w:rsidRPr="00190E51">
              <w:rPr>
                <w:rFonts w:ascii="Times New Roman" w:eastAsia="宋体" w:hAnsi="Times New Roman" w:cs="Times New Roman"/>
                <w:sz w:val="20"/>
              </w:rPr>
              <w:t>:</w:t>
            </w:r>
            <w:r w:rsidRPr="00190E51">
              <w:rPr>
                <w:rFonts w:ascii="Times New Roman" w:eastAsia="宋体" w:hAnsi="Times New Roman" w:cs="Times New Roman"/>
                <w:sz w:val="20"/>
              </w:rPr>
              <w:t>尊敬的投资者，您好！公司将针对高可靠、新能源、储能、智能电网等重点应用领域持续加大产品研发投入，积极开展相关产品业务的客户开发、渠道建设、市场开拓等工作，不断提升核心竞争力。感谢您的关注！</w:t>
            </w:r>
            <w:r w:rsidRPr="00190E51">
              <w:rPr>
                <w:rFonts w:ascii="Times New Roman" w:eastAsia="宋体" w:hAnsi="Times New Roman" w:cs="Times New Roman"/>
                <w:sz w:val="20"/>
              </w:rPr>
              <w:br/>
            </w:r>
            <w:r w:rsidRPr="00190E51">
              <w:rPr>
                <w:rFonts w:ascii="Times New Roman" w:eastAsia="宋体" w:hAnsi="Times New Roman" w:cs="Times New Roman"/>
                <w:b/>
                <w:sz w:val="20"/>
              </w:rPr>
              <w:t xml:space="preserve">    10.</w:t>
            </w:r>
            <w:r w:rsidRPr="00190E51">
              <w:rPr>
                <w:rFonts w:ascii="Times New Roman" w:eastAsia="宋体" w:hAnsi="Times New Roman" w:cs="Times New Roman"/>
                <w:b/>
                <w:sz w:val="20"/>
              </w:rPr>
              <w:t>公司如何定位自身在行业中的地位，并把握行业发展的机遇？</w:t>
            </w:r>
            <w:r w:rsidRPr="00190E51">
              <w:rPr>
                <w:rFonts w:ascii="Times New Roman" w:eastAsia="宋体" w:hAnsi="Times New Roman" w:cs="Times New Roman"/>
                <w:b/>
                <w:sz w:val="20"/>
              </w:rPr>
              <w:br/>
            </w:r>
            <w:r w:rsidRPr="00190E51">
              <w:rPr>
                <w:rFonts w:ascii="Times New Roman" w:eastAsia="宋体" w:hAnsi="Times New Roman" w:cs="Times New Roman"/>
                <w:sz w:val="20"/>
              </w:rPr>
              <w:t xml:space="preserve">    </w:t>
            </w:r>
            <w:r w:rsidRPr="00190E51">
              <w:rPr>
                <w:rFonts w:ascii="Times New Roman" w:eastAsia="宋体" w:hAnsi="Times New Roman" w:cs="Times New Roman"/>
                <w:sz w:val="20"/>
              </w:rPr>
              <w:t>答</w:t>
            </w:r>
            <w:r w:rsidRPr="00190E51">
              <w:rPr>
                <w:rFonts w:ascii="Times New Roman" w:eastAsia="宋体" w:hAnsi="Times New Roman" w:cs="Times New Roman"/>
                <w:sz w:val="20"/>
              </w:rPr>
              <w:t>:</w:t>
            </w:r>
            <w:r w:rsidRPr="00190E51">
              <w:rPr>
                <w:rFonts w:ascii="Times New Roman" w:eastAsia="宋体" w:hAnsi="Times New Roman" w:cs="Times New Roman"/>
                <w:sz w:val="20"/>
              </w:rPr>
              <w:t>尊敬的投资者，您好！功率</w:t>
            </w:r>
            <w:r w:rsidRPr="00190E51">
              <w:rPr>
                <w:rFonts w:ascii="Times New Roman" w:eastAsia="宋体" w:hAnsi="Times New Roman" w:cs="Times New Roman"/>
                <w:sz w:val="20"/>
              </w:rPr>
              <w:t>MOSFET</w:t>
            </w:r>
            <w:r w:rsidRPr="00190E51">
              <w:rPr>
                <w:rFonts w:ascii="Times New Roman" w:eastAsia="宋体" w:hAnsi="Times New Roman" w:cs="Times New Roman"/>
                <w:sz w:val="20"/>
              </w:rPr>
              <w:t>方面，公司凭借性能好、可靠性高的产品积累了众多业内知名的芯片设计公司客户及高可靠领域的模块电源客户，产品已被诸多知名终端客户以及高可靠领域电源龙头企业、国家重点科研院所采用。在细分领域，公司的产品性能参数处于业内先进水平，具有较强的市场竞争力。</w:t>
            </w:r>
            <w:r w:rsidRPr="00190E51">
              <w:rPr>
                <w:rFonts w:ascii="Times New Roman" w:eastAsia="宋体" w:hAnsi="Times New Roman" w:cs="Times New Roman"/>
                <w:sz w:val="20"/>
              </w:rPr>
              <w:t>SiC</w:t>
            </w:r>
            <w:r w:rsidRPr="00190E51">
              <w:rPr>
                <w:rFonts w:ascii="Times New Roman" w:eastAsia="宋体" w:hAnsi="Times New Roman" w:cs="Times New Roman"/>
                <w:sz w:val="20"/>
              </w:rPr>
              <w:t>功率器件方面，公司是国内为数不多的具备</w:t>
            </w:r>
            <w:r w:rsidRPr="00190E51">
              <w:rPr>
                <w:rFonts w:ascii="Times New Roman" w:eastAsia="宋体" w:hAnsi="Times New Roman" w:cs="Times New Roman"/>
                <w:sz w:val="20"/>
              </w:rPr>
              <w:t>650V-1700V SiC MOSFET</w:t>
            </w:r>
            <w:r w:rsidRPr="00190E51">
              <w:rPr>
                <w:rFonts w:ascii="Times New Roman" w:eastAsia="宋体" w:hAnsi="Times New Roman" w:cs="Times New Roman"/>
                <w:sz w:val="20"/>
              </w:rPr>
              <w:t>设计能力的企业之一，产品已覆盖业内主流电压段。功率</w:t>
            </w:r>
            <w:r w:rsidRPr="00190E51">
              <w:rPr>
                <w:rFonts w:ascii="Times New Roman" w:eastAsia="宋体" w:hAnsi="Times New Roman" w:cs="Times New Roman"/>
                <w:sz w:val="20"/>
              </w:rPr>
              <w:t>IC</w:t>
            </w:r>
            <w:r w:rsidRPr="00190E51">
              <w:rPr>
                <w:rFonts w:ascii="Times New Roman" w:eastAsia="宋体" w:hAnsi="Times New Roman" w:cs="Times New Roman"/>
                <w:sz w:val="20"/>
              </w:rPr>
              <w:t>方面，公司功率</w:t>
            </w:r>
            <w:r w:rsidRPr="00190E51">
              <w:rPr>
                <w:rFonts w:ascii="Times New Roman" w:eastAsia="宋体" w:hAnsi="Times New Roman" w:cs="Times New Roman"/>
                <w:sz w:val="20"/>
              </w:rPr>
              <w:t>IC</w:t>
            </w:r>
            <w:r w:rsidRPr="00190E51">
              <w:rPr>
                <w:rFonts w:ascii="Times New Roman" w:eastAsia="宋体" w:hAnsi="Times New Roman" w:cs="Times New Roman"/>
                <w:sz w:val="20"/>
              </w:rPr>
              <w:t>对</w:t>
            </w:r>
            <w:proofErr w:type="gramStart"/>
            <w:r w:rsidRPr="00190E51">
              <w:rPr>
                <w:rFonts w:ascii="Times New Roman" w:eastAsia="宋体" w:hAnsi="Times New Roman" w:cs="Times New Roman"/>
                <w:sz w:val="20"/>
              </w:rPr>
              <w:t>标行业</w:t>
            </w:r>
            <w:proofErr w:type="gramEnd"/>
            <w:r w:rsidRPr="00190E51">
              <w:rPr>
                <w:rFonts w:ascii="Times New Roman" w:eastAsia="宋体" w:hAnsi="Times New Roman" w:cs="Times New Roman"/>
                <w:sz w:val="20"/>
              </w:rPr>
              <w:t>先进厂商，产品关键指标已达到行业先进厂商对标产品的水平，实现了国产替代，确保自主可控。公司在高可靠领域已取得一定的市场地位。公司将持续做好经营管理，强化企业核心竞争力，提升企业内在价值。感谢您的关注！</w:t>
            </w:r>
            <w:r w:rsidRPr="00190E51">
              <w:rPr>
                <w:rFonts w:ascii="Times New Roman" w:eastAsia="宋体" w:hAnsi="Times New Roman" w:cs="Times New Roman"/>
                <w:sz w:val="20"/>
              </w:rPr>
              <w:br/>
            </w:r>
            <w:r w:rsidRPr="00190E51">
              <w:rPr>
                <w:rFonts w:ascii="Times New Roman" w:eastAsia="宋体" w:hAnsi="Times New Roman" w:cs="Times New Roman"/>
                <w:b/>
                <w:sz w:val="20"/>
              </w:rPr>
              <w:t xml:space="preserve">    11.</w:t>
            </w:r>
            <w:r w:rsidRPr="00190E51">
              <w:rPr>
                <w:rFonts w:ascii="Times New Roman" w:eastAsia="宋体" w:hAnsi="Times New Roman" w:cs="Times New Roman"/>
                <w:b/>
                <w:sz w:val="20"/>
              </w:rPr>
              <w:t>公司是否享受了某些税收优惠政策，</w:t>
            </w:r>
            <w:r w:rsidRPr="00190E51">
              <w:rPr>
                <w:rFonts w:ascii="Times New Roman" w:eastAsia="宋体" w:hAnsi="Times New Roman" w:cs="Times New Roman"/>
                <w:b/>
                <w:sz w:val="20"/>
              </w:rPr>
              <w:t>这些政策对公司的财务状况有何影响？</w:t>
            </w:r>
            <w:r w:rsidRPr="00190E51">
              <w:rPr>
                <w:rFonts w:ascii="Times New Roman" w:eastAsia="宋体" w:hAnsi="Times New Roman" w:cs="Times New Roman"/>
                <w:b/>
                <w:sz w:val="20"/>
              </w:rPr>
              <w:br/>
            </w:r>
            <w:r w:rsidRPr="00190E51">
              <w:rPr>
                <w:rFonts w:ascii="Times New Roman" w:eastAsia="宋体" w:hAnsi="Times New Roman" w:cs="Times New Roman"/>
                <w:sz w:val="20"/>
              </w:rPr>
              <w:t xml:space="preserve">    </w:t>
            </w:r>
            <w:r w:rsidRPr="00190E51">
              <w:rPr>
                <w:rFonts w:ascii="Times New Roman" w:eastAsia="宋体" w:hAnsi="Times New Roman" w:cs="Times New Roman"/>
                <w:sz w:val="20"/>
              </w:rPr>
              <w:t>答</w:t>
            </w:r>
            <w:r w:rsidRPr="00190E51">
              <w:rPr>
                <w:rFonts w:ascii="Times New Roman" w:eastAsia="宋体" w:hAnsi="Times New Roman" w:cs="Times New Roman"/>
                <w:sz w:val="20"/>
              </w:rPr>
              <w:t>:</w:t>
            </w:r>
            <w:r w:rsidRPr="00190E51">
              <w:rPr>
                <w:rFonts w:ascii="Times New Roman" w:eastAsia="宋体" w:hAnsi="Times New Roman" w:cs="Times New Roman"/>
                <w:sz w:val="20"/>
              </w:rPr>
              <w:t>尊敬的投资者，您好！公司是国家级高新技术企业、国家鼓励的重点集成电路设计企业和软件企业，相关税收优惠政策请详见已披露的</w:t>
            </w:r>
            <w:r w:rsidRPr="00190E51">
              <w:rPr>
                <w:rFonts w:ascii="Times New Roman" w:eastAsia="宋体" w:hAnsi="Times New Roman" w:cs="Times New Roman"/>
                <w:sz w:val="20"/>
              </w:rPr>
              <w:t>2023</w:t>
            </w:r>
            <w:r w:rsidRPr="00190E51">
              <w:rPr>
                <w:rFonts w:ascii="Times New Roman" w:eastAsia="宋体" w:hAnsi="Times New Roman" w:cs="Times New Roman"/>
                <w:sz w:val="20"/>
              </w:rPr>
              <w:t>年年度报告。感谢您的关注！</w:t>
            </w:r>
            <w:r w:rsidRPr="00190E51">
              <w:rPr>
                <w:rFonts w:ascii="Times New Roman" w:eastAsia="宋体" w:hAnsi="Times New Roman" w:cs="Times New Roman"/>
                <w:sz w:val="20"/>
              </w:rPr>
              <w:br/>
            </w:r>
            <w:r w:rsidRPr="00190E51">
              <w:rPr>
                <w:rFonts w:ascii="Times New Roman" w:eastAsia="宋体" w:hAnsi="Times New Roman" w:cs="Times New Roman"/>
                <w:b/>
                <w:sz w:val="20"/>
              </w:rPr>
              <w:lastRenderedPageBreak/>
              <w:t xml:space="preserve">    12.</w:t>
            </w:r>
            <w:r w:rsidRPr="00190E51">
              <w:rPr>
                <w:rFonts w:ascii="Times New Roman" w:eastAsia="宋体" w:hAnsi="Times New Roman" w:cs="Times New Roman"/>
                <w:b/>
                <w:sz w:val="20"/>
              </w:rPr>
              <w:t>面对业绩下滑和技术泄密等风险，公司将如何加强风险管理和内部控制体系，以保护公司和股东的利益？</w:t>
            </w:r>
            <w:r w:rsidRPr="00190E51">
              <w:rPr>
                <w:rFonts w:ascii="Times New Roman" w:eastAsia="宋体" w:hAnsi="Times New Roman" w:cs="Times New Roman"/>
                <w:b/>
                <w:sz w:val="20"/>
              </w:rPr>
              <w:br/>
            </w:r>
            <w:r w:rsidRPr="00190E51">
              <w:rPr>
                <w:rFonts w:ascii="Times New Roman" w:eastAsia="宋体" w:hAnsi="Times New Roman" w:cs="Times New Roman"/>
                <w:sz w:val="20"/>
              </w:rPr>
              <w:t xml:space="preserve">    </w:t>
            </w:r>
            <w:r w:rsidRPr="00190E51">
              <w:rPr>
                <w:rFonts w:ascii="Times New Roman" w:eastAsia="宋体" w:hAnsi="Times New Roman" w:cs="Times New Roman"/>
                <w:sz w:val="20"/>
              </w:rPr>
              <w:t>答</w:t>
            </w:r>
            <w:r w:rsidRPr="00190E51">
              <w:rPr>
                <w:rFonts w:ascii="Times New Roman" w:eastAsia="宋体" w:hAnsi="Times New Roman" w:cs="Times New Roman"/>
                <w:sz w:val="20"/>
              </w:rPr>
              <w:t>:</w:t>
            </w:r>
            <w:r w:rsidRPr="00190E51">
              <w:rPr>
                <w:rFonts w:ascii="Times New Roman" w:eastAsia="宋体" w:hAnsi="Times New Roman" w:cs="Times New Roman"/>
                <w:sz w:val="20"/>
              </w:rPr>
              <w:t>尊敬的投资者，您好！公司高度重视保护投资者尤其是中小投资者的利益，始终把完善公司治理结构、健全内部控制制度等作为公司投资者权益保护的重要举措，公司将持续做好经营管理，提升企业内在价值，努力提升应对风险的能力。感谢您的关注！</w:t>
            </w:r>
            <w:r w:rsidRPr="00190E51">
              <w:rPr>
                <w:rFonts w:ascii="Times New Roman" w:eastAsia="宋体" w:hAnsi="Times New Roman" w:cs="Times New Roman"/>
                <w:sz w:val="20"/>
              </w:rPr>
              <w:br/>
            </w:r>
            <w:r w:rsidRPr="00190E51">
              <w:rPr>
                <w:rFonts w:ascii="Times New Roman" w:eastAsia="宋体" w:hAnsi="Times New Roman" w:cs="Times New Roman"/>
                <w:b/>
                <w:sz w:val="20"/>
              </w:rPr>
              <w:t xml:space="preserve">    13.</w:t>
            </w:r>
            <w:r w:rsidRPr="00190E51">
              <w:rPr>
                <w:rFonts w:ascii="Times New Roman" w:eastAsia="宋体" w:hAnsi="Times New Roman" w:cs="Times New Roman"/>
                <w:b/>
                <w:sz w:val="20"/>
              </w:rPr>
              <w:t>公司采用</w:t>
            </w:r>
            <w:r w:rsidRPr="00190E51">
              <w:rPr>
                <w:rFonts w:ascii="Times New Roman" w:eastAsia="宋体" w:hAnsi="Times New Roman" w:cs="Times New Roman"/>
                <w:b/>
                <w:sz w:val="20"/>
              </w:rPr>
              <w:t>Fabless</w:t>
            </w:r>
            <w:r w:rsidRPr="00190E51">
              <w:rPr>
                <w:rFonts w:ascii="Times New Roman" w:eastAsia="宋体" w:hAnsi="Times New Roman" w:cs="Times New Roman"/>
                <w:b/>
                <w:sz w:val="20"/>
              </w:rPr>
              <w:t>模式，晶</w:t>
            </w:r>
            <w:proofErr w:type="gramStart"/>
            <w:r w:rsidRPr="00190E51">
              <w:rPr>
                <w:rFonts w:ascii="Times New Roman" w:eastAsia="宋体" w:hAnsi="Times New Roman" w:cs="Times New Roman"/>
                <w:b/>
                <w:sz w:val="20"/>
              </w:rPr>
              <w:t>圆制造和封测</w:t>
            </w:r>
            <w:proofErr w:type="gramEnd"/>
            <w:r w:rsidRPr="00190E51">
              <w:rPr>
                <w:rFonts w:ascii="Times New Roman" w:eastAsia="宋体" w:hAnsi="Times New Roman" w:cs="Times New Roman"/>
                <w:b/>
                <w:sz w:val="20"/>
              </w:rPr>
              <w:t>环节依赖外部供应商，公司将如何确保供应链的稳定性，以应对可能的市场波动和产能限制？</w:t>
            </w:r>
            <w:r w:rsidRPr="00190E51">
              <w:rPr>
                <w:rFonts w:ascii="Times New Roman" w:eastAsia="宋体" w:hAnsi="Times New Roman" w:cs="Times New Roman"/>
                <w:b/>
                <w:sz w:val="20"/>
              </w:rPr>
              <w:br/>
            </w:r>
            <w:r w:rsidRPr="00190E51">
              <w:rPr>
                <w:rFonts w:ascii="Times New Roman" w:eastAsia="宋体" w:hAnsi="Times New Roman" w:cs="Times New Roman"/>
                <w:sz w:val="20"/>
              </w:rPr>
              <w:t xml:space="preserve">    </w:t>
            </w:r>
            <w:r w:rsidRPr="00190E51">
              <w:rPr>
                <w:rFonts w:ascii="Times New Roman" w:eastAsia="宋体" w:hAnsi="Times New Roman" w:cs="Times New Roman"/>
                <w:sz w:val="20"/>
              </w:rPr>
              <w:t>答</w:t>
            </w:r>
            <w:r w:rsidRPr="00190E51">
              <w:rPr>
                <w:rFonts w:ascii="Times New Roman" w:eastAsia="宋体" w:hAnsi="Times New Roman" w:cs="Times New Roman"/>
                <w:sz w:val="20"/>
              </w:rPr>
              <w:t>:</w:t>
            </w:r>
            <w:r w:rsidRPr="00190E51">
              <w:rPr>
                <w:rFonts w:ascii="Times New Roman" w:eastAsia="宋体" w:hAnsi="Times New Roman" w:cs="Times New Roman"/>
                <w:sz w:val="20"/>
              </w:rPr>
              <w:t>尊敬的投资者，您好！目前公司已与国内</w:t>
            </w:r>
            <w:proofErr w:type="gramStart"/>
            <w:r w:rsidRPr="00190E51">
              <w:rPr>
                <w:rFonts w:ascii="Times New Roman" w:eastAsia="宋体" w:hAnsi="Times New Roman" w:cs="Times New Roman"/>
                <w:sz w:val="20"/>
              </w:rPr>
              <w:t>知名晶圆制造厂商及封测</w:t>
            </w:r>
            <w:proofErr w:type="gramEnd"/>
            <w:r w:rsidRPr="00190E51">
              <w:rPr>
                <w:rFonts w:ascii="Times New Roman" w:eastAsia="宋体" w:hAnsi="Times New Roman" w:cs="Times New Roman"/>
                <w:sz w:val="20"/>
              </w:rPr>
              <w:t>厂商形成了长期合作关系，建立了较为稳定的晶圆制造、封装和测试的供应渠道，具有完善的外协供应</w:t>
            </w:r>
            <w:proofErr w:type="gramStart"/>
            <w:r w:rsidRPr="00190E51">
              <w:rPr>
                <w:rFonts w:ascii="Times New Roman" w:eastAsia="宋体" w:hAnsi="Times New Roman" w:cs="Times New Roman"/>
                <w:sz w:val="20"/>
              </w:rPr>
              <w:t>商管理</w:t>
            </w:r>
            <w:proofErr w:type="gramEnd"/>
            <w:r w:rsidRPr="00190E51">
              <w:rPr>
                <w:rFonts w:ascii="Times New Roman" w:eastAsia="宋体" w:hAnsi="Times New Roman" w:cs="Times New Roman"/>
                <w:sz w:val="20"/>
              </w:rPr>
              <w:t>体系，对主要晶</w:t>
            </w:r>
            <w:proofErr w:type="gramStart"/>
            <w:r w:rsidRPr="00190E51">
              <w:rPr>
                <w:rFonts w:ascii="Times New Roman" w:eastAsia="宋体" w:hAnsi="Times New Roman" w:cs="Times New Roman"/>
                <w:sz w:val="20"/>
              </w:rPr>
              <w:t>圆制造厂商及封测</w:t>
            </w:r>
            <w:proofErr w:type="gramEnd"/>
            <w:r w:rsidRPr="00190E51">
              <w:rPr>
                <w:rFonts w:ascii="Times New Roman" w:eastAsia="宋体" w:hAnsi="Times New Roman" w:cs="Times New Roman"/>
                <w:sz w:val="20"/>
              </w:rPr>
              <w:t>厂商均进行有效管理，以保证供应产品的质量符合要求以及卓有成效地完成客户的产品交付。感谢您的关注！</w:t>
            </w:r>
            <w:r w:rsidRPr="00190E51">
              <w:rPr>
                <w:rFonts w:ascii="Times New Roman" w:eastAsia="宋体" w:hAnsi="Times New Roman" w:cs="Times New Roman"/>
                <w:sz w:val="20"/>
              </w:rPr>
              <w:br/>
            </w:r>
            <w:r w:rsidRPr="00190E51">
              <w:rPr>
                <w:rFonts w:ascii="Times New Roman" w:eastAsia="宋体" w:hAnsi="Times New Roman" w:cs="Times New Roman"/>
                <w:b/>
                <w:sz w:val="20"/>
              </w:rPr>
              <w:t xml:space="preserve">    14.sic</w:t>
            </w:r>
            <w:r w:rsidRPr="00190E51">
              <w:rPr>
                <w:rFonts w:ascii="Times New Roman" w:eastAsia="宋体" w:hAnsi="Times New Roman" w:cs="Times New Roman"/>
                <w:b/>
                <w:sz w:val="20"/>
              </w:rPr>
              <w:t>进展如何？</w:t>
            </w:r>
            <w:r w:rsidRPr="00190E51">
              <w:rPr>
                <w:rFonts w:ascii="Times New Roman" w:eastAsia="宋体" w:hAnsi="Times New Roman" w:cs="Times New Roman"/>
                <w:b/>
                <w:sz w:val="20"/>
              </w:rPr>
              <w:br/>
            </w:r>
            <w:r w:rsidRPr="00190E51">
              <w:rPr>
                <w:rFonts w:ascii="Times New Roman" w:eastAsia="宋体" w:hAnsi="Times New Roman" w:cs="Times New Roman"/>
                <w:sz w:val="20"/>
              </w:rPr>
              <w:t xml:space="preserve">    </w:t>
            </w:r>
            <w:r w:rsidRPr="00190E51">
              <w:rPr>
                <w:rFonts w:ascii="Times New Roman" w:eastAsia="宋体" w:hAnsi="Times New Roman" w:cs="Times New Roman"/>
                <w:sz w:val="20"/>
              </w:rPr>
              <w:t>答</w:t>
            </w:r>
            <w:r w:rsidRPr="00190E51">
              <w:rPr>
                <w:rFonts w:ascii="Times New Roman" w:eastAsia="宋体" w:hAnsi="Times New Roman" w:cs="Times New Roman"/>
                <w:sz w:val="20"/>
              </w:rPr>
              <w:t>:</w:t>
            </w:r>
            <w:r w:rsidRPr="00190E51">
              <w:rPr>
                <w:rFonts w:ascii="Times New Roman" w:eastAsia="宋体" w:hAnsi="Times New Roman" w:cs="Times New Roman"/>
                <w:sz w:val="20"/>
              </w:rPr>
              <w:t>尊敬的投资者，您好！公司自</w:t>
            </w:r>
            <w:r w:rsidRPr="00190E51">
              <w:rPr>
                <w:rFonts w:ascii="Times New Roman" w:eastAsia="宋体" w:hAnsi="Times New Roman" w:cs="Times New Roman"/>
                <w:sz w:val="20"/>
              </w:rPr>
              <w:t>2018</w:t>
            </w:r>
            <w:r w:rsidRPr="00190E51">
              <w:rPr>
                <w:rFonts w:ascii="Times New Roman" w:eastAsia="宋体" w:hAnsi="Times New Roman" w:cs="Times New Roman"/>
                <w:sz w:val="20"/>
              </w:rPr>
              <w:t>年下半年开始研发</w:t>
            </w:r>
            <w:r w:rsidRPr="00190E51">
              <w:rPr>
                <w:rFonts w:ascii="Times New Roman" w:eastAsia="宋体" w:hAnsi="Times New Roman" w:cs="Times New Roman"/>
                <w:sz w:val="20"/>
              </w:rPr>
              <w:t>SiC</w:t>
            </w:r>
            <w:r w:rsidRPr="00190E51">
              <w:rPr>
                <w:rFonts w:ascii="Times New Roman" w:eastAsia="宋体" w:hAnsi="Times New Roman" w:cs="Times New Roman"/>
                <w:sz w:val="20"/>
              </w:rPr>
              <w:t>功率器件，积极</w:t>
            </w:r>
            <w:proofErr w:type="gramStart"/>
            <w:r w:rsidRPr="00190E51">
              <w:rPr>
                <w:rFonts w:ascii="Times New Roman" w:eastAsia="宋体" w:hAnsi="Times New Roman" w:cs="Times New Roman"/>
                <w:sz w:val="20"/>
              </w:rPr>
              <w:t>布局第</w:t>
            </w:r>
            <w:proofErr w:type="gramEnd"/>
            <w:r w:rsidRPr="00190E51">
              <w:rPr>
                <w:rFonts w:ascii="Times New Roman" w:eastAsia="宋体" w:hAnsi="Times New Roman" w:cs="Times New Roman"/>
                <w:sz w:val="20"/>
              </w:rPr>
              <w:t>三代半导体，通过对</w:t>
            </w:r>
            <w:r w:rsidRPr="00190E51">
              <w:rPr>
                <w:rFonts w:ascii="Times New Roman" w:eastAsia="宋体" w:hAnsi="Times New Roman" w:cs="Times New Roman"/>
                <w:sz w:val="20"/>
              </w:rPr>
              <w:t>SiC</w:t>
            </w:r>
            <w:r w:rsidRPr="00190E51">
              <w:rPr>
                <w:rFonts w:ascii="Times New Roman" w:eastAsia="宋体" w:hAnsi="Times New Roman" w:cs="Times New Roman"/>
                <w:sz w:val="20"/>
              </w:rPr>
              <w:t>功率器件的结构设计和生产工艺进行不断探索和研发投入，</w:t>
            </w:r>
            <w:r w:rsidRPr="00190E51">
              <w:rPr>
                <w:rFonts w:ascii="Times New Roman" w:eastAsia="宋体" w:hAnsi="Times New Roman" w:cs="Times New Roman"/>
                <w:sz w:val="20"/>
              </w:rPr>
              <w:t>SiC</w:t>
            </w:r>
            <w:r w:rsidRPr="00190E51">
              <w:rPr>
                <w:rFonts w:ascii="Times New Roman" w:eastAsia="宋体" w:hAnsi="Times New Roman" w:cs="Times New Roman"/>
                <w:sz w:val="20"/>
              </w:rPr>
              <w:t>功率器件已顺利实现产品布局并进入产业化阶段。</w:t>
            </w:r>
            <w:r w:rsidRPr="00190E51">
              <w:rPr>
                <w:rFonts w:ascii="Times New Roman" w:eastAsia="宋体" w:hAnsi="Times New Roman" w:cs="Times New Roman"/>
                <w:sz w:val="20"/>
              </w:rPr>
              <w:t>2023</w:t>
            </w:r>
            <w:r w:rsidRPr="00190E51">
              <w:rPr>
                <w:rFonts w:ascii="Times New Roman" w:eastAsia="宋体" w:hAnsi="Times New Roman" w:cs="Times New Roman"/>
                <w:sz w:val="20"/>
              </w:rPr>
              <w:t>年度，公司加大</w:t>
            </w:r>
            <w:r w:rsidRPr="00190E51">
              <w:rPr>
                <w:rFonts w:ascii="Times New Roman" w:eastAsia="宋体" w:hAnsi="Times New Roman" w:cs="Times New Roman"/>
                <w:sz w:val="20"/>
              </w:rPr>
              <w:t>SiC MOSFET</w:t>
            </w:r>
            <w:r w:rsidRPr="00190E51">
              <w:rPr>
                <w:rFonts w:ascii="Times New Roman" w:eastAsia="宋体" w:hAnsi="Times New Roman" w:cs="Times New Roman"/>
                <w:sz w:val="20"/>
              </w:rPr>
              <w:t>加工的产能布局及工艺平台的开发，</w:t>
            </w:r>
            <w:r w:rsidRPr="00190E51">
              <w:rPr>
                <w:rFonts w:ascii="Times New Roman" w:eastAsia="宋体" w:hAnsi="Times New Roman" w:cs="Times New Roman"/>
                <w:sz w:val="20"/>
              </w:rPr>
              <w:t>1200V SiC MOSFET</w:t>
            </w:r>
            <w:r w:rsidRPr="00190E51">
              <w:rPr>
                <w:rFonts w:ascii="Times New Roman" w:eastAsia="宋体" w:hAnsi="Times New Roman" w:cs="Times New Roman"/>
                <w:sz w:val="20"/>
              </w:rPr>
              <w:t>工艺平台已成功进入中试阶段。感谢您的关注！</w:t>
            </w:r>
            <w:r w:rsidRPr="00190E51">
              <w:rPr>
                <w:rFonts w:ascii="Times New Roman" w:eastAsia="宋体" w:hAnsi="Times New Roman" w:cs="Times New Roman"/>
                <w:sz w:val="20"/>
              </w:rPr>
              <w:br/>
            </w:r>
            <w:r w:rsidRPr="00190E51">
              <w:rPr>
                <w:rFonts w:ascii="Times New Roman" w:eastAsia="宋体" w:hAnsi="Times New Roman" w:cs="Times New Roman"/>
                <w:b/>
                <w:sz w:val="20"/>
              </w:rPr>
              <w:t xml:space="preserve">    15.</w:t>
            </w:r>
            <w:r w:rsidRPr="00190E51">
              <w:rPr>
                <w:rFonts w:ascii="Times New Roman" w:eastAsia="宋体" w:hAnsi="Times New Roman" w:cs="Times New Roman"/>
                <w:b/>
                <w:sz w:val="20"/>
              </w:rPr>
              <w:t>公司一季度亏损，是否</w:t>
            </w:r>
            <w:proofErr w:type="gramStart"/>
            <w:r w:rsidRPr="00190E51">
              <w:rPr>
                <w:rFonts w:ascii="Times New Roman" w:eastAsia="宋体" w:hAnsi="Times New Roman" w:cs="Times New Roman"/>
                <w:b/>
                <w:sz w:val="20"/>
              </w:rPr>
              <w:t>现产品</w:t>
            </w:r>
            <w:proofErr w:type="gramEnd"/>
            <w:r w:rsidRPr="00190E51">
              <w:rPr>
                <w:rFonts w:ascii="Times New Roman" w:eastAsia="宋体" w:hAnsi="Times New Roman" w:cs="Times New Roman"/>
                <w:b/>
                <w:sz w:val="20"/>
              </w:rPr>
              <w:t>前景不好，公司产品是否要升级换代</w:t>
            </w:r>
            <w:r w:rsidRPr="00190E51">
              <w:rPr>
                <w:rFonts w:ascii="Times New Roman" w:eastAsia="宋体" w:hAnsi="Times New Roman" w:cs="Times New Roman"/>
                <w:b/>
                <w:sz w:val="20"/>
              </w:rPr>
              <w:br/>
            </w:r>
            <w:r w:rsidRPr="00190E51">
              <w:rPr>
                <w:rFonts w:ascii="Times New Roman" w:eastAsia="宋体" w:hAnsi="Times New Roman" w:cs="Times New Roman"/>
                <w:sz w:val="20"/>
              </w:rPr>
              <w:t xml:space="preserve">    </w:t>
            </w:r>
            <w:r w:rsidRPr="00190E51">
              <w:rPr>
                <w:rFonts w:ascii="Times New Roman" w:eastAsia="宋体" w:hAnsi="Times New Roman" w:cs="Times New Roman"/>
                <w:sz w:val="20"/>
              </w:rPr>
              <w:t>答</w:t>
            </w:r>
            <w:r w:rsidRPr="00190E51">
              <w:rPr>
                <w:rFonts w:ascii="Times New Roman" w:eastAsia="宋体" w:hAnsi="Times New Roman" w:cs="Times New Roman"/>
                <w:sz w:val="20"/>
              </w:rPr>
              <w:t>:</w:t>
            </w:r>
            <w:r w:rsidRPr="00190E51">
              <w:rPr>
                <w:rFonts w:ascii="Times New Roman" w:eastAsia="宋体" w:hAnsi="Times New Roman" w:cs="Times New Roman"/>
                <w:sz w:val="20"/>
              </w:rPr>
              <w:t>尊敬的投资者，您好！一季度受市场环境影响，短期内销售有所下滑；此外研发投入增大及库存减值增加，导致一季度利润减少。公司始终关注行业技术发展动态，结合积累的研发经验和技术优势，围绕客户的需求开展产品研发工作。感谢您的关注！</w:t>
            </w:r>
          </w:p>
        </w:tc>
      </w:tr>
      <w:tr w:rsidR="00560DAE" w14:paraId="57EF8384" w14:textId="77777777">
        <w:trPr>
          <w:trHeight w:val="561"/>
          <w:jc w:val="center"/>
        </w:trPr>
        <w:tc>
          <w:tcPr>
            <w:tcW w:w="2580" w:type="dxa"/>
            <w:vAlign w:val="center"/>
          </w:tcPr>
          <w:p w14:paraId="33FDE8FB" w14:textId="77777777" w:rsidR="00560DAE" w:rsidRPr="00190E51" w:rsidRDefault="00D679D3">
            <w:pPr>
              <w:pStyle w:val="TableParagraph"/>
              <w:spacing w:before="1"/>
              <w:ind w:left="107"/>
              <w:rPr>
                <w:rFonts w:ascii="Times New Roman" w:eastAsia="宋体" w:hAnsi="Times New Roman" w:cs="Times New Roman"/>
                <w:b/>
                <w:bCs/>
                <w:sz w:val="20"/>
                <w:szCs w:val="20"/>
              </w:rPr>
            </w:pPr>
            <w:r w:rsidRPr="00190E51">
              <w:rPr>
                <w:rFonts w:ascii="Times New Roman" w:eastAsia="宋体" w:hAnsi="Times New Roman" w:cs="Times New Roman"/>
                <w:b/>
                <w:bCs/>
                <w:sz w:val="20"/>
                <w:szCs w:val="20"/>
              </w:rPr>
              <w:lastRenderedPageBreak/>
              <w:t>附件清单（如有）</w:t>
            </w:r>
          </w:p>
        </w:tc>
        <w:tc>
          <w:tcPr>
            <w:tcW w:w="5945" w:type="dxa"/>
            <w:vAlign w:val="center"/>
          </w:tcPr>
          <w:p w14:paraId="2EDFBA01" w14:textId="77777777" w:rsidR="00560DAE" w:rsidRPr="00190E51" w:rsidRDefault="00560DAE">
            <w:pPr>
              <w:pStyle w:val="TableParagraph"/>
              <w:spacing w:before="100" w:beforeAutospacing="1" w:line="360" w:lineRule="auto"/>
              <w:rPr>
                <w:rFonts w:ascii="Times New Roman" w:eastAsia="宋体" w:hAnsi="Times New Roman" w:cs="Times New Roman"/>
                <w:sz w:val="20"/>
                <w:szCs w:val="20"/>
              </w:rPr>
            </w:pPr>
          </w:p>
        </w:tc>
      </w:tr>
      <w:tr w:rsidR="00560DAE" w14:paraId="22824EE0" w14:textId="77777777">
        <w:trPr>
          <w:trHeight w:val="558"/>
          <w:jc w:val="center"/>
        </w:trPr>
        <w:tc>
          <w:tcPr>
            <w:tcW w:w="2580" w:type="dxa"/>
            <w:vAlign w:val="center"/>
          </w:tcPr>
          <w:p w14:paraId="1A953FEA" w14:textId="77777777" w:rsidR="00560DAE" w:rsidRPr="00190E51" w:rsidRDefault="00D679D3">
            <w:pPr>
              <w:pStyle w:val="TableParagraph"/>
              <w:spacing w:before="1"/>
              <w:ind w:left="107"/>
              <w:rPr>
                <w:rFonts w:ascii="Times New Roman" w:eastAsia="宋体" w:hAnsi="Times New Roman" w:cs="Times New Roman"/>
                <w:b/>
                <w:bCs/>
                <w:sz w:val="20"/>
                <w:szCs w:val="20"/>
              </w:rPr>
            </w:pPr>
            <w:r w:rsidRPr="00190E51">
              <w:rPr>
                <w:rFonts w:ascii="Times New Roman" w:eastAsia="宋体" w:hAnsi="Times New Roman" w:cs="Times New Roman"/>
                <w:b/>
                <w:bCs/>
                <w:sz w:val="20"/>
                <w:szCs w:val="20"/>
              </w:rPr>
              <w:t>日期</w:t>
            </w:r>
          </w:p>
        </w:tc>
        <w:tc>
          <w:tcPr>
            <w:tcW w:w="5945" w:type="dxa"/>
            <w:vAlign w:val="center"/>
          </w:tcPr>
          <w:p w14:paraId="6AC1A921" w14:textId="77777777" w:rsidR="00560DAE" w:rsidRPr="00190E51" w:rsidRDefault="00D679D3">
            <w:pPr>
              <w:pStyle w:val="TableParagraph"/>
              <w:spacing w:before="100" w:beforeAutospacing="1"/>
              <w:rPr>
                <w:rFonts w:ascii="Times New Roman" w:eastAsia="宋体" w:hAnsi="Times New Roman" w:cs="Times New Roman"/>
                <w:sz w:val="20"/>
                <w:szCs w:val="20"/>
              </w:rPr>
            </w:pPr>
            <w:r w:rsidRPr="00190E51">
              <w:rPr>
                <w:rFonts w:ascii="Times New Roman" w:eastAsia="宋体" w:hAnsi="Times New Roman" w:cs="Times New Roman"/>
                <w:sz w:val="20"/>
                <w:szCs w:val="20"/>
              </w:rPr>
              <w:t>2024</w:t>
            </w:r>
            <w:r w:rsidRPr="00190E51">
              <w:rPr>
                <w:rFonts w:ascii="Times New Roman" w:eastAsia="宋体" w:hAnsi="Times New Roman" w:cs="Times New Roman"/>
                <w:sz w:val="20"/>
                <w:szCs w:val="20"/>
              </w:rPr>
              <w:t>年</w:t>
            </w:r>
            <w:r w:rsidRPr="00190E51">
              <w:rPr>
                <w:rFonts w:ascii="Times New Roman" w:eastAsia="宋体" w:hAnsi="Times New Roman" w:cs="Times New Roman"/>
                <w:sz w:val="20"/>
                <w:szCs w:val="20"/>
              </w:rPr>
              <w:t>05</w:t>
            </w:r>
            <w:r w:rsidRPr="00190E51">
              <w:rPr>
                <w:rFonts w:ascii="Times New Roman" w:eastAsia="宋体" w:hAnsi="Times New Roman" w:cs="Times New Roman"/>
                <w:sz w:val="20"/>
                <w:szCs w:val="20"/>
              </w:rPr>
              <w:t>月</w:t>
            </w:r>
            <w:r w:rsidRPr="00190E51">
              <w:rPr>
                <w:rFonts w:ascii="Times New Roman" w:eastAsia="宋体" w:hAnsi="Times New Roman" w:cs="Times New Roman"/>
                <w:sz w:val="20"/>
                <w:szCs w:val="20"/>
              </w:rPr>
              <w:t>24</w:t>
            </w:r>
            <w:r w:rsidRPr="00190E51">
              <w:rPr>
                <w:rFonts w:ascii="Times New Roman" w:eastAsia="宋体" w:hAnsi="Times New Roman" w:cs="Times New Roman"/>
                <w:sz w:val="20"/>
                <w:szCs w:val="20"/>
              </w:rPr>
              <w:t>日</w:t>
            </w:r>
          </w:p>
        </w:tc>
      </w:tr>
    </w:tbl>
    <w:p w14:paraId="7C18B2D3" w14:textId="77777777" w:rsidR="00560DAE" w:rsidRDefault="00560DAE">
      <w:pPr>
        <w:rPr>
          <w:rFonts w:ascii="宋体" w:eastAsia="宋体" w:hAnsi="宋体" w:cs="宋体"/>
          <w:sz w:val="28"/>
          <w:szCs w:val="36"/>
        </w:rPr>
      </w:pPr>
    </w:p>
    <w:sectPr w:rsidR="00560DAE">
      <w:type w:val="continuous"/>
      <w:pgSz w:w="11910" w:h="16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U5MjcwYWNlZThiOGMwZDUyZjM5MDlmNWI1NjUzZGEifQ=="/>
  </w:docVars>
  <w:rsids>
    <w:rsidRoot w:val="00301D32"/>
    <w:rsid w:val="00026CC3"/>
    <w:rsid w:val="00036089"/>
    <w:rsid w:val="00053CFA"/>
    <w:rsid w:val="000633EC"/>
    <w:rsid w:val="00063804"/>
    <w:rsid w:val="000665A2"/>
    <w:rsid w:val="000877AB"/>
    <w:rsid w:val="000B7C08"/>
    <w:rsid w:val="000D12CF"/>
    <w:rsid w:val="000D2D88"/>
    <w:rsid w:val="000E4B20"/>
    <w:rsid w:val="0011418F"/>
    <w:rsid w:val="001565C6"/>
    <w:rsid w:val="00172C24"/>
    <w:rsid w:val="00190E51"/>
    <w:rsid w:val="001E59D1"/>
    <w:rsid w:val="001E5EA4"/>
    <w:rsid w:val="002042A7"/>
    <w:rsid w:val="00205911"/>
    <w:rsid w:val="002146AD"/>
    <w:rsid w:val="00275CB6"/>
    <w:rsid w:val="002800B5"/>
    <w:rsid w:val="00295B29"/>
    <w:rsid w:val="002D4073"/>
    <w:rsid w:val="002E7098"/>
    <w:rsid w:val="00301D32"/>
    <w:rsid w:val="00366FAD"/>
    <w:rsid w:val="0037105B"/>
    <w:rsid w:val="003975BA"/>
    <w:rsid w:val="003A74E6"/>
    <w:rsid w:val="003B73DD"/>
    <w:rsid w:val="003D011C"/>
    <w:rsid w:val="004108C7"/>
    <w:rsid w:val="00412DC2"/>
    <w:rsid w:val="00440041"/>
    <w:rsid w:val="00451268"/>
    <w:rsid w:val="004515AD"/>
    <w:rsid w:val="00451857"/>
    <w:rsid w:val="00453516"/>
    <w:rsid w:val="00457548"/>
    <w:rsid w:val="00470DB2"/>
    <w:rsid w:val="004925E7"/>
    <w:rsid w:val="00495B11"/>
    <w:rsid w:val="004F6FF3"/>
    <w:rsid w:val="00560DAE"/>
    <w:rsid w:val="00571B49"/>
    <w:rsid w:val="005743AE"/>
    <w:rsid w:val="005D64CA"/>
    <w:rsid w:val="005E5717"/>
    <w:rsid w:val="005E6DB2"/>
    <w:rsid w:val="0061433E"/>
    <w:rsid w:val="0062751D"/>
    <w:rsid w:val="006354AA"/>
    <w:rsid w:val="00661AFA"/>
    <w:rsid w:val="006726BF"/>
    <w:rsid w:val="00677B77"/>
    <w:rsid w:val="0068718A"/>
    <w:rsid w:val="006A2739"/>
    <w:rsid w:val="006B5C95"/>
    <w:rsid w:val="006E14B0"/>
    <w:rsid w:val="006F0108"/>
    <w:rsid w:val="00704AE6"/>
    <w:rsid w:val="007153A2"/>
    <w:rsid w:val="00724A68"/>
    <w:rsid w:val="007271BF"/>
    <w:rsid w:val="00730DD3"/>
    <w:rsid w:val="00733224"/>
    <w:rsid w:val="00764128"/>
    <w:rsid w:val="007824B8"/>
    <w:rsid w:val="007910DD"/>
    <w:rsid w:val="0079365B"/>
    <w:rsid w:val="007A3EC1"/>
    <w:rsid w:val="007B3368"/>
    <w:rsid w:val="007D0A69"/>
    <w:rsid w:val="007D6DC4"/>
    <w:rsid w:val="00853463"/>
    <w:rsid w:val="00893F25"/>
    <w:rsid w:val="00895035"/>
    <w:rsid w:val="008B2B14"/>
    <w:rsid w:val="008C6AED"/>
    <w:rsid w:val="008C7604"/>
    <w:rsid w:val="008E1B27"/>
    <w:rsid w:val="00903379"/>
    <w:rsid w:val="00906975"/>
    <w:rsid w:val="00917F0B"/>
    <w:rsid w:val="00917F8B"/>
    <w:rsid w:val="00960964"/>
    <w:rsid w:val="00965E4D"/>
    <w:rsid w:val="009B1D5C"/>
    <w:rsid w:val="009C2E31"/>
    <w:rsid w:val="009E1955"/>
    <w:rsid w:val="00A527AA"/>
    <w:rsid w:val="00A5684D"/>
    <w:rsid w:val="00A75C61"/>
    <w:rsid w:val="00A9601B"/>
    <w:rsid w:val="00AB1F8D"/>
    <w:rsid w:val="00AD100E"/>
    <w:rsid w:val="00AE1E36"/>
    <w:rsid w:val="00AF74AA"/>
    <w:rsid w:val="00B03C2F"/>
    <w:rsid w:val="00B10848"/>
    <w:rsid w:val="00B15064"/>
    <w:rsid w:val="00B340A3"/>
    <w:rsid w:val="00B410F5"/>
    <w:rsid w:val="00B6280C"/>
    <w:rsid w:val="00B671A4"/>
    <w:rsid w:val="00B72CD4"/>
    <w:rsid w:val="00B85B00"/>
    <w:rsid w:val="00BF132F"/>
    <w:rsid w:val="00C13878"/>
    <w:rsid w:val="00C84EDD"/>
    <w:rsid w:val="00CA1705"/>
    <w:rsid w:val="00CE1A54"/>
    <w:rsid w:val="00CF5FB6"/>
    <w:rsid w:val="00D02518"/>
    <w:rsid w:val="00D17454"/>
    <w:rsid w:val="00D33FBC"/>
    <w:rsid w:val="00D679D3"/>
    <w:rsid w:val="00D7535C"/>
    <w:rsid w:val="00D76302"/>
    <w:rsid w:val="00DA5CE2"/>
    <w:rsid w:val="00DE10E8"/>
    <w:rsid w:val="00E16FDA"/>
    <w:rsid w:val="00E35F58"/>
    <w:rsid w:val="00E45BD9"/>
    <w:rsid w:val="00E66FFC"/>
    <w:rsid w:val="00E759D6"/>
    <w:rsid w:val="00E84A8C"/>
    <w:rsid w:val="00E976DE"/>
    <w:rsid w:val="00EC0F83"/>
    <w:rsid w:val="00EE3187"/>
    <w:rsid w:val="00EF499B"/>
    <w:rsid w:val="00F14977"/>
    <w:rsid w:val="00FB4A08"/>
    <w:rsid w:val="00FC0C2A"/>
    <w:rsid w:val="00FD7F8E"/>
    <w:rsid w:val="00FF11E4"/>
    <w:rsid w:val="04B072D4"/>
    <w:rsid w:val="05F575D4"/>
    <w:rsid w:val="064249C6"/>
    <w:rsid w:val="08641132"/>
    <w:rsid w:val="09186774"/>
    <w:rsid w:val="0945438F"/>
    <w:rsid w:val="0A71587A"/>
    <w:rsid w:val="0B792C38"/>
    <w:rsid w:val="0C28640C"/>
    <w:rsid w:val="0E90599A"/>
    <w:rsid w:val="0ED720CD"/>
    <w:rsid w:val="12070CAE"/>
    <w:rsid w:val="145F688C"/>
    <w:rsid w:val="15DD2205"/>
    <w:rsid w:val="17072842"/>
    <w:rsid w:val="17A67110"/>
    <w:rsid w:val="1864189B"/>
    <w:rsid w:val="18D73A7D"/>
    <w:rsid w:val="19557370"/>
    <w:rsid w:val="1BD06B6A"/>
    <w:rsid w:val="1F782BDE"/>
    <w:rsid w:val="204A6A53"/>
    <w:rsid w:val="23317869"/>
    <w:rsid w:val="25650CAE"/>
    <w:rsid w:val="26406598"/>
    <w:rsid w:val="28080056"/>
    <w:rsid w:val="28734C1A"/>
    <w:rsid w:val="28C72DDD"/>
    <w:rsid w:val="29EE0E64"/>
    <w:rsid w:val="2BC4020A"/>
    <w:rsid w:val="2EF90F16"/>
    <w:rsid w:val="2F125C63"/>
    <w:rsid w:val="302C3D0A"/>
    <w:rsid w:val="3104598F"/>
    <w:rsid w:val="33DE31BB"/>
    <w:rsid w:val="389C49C0"/>
    <w:rsid w:val="39BC78F4"/>
    <w:rsid w:val="3B35486F"/>
    <w:rsid w:val="3EF1250A"/>
    <w:rsid w:val="40567DB0"/>
    <w:rsid w:val="40FF5CD2"/>
    <w:rsid w:val="42DB40B0"/>
    <w:rsid w:val="43B71B0A"/>
    <w:rsid w:val="44FA0589"/>
    <w:rsid w:val="45A663E3"/>
    <w:rsid w:val="469F09AF"/>
    <w:rsid w:val="4B756271"/>
    <w:rsid w:val="4C8E1CA8"/>
    <w:rsid w:val="4D6D36A4"/>
    <w:rsid w:val="510903EF"/>
    <w:rsid w:val="53F137F4"/>
    <w:rsid w:val="543A6906"/>
    <w:rsid w:val="56850CBB"/>
    <w:rsid w:val="59D8738A"/>
    <w:rsid w:val="5A666D76"/>
    <w:rsid w:val="5B2253C2"/>
    <w:rsid w:val="5CF02E0F"/>
    <w:rsid w:val="603269D2"/>
    <w:rsid w:val="61A52BCA"/>
    <w:rsid w:val="67095496"/>
    <w:rsid w:val="67ED7463"/>
    <w:rsid w:val="681A546A"/>
    <w:rsid w:val="69CB37D4"/>
    <w:rsid w:val="6A0D5B9B"/>
    <w:rsid w:val="6A3B23B1"/>
    <w:rsid w:val="6AEA32DC"/>
    <w:rsid w:val="6CC24AB5"/>
    <w:rsid w:val="6D9271B2"/>
    <w:rsid w:val="6F134790"/>
    <w:rsid w:val="6FE81F5F"/>
    <w:rsid w:val="72446028"/>
    <w:rsid w:val="73076EC0"/>
    <w:rsid w:val="74210CA6"/>
    <w:rsid w:val="746F4E76"/>
    <w:rsid w:val="788C25F5"/>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BA927B"/>
  <w15:docId w15:val="{7DD370AC-9C1C-4F31-90E0-40F6884DD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uiPriority w:val="1"/>
    <w:qFormat/>
    <w:pPr>
      <w:ind w:left="220"/>
    </w:pPr>
    <w:rPr>
      <w:sz w:val="32"/>
      <w:szCs w:val="32"/>
    </w:r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annotation reference"/>
    <w:basedOn w:val="a0"/>
    <w:qFormat/>
    <w:rPr>
      <w:sz w:val="21"/>
      <w:szCs w:val="21"/>
    </w:rPr>
  </w:style>
  <w:style w:type="paragraph" w:customStyle="1" w:styleId="TableParagraph">
    <w:name w:val="Table Paragraph"/>
    <w:basedOn w:val="a"/>
    <w:uiPriority w:val="1"/>
    <w:qFormat/>
  </w:style>
  <w:style w:type="character" w:customStyle="1" w:styleId="ab">
    <w:name w:val="页眉 字符"/>
    <w:basedOn w:val="a0"/>
    <w:link w:val="aa"/>
    <w:qFormat/>
    <w:rPr>
      <w:rFonts w:ascii="仿宋" w:eastAsia="仿宋" w:hAnsi="仿宋" w:cs="仿宋"/>
      <w:sz w:val="18"/>
      <w:szCs w:val="18"/>
      <w:lang w:val="zh-CN" w:bidi="zh-CN"/>
    </w:rPr>
  </w:style>
  <w:style w:type="character" w:customStyle="1" w:styleId="a9">
    <w:name w:val="页脚 字符"/>
    <w:basedOn w:val="a0"/>
    <w:link w:val="a8"/>
    <w:qFormat/>
    <w:rPr>
      <w:rFonts w:ascii="仿宋" w:eastAsia="仿宋" w:hAnsi="仿宋" w:cs="仿宋"/>
      <w:sz w:val="18"/>
      <w:szCs w:val="18"/>
      <w:lang w:val="zh-CN" w:bidi="zh-CN"/>
    </w:rPr>
  </w:style>
  <w:style w:type="character" w:customStyle="1" w:styleId="a4">
    <w:name w:val="批注文字 字符"/>
    <w:basedOn w:val="a0"/>
    <w:link w:val="a3"/>
    <w:qFormat/>
    <w:rPr>
      <w:rFonts w:ascii="仿宋" w:eastAsia="仿宋" w:hAnsi="仿宋" w:cs="仿宋"/>
      <w:sz w:val="22"/>
      <w:szCs w:val="22"/>
      <w:lang w:val="zh-CN" w:bidi="zh-CN"/>
    </w:rPr>
  </w:style>
  <w:style w:type="character" w:customStyle="1" w:styleId="ad">
    <w:name w:val="批注主题 字符"/>
    <w:basedOn w:val="a4"/>
    <w:link w:val="ac"/>
    <w:qFormat/>
    <w:rPr>
      <w:rFonts w:ascii="仿宋" w:eastAsia="仿宋" w:hAnsi="仿宋" w:cs="仿宋"/>
      <w:b/>
      <w:bCs/>
      <w:sz w:val="22"/>
      <w:szCs w:val="22"/>
      <w:lang w:val="zh-CN" w:bidi="zh-CN"/>
    </w:rPr>
  </w:style>
  <w:style w:type="character" w:customStyle="1" w:styleId="a7">
    <w:name w:val="批注框文本 字符"/>
    <w:basedOn w:val="a0"/>
    <w:link w:val="a6"/>
    <w:qFormat/>
    <w:rPr>
      <w:rFonts w:ascii="仿宋" w:eastAsia="仿宋" w:hAnsi="仿宋" w:cs="仿宋"/>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16454-D52C-4974-A468-5D02FFFC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2900</Words>
  <Characters>456</Characters>
  <Application>Microsoft Office Word</Application>
  <DocSecurity>0</DocSecurity>
  <Lines>3</Lines>
  <Paragraphs>6</Paragraphs>
  <ScaleCrop>false</ScaleCrop>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y wang</cp:lastModifiedBy>
  <cp:revision>5</cp:revision>
  <dcterms:created xsi:type="dcterms:W3CDTF">2024-05-24T08:05:00Z</dcterms:created>
  <dcterms:modified xsi:type="dcterms:W3CDTF">2024-05-24T08:46:00Z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57D148DF2F764966BF4E1C38A6255FA2</vt:lpwstr>
  </property>
</Properties>
</file>