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>国投中鲁果汁股份有限公司</w:t>
      </w:r>
    </w:p>
    <w:p>
      <w:pPr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>投资者关系活动记录表</w:t>
      </w:r>
    </w:p>
    <w:p>
      <w:pPr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>（</w:t>
      </w:r>
      <w:r>
        <w:rPr>
          <w:rFonts w:ascii="黑体" w:hAnsi="黑体" w:eastAsia="黑体"/>
          <w:b/>
          <w:color w:val="FF0000"/>
          <w:sz w:val="36"/>
          <w:szCs w:val="36"/>
        </w:rPr>
        <w:t>202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4</w:t>
      </w:r>
      <w:r>
        <w:rPr>
          <w:rFonts w:ascii="黑体" w:hAnsi="黑体" w:eastAsia="黑体"/>
          <w:b/>
          <w:color w:val="FF0000"/>
          <w:sz w:val="36"/>
          <w:szCs w:val="36"/>
        </w:rPr>
        <w:t>年</w:t>
      </w:r>
      <w:r>
        <w:rPr>
          <w:rFonts w:hint="eastAsia" w:ascii="黑体" w:hAnsi="黑体" w:eastAsia="黑体"/>
          <w:b/>
          <w:color w:val="FF0000"/>
          <w:sz w:val="36"/>
          <w:szCs w:val="36"/>
          <w:lang w:val="en-US" w:eastAsia="zh-CN"/>
        </w:rPr>
        <w:t>6</w:t>
      </w:r>
      <w:r>
        <w:rPr>
          <w:rFonts w:ascii="黑体" w:hAnsi="黑体" w:eastAsia="黑体"/>
          <w:b/>
          <w:color w:val="FF0000"/>
          <w:sz w:val="36"/>
          <w:szCs w:val="36"/>
        </w:rPr>
        <w:t>月5日）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股票简称：国投中鲁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股票代码：600962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编号：202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-00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cr/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投资者关系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活动类别</w:t>
            </w:r>
          </w:p>
        </w:tc>
        <w:tc>
          <w:tcPr>
            <w:tcW w:w="4062" w:type="pct"/>
          </w:tcPr>
          <w:p>
            <w:pPr>
              <w:spacing w:line="360" w:lineRule="auto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>特定对象调研          □分析师会议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□媒体采访              □业绩说明会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□新闻发布会            □路演活动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□现场参观              </w:t>
            </w:r>
            <w:r>
              <w:rPr>
                <w:rFonts w:hint="eastAsia" w:ascii="Segoe UI Symbol" w:hAnsi="Segoe UI Symbol" w:eastAsia="宋体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其他(请文字说明)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参与单位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及人员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4062" w:type="pct"/>
            <w:vAlign w:val="center"/>
          </w:tcPr>
          <w:p>
            <w:pPr>
              <w:spacing w:line="360" w:lineRule="auto"/>
              <w:ind w:left="0" w:left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东北证券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参与时间</w:t>
            </w:r>
          </w:p>
        </w:tc>
        <w:tc>
          <w:tcPr>
            <w:tcW w:w="4062" w:type="pct"/>
          </w:tcPr>
          <w:p>
            <w:pPr>
              <w:spacing w:line="360" w:lineRule="auto"/>
              <w:ind w:left="0"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2024年6月5日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参与地点</w:t>
            </w:r>
          </w:p>
        </w:tc>
        <w:tc>
          <w:tcPr>
            <w:tcW w:w="4062" w:type="pct"/>
          </w:tcPr>
          <w:p>
            <w:pPr>
              <w:spacing w:line="360" w:lineRule="auto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北京市西城区阜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成门外大街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号万通金融中心B座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21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层公司会议室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公司接待人员姓名</w:t>
            </w:r>
          </w:p>
        </w:tc>
        <w:tc>
          <w:tcPr>
            <w:tcW w:w="4062" w:type="pc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副总经理、董事会秘书：殷实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董事会办公室：姚铁龙 刘念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406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介绍一下公司业务情况（发展历程、业务布局、未来战略规划）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答：国投中鲁成立于1991年，公司深耕浓缩果蔬汁行业30余年，2004年成为行业内第一家主板上市企业，随着规模持续扩大，公司先后收购新加坡上市企业新湖滨和波兰APPOL集团，成为国内浓缩苹果汁行业首家在海外布局的企业。近年来，公司大力开展市场化改革，深度参与“国企改革三年行动”，全面推行职业经理人制度，健全市场化经营机制，公司发展迈入新阶段。特别是2022年，面对复杂多变的严峻外部挑战，经营业绩创了新高。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目前，公司的产品卖到全球30个多国家和地区，包括北美、欧洲、亚洲、澳洲等，近年来在</w:t>
            </w:r>
            <w:bookmarkStart w:id="0" w:name="_GoBack"/>
            <w:bookmarkEnd w:id="0"/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南非的业务量也显著增长。公司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服务国家乡村振兴战略和“一带一路”倡议，以“安全、健康、天然”的产品理念，为客户提供高品质产品，致力于成为全球知名以及细分领域内领先的饮料企业，在确保现有主营业务稳定运营和领先地位的基础上，依托主业资源与内部优势，把握外部发展机遇，积极探索新的市场、客户、渠道、产品、业务以及新价值链条，从而开辟企业增长新路径，构建“第二增长曲线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问题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行业的竞争格局如何？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国内浓缩果汁行业历经数十年的发展，从小而散到集中为四大家，又从四大家演变为现在的两大家为主、中等规模企业为辅的局面。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：原料是否有明显的周期变化？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作为农产品，苹果原料确实具有季节性收获特征，所以浓缩苹果汁企业的生产活动也具备季节性特征，榨季一般是每年7月份到12月份。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：对果汁行业未来的发展前景怎么判断？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我们认为未来浓缩苹果汁的需求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将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稳定增长，随着行业监管政策的日趋完善、消费者对食品饮料健康安全需求的升级、海内外市场的不断调整，行业的竞争格局预计将进一步集中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theme="minorBidi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具备战略远见的、拥有高效管理水平的、符合市场需求的优质企业将有机会获取更大的市场份额。</w:t>
            </w:r>
            <w:r>
              <w:rPr>
                <w:rFonts w:ascii="宋体" w:hAnsi="宋体" w:eastAsia="宋体" w:cstheme="minorBidi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  <w:t>：公司的销售模式是怎么样的，经销和直销占比，下游以什么类型的客户为主？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公司商业模式是B2B，以直销为主，主要客户群体为食品饮料制造企业。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：一季度财务费用下降的原因是什么？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今年同期美元汇率呈升值趋势，主要受汇兑收益影响，财务费用下降。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应当披露重大信息</w:t>
            </w:r>
          </w:p>
        </w:tc>
        <w:tc>
          <w:tcPr>
            <w:tcW w:w="4062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附件清单</w:t>
            </w:r>
          </w:p>
        </w:tc>
        <w:tc>
          <w:tcPr>
            <w:tcW w:w="4062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无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CB4765"/>
    <w:rsid w:val="00007DAC"/>
    <w:rsid w:val="00011FBF"/>
    <w:rsid w:val="00012853"/>
    <w:rsid w:val="00013919"/>
    <w:rsid w:val="00062F73"/>
    <w:rsid w:val="00072531"/>
    <w:rsid w:val="000A1CBF"/>
    <w:rsid w:val="000A7C99"/>
    <w:rsid w:val="000B3499"/>
    <w:rsid w:val="001137D0"/>
    <w:rsid w:val="001324DF"/>
    <w:rsid w:val="001333BD"/>
    <w:rsid w:val="001B0EEF"/>
    <w:rsid w:val="001B6569"/>
    <w:rsid w:val="001D4915"/>
    <w:rsid w:val="0021367A"/>
    <w:rsid w:val="00226A80"/>
    <w:rsid w:val="00280BA4"/>
    <w:rsid w:val="002877FC"/>
    <w:rsid w:val="002B3CC5"/>
    <w:rsid w:val="002D146B"/>
    <w:rsid w:val="002D1FAC"/>
    <w:rsid w:val="002F3F4B"/>
    <w:rsid w:val="002F7972"/>
    <w:rsid w:val="00356756"/>
    <w:rsid w:val="0039058F"/>
    <w:rsid w:val="0039387A"/>
    <w:rsid w:val="003C0CD8"/>
    <w:rsid w:val="003D37FF"/>
    <w:rsid w:val="003D3979"/>
    <w:rsid w:val="0040617D"/>
    <w:rsid w:val="004B7073"/>
    <w:rsid w:val="004E75D2"/>
    <w:rsid w:val="00500904"/>
    <w:rsid w:val="00526748"/>
    <w:rsid w:val="0053105E"/>
    <w:rsid w:val="00556C49"/>
    <w:rsid w:val="00561714"/>
    <w:rsid w:val="005914DF"/>
    <w:rsid w:val="005B7258"/>
    <w:rsid w:val="005D1692"/>
    <w:rsid w:val="005D61E0"/>
    <w:rsid w:val="005E25BD"/>
    <w:rsid w:val="00635B25"/>
    <w:rsid w:val="006529E0"/>
    <w:rsid w:val="00667FA5"/>
    <w:rsid w:val="00691085"/>
    <w:rsid w:val="006B1B26"/>
    <w:rsid w:val="006C5C0D"/>
    <w:rsid w:val="006D0A7D"/>
    <w:rsid w:val="006E06CB"/>
    <w:rsid w:val="006E30DE"/>
    <w:rsid w:val="006F1502"/>
    <w:rsid w:val="00726ED1"/>
    <w:rsid w:val="00737D38"/>
    <w:rsid w:val="007405C7"/>
    <w:rsid w:val="00766F13"/>
    <w:rsid w:val="007A1E76"/>
    <w:rsid w:val="007C1996"/>
    <w:rsid w:val="007E2974"/>
    <w:rsid w:val="00815D19"/>
    <w:rsid w:val="008256CA"/>
    <w:rsid w:val="00832697"/>
    <w:rsid w:val="00835FA1"/>
    <w:rsid w:val="008378D8"/>
    <w:rsid w:val="00851899"/>
    <w:rsid w:val="00872AC7"/>
    <w:rsid w:val="008A6E03"/>
    <w:rsid w:val="008A7683"/>
    <w:rsid w:val="008B22C7"/>
    <w:rsid w:val="008F203D"/>
    <w:rsid w:val="008F26D5"/>
    <w:rsid w:val="00902E77"/>
    <w:rsid w:val="0090412C"/>
    <w:rsid w:val="00915088"/>
    <w:rsid w:val="009255D0"/>
    <w:rsid w:val="00954F7D"/>
    <w:rsid w:val="00972E5B"/>
    <w:rsid w:val="00977989"/>
    <w:rsid w:val="00980FF0"/>
    <w:rsid w:val="0099132B"/>
    <w:rsid w:val="00992DF2"/>
    <w:rsid w:val="009C3229"/>
    <w:rsid w:val="009C3230"/>
    <w:rsid w:val="009C7787"/>
    <w:rsid w:val="00A25234"/>
    <w:rsid w:val="00A45832"/>
    <w:rsid w:val="00A4765C"/>
    <w:rsid w:val="00A94EBB"/>
    <w:rsid w:val="00AB49E4"/>
    <w:rsid w:val="00AE31F5"/>
    <w:rsid w:val="00AF1FB6"/>
    <w:rsid w:val="00AF6BB7"/>
    <w:rsid w:val="00AF738F"/>
    <w:rsid w:val="00B311A7"/>
    <w:rsid w:val="00B36D24"/>
    <w:rsid w:val="00B47A3D"/>
    <w:rsid w:val="00B47C30"/>
    <w:rsid w:val="00B64C9D"/>
    <w:rsid w:val="00BA041A"/>
    <w:rsid w:val="00BB75D4"/>
    <w:rsid w:val="00BF173E"/>
    <w:rsid w:val="00C42A93"/>
    <w:rsid w:val="00C767D3"/>
    <w:rsid w:val="00C92BB0"/>
    <w:rsid w:val="00CB4765"/>
    <w:rsid w:val="00CC75A3"/>
    <w:rsid w:val="00D20B9A"/>
    <w:rsid w:val="00D267B5"/>
    <w:rsid w:val="00D26E35"/>
    <w:rsid w:val="00D420A6"/>
    <w:rsid w:val="00D63944"/>
    <w:rsid w:val="00D7231F"/>
    <w:rsid w:val="00DC4C92"/>
    <w:rsid w:val="00E003BA"/>
    <w:rsid w:val="00E22684"/>
    <w:rsid w:val="00E50182"/>
    <w:rsid w:val="00E55EFC"/>
    <w:rsid w:val="00E6402B"/>
    <w:rsid w:val="00E709FD"/>
    <w:rsid w:val="00E946E2"/>
    <w:rsid w:val="00E95821"/>
    <w:rsid w:val="00E959F8"/>
    <w:rsid w:val="00EA4DAE"/>
    <w:rsid w:val="00EA7547"/>
    <w:rsid w:val="00ED57A9"/>
    <w:rsid w:val="00EE0F37"/>
    <w:rsid w:val="00EF0210"/>
    <w:rsid w:val="00F043AF"/>
    <w:rsid w:val="00F07D3E"/>
    <w:rsid w:val="00F21E57"/>
    <w:rsid w:val="00F2344B"/>
    <w:rsid w:val="00F25DD5"/>
    <w:rsid w:val="00F8022F"/>
    <w:rsid w:val="00FB18CB"/>
    <w:rsid w:val="00FC796E"/>
    <w:rsid w:val="00FD2500"/>
    <w:rsid w:val="0A5A6000"/>
    <w:rsid w:val="0A76D252"/>
    <w:rsid w:val="3FFC5717"/>
    <w:rsid w:val="597BA733"/>
    <w:rsid w:val="6BFEE918"/>
    <w:rsid w:val="75FBBE17"/>
    <w:rsid w:val="77EF736A"/>
    <w:rsid w:val="7E4FB792"/>
    <w:rsid w:val="7EFF5D4D"/>
    <w:rsid w:val="9B3E6848"/>
    <w:rsid w:val="BF795A03"/>
    <w:rsid w:val="DB3F0630"/>
    <w:rsid w:val="DE7E1DCD"/>
    <w:rsid w:val="E8D728FB"/>
    <w:rsid w:val="FA7FD636"/>
    <w:rsid w:val="FE7CB1E8"/>
    <w:rsid w:val="FEBE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6"/>
    <w:semiHidden/>
    <w:uiPriority w:val="99"/>
    <w:rPr>
      <w:b/>
      <w:bCs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429A5379-BA8E-4D95-A1C5-B7A266F76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1093</Words>
  <Characters>1130</Characters>
  <Lines>2</Lines>
  <Paragraphs>1</Paragraphs>
  <TotalTime>12</TotalTime>
  <ScaleCrop>false</ScaleCrop>
  <LinksUpToDate>false</LinksUpToDate>
  <CharactersWithSpaces>1188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2023-06-13T22:02:00Z</dcterms:created>
  <dc:creator>姚铁龙</dc:creator>
  <cp:lastModifiedBy>刘念</cp:lastModifiedBy>
  <dcterms:modified xsi:type="dcterms:W3CDTF">2024-06-06T09:26:36Z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172909C514B8420EAB655C18964E4601_12</vt:lpwstr>
  </property>
</Properties>
</file>