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55A90" w14:textId="77777777" w:rsidR="004E6DAB" w:rsidRDefault="00B51575">
      <w:pPr>
        <w:jc w:val="center"/>
        <w:rPr>
          <w:rFonts w:ascii="Times New Roman" w:eastAsia="宋体" w:hAnsi="Times New Roman" w:cs="宋体"/>
          <w:b/>
          <w:bCs/>
          <w:sz w:val="30"/>
          <w:szCs w:val="30"/>
        </w:rPr>
      </w:pPr>
      <w:r>
        <w:rPr>
          <w:rFonts w:ascii="Times New Roman" w:eastAsia="宋体" w:hAnsi="Times New Roman" w:cs="宋体" w:hint="eastAsia"/>
          <w:b/>
          <w:bCs/>
          <w:sz w:val="30"/>
          <w:szCs w:val="30"/>
        </w:rPr>
        <w:t>深圳佰维存储科技股份有限公司</w:t>
      </w:r>
    </w:p>
    <w:p w14:paraId="616041CB" w14:textId="77777777" w:rsidR="004E6DAB" w:rsidRDefault="00B51575">
      <w:pPr>
        <w:jc w:val="center"/>
        <w:rPr>
          <w:rFonts w:ascii="Times New Roman" w:eastAsia="宋体" w:hAnsi="Times New Roman" w:cs="宋体"/>
          <w:b/>
          <w:bCs/>
          <w:sz w:val="30"/>
          <w:szCs w:val="30"/>
        </w:rPr>
      </w:pPr>
      <w:r>
        <w:rPr>
          <w:rFonts w:ascii="Times New Roman" w:eastAsia="宋体" w:hAnsi="Times New Roman" w:cs="宋体" w:hint="eastAsia"/>
          <w:b/>
          <w:bCs/>
          <w:sz w:val="30"/>
          <w:szCs w:val="30"/>
        </w:rPr>
        <w:t>投资者关系活动记录汇总表</w:t>
      </w:r>
    </w:p>
    <w:p w14:paraId="44C8EFC6" w14:textId="77D2D116" w:rsidR="004E6DAB" w:rsidRDefault="00B51575">
      <w:pPr>
        <w:jc w:val="center"/>
        <w:rPr>
          <w:rFonts w:ascii="Times New Roman" w:eastAsia="宋体" w:hAnsi="Times New Roman" w:cs="宋体"/>
          <w:b/>
          <w:bCs/>
          <w:sz w:val="30"/>
          <w:szCs w:val="30"/>
        </w:rPr>
      </w:pPr>
      <w:r>
        <w:rPr>
          <w:rFonts w:ascii="Times New Roman" w:eastAsia="宋体" w:hAnsi="Times New Roman" w:cs="宋体" w:hint="eastAsia"/>
          <w:b/>
          <w:bCs/>
          <w:sz w:val="30"/>
          <w:szCs w:val="30"/>
        </w:rPr>
        <w:t>（</w:t>
      </w:r>
      <w:r w:rsidRPr="00331289">
        <w:rPr>
          <w:rFonts w:ascii="Times New Roman" w:eastAsia="宋体" w:hAnsi="Times New Roman" w:cs="宋体" w:hint="eastAsia"/>
          <w:b/>
          <w:bCs/>
          <w:sz w:val="30"/>
          <w:szCs w:val="30"/>
        </w:rPr>
        <w:t>202</w:t>
      </w:r>
      <w:r w:rsidR="00FD5299" w:rsidRPr="00331289">
        <w:rPr>
          <w:rFonts w:ascii="Times New Roman" w:eastAsia="宋体" w:hAnsi="Times New Roman" w:cs="宋体" w:hint="eastAsia"/>
          <w:b/>
          <w:bCs/>
          <w:sz w:val="30"/>
          <w:szCs w:val="30"/>
        </w:rPr>
        <w:t>4</w:t>
      </w:r>
      <w:r w:rsidRPr="00331289">
        <w:rPr>
          <w:rFonts w:ascii="Times New Roman" w:eastAsia="宋体" w:hAnsi="Times New Roman" w:cs="宋体" w:hint="eastAsia"/>
          <w:b/>
          <w:bCs/>
          <w:sz w:val="30"/>
          <w:szCs w:val="30"/>
        </w:rPr>
        <w:t>年</w:t>
      </w:r>
      <w:r w:rsidR="002544A7" w:rsidRPr="00331289">
        <w:rPr>
          <w:rFonts w:ascii="Times New Roman" w:eastAsia="宋体" w:hAnsi="Times New Roman" w:cs="宋体" w:hint="eastAsia"/>
          <w:b/>
          <w:bCs/>
          <w:sz w:val="30"/>
          <w:szCs w:val="30"/>
        </w:rPr>
        <w:t>6</w:t>
      </w:r>
      <w:r w:rsidR="0094403A" w:rsidRPr="00331289">
        <w:rPr>
          <w:rFonts w:ascii="Times New Roman" w:eastAsia="宋体" w:hAnsi="Times New Roman" w:cs="宋体" w:hint="eastAsia"/>
          <w:b/>
          <w:bCs/>
          <w:sz w:val="30"/>
          <w:szCs w:val="30"/>
        </w:rPr>
        <w:t>月</w:t>
      </w:r>
      <w:r w:rsidR="00D96E9C">
        <w:rPr>
          <w:rFonts w:ascii="Times New Roman" w:eastAsia="宋体" w:hAnsi="Times New Roman" w:cs="宋体" w:hint="eastAsia"/>
          <w:b/>
          <w:bCs/>
          <w:sz w:val="30"/>
          <w:szCs w:val="30"/>
        </w:rPr>
        <w:t>6</w:t>
      </w:r>
      <w:r w:rsidR="006A064E" w:rsidRPr="00331289">
        <w:rPr>
          <w:rFonts w:ascii="Times New Roman" w:eastAsia="宋体" w:hAnsi="Times New Roman" w:cs="宋体" w:hint="eastAsia"/>
          <w:b/>
          <w:bCs/>
          <w:sz w:val="30"/>
          <w:szCs w:val="30"/>
        </w:rPr>
        <w:t>日</w:t>
      </w:r>
      <w:r>
        <w:rPr>
          <w:rFonts w:ascii="Times New Roman" w:eastAsia="宋体" w:hAnsi="Times New Roman" w:cs="宋体" w:hint="eastAsia"/>
          <w:b/>
          <w:bCs/>
          <w:sz w:val="30"/>
          <w:szCs w:val="30"/>
        </w:rPr>
        <w:t>）</w:t>
      </w:r>
    </w:p>
    <w:tbl>
      <w:tblPr>
        <w:tblStyle w:val="a9"/>
        <w:tblW w:w="8522" w:type="dxa"/>
        <w:tblLayout w:type="fixed"/>
        <w:tblLook w:val="04A0" w:firstRow="1" w:lastRow="0" w:firstColumn="1" w:lastColumn="0" w:noHBand="0" w:noVBand="1"/>
      </w:tblPr>
      <w:tblGrid>
        <w:gridCol w:w="1116"/>
        <w:gridCol w:w="7406"/>
      </w:tblGrid>
      <w:tr w:rsidR="004E6DAB" w14:paraId="720B17BF" w14:textId="77777777" w:rsidTr="007265EA">
        <w:tc>
          <w:tcPr>
            <w:tcW w:w="1116" w:type="dxa"/>
            <w:vAlign w:val="center"/>
          </w:tcPr>
          <w:p w14:paraId="6BA34F66" w14:textId="77777777" w:rsidR="004E6DAB" w:rsidRDefault="00B51575">
            <w:pPr>
              <w:wordWrap w:val="0"/>
              <w:topLinePunct/>
              <w:spacing w:line="240" w:lineRule="atLeast"/>
              <w:jc w:val="center"/>
              <w:rPr>
                <w:rFonts w:ascii="Times New Roman" w:eastAsia="宋体" w:hAnsi="Times New Roman" w:cs="宋体"/>
                <w:b/>
                <w:bCs/>
                <w:szCs w:val="21"/>
              </w:rPr>
            </w:pPr>
            <w:r>
              <w:rPr>
                <w:rFonts w:ascii="Times New Roman" w:eastAsia="宋体" w:hAnsi="Times New Roman" w:cs="宋体" w:hint="eastAsia"/>
                <w:b/>
                <w:bCs/>
                <w:szCs w:val="21"/>
              </w:rPr>
              <w:t>投资者关系活动类别</w:t>
            </w:r>
          </w:p>
        </w:tc>
        <w:tc>
          <w:tcPr>
            <w:tcW w:w="7406" w:type="dxa"/>
          </w:tcPr>
          <w:p w14:paraId="7329FF67" w14:textId="33F00D36" w:rsidR="004E6DAB" w:rsidRDefault="00445DC7">
            <w:pPr>
              <w:wordWrap w:val="0"/>
              <w:topLinePunct/>
              <w:rPr>
                <w:rFonts w:ascii="Times New Roman" w:eastAsia="宋体" w:hAnsi="Times New Roman" w:cs="宋体"/>
                <w:szCs w:val="21"/>
                <w:shd w:val="clear" w:color="auto" w:fill="FFFFFF"/>
              </w:rPr>
            </w:pPr>
            <w:r>
              <w:rPr>
                <w:rFonts w:ascii="Times New Roman" w:eastAsia="宋体" w:hAnsi="Times New Roman" w:cs="宋体" w:hint="eastAsia"/>
                <w:szCs w:val="21"/>
                <w:shd w:val="clear" w:color="auto" w:fill="FFFFFF"/>
              </w:rPr>
              <w:sym w:font="Wingdings" w:char="F0FE"/>
            </w:r>
            <w:r w:rsidR="00AA0C38">
              <w:rPr>
                <w:rFonts w:ascii="Times New Roman" w:eastAsia="宋体" w:hAnsi="Times New Roman" w:cs="宋体" w:hint="eastAsia"/>
                <w:szCs w:val="21"/>
                <w:shd w:val="clear" w:color="auto" w:fill="FFFFFF"/>
              </w:rPr>
              <w:t>特定对象调研</w:t>
            </w:r>
            <w:r w:rsidR="00AA0C38">
              <w:rPr>
                <w:rFonts w:ascii="Times New Roman" w:eastAsia="宋体" w:hAnsi="Times New Roman" w:cs="宋体" w:hint="eastAsia"/>
                <w:szCs w:val="21"/>
                <w:shd w:val="clear" w:color="auto" w:fill="FFFFFF"/>
              </w:rPr>
              <w:t xml:space="preserve">                        </w:t>
            </w:r>
            <w:r w:rsidR="00AA0C38">
              <w:rPr>
                <w:rFonts w:ascii="Times New Roman" w:eastAsia="宋体" w:hAnsi="Times New Roman" w:cs="宋体" w:hint="eastAsia"/>
                <w:szCs w:val="21"/>
                <w:shd w:val="clear" w:color="auto" w:fill="FFFFFF"/>
              </w:rPr>
              <w:sym w:font="Wingdings" w:char="F0A8"/>
            </w:r>
            <w:r w:rsidR="00AA0C38">
              <w:rPr>
                <w:rFonts w:ascii="Times New Roman" w:eastAsia="宋体" w:hAnsi="Times New Roman" w:cs="宋体" w:hint="eastAsia"/>
                <w:szCs w:val="21"/>
                <w:shd w:val="clear" w:color="auto" w:fill="FFFFFF"/>
              </w:rPr>
              <w:t>分析师会议</w:t>
            </w:r>
          </w:p>
          <w:p w14:paraId="2D37FC4B" w14:textId="2CEE1776" w:rsidR="004E6DAB" w:rsidRDefault="00B51575">
            <w:pPr>
              <w:wordWrap w:val="0"/>
              <w:topLinePunct/>
              <w:rPr>
                <w:rFonts w:ascii="Times New Roman" w:eastAsia="宋体" w:hAnsi="Times New Roman" w:cs="宋体"/>
                <w:szCs w:val="21"/>
                <w:shd w:val="clear" w:color="auto" w:fill="FFFFFF"/>
              </w:rPr>
            </w:pPr>
            <w:r>
              <w:rPr>
                <w:rFonts w:ascii="Times New Roman" w:eastAsia="宋体" w:hAnsi="Times New Roman" w:cs="宋体" w:hint="eastAsia"/>
                <w:szCs w:val="21"/>
                <w:shd w:val="clear" w:color="auto" w:fill="FFFFFF"/>
              </w:rPr>
              <w:sym w:font="Wingdings" w:char="00A8"/>
            </w:r>
            <w:r>
              <w:rPr>
                <w:rFonts w:ascii="Times New Roman" w:eastAsia="宋体" w:hAnsi="Times New Roman" w:cs="宋体" w:hint="eastAsia"/>
                <w:szCs w:val="21"/>
                <w:shd w:val="clear" w:color="auto" w:fill="FFFFFF"/>
              </w:rPr>
              <w:t>媒体采访</w:t>
            </w:r>
            <w:r>
              <w:rPr>
                <w:rFonts w:ascii="Times New Roman" w:eastAsia="宋体" w:hAnsi="Times New Roman" w:cs="宋体" w:hint="eastAsia"/>
                <w:szCs w:val="21"/>
                <w:shd w:val="clear" w:color="auto" w:fill="FFFFFF"/>
              </w:rPr>
              <w:t xml:space="preserve">                            </w:t>
            </w:r>
            <w:r w:rsidR="00445DC7">
              <w:rPr>
                <w:rFonts w:ascii="Times New Roman" w:eastAsia="宋体" w:hAnsi="Times New Roman" w:cs="宋体" w:hint="eastAsia"/>
                <w:szCs w:val="21"/>
                <w:shd w:val="clear" w:color="auto" w:fill="FFFFFF"/>
              </w:rPr>
              <w:sym w:font="Wingdings" w:char="F0A8"/>
            </w:r>
            <w:r w:rsidRPr="00445DC7">
              <w:rPr>
                <w:rFonts w:ascii="Times New Roman" w:eastAsia="宋体" w:hAnsi="Times New Roman" w:cs="宋体" w:hint="eastAsia"/>
                <w:szCs w:val="21"/>
                <w:shd w:val="clear" w:color="auto" w:fill="FFFFFF"/>
              </w:rPr>
              <w:t>业绩说明会</w:t>
            </w:r>
          </w:p>
          <w:p w14:paraId="57D6960C" w14:textId="77777777" w:rsidR="004E6DAB" w:rsidRDefault="00B51575">
            <w:pPr>
              <w:wordWrap w:val="0"/>
              <w:topLinePunct/>
              <w:rPr>
                <w:rFonts w:ascii="Times New Roman" w:eastAsia="宋体" w:hAnsi="Times New Roman" w:cs="宋体"/>
                <w:szCs w:val="21"/>
                <w:shd w:val="clear" w:color="auto" w:fill="FFFFFF"/>
              </w:rPr>
            </w:pPr>
            <w:r>
              <w:rPr>
                <w:rFonts w:ascii="Times New Roman" w:eastAsia="宋体" w:hAnsi="Times New Roman" w:cs="宋体" w:hint="eastAsia"/>
                <w:szCs w:val="21"/>
                <w:shd w:val="clear" w:color="auto" w:fill="FFFFFF"/>
              </w:rPr>
              <w:sym w:font="Wingdings" w:char="00A8"/>
            </w:r>
            <w:r>
              <w:rPr>
                <w:rFonts w:ascii="Times New Roman" w:eastAsia="宋体" w:hAnsi="Times New Roman" w:cs="宋体" w:hint="eastAsia"/>
                <w:szCs w:val="21"/>
                <w:shd w:val="clear" w:color="auto" w:fill="FFFFFF"/>
              </w:rPr>
              <w:t>新闻发布会</w:t>
            </w:r>
            <w:r>
              <w:rPr>
                <w:rFonts w:ascii="Times New Roman" w:eastAsia="宋体" w:hAnsi="Times New Roman" w:cs="宋体" w:hint="eastAsia"/>
                <w:szCs w:val="21"/>
                <w:shd w:val="clear" w:color="auto" w:fill="FFFFFF"/>
              </w:rPr>
              <w:t xml:space="preserve">                          </w:t>
            </w:r>
            <w:r>
              <w:rPr>
                <w:rFonts w:ascii="Times New Roman" w:eastAsia="宋体" w:hAnsi="Times New Roman" w:cs="宋体" w:hint="eastAsia"/>
                <w:szCs w:val="21"/>
                <w:shd w:val="clear" w:color="auto" w:fill="FFFFFF"/>
              </w:rPr>
              <w:sym w:font="Wingdings" w:char="00A8"/>
            </w:r>
            <w:r>
              <w:rPr>
                <w:rFonts w:ascii="Times New Roman" w:eastAsia="宋体" w:hAnsi="Times New Roman" w:cs="宋体" w:hint="eastAsia"/>
                <w:szCs w:val="21"/>
                <w:shd w:val="clear" w:color="auto" w:fill="FFFFFF"/>
              </w:rPr>
              <w:t>路演活动</w:t>
            </w:r>
          </w:p>
          <w:p w14:paraId="5E472B2A" w14:textId="006E9A83" w:rsidR="004E6DAB" w:rsidRDefault="00B51575">
            <w:pPr>
              <w:wordWrap w:val="0"/>
              <w:topLinePunct/>
              <w:rPr>
                <w:rFonts w:ascii="Times New Roman" w:eastAsia="宋体" w:hAnsi="Times New Roman" w:cs="宋体"/>
                <w:szCs w:val="21"/>
                <w:shd w:val="clear" w:color="auto" w:fill="FFFFFF"/>
              </w:rPr>
            </w:pPr>
            <w:r>
              <w:rPr>
                <w:rFonts w:ascii="Times New Roman" w:eastAsia="宋体" w:hAnsi="Times New Roman" w:cs="宋体" w:hint="eastAsia"/>
                <w:szCs w:val="21"/>
                <w:shd w:val="clear" w:color="auto" w:fill="FFFFFF"/>
              </w:rPr>
              <w:sym w:font="Wingdings" w:char="00A8"/>
            </w:r>
            <w:r>
              <w:rPr>
                <w:rFonts w:ascii="Times New Roman" w:eastAsia="宋体" w:hAnsi="Times New Roman" w:cs="宋体" w:hint="eastAsia"/>
                <w:szCs w:val="21"/>
                <w:shd w:val="clear" w:color="auto" w:fill="FFFFFF"/>
              </w:rPr>
              <w:t>专场机构交流会</w:t>
            </w:r>
            <w:r>
              <w:rPr>
                <w:rFonts w:ascii="Times New Roman" w:eastAsia="宋体" w:hAnsi="Times New Roman" w:cs="宋体" w:hint="eastAsia"/>
                <w:szCs w:val="21"/>
                <w:shd w:val="clear" w:color="auto" w:fill="FFFFFF"/>
              </w:rPr>
              <w:t xml:space="preserve">                      </w:t>
            </w:r>
            <w:r w:rsidR="00484362">
              <w:rPr>
                <w:rFonts w:ascii="Times New Roman" w:eastAsia="宋体" w:hAnsi="Times New Roman" w:cs="宋体" w:hint="eastAsia"/>
                <w:szCs w:val="21"/>
                <w:shd w:val="clear" w:color="auto" w:fill="FFFFFF"/>
              </w:rPr>
              <w:sym w:font="Wingdings" w:char="F0A8"/>
            </w:r>
            <w:r>
              <w:rPr>
                <w:rFonts w:ascii="Times New Roman" w:eastAsia="宋体" w:hAnsi="Times New Roman" w:cs="宋体" w:hint="eastAsia"/>
                <w:szCs w:val="21"/>
                <w:shd w:val="clear" w:color="auto" w:fill="FFFFFF"/>
              </w:rPr>
              <w:t>现场参观</w:t>
            </w:r>
          </w:p>
          <w:p w14:paraId="6B4FDE2B" w14:textId="77777777" w:rsidR="004E6DAB" w:rsidRDefault="00B51575">
            <w:pPr>
              <w:wordWrap w:val="0"/>
              <w:topLinePunct/>
              <w:rPr>
                <w:rFonts w:ascii="Times New Roman" w:eastAsia="宋体" w:hAnsi="Times New Roman" w:cs="宋体"/>
                <w:szCs w:val="21"/>
              </w:rPr>
            </w:pPr>
            <w:r>
              <w:rPr>
                <w:rFonts w:ascii="Times New Roman" w:eastAsia="宋体" w:hAnsi="Times New Roman" w:cs="宋体" w:hint="eastAsia"/>
                <w:szCs w:val="21"/>
                <w:shd w:val="clear" w:color="auto" w:fill="FFFFFF"/>
              </w:rPr>
              <w:sym w:font="Wingdings" w:char="00A8"/>
            </w:r>
            <w:r>
              <w:rPr>
                <w:rFonts w:ascii="Times New Roman" w:eastAsia="宋体" w:hAnsi="Times New Roman" w:cs="宋体" w:hint="eastAsia"/>
                <w:szCs w:val="21"/>
                <w:shd w:val="clear" w:color="auto" w:fill="FFFFFF"/>
              </w:rPr>
              <w:t>其他</w:t>
            </w:r>
            <w:r>
              <w:rPr>
                <w:rFonts w:ascii="Times New Roman" w:eastAsia="宋体" w:hAnsi="Times New Roman" w:cs="宋体" w:hint="eastAsia"/>
                <w:szCs w:val="21"/>
                <w:shd w:val="clear" w:color="auto" w:fill="FFFFFF"/>
              </w:rPr>
              <w:t xml:space="preserve"> </w:t>
            </w:r>
            <w:r>
              <w:rPr>
                <w:rFonts w:ascii="Times New Roman" w:eastAsia="宋体" w:hAnsi="Times New Roman" w:cs="宋体" w:hint="eastAsia"/>
                <w:szCs w:val="21"/>
                <w:u w:val="single"/>
                <w:shd w:val="clear" w:color="auto" w:fill="FFFFFF"/>
              </w:rPr>
              <w:t xml:space="preserve">       </w:t>
            </w:r>
          </w:p>
        </w:tc>
      </w:tr>
      <w:tr w:rsidR="004E6DAB" w14:paraId="1B2DEE2C" w14:textId="77777777" w:rsidTr="007265EA">
        <w:tc>
          <w:tcPr>
            <w:tcW w:w="1116" w:type="dxa"/>
            <w:vAlign w:val="center"/>
          </w:tcPr>
          <w:p w14:paraId="2E9AEB9B" w14:textId="77777777" w:rsidR="004E6DAB" w:rsidRDefault="00B51575">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参与单位名称及人员姓名</w:t>
            </w:r>
          </w:p>
        </w:tc>
        <w:tc>
          <w:tcPr>
            <w:tcW w:w="7406" w:type="dxa"/>
          </w:tcPr>
          <w:p w14:paraId="45E7E233" w14:textId="0D5498A9" w:rsidR="00D96E9C" w:rsidRDefault="00D96E9C" w:rsidP="00D96E9C">
            <w:r>
              <w:rPr>
                <w:rFonts w:hint="eastAsia"/>
              </w:rPr>
              <w:t>财通资管</w:t>
            </w:r>
            <w:r>
              <w:rPr>
                <w:rFonts w:hint="eastAsia"/>
              </w:rPr>
              <w:t xml:space="preserve"> </w:t>
            </w:r>
            <w:r>
              <w:rPr>
                <w:rFonts w:hint="eastAsia"/>
              </w:rPr>
              <w:t>李晶、平安基金</w:t>
            </w:r>
            <w:r>
              <w:rPr>
                <w:rFonts w:hint="eastAsia"/>
              </w:rPr>
              <w:t xml:space="preserve"> </w:t>
            </w:r>
            <w:r>
              <w:rPr>
                <w:rFonts w:hint="eastAsia"/>
              </w:rPr>
              <w:t>季清斌、平安基金</w:t>
            </w:r>
            <w:r>
              <w:rPr>
                <w:rFonts w:hint="eastAsia"/>
              </w:rPr>
              <w:t xml:space="preserve"> </w:t>
            </w:r>
            <w:r>
              <w:rPr>
                <w:rFonts w:hint="eastAsia"/>
              </w:rPr>
              <w:t>翟森、平安基金</w:t>
            </w:r>
            <w:r>
              <w:rPr>
                <w:rFonts w:hint="eastAsia"/>
              </w:rPr>
              <w:t xml:space="preserve"> </w:t>
            </w:r>
            <w:r>
              <w:rPr>
                <w:rFonts w:hint="eastAsia"/>
              </w:rPr>
              <w:t>薛冀颖、信达澳亚</w:t>
            </w:r>
            <w:r>
              <w:rPr>
                <w:rFonts w:hint="eastAsia"/>
              </w:rPr>
              <w:t xml:space="preserve"> </w:t>
            </w:r>
            <w:r>
              <w:rPr>
                <w:rFonts w:hint="eastAsia"/>
              </w:rPr>
              <w:t>朱然、信达澳亚</w:t>
            </w:r>
            <w:r>
              <w:rPr>
                <w:rFonts w:hint="eastAsia"/>
              </w:rPr>
              <w:t xml:space="preserve"> </w:t>
            </w:r>
            <w:r>
              <w:rPr>
                <w:rFonts w:hint="eastAsia"/>
              </w:rPr>
              <w:t>齐兴方、东北证券</w:t>
            </w:r>
            <w:r>
              <w:rPr>
                <w:rFonts w:hint="eastAsia"/>
              </w:rPr>
              <w:t xml:space="preserve"> </w:t>
            </w:r>
            <w:r>
              <w:rPr>
                <w:rFonts w:hint="eastAsia"/>
              </w:rPr>
              <w:t>唐淑玉、东北证券</w:t>
            </w:r>
            <w:r>
              <w:rPr>
                <w:rFonts w:hint="eastAsia"/>
              </w:rPr>
              <w:t xml:space="preserve"> </w:t>
            </w:r>
            <w:r>
              <w:rPr>
                <w:rFonts w:hint="eastAsia"/>
              </w:rPr>
              <w:t>张楠</w:t>
            </w:r>
            <w:r w:rsidRPr="004C1873">
              <w:rPr>
                <w:rFonts w:hint="eastAsia"/>
              </w:rPr>
              <w:t>淇</w:t>
            </w:r>
            <w:r>
              <w:rPr>
                <w:rFonts w:hint="eastAsia"/>
              </w:rPr>
              <w:t>、东北证券</w:t>
            </w:r>
            <w:r>
              <w:rPr>
                <w:rFonts w:hint="eastAsia"/>
              </w:rPr>
              <w:t xml:space="preserve"> </w:t>
            </w:r>
            <w:r>
              <w:rPr>
                <w:rFonts w:hint="eastAsia"/>
              </w:rPr>
              <w:t>金璐敏、东北证券</w:t>
            </w:r>
            <w:r>
              <w:rPr>
                <w:rFonts w:hint="eastAsia"/>
              </w:rPr>
              <w:t xml:space="preserve"> </w:t>
            </w:r>
            <w:r>
              <w:rPr>
                <w:rFonts w:hint="eastAsia"/>
              </w:rPr>
              <w:t>孟爽</w:t>
            </w:r>
          </w:p>
          <w:p w14:paraId="084D5E79" w14:textId="5A934B33" w:rsidR="004E6DAB" w:rsidRPr="002544A7" w:rsidRDefault="004E6DAB" w:rsidP="00445DC7">
            <w:pPr>
              <w:widowControl/>
              <w:jc w:val="left"/>
              <w:rPr>
                <w:color w:val="000000" w:themeColor="text1"/>
                <w:szCs w:val="21"/>
                <w:highlight w:val="yellow"/>
              </w:rPr>
            </w:pPr>
          </w:p>
        </w:tc>
      </w:tr>
      <w:tr w:rsidR="004E6DAB" w14:paraId="733B68E0" w14:textId="77777777" w:rsidTr="007265EA">
        <w:trPr>
          <w:trHeight w:val="324"/>
        </w:trPr>
        <w:tc>
          <w:tcPr>
            <w:tcW w:w="1116" w:type="dxa"/>
            <w:vAlign w:val="center"/>
          </w:tcPr>
          <w:p w14:paraId="4C16D9E3" w14:textId="77777777" w:rsidR="004E6DAB" w:rsidRDefault="00B51575">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会议时间</w:t>
            </w:r>
          </w:p>
        </w:tc>
        <w:tc>
          <w:tcPr>
            <w:tcW w:w="7406" w:type="dxa"/>
            <w:vAlign w:val="center"/>
          </w:tcPr>
          <w:p w14:paraId="23B1B361" w14:textId="0C4E7966" w:rsidR="009E2D6F" w:rsidRDefault="00D96E9C">
            <w:pPr>
              <w:wordWrap w:val="0"/>
              <w:topLinePunct/>
              <w:rPr>
                <w:rFonts w:ascii="Times New Roman" w:eastAsia="宋体" w:hAnsi="Times New Roman" w:cs="宋体"/>
                <w:szCs w:val="21"/>
              </w:rPr>
            </w:pPr>
            <w:r>
              <w:rPr>
                <w:rFonts w:ascii="Times New Roman" w:eastAsia="宋体" w:hAnsi="Times New Roman" w:cs="宋体" w:hint="eastAsia"/>
                <w:szCs w:val="21"/>
              </w:rPr>
              <w:t>2024</w:t>
            </w:r>
            <w:r>
              <w:rPr>
                <w:rFonts w:ascii="Times New Roman" w:eastAsia="宋体" w:hAnsi="Times New Roman" w:cs="宋体" w:hint="eastAsia"/>
                <w:szCs w:val="21"/>
              </w:rPr>
              <w:t>年</w:t>
            </w:r>
            <w:r>
              <w:rPr>
                <w:rFonts w:ascii="Times New Roman" w:eastAsia="宋体" w:hAnsi="Times New Roman" w:cs="宋体" w:hint="eastAsia"/>
                <w:szCs w:val="21"/>
              </w:rPr>
              <w:t>6</w:t>
            </w:r>
            <w:r>
              <w:rPr>
                <w:rFonts w:ascii="Times New Roman" w:eastAsia="宋体" w:hAnsi="Times New Roman" w:cs="宋体" w:hint="eastAsia"/>
                <w:szCs w:val="21"/>
              </w:rPr>
              <w:t>月</w:t>
            </w:r>
            <w:r>
              <w:rPr>
                <w:rFonts w:ascii="Times New Roman" w:eastAsia="宋体" w:hAnsi="Times New Roman" w:cs="宋体" w:hint="eastAsia"/>
                <w:szCs w:val="21"/>
              </w:rPr>
              <w:t>6</w:t>
            </w:r>
            <w:r>
              <w:rPr>
                <w:rFonts w:ascii="Times New Roman" w:eastAsia="宋体" w:hAnsi="Times New Roman" w:cs="宋体" w:hint="eastAsia"/>
                <w:szCs w:val="21"/>
              </w:rPr>
              <w:t>日</w:t>
            </w:r>
            <w:r>
              <w:rPr>
                <w:rFonts w:ascii="Times New Roman" w:eastAsia="宋体" w:hAnsi="Times New Roman" w:cs="宋体" w:hint="eastAsia"/>
                <w:szCs w:val="21"/>
              </w:rPr>
              <w:t xml:space="preserve"> 15</w:t>
            </w:r>
            <w:r>
              <w:rPr>
                <w:rFonts w:ascii="Times New Roman" w:eastAsia="宋体" w:hAnsi="Times New Roman" w:cs="宋体" w:hint="eastAsia"/>
                <w:szCs w:val="21"/>
              </w:rPr>
              <w:t>：</w:t>
            </w:r>
            <w:r>
              <w:rPr>
                <w:rFonts w:ascii="Times New Roman" w:eastAsia="宋体" w:hAnsi="Times New Roman" w:cs="宋体" w:hint="eastAsia"/>
                <w:szCs w:val="21"/>
              </w:rPr>
              <w:t>00-16</w:t>
            </w:r>
            <w:r>
              <w:rPr>
                <w:rFonts w:ascii="Times New Roman" w:eastAsia="宋体" w:hAnsi="Times New Roman" w:cs="宋体" w:hint="eastAsia"/>
                <w:szCs w:val="21"/>
              </w:rPr>
              <w:t>：</w:t>
            </w:r>
            <w:r>
              <w:rPr>
                <w:rFonts w:ascii="Times New Roman" w:eastAsia="宋体" w:hAnsi="Times New Roman" w:cs="宋体" w:hint="eastAsia"/>
                <w:szCs w:val="21"/>
              </w:rPr>
              <w:t>00</w:t>
            </w:r>
            <w:r>
              <w:rPr>
                <w:rFonts w:ascii="Times New Roman" w:eastAsia="宋体" w:hAnsi="Times New Roman" w:cs="宋体" w:hint="eastAsia"/>
                <w:szCs w:val="21"/>
              </w:rPr>
              <w:t>、</w:t>
            </w:r>
            <w:r>
              <w:rPr>
                <w:rFonts w:ascii="Times New Roman" w:eastAsia="宋体" w:hAnsi="Times New Roman" w:cs="宋体" w:hint="eastAsia"/>
                <w:szCs w:val="21"/>
              </w:rPr>
              <w:t>16</w:t>
            </w:r>
            <w:r>
              <w:rPr>
                <w:rFonts w:ascii="Times New Roman" w:eastAsia="宋体" w:hAnsi="Times New Roman" w:cs="宋体" w:hint="eastAsia"/>
                <w:szCs w:val="21"/>
              </w:rPr>
              <w:t>：</w:t>
            </w:r>
            <w:r>
              <w:rPr>
                <w:rFonts w:ascii="Times New Roman" w:eastAsia="宋体" w:hAnsi="Times New Roman" w:cs="宋体" w:hint="eastAsia"/>
                <w:szCs w:val="21"/>
              </w:rPr>
              <w:t>30</w:t>
            </w:r>
            <w:r w:rsidR="00C05472">
              <w:rPr>
                <w:rFonts w:ascii="Times New Roman" w:eastAsia="宋体" w:hAnsi="Times New Roman" w:cs="宋体" w:hint="eastAsia"/>
                <w:szCs w:val="21"/>
              </w:rPr>
              <w:t>-</w:t>
            </w:r>
            <w:r>
              <w:rPr>
                <w:rFonts w:ascii="Times New Roman" w:eastAsia="宋体" w:hAnsi="Times New Roman" w:cs="宋体" w:hint="eastAsia"/>
                <w:szCs w:val="21"/>
              </w:rPr>
              <w:t>17</w:t>
            </w:r>
            <w:r>
              <w:rPr>
                <w:rFonts w:ascii="Times New Roman" w:eastAsia="宋体" w:hAnsi="Times New Roman" w:cs="宋体" w:hint="eastAsia"/>
                <w:szCs w:val="21"/>
              </w:rPr>
              <w:t>：</w:t>
            </w:r>
            <w:r>
              <w:rPr>
                <w:rFonts w:ascii="Times New Roman" w:eastAsia="宋体" w:hAnsi="Times New Roman" w:cs="宋体" w:hint="eastAsia"/>
                <w:szCs w:val="21"/>
              </w:rPr>
              <w:t>30</w:t>
            </w:r>
          </w:p>
        </w:tc>
      </w:tr>
      <w:tr w:rsidR="004E6DAB" w14:paraId="2AF2AA7D" w14:textId="77777777" w:rsidTr="007265EA">
        <w:tc>
          <w:tcPr>
            <w:tcW w:w="1116" w:type="dxa"/>
            <w:vAlign w:val="center"/>
          </w:tcPr>
          <w:p w14:paraId="49335502" w14:textId="77777777" w:rsidR="004E6DAB" w:rsidRDefault="00B51575">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会议地点</w:t>
            </w:r>
          </w:p>
        </w:tc>
        <w:tc>
          <w:tcPr>
            <w:tcW w:w="7406" w:type="dxa"/>
            <w:vAlign w:val="center"/>
          </w:tcPr>
          <w:p w14:paraId="5150FC7A" w14:textId="1C7BFEAC" w:rsidR="004E6DAB" w:rsidRPr="00621E01" w:rsidRDefault="00C03D9F" w:rsidP="00621E01">
            <w:pPr>
              <w:rPr>
                <w:rFonts w:ascii="Times New Roman" w:hAnsi="Times New Roman" w:cs="Times New Roman"/>
                <w:color w:val="000000" w:themeColor="text1"/>
                <w:sz w:val="24"/>
              </w:rPr>
            </w:pPr>
            <w:r w:rsidRPr="00445DC7">
              <w:rPr>
                <w:rFonts w:ascii="Times New Roman" w:eastAsia="宋体" w:hAnsi="Times New Roman" w:cs="宋体" w:hint="eastAsia"/>
                <w:szCs w:val="21"/>
              </w:rPr>
              <w:t>佰维存储</w:t>
            </w:r>
            <w:r w:rsidR="00445DC7" w:rsidRPr="00445DC7">
              <w:rPr>
                <w:rFonts w:ascii="Times New Roman" w:eastAsia="宋体" w:hAnsi="Times New Roman" w:cs="宋体" w:hint="eastAsia"/>
                <w:szCs w:val="21"/>
              </w:rPr>
              <w:t>三</w:t>
            </w:r>
            <w:r w:rsidRPr="00445DC7">
              <w:rPr>
                <w:rFonts w:ascii="Times New Roman" w:eastAsia="宋体" w:hAnsi="Times New Roman" w:cs="宋体" w:hint="eastAsia"/>
                <w:szCs w:val="21"/>
              </w:rPr>
              <w:t>楼会议室</w:t>
            </w:r>
          </w:p>
        </w:tc>
      </w:tr>
      <w:tr w:rsidR="004E6DAB" w14:paraId="415DC417" w14:textId="77777777" w:rsidTr="007265EA">
        <w:trPr>
          <w:trHeight w:val="1330"/>
        </w:trPr>
        <w:tc>
          <w:tcPr>
            <w:tcW w:w="1116" w:type="dxa"/>
            <w:vAlign w:val="center"/>
          </w:tcPr>
          <w:p w14:paraId="3A8352E7" w14:textId="77777777" w:rsidR="004E6DAB" w:rsidRDefault="00B51575">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上市公司接待人员姓名</w:t>
            </w:r>
          </w:p>
        </w:tc>
        <w:tc>
          <w:tcPr>
            <w:tcW w:w="7406" w:type="dxa"/>
            <w:vAlign w:val="center"/>
          </w:tcPr>
          <w:p w14:paraId="1AACF0B3" w14:textId="77777777" w:rsidR="00C03D9F" w:rsidRPr="00445DC7" w:rsidRDefault="00C03D9F" w:rsidP="00C03D9F">
            <w:pPr>
              <w:wordWrap w:val="0"/>
              <w:topLinePunct/>
              <w:rPr>
                <w:rFonts w:ascii="Times New Roman" w:eastAsia="宋体" w:hAnsi="Times New Roman" w:cs="宋体"/>
                <w:szCs w:val="21"/>
              </w:rPr>
            </w:pPr>
            <w:r w:rsidRPr="00445DC7">
              <w:rPr>
                <w:rFonts w:ascii="Times New Roman" w:eastAsia="宋体" w:hAnsi="Times New Roman" w:cs="宋体" w:hint="eastAsia"/>
                <w:szCs w:val="21"/>
              </w:rPr>
              <w:t>公司管理层</w:t>
            </w:r>
          </w:p>
          <w:p w14:paraId="1B2A5078" w14:textId="779ABE4B" w:rsidR="00481173" w:rsidRPr="00673486" w:rsidRDefault="00C03D9F" w:rsidP="00C03D9F">
            <w:pPr>
              <w:wordWrap w:val="0"/>
              <w:topLinePunct/>
              <w:rPr>
                <w:rFonts w:ascii="Times New Roman" w:eastAsia="宋体" w:hAnsi="Times New Roman" w:cs="宋体"/>
                <w:szCs w:val="21"/>
              </w:rPr>
            </w:pPr>
            <w:r w:rsidRPr="00445DC7">
              <w:rPr>
                <w:rFonts w:ascii="Times New Roman" w:eastAsia="宋体" w:hAnsi="Times New Roman" w:cs="宋体" w:hint="eastAsia"/>
                <w:szCs w:val="21"/>
              </w:rPr>
              <w:t>董办工作人员</w:t>
            </w:r>
          </w:p>
        </w:tc>
      </w:tr>
      <w:tr w:rsidR="007265EA" w14:paraId="12727131" w14:textId="77777777" w:rsidTr="007265EA">
        <w:tc>
          <w:tcPr>
            <w:tcW w:w="1116" w:type="dxa"/>
            <w:vAlign w:val="center"/>
          </w:tcPr>
          <w:p w14:paraId="45387E8C" w14:textId="77777777" w:rsidR="007265EA" w:rsidRDefault="007265EA" w:rsidP="007265EA">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投资者关系活动主要内容介绍</w:t>
            </w:r>
          </w:p>
        </w:tc>
        <w:tc>
          <w:tcPr>
            <w:tcW w:w="7406" w:type="dxa"/>
          </w:tcPr>
          <w:p w14:paraId="77B5AB4D" w14:textId="24FC485B" w:rsidR="002544A7" w:rsidRPr="002544A7" w:rsidRDefault="00E4615A" w:rsidP="002544A7">
            <w:pPr>
              <w:rPr>
                <w:rFonts w:ascii="Calibri" w:hAnsi="Calibri" w:cs="Calibri"/>
                <w:b/>
                <w:bCs/>
                <w:color w:val="000000" w:themeColor="text1"/>
                <w:szCs w:val="21"/>
              </w:rPr>
            </w:pPr>
            <w:r w:rsidRPr="009F0C92">
              <w:rPr>
                <w:rFonts w:ascii="Calibri" w:hAnsi="Calibri" w:cs="Calibri"/>
                <w:b/>
                <w:bCs/>
                <w:color w:val="000000" w:themeColor="text1"/>
                <w:szCs w:val="21"/>
              </w:rPr>
              <w:t>Q</w:t>
            </w:r>
            <w:r w:rsidR="005A3157" w:rsidRPr="009F0C92">
              <w:rPr>
                <w:rFonts w:ascii="Calibri" w:hAnsi="Calibri" w:cs="Calibri"/>
                <w:b/>
                <w:bCs/>
                <w:color w:val="000000" w:themeColor="text1"/>
                <w:szCs w:val="21"/>
              </w:rPr>
              <w:t>1</w:t>
            </w:r>
            <w:r w:rsidRPr="009F0C92">
              <w:rPr>
                <w:rFonts w:ascii="Calibri" w:hAnsi="Calibri" w:cs="Calibri"/>
                <w:b/>
                <w:bCs/>
                <w:color w:val="000000" w:themeColor="text1"/>
                <w:szCs w:val="21"/>
              </w:rPr>
              <w:t>.</w:t>
            </w:r>
            <w:r w:rsidR="002544A7">
              <w:rPr>
                <w:rFonts w:ascii="Calibri" w:hAnsi="Calibri" w:cs="Calibri" w:hint="eastAsia"/>
                <w:b/>
                <w:bCs/>
                <w:color w:val="000000" w:themeColor="text1"/>
                <w:szCs w:val="21"/>
              </w:rPr>
              <w:t xml:space="preserve"> </w:t>
            </w:r>
            <w:r w:rsidR="002544A7" w:rsidRPr="002544A7">
              <w:rPr>
                <w:rFonts w:ascii="Calibri" w:hAnsi="Calibri" w:cs="Calibri" w:hint="eastAsia"/>
                <w:b/>
                <w:bCs/>
                <w:color w:val="000000" w:themeColor="text1"/>
                <w:szCs w:val="21"/>
              </w:rPr>
              <w:t>公司在车规级存储领域有何布局和突破？</w:t>
            </w:r>
          </w:p>
          <w:p w14:paraId="23B6D703" w14:textId="5F24DECD" w:rsidR="003F0864" w:rsidRPr="002544A7" w:rsidRDefault="002544A7" w:rsidP="002544A7">
            <w:pPr>
              <w:widowControl/>
              <w:jc w:val="left"/>
              <w:rPr>
                <w:rFonts w:ascii="Calibri" w:hAnsi="Calibri" w:cs="Calibri"/>
                <w:kern w:val="0"/>
                <w:szCs w:val="21"/>
              </w:rPr>
            </w:pPr>
            <w:r w:rsidRPr="002544A7">
              <w:rPr>
                <w:rFonts w:ascii="Calibri" w:hAnsi="Calibri" w:cs="Calibri" w:hint="eastAsia"/>
                <w:color w:val="000000" w:themeColor="text1"/>
                <w:szCs w:val="21"/>
              </w:rPr>
              <w:t>A1</w:t>
            </w:r>
            <w:r w:rsidRPr="002544A7">
              <w:rPr>
                <w:rFonts w:ascii="Calibri" w:hAnsi="Calibri" w:cs="Calibri" w:hint="eastAsia"/>
                <w:color w:val="000000" w:themeColor="text1"/>
                <w:szCs w:val="21"/>
              </w:rPr>
              <w:t>：公司在车规级存储领域已经推出多款解决方案产品，包括车规级</w:t>
            </w:r>
            <w:r w:rsidRPr="002544A7">
              <w:rPr>
                <w:rFonts w:ascii="Calibri" w:hAnsi="Calibri" w:cs="Calibri" w:hint="eastAsia"/>
                <w:color w:val="000000" w:themeColor="text1"/>
                <w:szCs w:val="21"/>
              </w:rPr>
              <w:t>eMMC</w:t>
            </w:r>
            <w:r w:rsidRPr="002544A7">
              <w:rPr>
                <w:rFonts w:ascii="Calibri" w:hAnsi="Calibri" w:cs="Calibri" w:hint="eastAsia"/>
                <w:color w:val="000000" w:themeColor="text1"/>
                <w:szCs w:val="21"/>
              </w:rPr>
              <w:t>、</w:t>
            </w:r>
            <w:r w:rsidRPr="002544A7">
              <w:rPr>
                <w:rFonts w:ascii="Calibri" w:hAnsi="Calibri" w:cs="Calibri" w:hint="eastAsia"/>
                <w:color w:val="000000" w:themeColor="text1"/>
                <w:szCs w:val="21"/>
              </w:rPr>
              <w:t>UFS</w:t>
            </w:r>
            <w:r w:rsidRPr="002544A7">
              <w:rPr>
                <w:rFonts w:ascii="Calibri" w:hAnsi="Calibri" w:cs="Calibri" w:hint="eastAsia"/>
                <w:color w:val="000000" w:themeColor="text1"/>
                <w:szCs w:val="21"/>
              </w:rPr>
              <w:t>、</w:t>
            </w:r>
            <w:r w:rsidRPr="002544A7">
              <w:rPr>
                <w:rFonts w:ascii="Calibri" w:hAnsi="Calibri" w:cs="Calibri" w:hint="eastAsia"/>
                <w:color w:val="000000" w:themeColor="text1"/>
                <w:szCs w:val="21"/>
              </w:rPr>
              <w:t>LPDDR</w:t>
            </w:r>
            <w:r w:rsidRPr="002544A7">
              <w:rPr>
                <w:rFonts w:ascii="Calibri" w:hAnsi="Calibri" w:cs="Calibri" w:hint="eastAsia"/>
                <w:color w:val="000000" w:themeColor="text1"/>
                <w:szCs w:val="21"/>
              </w:rPr>
              <w:t>等不同的产品形态，可应用于车载</w:t>
            </w:r>
            <w:r w:rsidRPr="002544A7">
              <w:rPr>
                <w:rFonts w:ascii="Calibri" w:hAnsi="Calibri" w:cs="Calibri" w:hint="eastAsia"/>
                <w:color w:val="000000" w:themeColor="text1"/>
                <w:szCs w:val="21"/>
              </w:rPr>
              <w:t>IVI</w:t>
            </w:r>
            <w:r w:rsidRPr="002544A7">
              <w:rPr>
                <w:rFonts w:ascii="Calibri" w:hAnsi="Calibri" w:cs="Calibri" w:hint="eastAsia"/>
                <w:color w:val="000000" w:themeColor="text1"/>
                <w:szCs w:val="21"/>
              </w:rPr>
              <w:t>、</w:t>
            </w:r>
            <w:r w:rsidRPr="002544A7">
              <w:rPr>
                <w:rFonts w:ascii="Calibri" w:hAnsi="Calibri" w:cs="Calibri" w:hint="eastAsia"/>
                <w:color w:val="000000" w:themeColor="text1"/>
                <w:szCs w:val="21"/>
              </w:rPr>
              <w:t>ADAS</w:t>
            </w:r>
            <w:r w:rsidRPr="002544A7">
              <w:rPr>
                <w:rFonts w:ascii="Calibri" w:hAnsi="Calibri" w:cs="Calibri" w:hint="eastAsia"/>
                <w:color w:val="000000" w:themeColor="text1"/>
                <w:szCs w:val="21"/>
              </w:rPr>
              <w:t>、</w:t>
            </w:r>
            <w:r w:rsidRPr="002544A7">
              <w:rPr>
                <w:rFonts w:ascii="Calibri" w:hAnsi="Calibri" w:cs="Calibri" w:hint="eastAsia"/>
                <w:color w:val="000000" w:themeColor="text1"/>
                <w:szCs w:val="21"/>
              </w:rPr>
              <w:t>T-BOX</w:t>
            </w:r>
            <w:r w:rsidRPr="002544A7">
              <w:rPr>
                <w:rFonts w:ascii="Calibri" w:hAnsi="Calibri" w:cs="Calibri" w:hint="eastAsia"/>
                <w:color w:val="000000" w:themeColor="text1"/>
                <w:szCs w:val="21"/>
              </w:rPr>
              <w:t>、域控制器、</w:t>
            </w:r>
            <w:r w:rsidRPr="002544A7">
              <w:rPr>
                <w:rFonts w:ascii="Calibri" w:hAnsi="Calibri" w:cs="Calibri" w:hint="eastAsia"/>
                <w:color w:val="000000" w:themeColor="text1"/>
                <w:szCs w:val="21"/>
              </w:rPr>
              <w:t>EDR</w:t>
            </w:r>
            <w:r w:rsidRPr="002544A7">
              <w:rPr>
                <w:rFonts w:ascii="Calibri" w:hAnsi="Calibri" w:cs="Calibri" w:hint="eastAsia"/>
                <w:color w:val="000000" w:themeColor="text1"/>
                <w:szCs w:val="21"/>
              </w:rPr>
              <w:t>、行车记录仪、数字仪表、车载智能座舱、高阶智能驾驶等领域，产品符合</w:t>
            </w:r>
            <w:r w:rsidRPr="002544A7">
              <w:rPr>
                <w:rFonts w:ascii="Calibri" w:hAnsi="Calibri" w:cs="Calibri" w:hint="eastAsia"/>
                <w:color w:val="000000" w:themeColor="text1"/>
                <w:szCs w:val="21"/>
              </w:rPr>
              <w:t>AEC-Q100</w:t>
            </w:r>
            <w:r w:rsidRPr="002544A7">
              <w:rPr>
                <w:rFonts w:ascii="Calibri" w:hAnsi="Calibri" w:cs="Calibri" w:hint="eastAsia"/>
                <w:color w:val="000000" w:themeColor="text1"/>
                <w:szCs w:val="21"/>
              </w:rPr>
              <w:t>可靠性标准，具备高可靠性、长使用寿命的特性，能够稳定供应保障，可满足客户的不同需求与场景。</w:t>
            </w:r>
            <w:r w:rsidR="007E6AAE">
              <w:rPr>
                <w:rFonts w:asciiTheme="minorEastAsia" w:hAnsiTheme="minorEastAsia" w:hint="eastAsia"/>
              </w:rPr>
              <w:t>在车规领域，公司产品正在导入国内头部车企及</w:t>
            </w:r>
            <w:r w:rsidR="007E6AAE" w:rsidRPr="002249AA">
              <w:rPr>
                <w:rFonts w:ascii="Calibri" w:hAnsi="Calibri" w:cs="Calibri"/>
                <w:color w:val="000000" w:themeColor="text1"/>
                <w:szCs w:val="21"/>
              </w:rPr>
              <w:t>Tier1</w:t>
            </w:r>
            <w:r w:rsidR="007E6AAE">
              <w:rPr>
                <w:rFonts w:asciiTheme="minorEastAsia" w:hAnsiTheme="minorEastAsia" w:hint="eastAsia"/>
              </w:rPr>
              <w:t>客户。</w:t>
            </w:r>
          </w:p>
          <w:p w14:paraId="68E98829" w14:textId="77777777" w:rsidR="00C03D9F" w:rsidRPr="009F0C92" w:rsidRDefault="00C03D9F" w:rsidP="00E4615A">
            <w:pPr>
              <w:rPr>
                <w:rFonts w:ascii="Calibri" w:hAnsi="Calibri" w:cs="Calibri"/>
                <w:b/>
                <w:bCs/>
                <w:color w:val="000000" w:themeColor="text1"/>
                <w:szCs w:val="21"/>
              </w:rPr>
            </w:pPr>
          </w:p>
          <w:p w14:paraId="71113104" w14:textId="1C935519" w:rsidR="002544A7" w:rsidRPr="002544A7" w:rsidRDefault="003F0864" w:rsidP="002544A7">
            <w:pPr>
              <w:rPr>
                <w:rFonts w:ascii="Calibri" w:hAnsi="Calibri" w:cs="Calibri"/>
                <w:b/>
                <w:bCs/>
                <w:color w:val="000000" w:themeColor="text1"/>
                <w:szCs w:val="21"/>
              </w:rPr>
            </w:pPr>
            <w:r w:rsidRPr="009F0C92">
              <w:rPr>
                <w:rFonts w:ascii="Calibri" w:hAnsi="Calibri" w:cs="Calibri"/>
                <w:b/>
                <w:bCs/>
                <w:color w:val="000000" w:themeColor="text1"/>
                <w:szCs w:val="21"/>
              </w:rPr>
              <w:t>Q</w:t>
            </w:r>
            <w:r w:rsidR="002544A7">
              <w:rPr>
                <w:rFonts w:ascii="Calibri" w:hAnsi="Calibri" w:cs="Calibri" w:hint="eastAsia"/>
                <w:b/>
                <w:bCs/>
                <w:color w:val="000000" w:themeColor="text1"/>
                <w:szCs w:val="21"/>
              </w:rPr>
              <w:t xml:space="preserve">2. </w:t>
            </w:r>
            <w:r w:rsidR="002544A7" w:rsidRPr="002544A7">
              <w:rPr>
                <w:rFonts w:ascii="Calibri" w:hAnsi="Calibri" w:cs="Calibri" w:hint="eastAsia"/>
                <w:b/>
                <w:bCs/>
                <w:color w:val="000000" w:themeColor="text1"/>
                <w:szCs w:val="21"/>
              </w:rPr>
              <w:t>公司在</w:t>
            </w:r>
            <w:r w:rsidR="005225AF">
              <w:rPr>
                <w:rFonts w:ascii="Calibri" w:hAnsi="Calibri" w:cs="Calibri" w:hint="eastAsia"/>
                <w:b/>
                <w:bCs/>
                <w:color w:val="000000" w:themeColor="text1"/>
                <w:szCs w:val="21"/>
              </w:rPr>
              <w:t>TO C</w:t>
            </w:r>
            <w:r w:rsidR="005225AF">
              <w:rPr>
                <w:rFonts w:ascii="Calibri" w:hAnsi="Calibri" w:cs="Calibri" w:hint="eastAsia"/>
                <w:b/>
                <w:bCs/>
                <w:color w:val="000000" w:themeColor="text1"/>
                <w:szCs w:val="21"/>
              </w:rPr>
              <w:t>端</w:t>
            </w:r>
            <w:r w:rsidR="002544A7" w:rsidRPr="002544A7">
              <w:rPr>
                <w:rFonts w:ascii="Calibri" w:hAnsi="Calibri" w:cs="Calibri" w:hint="eastAsia"/>
                <w:b/>
                <w:bCs/>
                <w:color w:val="000000" w:themeColor="text1"/>
                <w:szCs w:val="21"/>
              </w:rPr>
              <w:t>市场</w:t>
            </w:r>
            <w:r w:rsidR="003B427C">
              <w:rPr>
                <w:rFonts w:ascii="Calibri" w:hAnsi="Calibri" w:cs="Calibri" w:hint="eastAsia"/>
                <w:b/>
                <w:bCs/>
                <w:color w:val="000000" w:themeColor="text1"/>
                <w:szCs w:val="21"/>
              </w:rPr>
              <w:t>有哪些布局？</w:t>
            </w:r>
          </w:p>
          <w:p w14:paraId="7268A3A6" w14:textId="048AB47D" w:rsidR="00445DC7" w:rsidRDefault="002544A7" w:rsidP="002544A7">
            <w:pPr>
              <w:rPr>
                <w:rFonts w:ascii="Calibri" w:hAnsi="Calibri" w:cs="Calibri"/>
                <w:color w:val="000000" w:themeColor="text1"/>
                <w:szCs w:val="21"/>
              </w:rPr>
            </w:pPr>
            <w:r w:rsidRPr="002544A7">
              <w:rPr>
                <w:rFonts w:ascii="Calibri" w:hAnsi="Calibri" w:cs="Calibri" w:hint="eastAsia"/>
                <w:color w:val="000000" w:themeColor="text1"/>
                <w:szCs w:val="21"/>
              </w:rPr>
              <w:t>A2</w:t>
            </w:r>
            <w:r w:rsidRPr="002544A7">
              <w:rPr>
                <w:rFonts w:ascii="Calibri" w:hAnsi="Calibri" w:cs="Calibri" w:hint="eastAsia"/>
                <w:color w:val="000000" w:themeColor="text1"/>
                <w:szCs w:val="21"/>
              </w:rPr>
              <w:t>：在</w:t>
            </w:r>
            <w:r w:rsidRPr="002544A7">
              <w:rPr>
                <w:rFonts w:ascii="Calibri" w:hAnsi="Calibri" w:cs="Calibri" w:hint="eastAsia"/>
                <w:color w:val="000000" w:themeColor="text1"/>
                <w:szCs w:val="21"/>
              </w:rPr>
              <w:t>C</w:t>
            </w:r>
            <w:r w:rsidRPr="002544A7">
              <w:rPr>
                <w:rFonts w:ascii="Calibri" w:hAnsi="Calibri" w:cs="Calibri" w:hint="eastAsia"/>
                <w:color w:val="000000" w:themeColor="text1"/>
                <w:szCs w:val="21"/>
              </w:rPr>
              <w:t>端市场，公司双向发力，一方面运营公司自主品牌佰维（</w:t>
            </w:r>
            <w:r w:rsidRPr="002544A7">
              <w:rPr>
                <w:rFonts w:ascii="Calibri" w:hAnsi="Calibri" w:cs="Calibri" w:hint="eastAsia"/>
                <w:color w:val="000000" w:themeColor="text1"/>
                <w:szCs w:val="21"/>
              </w:rPr>
              <w:t>Biwin</w:t>
            </w:r>
            <w:r w:rsidRPr="002544A7">
              <w:rPr>
                <w:rFonts w:ascii="Calibri" w:hAnsi="Calibri" w:cs="Calibri" w:hint="eastAsia"/>
                <w:color w:val="000000" w:themeColor="text1"/>
                <w:szCs w:val="21"/>
              </w:rPr>
              <w:t>），主要在京东、抖音等线上零售平台销售，以及通过与代理商合作开发线下渠道市场；另一方面独家运营的惠普（</w:t>
            </w:r>
            <w:r w:rsidRPr="002544A7">
              <w:rPr>
                <w:rFonts w:ascii="Calibri" w:hAnsi="Calibri" w:cs="Calibri" w:hint="eastAsia"/>
                <w:color w:val="000000" w:themeColor="text1"/>
                <w:szCs w:val="21"/>
              </w:rPr>
              <w:t>HP</w:t>
            </w:r>
            <w:r w:rsidRPr="002544A7">
              <w:rPr>
                <w:rFonts w:ascii="Calibri" w:hAnsi="Calibri" w:cs="Calibri" w:hint="eastAsia"/>
                <w:color w:val="000000" w:themeColor="text1"/>
                <w:szCs w:val="21"/>
              </w:rPr>
              <w:t>）、宏碁（</w:t>
            </w:r>
            <w:r w:rsidRPr="002544A7">
              <w:rPr>
                <w:rFonts w:ascii="Calibri" w:hAnsi="Calibri" w:cs="Calibri" w:hint="eastAsia"/>
                <w:color w:val="000000" w:themeColor="text1"/>
                <w:szCs w:val="21"/>
              </w:rPr>
              <w:t>Acer</w:t>
            </w:r>
            <w:r w:rsidRPr="002544A7">
              <w:rPr>
                <w:rFonts w:ascii="Calibri" w:hAnsi="Calibri" w:cs="Calibri" w:hint="eastAsia"/>
                <w:color w:val="000000" w:themeColor="text1"/>
                <w:szCs w:val="21"/>
              </w:rPr>
              <w:t>）、掠夺者（</w:t>
            </w:r>
            <w:r w:rsidRPr="002544A7">
              <w:rPr>
                <w:rFonts w:ascii="Calibri" w:hAnsi="Calibri" w:cs="Calibri" w:hint="eastAsia"/>
                <w:color w:val="000000" w:themeColor="text1"/>
                <w:szCs w:val="21"/>
              </w:rPr>
              <w:t>Predator</w:t>
            </w:r>
            <w:r w:rsidRPr="002544A7">
              <w:rPr>
                <w:rFonts w:ascii="Calibri" w:hAnsi="Calibri" w:cs="Calibri" w:hint="eastAsia"/>
                <w:color w:val="000000" w:themeColor="text1"/>
                <w:szCs w:val="21"/>
              </w:rPr>
              <w:t>）等授权品牌</w:t>
            </w:r>
            <w:r w:rsidR="002249AA">
              <w:rPr>
                <w:rFonts w:ascii="Calibri" w:hAnsi="Calibri" w:cs="Calibri" w:hint="eastAsia"/>
                <w:color w:val="000000" w:themeColor="text1"/>
                <w:szCs w:val="21"/>
              </w:rPr>
              <w:t>，</w:t>
            </w:r>
            <w:r w:rsidRPr="002544A7">
              <w:rPr>
                <w:rFonts w:ascii="Calibri" w:hAnsi="Calibri" w:cs="Calibri" w:hint="eastAsia"/>
                <w:color w:val="000000" w:themeColor="text1"/>
                <w:szCs w:val="21"/>
              </w:rPr>
              <w:t>主要在京东、亚马逊等线上平台，以及</w:t>
            </w:r>
            <w:r w:rsidRPr="002544A7">
              <w:rPr>
                <w:rFonts w:ascii="Calibri" w:hAnsi="Calibri" w:cs="Calibri" w:hint="eastAsia"/>
                <w:color w:val="000000" w:themeColor="text1"/>
                <w:szCs w:val="21"/>
              </w:rPr>
              <w:t>Best Buy</w:t>
            </w:r>
            <w:r w:rsidRPr="002544A7">
              <w:rPr>
                <w:rFonts w:ascii="Calibri" w:hAnsi="Calibri" w:cs="Calibri" w:hint="eastAsia"/>
                <w:color w:val="000000" w:themeColor="text1"/>
                <w:szCs w:val="21"/>
              </w:rPr>
              <w:t>、</w:t>
            </w:r>
            <w:r w:rsidRPr="002544A7">
              <w:rPr>
                <w:rFonts w:ascii="Calibri" w:hAnsi="Calibri" w:cs="Calibri" w:hint="eastAsia"/>
                <w:color w:val="000000" w:themeColor="text1"/>
                <w:szCs w:val="21"/>
              </w:rPr>
              <w:t>Staples</w:t>
            </w:r>
            <w:r w:rsidRPr="002544A7">
              <w:rPr>
                <w:rFonts w:ascii="Calibri" w:hAnsi="Calibri" w:cs="Calibri" w:hint="eastAsia"/>
                <w:color w:val="000000" w:themeColor="text1"/>
                <w:szCs w:val="21"/>
              </w:rPr>
              <w:t>等线下渠道开发</w:t>
            </w:r>
            <w:r w:rsidRPr="002544A7">
              <w:rPr>
                <w:rFonts w:ascii="Calibri" w:hAnsi="Calibri" w:cs="Calibri" w:hint="eastAsia"/>
                <w:color w:val="000000" w:themeColor="text1"/>
                <w:szCs w:val="21"/>
              </w:rPr>
              <w:t>PC</w:t>
            </w:r>
            <w:r w:rsidRPr="002544A7">
              <w:rPr>
                <w:rFonts w:ascii="Calibri" w:hAnsi="Calibri" w:cs="Calibri" w:hint="eastAsia"/>
                <w:color w:val="000000" w:themeColor="text1"/>
                <w:szCs w:val="21"/>
              </w:rPr>
              <w:t>后装、电子竞技等</w:t>
            </w:r>
            <w:r w:rsidRPr="002544A7">
              <w:rPr>
                <w:rFonts w:ascii="Calibri" w:hAnsi="Calibri" w:cs="Calibri" w:hint="eastAsia"/>
                <w:color w:val="000000" w:themeColor="text1"/>
                <w:szCs w:val="21"/>
              </w:rPr>
              <w:t>To C</w:t>
            </w:r>
            <w:r w:rsidRPr="002544A7">
              <w:rPr>
                <w:rFonts w:ascii="Calibri" w:hAnsi="Calibri" w:cs="Calibri" w:hint="eastAsia"/>
                <w:color w:val="000000" w:themeColor="text1"/>
                <w:szCs w:val="21"/>
              </w:rPr>
              <w:t>市场，并取得了良好的市场表现。</w:t>
            </w:r>
          </w:p>
          <w:p w14:paraId="25C3D24D" w14:textId="77777777" w:rsidR="002544A7" w:rsidRPr="002544A7" w:rsidRDefault="002544A7" w:rsidP="002544A7">
            <w:pPr>
              <w:rPr>
                <w:rFonts w:ascii="Calibri" w:hAnsi="Calibri" w:cs="Calibri"/>
                <w:color w:val="000000" w:themeColor="text1"/>
                <w:szCs w:val="21"/>
              </w:rPr>
            </w:pPr>
          </w:p>
          <w:p w14:paraId="5200A796" w14:textId="5E1D57F1" w:rsidR="002544A7" w:rsidRPr="002544A7" w:rsidRDefault="002544A7" w:rsidP="002544A7">
            <w:pPr>
              <w:rPr>
                <w:rFonts w:ascii="Calibri" w:hAnsi="Calibri" w:cs="Calibri"/>
                <w:b/>
                <w:bCs/>
                <w:color w:val="000000" w:themeColor="text1"/>
                <w:szCs w:val="21"/>
              </w:rPr>
            </w:pPr>
            <w:r w:rsidRPr="002544A7">
              <w:rPr>
                <w:rFonts w:ascii="Calibri" w:hAnsi="Calibri" w:cs="Calibri" w:hint="eastAsia"/>
                <w:b/>
                <w:bCs/>
                <w:color w:val="000000" w:themeColor="text1"/>
                <w:szCs w:val="21"/>
              </w:rPr>
              <w:t>Q</w:t>
            </w:r>
            <w:r>
              <w:rPr>
                <w:rFonts w:ascii="Calibri" w:hAnsi="Calibri" w:cs="Calibri" w:hint="eastAsia"/>
                <w:b/>
                <w:bCs/>
                <w:color w:val="000000" w:themeColor="text1"/>
                <w:szCs w:val="21"/>
              </w:rPr>
              <w:t xml:space="preserve">3. </w:t>
            </w:r>
            <w:r w:rsidR="003B427C">
              <w:rPr>
                <w:rFonts w:ascii="Calibri" w:hAnsi="Calibri" w:cs="Calibri" w:hint="eastAsia"/>
                <w:b/>
                <w:bCs/>
                <w:color w:val="000000" w:themeColor="text1"/>
                <w:szCs w:val="21"/>
              </w:rPr>
              <w:t>公司如何提升利润水平？</w:t>
            </w:r>
          </w:p>
          <w:p w14:paraId="5F4A1BAF" w14:textId="54CD2B6E" w:rsidR="002544A7" w:rsidRDefault="002544A7" w:rsidP="00CC7FAE">
            <w:pPr>
              <w:rPr>
                <w:rFonts w:ascii="Calibri" w:hAnsi="Calibri" w:cs="Calibri"/>
                <w:color w:val="000000" w:themeColor="text1"/>
                <w:szCs w:val="21"/>
              </w:rPr>
            </w:pPr>
            <w:r w:rsidRPr="002544A7">
              <w:rPr>
                <w:rFonts w:ascii="Calibri" w:hAnsi="Calibri" w:cs="Calibri" w:hint="eastAsia"/>
                <w:color w:val="000000" w:themeColor="text1"/>
                <w:szCs w:val="21"/>
              </w:rPr>
              <w:t>A</w:t>
            </w:r>
            <w:r>
              <w:rPr>
                <w:rFonts w:ascii="Calibri" w:hAnsi="Calibri" w:cs="Calibri" w:hint="eastAsia"/>
                <w:color w:val="000000" w:themeColor="text1"/>
                <w:szCs w:val="21"/>
              </w:rPr>
              <w:t>3</w:t>
            </w:r>
            <w:r w:rsidRPr="002544A7">
              <w:rPr>
                <w:rFonts w:ascii="Calibri" w:hAnsi="Calibri" w:cs="Calibri" w:hint="eastAsia"/>
                <w:color w:val="000000" w:themeColor="text1"/>
                <w:szCs w:val="21"/>
              </w:rPr>
              <w:t>：</w:t>
            </w:r>
            <w:r w:rsidR="00727D3F">
              <w:rPr>
                <w:rFonts w:ascii="Calibri" w:hAnsi="Calibri" w:cs="Calibri" w:hint="eastAsia"/>
                <w:color w:val="000000" w:themeColor="text1"/>
                <w:szCs w:val="21"/>
              </w:rPr>
              <w:t>公司</w:t>
            </w:r>
            <w:r w:rsidR="00727D3F" w:rsidRPr="00727D3F">
              <w:rPr>
                <w:rFonts w:ascii="Calibri" w:hAnsi="Calibri" w:cs="Calibri" w:hint="eastAsia"/>
                <w:color w:val="000000" w:themeColor="text1"/>
                <w:szCs w:val="21"/>
              </w:rPr>
              <w:t>将把握行业上行机遇，实现营收与利润的历史性突破</w:t>
            </w:r>
            <w:r w:rsidR="005B662D">
              <w:rPr>
                <w:rFonts w:ascii="Calibri" w:hAnsi="Calibri" w:cs="Calibri" w:hint="eastAsia"/>
                <w:color w:val="000000" w:themeColor="text1"/>
                <w:szCs w:val="21"/>
              </w:rPr>
              <w:t>。</w:t>
            </w:r>
            <w:r w:rsidR="00CC7FAE" w:rsidRPr="00CC7FAE">
              <w:rPr>
                <w:rFonts w:ascii="Calibri" w:hAnsi="Calibri" w:cs="Calibri" w:hint="eastAsia"/>
                <w:color w:val="000000" w:themeColor="text1"/>
                <w:szCs w:val="21"/>
              </w:rPr>
              <w:t>首先是</w:t>
            </w:r>
            <w:r w:rsidR="00915C4F" w:rsidRPr="00915C4F">
              <w:rPr>
                <w:rFonts w:ascii="Calibri" w:hAnsi="Calibri" w:cs="Calibri" w:hint="eastAsia"/>
                <w:color w:val="000000" w:themeColor="text1"/>
                <w:szCs w:val="21"/>
              </w:rPr>
              <w:t>在手机、</w:t>
            </w:r>
            <w:r w:rsidR="00915C4F" w:rsidRPr="00915C4F">
              <w:rPr>
                <w:rFonts w:ascii="Calibri" w:hAnsi="Calibri" w:cs="Calibri" w:hint="eastAsia"/>
                <w:color w:val="000000" w:themeColor="text1"/>
                <w:szCs w:val="21"/>
              </w:rPr>
              <w:t>PC</w:t>
            </w:r>
            <w:r w:rsidR="00915C4F" w:rsidRPr="00915C4F">
              <w:rPr>
                <w:rFonts w:ascii="Calibri" w:hAnsi="Calibri" w:cs="Calibri" w:hint="eastAsia"/>
                <w:color w:val="000000" w:themeColor="text1"/>
                <w:szCs w:val="21"/>
              </w:rPr>
              <w:t>、服务器等领域着力扩大客户覆盖面，做大营收，力争突破一线客户</w:t>
            </w:r>
            <w:r w:rsidR="00CC7FAE" w:rsidRPr="00CC7FAE">
              <w:rPr>
                <w:rFonts w:ascii="Calibri" w:hAnsi="Calibri" w:cs="Calibri" w:hint="eastAsia"/>
                <w:color w:val="000000" w:themeColor="text1"/>
                <w:szCs w:val="21"/>
              </w:rPr>
              <w:t>；其次是</w:t>
            </w:r>
            <w:r w:rsidR="005B662D">
              <w:rPr>
                <w:rFonts w:ascii="Calibri" w:hAnsi="Calibri" w:cs="Calibri" w:hint="eastAsia"/>
                <w:color w:val="000000" w:themeColor="text1"/>
                <w:szCs w:val="21"/>
              </w:rPr>
              <w:t>聚焦</w:t>
            </w:r>
            <w:r w:rsidR="00727D3F" w:rsidRPr="00727D3F">
              <w:rPr>
                <w:rFonts w:ascii="Calibri" w:hAnsi="Calibri" w:cs="Calibri" w:hint="eastAsia"/>
                <w:color w:val="000000" w:themeColor="text1"/>
                <w:szCs w:val="21"/>
              </w:rPr>
              <w:t>智能穿戴和工车规领域</w:t>
            </w:r>
            <w:r w:rsidR="00727D3F">
              <w:rPr>
                <w:rFonts w:ascii="Calibri" w:hAnsi="Calibri" w:cs="Calibri" w:hint="eastAsia"/>
                <w:color w:val="000000" w:themeColor="text1"/>
                <w:szCs w:val="21"/>
              </w:rPr>
              <w:t>等定制市场</w:t>
            </w:r>
            <w:r w:rsidR="005B662D">
              <w:rPr>
                <w:rFonts w:ascii="Calibri" w:hAnsi="Calibri" w:cs="Calibri" w:hint="eastAsia"/>
                <w:color w:val="000000" w:themeColor="text1"/>
                <w:szCs w:val="21"/>
              </w:rPr>
              <w:t>并</w:t>
            </w:r>
            <w:r w:rsidR="00727D3F" w:rsidRPr="00727D3F">
              <w:rPr>
                <w:rFonts w:ascii="Calibri" w:hAnsi="Calibri" w:cs="Calibri" w:hint="eastAsia"/>
                <w:color w:val="000000" w:themeColor="text1"/>
                <w:szCs w:val="21"/>
              </w:rPr>
              <w:t>投入战略性资源</w:t>
            </w:r>
            <w:r w:rsidR="00CC7FAE" w:rsidRPr="00CC7FAE">
              <w:rPr>
                <w:rFonts w:ascii="Calibri" w:hAnsi="Calibri" w:cs="Calibri" w:hint="eastAsia"/>
                <w:color w:val="000000" w:themeColor="text1"/>
                <w:szCs w:val="21"/>
              </w:rPr>
              <w:t>，</w:t>
            </w:r>
            <w:r w:rsidR="000579AD">
              <w:rPr>
                <w:rFonts w:ascii="Calibri" w:hAnsi="Calibri" w:cs="Calibri" w:hint="eastAsia"/>
                <w:color w:val="000000" w:themeColor="text1"/>
                <w:szCs w:val="21"/>
              </w:rPr>
              <w:t>这些</w:t>
            </w:r>
            <w:r w:rsidR="00CC7FAE" w:rsidRPr="00CC7FAE">
              <w:rPr>
                <w:rFonts w:ascii="Calibri" w:hAnsi="Calibri" w:cs="Calibri" w:hint="eastAsia"/>
                <w:color w:val="000000" w:themeColor="text1"/>
                <w:szCs w:val="21"/>
              </w:rPr>
              <w:t>市场市占率的提升和市场空间的成长也是提升公司利润水平的关键因素；再次，公司拥有丰富的消费类产品的开发能力和经验，</w:t>
            </w:r>
            <w:r w:rsidR="006240E2">
              <w:rPr>
                <w:rFonts w:ascii="Calibri" w:hAnsi="Calibri" w:cs="Calibri" w:hint="eastAsia"/>
                <w:color w:val="000000" w:themeColor="text1"/>
                <w:szCs w:val="21"/>
              </w:rPr>
              <w:t>20</w:t>
            </w:r>
            <w:r w:rsidR="00CC7FAE" w:rsidRPr="00CC7FAE">
              <w:rPr>
                <w:rFonts w:ascii="Calibri" w:hAnsi="Calibri" w:cs="Calibri" w:hint="eastAsia"/>
                <w:color w:val="000000" w:themeColor="text1"/>
                <w:szCs w:val="21"/>
              </w:rPr>
              <w:t>24</w:t>
            </w:r>
            <w:r w:rsidR="00CC7FAE" w:rsidRPr="00CC7FAE">
              <w:rPr>
                <w:rFonts w:ascii="Calibri" w:hAnsi="Calibri" w:cs="Calibri" w:hint="eastAsia"/>
                <w:color w:val="000000" w:themeColor="text1"/>
                <w:szCs w:val="21"/>
              </w:rPr>
              <w:t>年也将重点发力自有</w:t>
            </w:r>
            <w:r w:rsidR="00CC7FAE" w:rsidRPr="00CC7FAE">
              <w:rPr>
                <w:rFonts w:ascii="Calibri" w:hAnsi="Calibri" w:cs="Calibri" w:hint="eastAsia"/>
                <w:color w:val="000000" w:themeColor="text1"/>
                <w:szCs w:val="21"/>
              </w:rPr>
              <w:t>C</w:t>
            </w:r>
            <w:r w:rsidR="00CC7FAE" w:rsidRPr="00CC7FAE">
              <w:rPr>
                <w:rFonts w:ascii="Calibri" w:hAnsi="Calibri" w:cs="Calibri" w:hint="eastAsia"/>
                <w:color w:val="000000" w:themeColor="text1"/>
                <w:szCs w:val="21"/>
              </w:rPr>
              <w:t>端品牌的建设；同时，公司已布局了全球分布的立体化销售</w:t>
            </w:r>
            <w:r w:rsidR="00CC7FAE" w:rsidRPr="00CC7FAE">
              <w:rPr>
                <w:rFonts w:ascii="Calibri" w:hAnsi="Calibri" w:cs="Calibri" w:hint="eastAsia"/>
                <w:color w:val="000000" w:themeColor="text1"/>
                <w:szCs w:val="21"/>
              </w:rPr>
              <w:t>/</w:t>
            </w:r>
            <w:r w:rsidR="00CC7FAE" w:rsidRPr="00CC7FAE">
              <w:rPr>
                <w:rFonts w:ascii="Calibri" w:hAnsi="Calibri" w:cs="Calibri" w:hint="eastAsia"/>
                <w:color w:val="000000" w:themeColor="text1"/>
                <w:szCs w:val="21"/>
              </w:rPr>
              <w:t>生产交付网络，可以提升全球市场占有率；最后，公司在主控和先进封测方面的布局能够提升公司在产业链</w:t>
            </w:r>
            <w:r w:rsidR="00CC7FAE" w:rsidRPr="00CC7FAE">
              <w:rPr>
                <w:rFonts w:ascii="Calibri" w:hAnsi="Calibri" w:cs="Calibri" w:hint="eastAsia"/>
                <w:color w:val="000000" w:themeColor="text1"/>
                <w:szCs w:val="21"/>
              </w:rPr>
              <w:lastRenderedPageBreak/>
              <w:t>的价值占比，进而提升利润水平。</w:t>
            </w:r>
          </w:p>
          <w:p w14:paraId="082731E3" w14:textId="77777777" w:rsidR="00B12B3F" w:rsidRDefault="00B12B3F" w:rsidP="00CC7FAE">
            <w:pPr>
              <w:rPr>
                <w:rFonts w:ascii="Calibri" w:hAnsi="Calibri" w:cs="Calibri" w:hint="eastAsia"/>
                <w:color w:val="000000" w:themeColor="text1"/>
                <w:szCs w:val="21"/>
              </w:rPr>
            </w:pPr>
          </w:p>
          <w:p w14:paraId="69CD1A4B" w14:textId="02DC0DAD" w:rsidR="002544A7" w:rsidRPr="002544A7" w:rsidRDefault="003F2F84" w:rsidP="002544A7">
            <w:pPr>
              <w:rPr>
                <w:rFonts w:ascii="Calibri" w:hAnsi="Calibri" w:cs="Calibri"/>
                <w:b/>
                <w:bCs/>
                <w:color w:val="000000" w:themeColor="text1"/>
                <w:szCs w:val="21"/>
              </w:rPr>
            </w:pPr>
            <w:r w:rsidRPr="009F0C92">
              <w:rPr>
                <w:rFonts w:ascii="Calibri" w:hAnsi="Calibri" w:cs="Calibri"/>
                <w:b/>
                <w:bCs/>
                <w:color w:val="000000" w:themeColor="text1"/>
                <w:szCs w:val="21"/>
              </w:rPr>
              <w:t>Q</w:t>
            </w:r>
            <w:r w:rsidR="002544A7">
              <w:rPr>
                <w:rFonts w:ascii="Calibri" w:hAnsi="Calibri" w:cs="Calibri" w:hint="eastAsia"/>
                <w:b/>
                <w:bCs/>
                <w:color w:val="000000" w:themeColor="text1"/>
                <w:szCs w:val="21"/>
              </w:rPr>
              <w:t xml:space="preserve">4. </w:t>
            </w:r>
            <w:r w:rsidR="002544A7" w:rsidRPr="002544A7">
              <w:rPr>
                <w:rFonts w:ascii="Calibri" w:hAnsi="Calibri" w:cs="Calibri" w:hint="eastAsia"/>
                <w:b/>
                <w:bCs/>
                <w:color w:val="000000" w:themeColor="text1"/>
                <w:szCs w:val="21"/>
              </w:rPr>
              <w:t>如何展望下半年存储行业的景气度？</w:t>
            </w:r>
          </w:p>
          <w:p w14:paraId="01065EF9" w14:textId="66D3DB01" w:rsidR="00BB3D2F" w:rsidRDefault="002544A7" w:rsidP="002544A7">
            <w:r w:rsidRPr="002544A7">
              <w:rPr>
                <w:rFonts w:ascii="Calibri" w:hAnsi="Calibri" w:cs="Calibri" w:hint="eastAsia"/>
                <w:color w:val="000000" w:themeColor="text1"/>
                <w:szCs w:val="21"/>
              </w:rPr>
              <w:t>A</w:t>
            </w:r>
            <w:r>
              <w:rPr>
                <w:rFonts w:ascii="Calibri" w:hAnsi="Calibri" w:cs="Calibri" w:hint="eastAsia"/>
                <w:color w:val="000000" w:themeColor="text1"/>
                <w:szCs w:val="21"/>
              </w:rPr>
              <w:t>4</w:t>
            </w:r>
            <w:r w:rsidRPr="002544A7">
              <w:rPr>
                <w:rFonts w:ascii="Calibri" w:hAnsi="Calibri" w:cs="Calibri" w:hint="eastAsia"/>
                <w:color w:val="000000" w:themeColor="text1"/>
                <w:szCs w:val="21"/>
              </w:rPr>
              <w:t>：</w:t>
            </w:r>
            <w:r w:rsidR="00BB3D2F">
              <w:t>据</w:t>
            </w:r>
            <w:r w:rsidR="00BB3D2F">
              <w:t>TrendForce</w:t>
            </w:r>
            <w:r w:rsidR="00BB3D2F">
              <w:t>集邦咨询最新预估，第二季</w:t>
            </w:r>
            <w:r w:rsidR="00BB3D2F">
              <w:t>DRAM</w:t>
            </w:r>
            <w:r w:rsidR="00BB3D2F">
              <w:t>合约价季涨幅将上修至</w:t>
            </w:r>
            <w:r w:rsidR="00BB3D2F">
              <w:t>13%-18%</w:t>
            </w:r>
            <w:r w:rsidR="00BB3D2F">
              <w:t>；</w:t>
            </w:r>
            <w:r w:rsidR="00BB3D2F">
              <w:t>NAND</w:t>
            </w:r>
            <w:r w:rsidR="00BB3D2F">
              <w:rPr>
                <w:rFonts w:hint="eastAsia"/>
              </w:rPr>
              <w:t xml:space="preserve"> </w:t>
            </w:r>
            <w:r w:rsidR="00BB3D2F">
              <w:t>Flash</w:t>
            </w:r>
            <w:r w:rsidR="00BB3D2F">
              <w:t>合约价季涨幅同步上修至约</w:t>
            </w:r>
            <w:r w:rsidR="00BB3D2F">
              <w:t>15%-20%</w:t>
            </w:r>
            <w:r w:rsidR="00BB3D2F">
              <w:t>。随着存储市场将在第三季度进入传统旺季，以及</w:t>
            </w:r>
            <w:r w:rsidR="00BB3D2F">
              <w:t>HBM</w:t>
            </w:r>
            <w:r w:rsidR="00BB3D2F">
              <w:t>需求爆满和北美服务器市场的强劲复苏，预期</w:t>
            </w:r>
            <w:r w:rsidR="00214A3B">
              <w:rPr>
                <w:rFonts w:hint="eastAsia"/>
              </w:rPr>
              <w:t>行业</w:t>
            </w:r>
            <w:r w:rsidR="00214A3B" w:rsidRPr="00214A3B">
              <w:rPr>
                <w:rFonts w:hint="eastAsia"/>
              </w:rPr>
              <w:t>景气度有望延续</w:t>
            </w:r>
            <w:r w:rsidR="00BB3D2F">
              <w:t>。</w:t>
            </w:r>
          </w:p>
          <w:p w14:paraId="33BCFFF1" w14:textId="77777777" w:rsidR="003F2F84" w:rsidRPr="00214A3B" w:rsidRDefault="003F2F84" w:rsidP="00E4615A">
            <w:pPr>
              <w:rPr>
                <w:rFonts w:ascii="Calibri" w:hAnsi="Calibri" w:cs="Calibri"/>
                <w:color w:val="000000" w:themeColor="text1"/>
                <w:szCs w:val="21"/>
              </w:rPr>
            </w:pPr>
          </w:p>
          <w:p w14:paraId="26C41C32" w14:textId="405C8004" w:rsidR="003F2F84" w:rsidRPr="009F0C92" w:rsidRDefault="003F2F84" w:rsidP="00E4615A">
            <w:pPr>
              <w:rPr>
                <w:rFonts w:ascii="Calibri" w:hAnsi="Calibri" w:cs="Calibri"/>
                <w:color w:val="000000" w:themeColor="text1"/>
                <w:szCs w:val="21"/>
              </w:rPr>
            </w:pPr>
            <w:r w:rsidRPr="009F0C92">
              <w:rPr>
                <w:rFonts w:ascii="Calibri" w:hAnsi="Calibri" w:cs="Calibri"/>
                <w:b/>
                <w:bCs/>
                <w:color w:val="000000" w:themeColor="text1"/>
                <w:szCs w:val="21"/>
              </w:rPr>
              <w:t>Q</w:t>
            </w:r>
            <w:r w:rsidR="00B873D9">
              <w:rPr>
                <w:rFonts w:ascii="Calibri" w:hAnsi="Calibri" w:cs="Calibri" w:hint="eastAsia"/>
                <w:b/>
                <w:bCs/>
                <w:color w:val="000000" w:themeColor="text1"/>
                <w:szCs w:val="21"/>
              </w:rPr>
              <w:t>5</w:t>
            </w:r>
            <w:r w:rsidRPr="009F0C92">
              <w:rPr>
                <w:rFonts w:ascii="Calibri" w:hAnsi="Calibri" w:cs="Calibri"/>
                <w:b/>
                <w:bCs/>
                <w:color w:val="000000" w:themeColor="text1"/>
                <w:szCs w:val="21"/>
              </w:rPr>
              <w:t>.</w:t>
            </w:r>
            <w:r w:rsidR="00445DC7">
              <w:rPr>
                <w:rFonts w:ascii="Calibri" w:hAnsi="Calibri" w:cs="Calibri" w:hint="eastAsia"/>
                <w:b/>
                <w:bCs/>
                <w:color w:val="000000" w:themeColor="text1"/>
                <w:szCs w:val="21"/>
              </w:rPr>
              <w:t xml:space="preserve"> </w:t>
            </w:r>
            <w:r w:rsidR="002544A7" w:rsidRPr="002544A7">
              <w:rPr>
                <w:rFonts w:ascii="Calibri" w:hAnsi="Calibri" w:cs="Calibri" w:hint="eastAsia"/>
                <w:b/>
                <w:bCs/>
                <w:color w:val="000000" w:themeColor="text1"/>
                <w:szCs w:val="21"/>
              </w:rPr>
              <w:t>公司自有封测产能，对比外协加工有哪些优势？</w:t>
            </w:r>
          </w:p>
          <w:p w14:paraId="0FBD135A" w14:textId="07430E67" w:rsidR="003F2F84" w:rsidRPr="00BA723D" w:rsidRDefault="009F0C92" w:rsidP="00F63CFA">
            <w:pPr>
              <w:rPr>
                <w:rFonts w:ascii="Calibri" w:hAnsi="Calibri" w:cs="Calibri"/>
                <w:color w:val="000000" w:themeColor="text1"/>
                <w:szCs w:val="21"/>
              </w:rPr>
            </w:pPr>
            <w:r w:rsidRPr="009F0C92">
              <w:rPr>
                <w:rFonts w:ascii="Calibri" w:hAnsi="Calibri" w:cs="Calibri"/>
                <w:color w:val="000000" w:themeColor="text1"/>
                <w:szCs w:val="21"/>
              </w:rPr>
              <w:t>A</w:t>
            </w:r>
            <w:r w:rsidR="00BA723D">
              <w:rPr>
                <w:rFonts w:ascii="Calibri" w:hAnsi="Calibri" w:cs="Calibri" w:hint="eastAsia"/>
                <w:color w:val="000000" w:themeColor="text1"/>
                <w:szCs w:val="21"/>
              </w:rPr>
              <w:t>5</w:t>
            </w:r>
            <w:r w:rsidRPr="009F0C92">
              <w:rPr>
                <w:rFonts w:ascii="Calibri" w:hAnsi="Calibri" w:cs="Calibri"/>
                <w:color w:val="000000" w:themeColor="text1"/>
                <w:szCs w:val="21"/>
              </w:rPr>
              <w:t>：</w:t>
            </w:r>
            <w:r w:rsidR="002544A7" w:rsidRPr="002544A7">
              <w:rPr>
                <w:rFonts w:ascii="Calibri" w:hAnsi="Calibri" w:cs="Calibri" w:hint="eastAsia"/>
                <w:color w:val="000000" w:themeColor="text1"/>
                <w:szCs w:val="21"/>
              </w:rPr>
              <w:t>公司持续深化布局研发封测一体化</w:t>
            </w:r>
            <w:r w:rsidR="00717B0C">
              <w:rPr>
                <w:rFonts w:ascii="Calibri" w:hAnsi="Calibri" w:cs="Calibri" w:hint="eastAsia"/>
                <w:color w:val="000000" w:themeColor="text1"/>
                <w:szCs w:val="21"/>
              </w:rPr>
              <w:t>的经营模式，</w:t>
            </w:r>
            <w:r w:rsidR="002544A7" w:rsidRPr="002544A7">
              <w:rPr>
                <w:rFonts w:ascii="Calibri" w:hAnsi="Calibri" w:cs="Calibri" w:hint="eastAsia"/>
                <w:color w:val="000000" w:themeColor="text1"/>
                <w:szCs w:val="21"/>
              </w:rPr>
              <w:t>已具备一定先发优势：在产品技术及开发方面，公司研发封测一体化布局使得公司在产品竞争力、产品开发效率和定制化开发能力等方面具备优势；在产品质量方面，公司拥有完善的研发质量控制体系、自主封装产线和全栈芯片测试开发能力，可更好地实现严苛的过程质量控制，保证产品质量优势；在产能保障方面：公司在研发封测一体化的经营模式下可以根据需求和预测，依托自主封测产能科学安排生产，更有效地保障下游客户的订单交付效率。</w:t>
            </w:r>
          </w:p>
          <w:p w14:paraId="34C7EC35" w14:textId="77777777" w:rsidR="00481173" w:rsidRDefault="00481173" w:rsidP="009F0C92">
            <w:pPr>
              <w:rPr>
                <w:b/>
                <w:bCs/>
                <w:color w:val="000000" w:themeColor="text1"/>
                <w:szCs w:val="21"/>
              </w:rPr>
            </w:pPr>
          </w:p>
          <w:p w14:paraId="62E88918" w14:textId="71D9A035" w:rsidR="002544A7" w:rsidRPr="002544A7" w:rsidRDefault="00445DC7" w:rsidP="002544A7">
            <w:pPr>
              <w:rPr>
                <w:rFonts w:ascii="Calibri" w:hAnsi="Calibri" w:cs="Calibri"/>
                <w:b/>
                <w:bCs/>
                <w:color w:val="000000" w:themeColor="text1"/>
                <w:szCs w:val="21"/>
              </w:rPr>
            </w:pPr>
            <w:r w:rsidRPr="009F0C92">
              <w:rPr>
                <w:rFonts w:ascii="Calibri" w:hAnsi="Calibri" w:cs="Calibri"/>
                <w:b/>
                <w:bCs/>
                <w:color w:val="000000" w:themeColor="text1"/>
                <w:szCs w:val="21"/>
              </w:rPr>
              <w:t>Q</w:t>
            </w:r>
            <w:r>
              <w:rPr>
                <w:rFonts w:ascii="Calibri" w:hAnsi="Calibri" w:cs="Calibri" w:hint="eastAsia"/>
                <w:b/>
                <w:bCs/>
                <w:color w:val="000000" w:themeColor="text1"/>
                <w:szCs w:val="21"/>
              </w:rPr>
              <w:t>6</w:t>
            </w:r>
            <w:r w:rsidRPr="009F0C92">
              <w:rPr>
                <w:rFonts w:ascii="Calibri" w:hAnsi="Calibri" w:cs="Calibri"/>
                <w:b/>
                <w:bCs/>
                <w:color w:val="000000" w:themeColor="text1"/>
                <w:szCs w:val="21"/>
              </w:rPr>
              <w:t>.</w:t>
            </w:r>
            <w:r w:rsidR="002544A7">
              <w:rPr>
                <w:rFonts w:ascii="Calibri" w:hAnsi="Calibri" w:cs="Calibri" w:hint="eastAsia"/>
                <w:b/>
                <w:bCs/>
                <w:color w:val="000000" w:themeColor="text1"/>
                <w:szCs w:val="21"/>
              </w:rPr>
              <w:t xml:space="preserve"> </w:t>
            </w:r>
            <w:r w:rsidR="002544A7" w:rsidRPr="002544A7">
              <w:rPr>
                <w:rFonts w:ascii="Calibri" w:hAnsi="Calibri" w:cs="Calibri" w:hint="eastAsia"/>
                <w:b/>
                <w:bCs/>
                <w:color w:val="000000" w:themeColor="text1"/>
                <w:szCs w:val="21"/>
              </w:rPr>
              <w:t>公司有哪些吸引人才的措施？</w:t>
            </w:r>
          </w:p>
          <w:p w14:paraId="21B5E647" w14:textId="3D9BC6A8" w:rsidR="00445DC7" w:rsidRDefault="002544A7" w:rsidP="002544A7">
            <w:pPr>
              <w:rPr>
                <w:rFonts w:ascii="Calibri" w:hAnsi="Calibri" w:cs="Calibri"/>
                <w:color w:val="000000" w:themeColor="text1"/>
                <w:szCs w:val="21"/>
              </w:rPr>
            </w:pPr>
            <w:r w:rsidRPr="002544A7">
              <w:rPr>
                <w:rFonts w:ascii="Calibri" w:hAnsi="Calibri" w:cs="Calibri" w:hint="eastAsia"/>
                <w:color w:val="000000" w:themeColor="text1"/>
                <w:szCs w:val="21"/>
              </w:rPr>
              <w:t>A6</w:t>
            </w:r>
            <w:r w:rsidRPr="002544A7">
              <w:rPr>
                <w:rFonts w:ascii="Calibri" w:hAnsi="Calibri" w:cs="Calibri" w:hint="eastAsia"/>
                <w:color w:val="000000" w:themeColor="text1"/>
                <w:szCs w:val="21"/>
              </w:rPr>
              <w:t>：公司始终坚持“人才是第一资源”的理念，高度重视人才队伍建设，已逐步建立健全员工考核奖励、科技人员培养进修、职工技能培训、优秀人才引进制度，并采取股权激励措施，充分调动公司员工的工作积极性，释放工作潜力，提高创新能力。公司在</w:t>
            </w:r>
            <w:r w:rsidRPr="002544A7">
              <w:rPr>
                <w:rFonts w:ascii="Calibri" w:hAnsi="Calibri" w:cs="Calibri" w:hint="eastAsia"/>
                <w:color w:val="000000" w:themeColor="text1"/>
                <w:szCs w:val="21"/>
              </w:rPr>
              <w:t>2023</w:t>
            </w:r>
            <w:r w:rsidRPr="002544A7">
              <w:rPr>
                <w:rFonts w:ascii="Calibri" w:hAnsi="Calibri" w:cs="Calibri" w:hint="eastAsia"/>
                <w:color w:val="000000" w:themeColor="text1"/>
                <w:szCs w:val="21"/>
              </w:rPr>
              <w:t>年、</w:t>
            </w:r>
            <w:r w:rsidRPr="002544A7">
              <w:rPr>
                <w:rFonts w:ascii="Calibri" w:hAnsi="Calibri" w:cs="Calibri" w:hint="eastAsia"/>
                <w:color w:val="000000" w:themeColor="text1"/>
                <w:szCs w:val="21"/>
              </w:rPr>
              <w:t>2024</w:t>
            </w:r>
            <w:r w:rsidRPr="002544A7">
              <w:rPr>
                <w:rFonts w:ascii="Calibri" w:hAnsi="Calibri" w:cs="Calibri" w:hint="eastAsia"/>
                <w:color w:val="000000" w:themeColor="text1"/>
                <w:szCs w:val="21"/>
              </w:rPr>
              <w:t>年均制定了限制性股票激励计划，将进一步完善公司法人治理结构，建立、健全公司长效激励约束机制，吸引和留住公司管理人员和核心骨干，充分调动其积极性和创造性，有效提升核心团队凝聚力和企业核心竞争力，且有效地将股东、公司和核心团队三方利益结合在一起，使各方共同关注公司的长远发展。</w:t>
            </w:r>
          </w:p>
          <w:p w14:paraId="07D506CC" w14:textId="688591BF" w:rsidR="00445DC7" w:rsidRPr="002544A7" w:rsidRDefault="00445DC7" w:rsidP="002544A7">
            <w:pPr>
              <w:rPr>
                <w:color w:val="000000" w:themeColor="text1"/>
                <w:szCs w:val="21"/>
              </w:rPr>
            </w:pPr>
          </w:p>
        </w:tc>
      </w:tr>
      <w:tr w:rsidR="007265EA" w14:paraId="7FCEA70A" w14:textId="77777777" w:rsidTr="007265EA">
        <w:tc>
          <w:tcPr>
            <w:tcW w:w="1116" w:type="dxa"/>
            <w:vAlign w:val="center"/>
          </w:tcPr>
          <w:p w14:paraId="4B6D174D" w14:textId="77777777" w:rsidR="007265EA" w:rsidRDefault="007265EA" w:rsidP="007265EA">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lastRenderedPageBreak/>
              <w:t>附件清单</w:t>
            </w:r>
          </w:p>
        </w:tc>
        <w:tc>
          <w:tcPr>
            <w:tcW w:w="7406" w:type="dxa"/>
          </w:tcPr>
          <w:p w14:paraId="3323CF26" w14:textId="77777777" w:rsidR="007265EA" w:rsidRDefault="007265EA" w:rsidP="007265EA">
            <w:pPr>
              <w:wordWrap w:val="0"/>
              <w:topLinePunct/>
              <w:rPr>
                <w:rFonts w:ascii="Times New Roman" w:eastAsia="宋体" w:hAnsi="Times New Roman" w:cs="宋体"/>
                <w:szCs w:val="21"/>
              </w:rPr>
            </w:pPr>
            <w:r>
              <w:rPr>
                <w:rFonts w:ascii="Times New Roman" w:eastAsia="宋体" w:hAnsi="Times New Roman" w:cs="宋体" w:hint="eastAsia"/>
                <w:szCs w:val="21"/>
              </w:rPr>
              <w:t>无</w:t>
            </w:r>
          </w:p>
        </w:tc>
      </w:tr>
      <w:tr w:rsidR="007265EA" w14:paraId="29430CD3" w14:textId="77777777" w:rsidTr="007265EA">
        <w:tc>
          <w:tcPr>
            <w:tcW w:w="1116" w:type="dxa"/>
            <w:vAlign w:val="center"/>
          </w:tcPr>
          <w:p w14:paraId="35EB1A5A" w14:textId="77777777" w:rsidR="007265EA" w:rsidRDefault="007265EA" w:rsidP="007265EA">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日期</w:t>
            </w:r>
          </w:p>
        </w:tc>
        <w:tc>
          <w:tcPr>
            <w:tcW w:w="7406" w:type="dxa"/>
          </w:tcPr>
          <w:p w14:paraId="175EC1F2" w14:textId="02015197" w:rsidR="007265EA" w:rsidRDefault="007265EA" w:rsidP="007265EA">
            <w:pPr>
              <w:wordWrap w:val="0"/>
              <w:topLinePunct/>
              <w:rPr>
                <w:rFonts w:ascii="Times New Roman" w:eastAsia="宋体" w:hAnsi="Times New Roman" w:cs="宋体"/>
                <w:szCs w:val="21"/>
              </w:rPr>
            </w:pPr>
            <w:r w:rsidRPr="00331289">
              <w:rPr>
                <w:rFonts w:ascii="Times New Roman" w:eastAsia="宋体" w:hAnsi="Times New Roman" w:cs="宋体" w:hint="eastAsia"/>
                <w:szCs w:val="21"/>
              </w:rPr>
              <w:t>202</w:t>
            </w:r>
            <w:r w:rsidR="00FD5299" w:rsidRPr="00331289">
              <w:rPr>
                <w:rFonts w:ascii="Times New Roman" w:eastAsia="宋体" w:hAnsi="Times New Roman" w:cs="宋体" w:hint="eastAsia"/>
                <w:szCs w:val="21"/>
              </w:rPr>
              <w:t>4</w:t>
            </w:r>
            <w:r w:rsidRPr="00331289">
              <w:rPr>
                <w:rFonts w:ascii="Times New Roman" w:eastAsia="宋体" w:hAnsi="Times New Roman" w:cs="宋体" w:hint="eastAsia"/>
                <w:szCs w:val="21"/>
              </w:rPr>
              <w:t>年</w:t>
            </w:r>
            <w:r w:rsidR="002544A7" w:rsidRPr="00331289">
              <w:rPr>
                <w:rFonts w:ascii="Times New Roman" w:eastAsia="宋体" w:hAnsi="Times New Roman" w:cs="宋体" w:hint="eastAsia"/>
                <w:szCs w:val="21"/>
              </w:rPr>
              <w:t>6</w:t>
            </w:r>
            <w:r w:rsidR="008A02A4" w:rsidRPr="00331289">
              <w:rPr>
                <w:rFonts w:ascii="Times New Roman" w:eastAsia="宋体" w:hAnsi="Times New Roman" w:cs="宋体" w:hint="eastAsia"/>
                <w:szCs w:val="21"/>
              </w:rPr>
              <w:t>月</w:t>
            </w:r>
            <w:r w:rsidR="00D96E9C">
              <w:rPr>
                <w:rFonts w:ascii="Times New Roman" w:eastAsia="宋体" w:hAnsi="Times New Roman" w:cs="宋体" w:hint="eastAsia"/>
                <w:szCs w:val="21"/>
              </w:rPr>
              <w:t>6</w:t>
            </w:r>
            <w:r w:rsidR="0094403A" w:rsidRPr="00331289">
              <w:rPr>
                <w:rFonts w:ascii="Times New Roman" w:eastAsia="宋体" w:hAnsi="Times New Roman" w:cs="宋体" w:hint="eastAsia"/>
                <w:szCs w:val="21"/>
              </w:rPr>
              <w:t>日</w:t>
            </w:r>
          </w:p>
        </w:tc>
      </w:tr>
      <w:tr w:rsidR="007265EA" w14:paraId="3DBB1D13" w14:textId="77777777" w:rsidTr="007265EA">
        <w:tc>
          <w:tcPr>
            <w:tcW w:w="1116" w:type="dxa"/>
            <w:vAlign w:val="center"/>
          </w:tcPr>
          <w:p w14:paraId="0C4FBF11" w14:textId="77777777" w:rsidR="007265EA" w:rsidRDefault="007265EA" w:rsidP="007265EA">
            <w:pPr>
              <w:wordWrap w:val="0"/>
              <w:topLinePunct/>
              <w:jc w:val="center"/>
              <w:rPr>
                <w:rFonts w:ascii="Times New Roman" w:eastAsia="宋体" w:hAnsi="Times New Roman" w:cs="宋体"/>
                <w:b/>
                <w:bCs/>
                <w:szCs w:val="21"/>
              </w:rPr>
            </w:pPr>
            <w:r>
              <w:rPr>
                <w:rFonts w:ascii="Times New Roman" w:eastAsia="宋体" w:hAnsi="Times New Roman" w:cs="宋体" w:hint="eastAsia"/>
                <w:b/>
                <w:bCs/>
                <w:szCs w:val="21"/>
              </w:rPr>
              <w:t>备注</w:t>
            </w:r>
          </w:p>
        </w:tc>
        <w:tc>
          <w:tcPr>
            <w:tcW w:w="7406" w:type="dxa"/>
          </w:tcPr>
          <w:p w14:paraId="6A619C6E" w14:textId="77777777" w:rsidR="007265EA" w:rsidRDefault="007265EA" w:rsidP="007265EA">
            <w:pPr>
              <w:wordWrap w:val="0"/>
              <w:topLinePunct/>
              <w:ind w:firstLineChars="200" w:firstLine="420"/>
              <w:rPr>
                <w:rFonts w:ascii="Times New Roman" w:eastAsia="宋体" w:hAnsi="Times New Roman" w:cs="宋体"/>
                <w:szCs w:val="21"/>
              </w:rPr>
            </w:pPr>
            <w:r>
              <w:rPr>
                <w:rFonts w:ascii="Times New Roman" w:eastAsia="宋体" w:hAnsi="Times New Roman" w:cs="宋体" w:hint="eastAsia"/>
                <w:szCs w:val="21"/>
              </w:rPr>
              <w:t>接待过程中，公司与投资者进行了充分的交流与沟通，并严格按照公司《信息披露管理制度》等规定，保证信息披露的真实、准确、完整、及时、公平，没有出现未公开重大信息披露等情况。</w:t>
            </w:r>
          </w:p>
        </w:tc>
      </w:tr>
    </w:tbl>
    <w:p w14:paraId="4E573812" w14:textId="77777777" w:rsidR="004E6DAB" w:rsidRDefault="004E6DAB">
      <w:pPr>
        <w:rPr>
          <w:rFonts w:ascii="Times New Roman" w:eastAsia="宋体" w:hAnsi="Times New Roman" w:cs="宋体"/>
          <w:sz w:val="24"/>
        </w:rPr>
      </w:pPr>
    </w:p>
    <w:sectPr w:rsidR="004E6DA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4C1BE" w14:textId="77777777" w:rsidR="00943D08" w:rsidRDefault="00943D08">
      <w:r>
        <w:separator/>
      </w:r>
    </w:p>
  </w:endnote>
  <w:endnote w:type="continuationSeparator" w:id="0">
    <w:p w14:paraId="183671A1" w14:textId="77777777" w:rsidR="00943D08" w:rsidRDefault="0094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BE2D0" w14:textId="77777777" w:rsidR="004E6DAB" w:rsidRDefault="00B51575">
    <w:pPr>
      <w:pStyle w:val="a5"/>
    </w:pPr>
    <w:r>
      <w:rPr>
        <w:noProof/>
      </w:rPr>
      <mc:AlternateContent>
        <mc:Choice Requires="wps">
          <w:drawing>
            <wp:anchor distT="0" distB="0" distL="114300" distR="114300" simplePos="0" relativeHeight="251659264" behindDoc="0" locked="0" layoutInCell="1" allowOverlap="1" wp14:anchorId="45E8AD42" wp14:editId="0A4B85F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5EDEB3" w14:textId="77777777" w:rsidR="004E6DAB" w:rsidRDefault="00B51575">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E8AD4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E5EDEB3" w14:textId="77777777" w:rsidR="004E6DAB" w:rsidRDefault="00B51575">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B83BB" w14:textId="77777777" w:rsidR="00943D08" w:rsidRDefault="00943D08">
      <w:r>
        <w:separator/>
      </w:r>
    </w:p>
  </w:footnote>
  <w:footnote w:type="continuationSeparator" w:id="0">
    <w:p w14:paraId="16945769" w14:textId="77777777" w:rsidR="00943D08" w:rsidRDefault="0094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FD352" w14:textId="77777777" w:rsidR="004E6DAB" w:rsidRDefault="00B51575">
    <w:pPr>
      <w:jc w:val="distribute"/>
      <w:rPr>
        <w:rFonts w:ascii="Times New Roman" w:eastAsia="宋体" w:hAnsi="Times New Roman" w:cs="宋体"/>
        <w:szCs w:val="21"/>
      </w:rPr>
    </w:pPr>
    <w:r>
      <w:rPr>
        <w:rFonts w:ascii="Times New Roman" w:eastAsia="宋体" w:hAnsi="Times New Roman" w:cs="宋体" w:hint="eastAsia"/>
        <w:szCs w:val="21"/>
      </w:rPr>
      <w:t>证券代码：</w:t>
    </w:r>
    <w:r>
      <w:rPr>
        <w:rFonts w:ascii="Times New Roman" w:eastAsia="宋体" w:hAnsi="Times New Roman" w:cs="宋体" w:hint="eastAsia"/>
        <w:szCs w:val="21"/>
      </w:rPr>
      <w:t xml:space="preserve">688525                                       </w:t>
    </w:r>
    <w:r>
      <w:rPr>
        <w:rFonts w:ascii="Times New Roman" w:eastAsia="宋体" w:hAnsi="Times New Roman" w:cs="宋体" w:hint="eastAsia"/>
        <w:szCs w:val="21"/>
      </w:rPr>
      <w:t>证券简称：佰维存储</w:t>
    </w:r>
  </w:p>
  <w:p w14:paraId="334ADC16" w14:textId="77777777" w:rsidR="004E6DAB" w:rsidRDefault="004E6D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B5DC7"/>
    <w:multiLevelType w:val="hybridMultilevel"/>
    <w:tmpl w:val="16180932"/>
    <w:lvl w:ilvl="0" w:tplc="34E0C780">
      <w:start w:val="1"/>
      <w:numFmt w:val="japaneseCounting"/>
      <w:lvlText w:val="%1、"/>
      <w:lvlJc w:val="left"/>
      <w:pPr>
        <w:ind w:left="440" w:hanging="440"/>
      </w:pPr>
      <w:rPr>
        <w:rFonts w:hint="default"/>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6176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VmYmE5MDYxOTlhNDEyNzlhZjRiNmE2NmM5MWNlMmYifQ=="/>
  </w:docVars>
  <w:rsids>
    <w:rsidRoot w:val="6AC1576E"/>
    <w:rsid w:val="00005DE8"/>
    <w:rsid w:val="0000706B"/>
    <w:rsid w:val="00012E7D"/>
    <w:rsid w:val="000157CB"/>
    <w:rsid w:val="00026B52"/>
    <w:rsid w:val="0004273E"/>
    <w:rsid w:val="000427FB"/>
    <w:rsid w:val="00042CF9"/>
    <w:rsid w:val="00055474"/>
    <w:rsid w:val="00056924"/>
    <w:rsid w:val="000579AD"/>
    <w:rsid w:val="00061A01"/>
    <w:rsid w:val="00062EF0"/>
    <w:rsid w:val="0007172A"/>
    <w:rsid w:val="00071A8C"/>
    <w:rsid w:val="000878B3"/>
    <w:rsid w:val="00092C1D"/>
    <w:rsid w:val="000A50E8"/>
    <w:rsid w:val="000B3869"/>
    <w:rsid w:val="000C0887"/>
    <w:rsid w:val="000C7FE8"/>
    <w:rsid w:val="000D0B68"/>
    <w:rsid w:val="000D3EFA"/>
    <w:rsid w:val="000D47B0"/>
    <w:rsid w:val="000E0BAC"/>
    <w:rsid w:val="000E79C5"/>
    <w:rsid w:val="000F0336"/>
    <w:rsid w:val="000F3276"/>
    <w:rsid w:val="000F3EF1"/>
    <w:rsid w:val="00100E20"/>
    <w:rsid w:val="0010248C"/>
    <w:rsid w:val="00116553"/>
    <w:rsid w:val="00120068"/>
    <w:rsid w:val="001213BF"/>
    <w:rsid w:val="00130057"/>
    <w:rsid w:val="00130090"/>
    <w:rsid w:val="00134380"/>
    <w:rsid w:val="00137043"/>
    <w:rsid w:val="0014382F"/>
    <w:rsid w:val="00147193"/>
    <w:rsid w:val="00153FD0"/>
    <w:rsid w:val="00171146"/>
    <w:rsid w:val="00173CA8"/>
    <w:rsid w:val="00175953"/>
    <w:rsid w:val="00180AE5"/>
    <w:rsid w:val="00182BA2"/>
    <w:rsid w:val="0018509F"/>
    <w:rsid w:val="001A300B"/>
    <w:rsid w:val="001A6EB8"/>
    <w:rsid w:val="001A6ED8"/>
    <w:rsid w:val="001A769D"/>
    <w:rsid w:val="001B01A2"/>
    <w:rsid w:val="001B3E19"/>
    <w:rsid w:val="001B6625"/>
    <w:rsid w:val="001C3608"/>
    <w:rsid w:val="001C4A12"/>
    <w:rsid w:val="001C5456"/>
    <w:rsid w:val="001D4085"/>
    <w:rsid w:val="001E1195"/>
    <w:rsid w:val="001E4ECA"/>
    <w:rsid w:val="001F07B6"/>
    <w:rsid w:val="001F21BA"/>
    <w:rsid w:val="001F3DAF"/>
    <w:rsid w:val="0020303D"/>
    <w:rsid w:val="002054C3"/>
    <w:rsid w:val="0021107F"/>
    <w:rsid w:val="00212CE2"/>
    <w:rsid w:val="00213E3C"/>
    <w:rsid w:val="00214A3B"/>
    <w:rsid w:val="00217A6F"/>
    <w:rsid w:val="00222F71"/>
    <w:rsid w:val="002244D1"/>
    <w:rsid w:val="002249AA"/>
    <w:rsid w:val="00225959"/>
    <w:rsid w:val="002263A1"/>
    <w:rsid w:val="00227D69"/>
    <w:rsid w:val="00244407"/>
    <w:rsid w:val="0024599E"/>
    <w:rsid w:val="00250026"/>
    <w:rsid w:val="002544A7"/>
    <w:rsid w:val="00256CCD"/>
    <w:rsid w:val="00257408"/>
    <w:rsid w:val="00261964"/>
    <w:rsid w:val="00271C8B"/>
    <w:rsid w:val="00272625"/>
    <w:rsid w:val="00287EF0"/>
    <w:rsid w:val="002922A4"/>
    <w:rsid w:val="00294303"/>
    <w:rsid w:val="00294791"/>
    <w:rsid w:val="002950C7"/>
    <w:rsid w:val="002976F5"/>
    <w:rsid w:val="002B31FD"/>
    <w:rsid w:val="002B4363"/>
    <w:rsid w:val="002B4E1F"/>
    <w:rsid w:val="002C3183"/>
    <w:rsid w:val="002C5BE9"/>
    <w:rsid w:val="002E042E"/>
    <w:rsid w:val="002E1347"/>
    <w:rsid w:val="002E4C29"/>
    <w:rsid w:val="002E4DF3"/>
    <w:rsid w:val="002E5C10"/>
    <w:rsid w:val="002F246F"/>
    <w:rsid w:val="002F4AC0"/>
    <w:rsid w:val="003021D0"/>
    <w:rsid w:val="00302EBD"/>
    <w:rsid w:val="00304ECB"/>
    <w:rsid w:val="00312335"/>
    <w:rsid w:val="00316033"/>
    <w:rsid w:val="003223C6"/>
    <w:rsid w:val="00325916"/>
    <w:rsid w:val="00326335"/>
    <w:rsid w:val="00331289"/>
    <w:rsid w:val="003405A4"/>
    <w:rsid w:val="003405E6"/>
    <w:rsid w:val="00342FC6"/>
    <w:rsid w:val="003440DC"/>
    <w:rsid w:val="00350028"/>
    <w:rsid w:val="00352423"/>
    <w:rsid w:val="0035334F"/>
    <w:rsid w:val="00353777"/>
    <w:rsid w:val="003544A0"/>
    <w:rsid w:val="00354837"/>
    <w:rsid w:val="00357789"/>
    <w:rsid w:val="003606DF"/>
    <w:rsid w:val="00366015"/>
    <w:rsid w:val="00385706"/>
    <w:rsid w:val="003863EB"/>
    <w:rsid w:val="00387442"/>
    <w:rsid w:val="003918C9"/>
    <w:rsid w:val="00397DC7"/>
    <w:rsid w:val="003A1588"/>
    <w:rsid w:val="003A269C"/>
    <w:rsid w:val="003A27FF"/>
    <w:rsid w:val="003A6949"/>
    <w:rsid w:val="003B19A6"/>
    <w:rsid w:val="003B3AB5"/>
    <w:rsid w:val="003B3D11"/>
    <w:rsid w:val="003B427C"/>
    <w:rsid w:val="003B687D"/>
    <w:rsid w:val="003C5511"/>
    <w:rsid w:val="003D1487"/>
    <w:rsid w:val="003D2D9C"/>
    <w:rsid w:val="003D3B8E"/>
    <w:rsid w:val="003D7938"/>
    <w:rsid w:val="003E10AD"/>
    <w:rsid w:val="003E45DF"/>
    <w:rsid w:val="003F045C"/>
    <w:rsid w:val="003F04D3"/>
    <w:rsid w:val="003F0864"/>
    <w:rsid w:val="003F2F84"/>
    <w:rsid w:val="00400713"/>
    <w:rsid w:val="004032B4"/>
    <w:rsid w:val="004043D6"/>
    <w:rsid w:val="00405C53"/>
    <w:rsid w:val="0040653D"/>
    <w:rsid w:val="00407590"/>
    <w:rsid w:val="0042237A"/>
    <w:rsid w:val="004274D1"/>
    <w:rsid w:val="00431DD7"/>
    <w:rsid w:val="00437630"/>
    <w:rsid w:val="00445DC7"/>
    <w:rsid w:val="00452582"/>
    <w:rsid w:val="00460388"/>
    <w:rsid w:val="00466787"/>
    <w:rsid w:val="004703D7"/>
    <w:rsid w:val="00474BD5"/>
    <w:rsid w:val="00477223"/>
    <w:rsid w:val="00481173"/>
    <w:rsid w:val="00481976"/>
    <w:rsid w:val="00481A8E"/>
    <w:rsid w:val="00482E15"/>
    <w:rsid w:val="00484362"/>
    <w:rsid w:val="00485017"/>
    <w:rsid w:val="00487E7B"/>
    <w:rsid w:val="0049428F"/>
    <w:rsid w:val="0049590D"/>
    <w:rsid w:val="004965BE"/>
    <w:rsid w:val="00497237"/>
    <w:rsid w:val="004A12BD"/>
    <w:rsid w:val="004A26A2"/>
    <w:rsid w:val="004B5CF0"/>
    <w:rsid w:val="004B6193"/>
    <w:rsid w:val="004C2CF1"/>
    <w:rsid w:val="004D0B6B"/>
    <w:rsid w:val="004D281B"/>
    <w:rsid w:val="004D5183"/>
    <w:rsid w:val="004E6DAB"/>
    <w:rsid w:val="004E7509"/>
    <w:rsid w:val="004F347B"/>
    <w:rsid w:val="004F4DE6"/>
    <w:rsid w:val="004F5356"/>
    <w:rsid w:val="004F6647"/>
    <w:rsid w:val="0050116D"/>
    <w:rsid w:val="00505D22"/>
    <w:rsid w:val="00512877"/>
    <w:rsid w:val="005145AD"/>
    <w:rsid w:val="00517D63"/>
    <w:rsid w:val="005215D5"/>
    <w:rsid w:val="005225AF"/>
    <w:rsid w:val="0052300E"/>
    <w:rsid w:val="0053046B"/>
    <w:rsid w:val="005309A2"/>
    <w:rsid w:val="00532C81"/>
    <w:rsid w:val="005375A0"/>
    <w:rsid w:val="00554E85"/>
    <w:rsid w:val="00556B1A"/>
    <w:rsid w:val="005619BB"/>
    <w:rsid w:val="00562E4F"/>
    <w:rsid w:val="00563952"/>
    <w:rsid w:val="00575010"/>
    <w:rsid w:val="00582739"/>
    <w:rsid w:val="0059132B"/>
    <w:rsid w:val="005A3157"/>
    <w:rsid w:val="005B0045"/>
    <w:rsid w:val="005B576A"/>
    <w:rsid w:val="005B65D5"/>
    <w:rsid w:val="005B662D"/>
    <w:rsid w:val="005C0476"/>
    <w:rsid w:val="005C5CAD"/>
    <w:rsid w:val="005F0027"/>
    <w:rsid w:val="005F4952"/>
    <w:rsid w:val="0060422D"/>
    <w:rsid w:val="00604F69"/>
    <w:rsid w:val="00611BC5"/>
    <w:rsid w:val="00613AAF"/>
    <w:rsid w:val="00616D74"/>
    <w:rsid w:val="006200FD"/>
    <w:rsid w:val="00621E01"/>
    <w:rsid w:val="006240E2"/>
    <w:rsid w:val="006258FA"/>
    <w:rsid w:val="006321C7"/>
    <w:rsid w:val="00636847"/>
    <w:rsid w:val="00646043"/>
    <w:rsid w:val="006503C7"/>
    <w:rsid w:val="00650598"/>
    <w:rsid w:val="0065451B"/>
    <w:rsid w:val="00654BB7"/>
    <w:rsid w:val="006558A2"/>
    <w:rsid w:val="00657826"/>
    <w:rsid w:val="00661D74"/>
    <w:rsid w:val="00666DF6"/>
    <w:rsid w:val="00671736"/>
    <w:rsid w:val="006725BE"/>
    <w:rsid w:val="00673486"/>
    <w:rsid w:val="00673D73"/>
    <w:rsid w:val="00680896"/>
    <w:rsid w:val="00690DFB"/>
    <w:rsid w:val="00693EAC"/>
    <w:rsid w:val="00694C6F"/>
    <w:rsid w:val="00696C28"/>
    <w:rsid w:val="006A064E"/>
    <w:rsid w:val="006A1C60"/>
    <w:rsid w:val="006A3FB8"/>
    <w:rsid w:val="006A714D"/>
    <w:rsid w:val="006B30C7"/>
    <w:rsid w:val="006B6910"/>
    <w:rsid w:val="006C52A1"/>
    <w:rsid w:val="006C5E43"/>
    <w:rsid w:val="006D2841"/>
    <w:rsid w:val="006D521E"/>
    <w:rsid w:val="006E2B9D"/>
    <w:rsid w:val="006E5A6A"/>
    <w:rsid w:val="006F23AE"/>
    <w:rsid w:val="006F35D1"/>
    <w:rsid w:val="006F4963"/>
    <w:rsid w:val="006F6FC6"/>
    <w:rsid w:val="0070369D"/>
    <w:rsid w:val="00707323"/>
    <w:rsid w:val="007073A2"/>
    <w:rsid w:val="00712BAD"/>
    <w:rsid w:val="0071377B"/>
    <w:rsid w:val="00715B5F"/>
    <w:rsid w:val="00716F00"/>
    <w:rsid w:val="00717B0C"/>
    <w:rsid w:val="00720133"/>
    <w:rsid w:val="007206D4"/>
    <w:rsid w:val="007243DC"/>
    <w:rsid w:val="00724594"/>
    <w:rsid w:val="007265EA"/>
    <w:rsid w:val="00727D3F"/>
    <w:rsid w:val="007340B9"/>
    <w:rsid w:val="00740E5C"/>
    <w:rsid w:val="00742AA8"/>
    <w:rsid w:val="00744466"/>
    <w:rsid w:val="007475FB"/>
    <w:rsid w:val="0076602F"/>
    <w:rsid w:val="00770861"/>
    <w:rsid w:val="00770B4F"/>
    <w:rsid w:val="00770CCC"/>
    <w:rsid w:val="007716D2"/>
    <w:rsid w:val="00771799"/>
    <w:rsid w:val="00771BD9"/>
    <w:rsid w:val="00774A02"/>
    <w:rsid w:val="0077648A"/>
    <w:rsid w:val="007774CE"/>
    <w:rsid w:val="007A7B52"/>
    <w:rsid w:val="007B0FE9"/>
    <w:rsid w:val="007B1A71"/>
    <w:rsid w:val="007B5007"/>
    <w:rsid w:val="007C0988"/>
    <w:rsid w:val="007C2A0C"/>
    <w:rsid w:val="007C3834"/>
    <w:rsid w:val="007C6081"/>
    <w:rsid w:val="007C6624"/>
    <w:rsid w:val="007D2150"/>
    <w:rsid w:val="007E2A68"/>
    <w:rsid w:val="007E6AAE"/>
    <w:rsid w:val="007E78D5"/>
    <w:rsid w:val="007E7FC2"/>
    <w:rsid w:val="007F2C92"/>
    <w:rsid w:val="007F3533"/>
    <w:rsid w:val="007F484F"/>
    <w:rsid w:val="007F7FCE"/>
    <w:rsid w:val="00817472"/>
    <w:rsid w:val="00817F35"/>
    <w:rsid w:val="00820217"/>
    <w:rsid w:val="008243C5"/>
    <w:rsid w:val="00825CC9"/>
    <w:rsid w:val="00826370"/>
    <w:rsid w:val="0083646A"/>
    <w:rsid w:val="00853BB6"/>
    <w:rsid w:val="008602C8"/>
    <w:rsid w:val="00867924"/>
    <w:rsid w:val="00870F76"/>
    <w:rsid w:val="0088028C"/>
    <w:rsid w:val="00883717"/>
    <w:rsid w:val="00885239"/>
    <w:rsid w:val="0089329F"/>
    <w:rsid w:val="008A02A4"/>
    <w:rsid w:val="008A244C"/>
    <w:rsid w:val="008A3FAC"/>
    <w:rsid w:val="008A72D2"/>
    <w:rsid w:val="008A76ED"/>
    <w:rsid w:val="008B2169"/>
    <w:rsid w:val="008B3490"/>
    <w:rsid w:val="008B3FFA"/>
    <w:rsid w:val="008D0E15"/>
    <w:rsid w:val="008D52E5"/>
    <w:rsid w:val="008E000F"/>
    <w:rsid w:val="008E099A"/>
    <w:rsid w:val="008E7889"/>
    <w:rsid w:val="008F5F5C"/>
    <w:rsid w:val="0090308A"/>
    <w:rsid w:val="00903777"/>
    <w:rsid w:val="00907341"/>
    <w:rsid w:val="00915C4F"/>
    <w:rsid w:val="00915DC0"/>
    <w:rsid w:val="00921104"/>
    <w:rsid w:val="00924B61"/>
    <w:rsid w:val="0093656B"/>
    <w:rsid w:val="009431FA"/>
    <w:rsid w:val="00943219"/>
    <w:rsid w:val="00943D08"/>
    <w:rsid w:val="0094403A"/>
    <w:rsid w:val="009440CE"/>
    <w:rsid w:val="0094531D"/>
    <w:rsid w:val="00950604"/>
    <w:rsid w:val="009558E3"/>
    <w:rsid w:val="00956188"/>
    <w:rsid w:val="009564B3"/>
    <w:rsid w:val="00966934"/>
    <w:rsid w:val="00975B4D"/>
    <w:rsid w:val="0098312F"/>
    <w:rsid w:val="00987C19"/>
    <w:rsid w:val="009A7944"/>
    <w:rsid w:val="009B236E"/>
    <w:rsid w:val="009B65EB"/>
    <w:rsid w:val="009C3202"/>
    <w:rsid w:val="009D19E8"/>
    <w:rsid w:val="009E23FA"/>
    <w:rsid w:val="009E2D6F"/>
    <w:rsid w:val="009F0C92"/>
    <w:rsid w:val="009F1E9A"/>
    <w:rsid w:val="009F280C"/>
    <w:rsid w:val="009F7C60"/>
    <w:rsid w:val="00A1280C"/>
    <w:rsid w:val="00A13914"/>
    <w:rsid w:val="00A215CB"/>
    <w:rsid w:val="00A21CAB"/>
    <w:rsid w:val="00A344AB"/>
    <w:rsid w:val="00A374ED"/>
    <w:rsid w:val="00A4190B"/>
    <w:rsid w:val="00A44337"/>
    <w:rsid w:val="00A474A0"/>
    <w:rsid w:val="00A52016"/>
    <w:rsid w:val="00A60E9B"/>
    <w:rsid w:val="00A72E66"/>
    <w:rsid w:val="00A738D4"/>
    <w:rsid w:val="00A745CA"/>
    <w:rsid w:val="00A768D2"/>
    <w:rsid w:val="00A77E6A"/>
    <w:rsid w:val="00A803E0"/>
    <w:rsid w:val="00AA0C38"/>
    <w:rsid w:val="00AA6A24"/>
    <w:rsid w:val="00AA7453"/>
    <w:rsid w:val="00AC11AA"/>
    <w:rsid w:val="00AC6254"/>
    <w:rsid w:val="00AD157C"/>
    <w:rsid w:val="00AD2504"/>
    <w:rsid w:val="00AE07AD"/>
    <w:rsid w:val="00AE0ECA"/>
    <w:rsid w:val="00AE3865"/>
    <w:rsid w:val="00AF01DB"/>
    <w:rsid w:val="00AF0A93"/>
    <w:rsid w:val="00B01658"/>
    <w:rsid w:val="00B0177D"/>
    <w:rsid w:val="00B0197A"/>
    <w:rsid w:val="00B0515F"/>
    <w:rsid w:val="00B10D20"/>
    <w:rsid w:val="00B12B3F"/>
    <w:rsid w:val="00B15674"/>
    <w:rsid w:val="00B20A9E"/>
    <w:rsid w:val="00B238D7"/>
    <w:rsid w:val="00B32A3C"/>
    <w:rsid w:val="00B35BB9"/>
    <w:rsid w:val="00B4088A"/>
    <w:rsid w:val="00B40949"/>
    <w:rsid w:val="00B413E5"/>
    <w:rsid w:val="00B417D2"/>
    <w:rsid w:val="00B45F4D"/>
    <w:rsid w:val="00B45FF9"/>
    <w:rsid w:val="00B51575"/>
    <w:rsid w:val="00B525E0"/>
    <w:rsid w:val="00B6111A"/>
    <w:rsid w:val="00B63BE9"/>
    <w:rsid w:val="00B6565E"/>
    <w:rsid w:val="00B6583E"/>
    <w:rsid w:val="00B6698C"/>
    <w:rsid w:val="00B67B17"/>
    <w:rsid w:val="00B71E81"/>
    <w:rsid w:val="00B742AC"/>
    <w:rsid w:val="00B75C3B"/>
    <w:rsid w:val="00B77144"/>
    <w:rsid w:val="00B77C1C"/>
    <w:rsid w:val="00B822A2"/>
    <w:rsid w:val="00B83E24"/>
    <w:rsid w:val="00B873D9"/>
    <w:rsid w:val="00B95496"/>
    <w:rsid w:val="00BA1273"/>
    <w:rsid w:val="00BA4216"/>
    <w:rsid w:val="00BA5759"/>
    <w:rsid w:val="00BA6C95"/>
    <w:rsid w:val="00BA723D"/>
    <w:rsid w:val="00BB23C8"/>
    <w:rsid w:val="00BB3693"/>
    <w:rsid w:val="00BB3D2F"/>
    <w:rsid w:val="00BB69FD"/>
    <w:rsid w:val="00BC0CA8"/>
    <w:rsid w:val="00BC2BEE"/>
    <w:rsid w:val="00BC5EE1"/>
    <w:rsid w:val="00BC66B1"/>
    <w:rsid w:val="00BD5E7E"/>
    <w:rsid w:val="00BE3885"/>
    <w:rsid w:val="00BE640F"/>
    <w:rsid w:val="00BE7818"/>
    <w:rsid w:val="00BF1F0E"/>
    <w:rsid w:val="00C03D9F"/>
    <w:rsid w:val="00C05472"/>
    <w:rsid w:val="00C109DC"/>
    <w:rsid w:val="00C175B5"/>
    <w:rsid w:val="00C212DB"/>
    <w:rsid w:val="00C22A7A"/>
    <w:rsid w:val="00C22B40"/>
    <w:rsid w:val="00C35AEF"/>
    <w:rsid w:val="00C50311"/>
    <w:rsid w:val="00C5081D"/>
    <w:rsid w:val="00C53AA3"/>
    <w:rsid w:val="00C55CD6"/>
    <w:rsid w:val="00C57D73"/>
    <w:rsid w:val="00C64ABF"/>
    <w:rsid w:val="00C6531B"/>
    <w:rsid w:val="00C7122A"/>
    <w:rsid w:val="00C74E8E"/>
    <w:rsid w:val="00C8011C"/>
    <w:rsid w:val="00C80368"/>
    <w:rsid w:val="00C85D84"/>
    <w:rsid w:val="00C864A3"/>
    <w:rsid w:val="00C93EE4"/>
    <w:rsid w:val="00CA6138"/>
    <w:rsid w:val="00CB29EB"/>
    <w:rsid w:val="00CC5A1D"/>
    <w:rsid w:val="00CC79C7"/>
    <w:rsid w:val="00CC7FAE"/>
    <w:rsid w:val="00CD66EE"/>
    <w:rsid w:val="00CE209D"/>
    <w:rsid w:val="00CE7FA7"/>
    <w:rsid w:val="00CF0673"/>
    <w:rsid w:val="00CF1583"/>
    <w:rsid w:val="00D00D65"/>
    <w:rsid w:val="00D05726"/>
    <w:rsid w:val="00D05B83"/>
    <w:rsid w:val="00D10A40"/>
    <w:rsid w:val="00D113A6"/>
    <w:rsid w:val="00D1268D"/>
    <w:rsid w:val="00D15ACE"/>
    <w:rsid w:val="00D172AD"/>
    <w:rsid w:val="00D25543"/>
    <w:rsid w:val="00D33B82"/>
    <w:rsid w:val="00D34ECA"/>
    <w:rsid w:val="00D46386"/>
    <w:rsid w:val="00D521C3"/>
    <w:rsid w:val="00D52678"/>
    <w:rsid w:val="00D56575"/>
    <w:rsid w:val="00D62573"/>
    <w:rsid w:val="00D72DB2"/>
    <w:rsid w:val="00D73060"/>
    <w:rsid w:val="00D76A29"/>
    <w:rsid w:val="00D77554"/>
    <w:rsid w:val="00D81175"/>
    <w:rsid w:val="00D92D51"/>
    <w:rsid w:val="00D96E9C"/>
    <w:rsid w:val="00DA0D97"/>
    <w:rsid w:val="00DA4EFE"/>
    <w:rsid w:val="00DA6D2C"/>
    <w:rsid w:val="00DB74E0"/>
    <w:rsid w:val="00DC4A08"/>
    <w:rsid w:val="00DC4FBD"/>
    <w:rsid w:val="00DC65F3"/>
    <w:rsid w:val="00DD5401"/>
    <w:rsid w:val="00DD5DAC"/>
    <w:rsid w:val="00DE083A"/>
    <w:rsid w:val="00DE110A"/>
    <w:rsid w:val="00DF10BF"/>
    <w:rsid w:val="00DF525D"/>
    <w:rsid w:val="00E10EB2"/>
    <w:rsid w:val="00E228CF"/>
    <w:rsid w:val="00E338E1"/>
    <w:rsid w:val="00E33FA0"/>
    <w:rsid w:val="00E41E93"/>
    <w:rsid w:val="00E42591"/>
    <w:rsid w:val="00E45469"/>
    <w:rsid w:val="00E454E5"/>
    <w:rsid w:val="00E4615A"/>
    <w:rsid w:val="00E4688C"/>
    <w:rsid w:val="00E4714F"/>
    <w:rsid w:val="00E50CAC"/>
    <w:rsid w:val="00E60313"/>
    <w:rsid w:val="00E65C1D"/>
    <w:rsid w:val="00E714EC"/>
    <w:rsid w:val="00E748A9"/>
    <w:rsid w:val="00E8394E"/>
    <w:rsid w:val="00EA699E"/>
    <w:rsid w:val="00EA6BCD"/>
    <w:rsid w:val="00EB15D9"/>
    <w:rsid w:val="00EB230E"/>
    <w:rsid w:val="00EB485A"/>
    <w:rsid w:val="00EB6FB0"/>
    <w:rsid w:val="00EB746A"/>
    <w:rsid w:val="00ED7E7A"/>
    <w:rsid w:val="00EE1791"/>
    <w:rsid w:val="00EE2FDB"/>
    <w:rsid w:val="00EE484D"/>
    <w:rsid w:val="00F00F24"/>
    <w:rsid w:val="00F07ED0"/>
    <w:rsid w:val="00F10B80"/>
    <w:rsid w:val="00F125C9"/>
    <w:rsid w:val="00F13B9D"/>
    <w:rsid w:val="00F20357"/>
    <w:rsid w:val="00F22635"/>
    <w:rsid w:val="00F2359E"/>
    <w:rsid w:val="00F278C2"/>
    <w:rsid w:val="00F31109"/>
    <w:rsid w:val="00F321A3"/>
    <w:rsid w:val="00F41CF5"/>
    <w:rsid w:val="00F444AC"/>
    <w:rsid w:val="00F536A9"/>
    <w:rsid w:val="00F54984"/>
    <w:rsid w:val="00F54A04"/>
    <w:rsid w:val="00F62CC1"/>
    <w:rsid w:val="00F63CFA"/>
    <w:rsid w:val="00F67D0B"/>
    <w:rsid w:val="00F80934"/>
    <w:rsid w:val="00F81C9E"/>
    <w:rsid w:val="00F94DB7"/>
    <w:rsid w:val="00F96198"/>
    <w:rsid w:val="00FA26DC"/>
    <w:rsid w:val="00FA2BA5"/>
    <w:rsid w:val="00FA5590"/>
    <w:rsid w:val="00FA7CB1"/>
    <w:rsid w:val="00FB2110"/>
    <w:rsid w:val="00FB2ED5"/>
    <w:rsid w:val="00FB73EA"/>
    <w:rsid w:val="00FC0CB6"/>
    <w:rsid w:val="00FC4F18"/>
    <w:rsid w:val="00FC7B5D"/>
    <w:rsid w:val="00FC7FCB"/>
    <w:rsid w:val="00FD5299"/>
    <w:rsid w:val="00FE08DE"/>
    <w:rsid w:val="00FE4787"/>
    <w:rsid w:val="00FE7CF3"/>
    <w:rsid w:val="00FF5B25"/>
    <w:rsid w:val="0576341B"/>
    <w:rsid w:val="082609BC"/>
    <w:rsid w:val="146925FB"/>
    <w:rsid w:val="1D61352C"/>
    <w:rsid w:val="21E819AE"/>
    <w:rsid w:val="2C3B19B2"/>
    <w:rsid w:val="3599471C"/>
    <w:rsid w:val="3EC407F0"/>
    <w:rsid w:val="439123AD"/>
    <w:rsid w:val="45427A17"/>
    <w:rsid w:val="4D077BC8"/>
    <w:rsid w:val="50706ABC"/>
    <w:rsid w:val="51EF0845"/>
    <w:rsid w:val="5A63604A"/>
    <w:rsid w:val="5ABD56B1"/>
    <w:rsid w:val="603F0141"/>
    <w:rsid w:val="690F37A3"/>
    <w:rsid w:val="6AC1576E"/>
    <w:rsid w:val="6BA16D20"/>
    <w:rsid w:val="6BF223C4"/>
    <w:rsid w:val="780B4948"/>
    <w:rsid w:val="7A7F272C"/>
    <w:rsid w:val="7D2F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5428B"/>
  <w15:docId w15:val="{BF97FD7D-6D2C-4885-88E8-B7BBD74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0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a8"/>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8">
    <w:name w:val="批注主题 字符"/>
    <w:basedOn w:val="a4"/>
    <w:link w:val="a7"/>
    <w:qFormat/>
    <w:rPr>
      <w:rFonts w:asciiTheme="minorHAnsi" w:eastAsiaTheme="minorEastAsia" w:hAnsiTheme="minorHAnsi" w:cstheme="minorBidi"/>
      <w:b/>
      <w:bCs/>
      <w:kern w:val="2"/>
      <w:sz w:val="21"/>
      <w:szCs w:val="24"/>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b">
    <w:name w:val="Revision"/>
    <w:hidden/>
    <w:uiPriority w:val="99"/>
    <w:semiHidden/>
    <w:rsid w:val="000F3EF1"/>
    <w:rPr>
      <w:rFonts w:asciiTheme="minorHAnsi" w:eastAsiaTheme="minorEastAsia" w:hAnsiTheme="minorHAnsi" w:cstheme="minorBidi"/>
      <w:kern w:val="2"/>
      <w:sz w:val="21"/>
      <w:szCs w:val="24"/>
    </w:rPr>
  </w:style>
  <w:style w:type="paragraph" w:styleId="ac">
    <w:name w:val="List Paragraph"/>
    <w:basedOn w:val="a"/>
    <w:uiPriority w:val="34"/>
    <w:qFormat/>
    <w:rsid w:val="004667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90580">
      <w:bodyDiv w:val="1"/>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8873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394">
      <w:bodyDiv w:val="1"/>
      <w:marLeft w:val="0"/>
      <w:marRight w:val="0"/>
      <w:marTop w:val="0"/>
      <w:marBottom w:val="0"/>
      <w:divBdr>
        <w:top w:val="none" w:sz="0" w:space="0" w:color="auto"/>
        <w:left w:val="none" w:sz="0" w:space="0" w:color="auto"/>
        <w:bottom w:val="none" w:sz="0" w:space="0" w:color="auto"/>
        <w:right w:val="none" w:sz="0" w:space="0" w:color="auto"/>
      </w:divBdr>
      <w:divsChild>
        <w:div w:id="1023943596">
          <w:marLeft w:val="0"/>
          <w:marRight w:val="0"/>
          <w:marTop w:val="0"/>
          <w:marBottom w:val="0"/>
          <w:divBdr>
            <w:top w:val="none" w:sz="0" w:space="0" w:color="auto"/>
            <w:left w:val="none" w:sz="0" w:space="0" w:color="auto"/>
            <w:bottom w:val="none" w:sz="0" w:space="0" w:color="auto"/>
            <w:right w:val="none" w:sz="0" w:space="0" w:color="auto"/>
          </w:divBdr>
          <w:divsChild>
            <w:div w:id="6804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1742">
      <w:bodyDiv w:val="1"/>
      <w:marLeft w:val="0"/>
      <w:marRight w:val="0"/>
      <w:marTop w:val="0"/>
      <w:marBottom w:val="0"/>
      <w:divBdr>
        <w:top w:val="none" w:sz="0" w:space="0" w:color="auto"/>
        <w:left w:val="none" w:sz="0" w:space="0" w:color="auto"/>
        <w:bottom w:val="none" w:sz="0" w:space="0" w:color="auto"/>
        <w:right w:val="none" w:sz="0" w:space="0" w:color="auto"/>
      </w:divBdr>
      <w:divsChild>
        <w:div w:id="1539246815">
          <w:marLeft w:val="0"/>
          <w:marRight w:val="0"/>
          <w:marTop w:val="0"/>
          <w:marBottom w:val="0"/>
          <w:divBdr>
            <w:top w:val="none" w:sz="0" w:space="0" w:color="auto"/>
            <w:left w:val="none" w:sz="0" w:space="0" w:color="auto"/>
            <w:bottom w:val="none" w:sz="0" w:space="0" w:color="auto"/>
            <w:right w:val="none" w:sz="0" w:space="0" w:color="auto"/>
          </w:divBdr>
          <w:divsChild>
            <w:div w:id="2931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804">
      <w:bodyDiv w:val="1"/>
      <w:marLeft w:val="0"/>
      <w:marRight w:val="0"/>
      <w:marTop w:val="0"/>
      <w:marBottom w:val="0"/>
      <w:divBdr>
        <w:top w:val="none" w:sz="0" w:space="0" w:color="auto"/>
        <w:left w:val="none" w:sz="0" w:space="0" w:color="auto"/>
        <w:bottom w:val="none" w:sz="0" w:space="0" w:color="auto"/>
        <w:right w:val="none" w:sz="0" w:space="0" w:color="auto"/>
      </w:divBdr>
      <w:divsChild>
        <w:div w:id="1715543720">
          <w:marLeft w:val="0"/>
          <w:marRight w:val="0"/>
          <w:marTop w:val="0"/>
          <w:marBottom w:val="0"/>
          <w:divBdr>
            <w:top w:val="none" w:sz="0" w:space="0" w:color="auto"/>
            <w:left w:val="none" w:sz="0" w:space="0" w:color="auto"/>
            <w:bottom w:val="none" w:sz="0" w:space="0" w:color="auto"/>
            <w:right w:val="none" w:sz="0" w:space="0" w:color="auto"/>
          </w:divBdr>
          <w:divsChild>
            <w:div w:id="1682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3646">
      <w:bodyDiv w:val="1"/>
      <w:marLeft w:val="0"/>
      <w:marRight w:val="0"/>
      <w:marTop w:val="0"/>
      <w:marBottom w:val="0"/>
      <w:divBdr>
        <w:top w:val="none" w:sz="0" w:space="0" w:color="auto"/>
        <w:left w:val="none" w:sz="0" w:space="0" w:color="auto"/>
        <w:bottom w:val="none" w:sz="0" w:space="0" w:color="auto"/>
        <w:right w:val="none" w:sz="0" w:space="0" w:color="auto"/>
      </w:divBdr>
      <w:divsChild>
        <w:div w:id="1411347885">
          <w:marLeft w:val="0"/>
          <w:marRight w:val="0"/>
          <w:marTop w:val="0"/>
          <w:marBottom w:val="0"/>
          <w:divBdr>
            <w:top w:val="none" w:sz="0" w:space="0" w:color="auto"/>
            <w:left w:val="none" w:sz="0" w:space="0" w:color="auto"/>
            <w:bottom w:val="none" w:sz="0" w:space="0" w:color="auto"/>
            <w:right w:val="none" w:sz="0" w:space="0" w:color="auto"/>
          </w:divBdr>
          <w:divsChild>
            <w:div w:id="5424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6382">
      <w:bodyDiv w:val="1"/>
      <w:marLeft w:val="0"/>
      <w:marRight w:val="0"/>
      <w:marTop w:val="0"/>
      <w:marBottom w:val="0"/>
      <w:divBdr>
        <w:top w:val="none" w:sz="0" w:space="0" w:color="auto"/>
        <w:left w:val="none" w:sz="0" w:space="0" w:color="auto"/>
        <w:bottom w:val="none" w:sz="0" w:space="0" w:color="auto"/>
        <w:right w:val="none" w:sz="0" w:space="0" w:color="auto"/>
      </w:divBdr>
      <w:divsChild>
        <w:div w:id="1357923216">
          <w:marLeft w:val="0"/>
          <w:marRight w:val="0"/>
          <w:marTop w:val="0"/>
          <w:marBottom w:val="0"/>
          <w:divBdr>
            <w:top w:val="none" w:sz="0" w:space="0" w:color="auto"/>
            <w:left w:val="none" w:sz="0" w:space="0" w:color="auto"/>
            <w:bottom w:val="none" w:sz="0" w:space="0" w:color="auto"/>
            <w:right w:val="none" w:sz="0" w:space="0" w:color="auto"/>
          </w:divBdr>
          <w:divsChild>
            <w:div w:id="513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29864">
      <w:bodyDiv w:val="1"/>
      <w:marLeft w:val="0"/>
      <w:marRight w:val="0"/>
      <w:marTop w:val="0"/>
      <w:marBottom w:val="0"/>
      <w:divBdr>
        <w:top w:val="none" w:sz="0" w:space="0" w:color="auto"/>
        <w:left w:val="none" w:sz="0" w:space="0" w:color="auto"/>
        <w:bottom w:val="none" w:sz="0" w:space="0" w:color="auto"/>
        <w:right w:val="none" w:sz="0" w:space="0" w:color="auto"/>
      </w:divBdr>
      <w:divsChild>
        <w:div w:id="776756191">
          <w:marLeft w:val="0"/>
          <w:marRight w:val="0"/>
          <w:marTop w:val="0"/>
          <w:marBottom w:val="0"/>
          <w:divBdr>
            <w:top w:val="none" w:sz="0" w:space="0" w:color="auto"/>
            <w:left w:val="none" w:sz="0" w:space="0" w:color="auto"/>
            <w:bottom w:val="none" w:sz="0" w:space="0" w:color="auto"/>
            <w:right w:val="none" w:sz="0" w:space="0" w:color="auto"/>
          </w:divBdr>
          <w:divsChild>
            <w:div w:id="1135298863">
              <w:marLeft w:val="0"/>
              <w:marRight w:val="0"/>
              <w:marTop w:val="0"/>
              <w:marBottom w:val="0"/>
              <w:divBdr>
                <w:top w:val="none" w:sz="0" w:space="0" w:color="auto"/>
                <w:left w:val="none" w:sz="0" w:space="0" w:color="auto"/>
                <w:bottom w:val="none" w:sz="0" w:space="0" w:color="auto"/>
                <w:right w:val="none" w:sz="0" w:space="0" w:color="auto"/>
              </w:divBdr>
            </w:div>
            <w:div w:id="1050497058">
              <w:marLeft w:val="0"/>
              <w:marRight w:val="0"/>
              <w:marTop w:val="0"/>
              <w:marBottom w:val="0"/>
              <w:divBdr>
                <w:top w:val="none" w:sz="0" w:space="0" w:color="auto"/>
                <w:left w:val="none" w:sz="0" w:space="0" w:color="auto"/>
                <w:bottom w:val="none" w:sz="0" w:space="0" w:color="auto"/>
                <w:right w:val="none" w:sz="0" w:space="0" w:color="auto"/>
              </w:divBdr>
            </w:div>
            <w:div w:id="1095710501">
              <w:marLeft w:val="0"/>
              <w:marRight w:val="0"/>
              <w:marTop w:val="0"/>
              <w:marBottom w:val="0"/>
              <w:divBdr>
                <w:top w:val="none" w:sz="0" w:space="0" w:color="auto"/>
                <w:left w:val="none" w:sz="0" w:space="0" w:color="auto"/>
                <w:bottom w:val="none" w:sz="0" w:space="0" w:color="auto"/>
                <w:right w:val="none" w:sz="0" w:space="0" w:color="auto"/>
              </w:divBdr>
            </w:div>
            <w:div w:id="4357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15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23">
          <w:marLeft w:val="0"/>
          <w:marRight w:val="0"/>
          <w:marTop w:val="0"/>
          <w:marBottom w:val="0"/>
          <w:divBdr>
            <w:top w:val="none" w:sz="0" w:space="0" w:color="auto"/>
            <w:left w:val="none" w:sz="0" w:space="0" w:color="auto"/>
            <w:bottom w:val="none" w:sz="0" w:space="0" w:color="auto"/>
            <w:right w:val="none" w:sz="0" w:space="0" w:color="auto"/>
          </w:divBdr>
          <w:divsChild>
            <w:div w:id="57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0037">
      <w:bodyDiv w:val="1"/>
      <w:marLeft w:val="0"/>
      <w:marRight w:val="0"/>
      <w:marTop w:val="0"/>
      <w:marBottom w:val="0"/>
      <w:divBdr>
        <w:top w:val="none" w:sz="0" w:space="0" w:color="auto"/>
        <w:left w:val="none" w:sz="0" w:space="0" w:color="auto"/>
        <w:bottom w:val="none" w:sz="0" w:space="0" w:color="auto"/>
        <w:right w:val="none" w:sz="0" w:space="0" w:color="auto"/>
      </w:divBdr>
      <w:divsChild>
        <w:div w:id="1509057320">
          <w:marLeft w:val="0"/>
          <w:marRight w:val="0"/>
          <w:marTop w:val="0"/>
          <w:marBottom w:val="0"/>
          <w:divBdr>
            <w:top w:val="none" w:sz="0" w:space="0" w:color="auto"/>
            <w:left w:val="none" w:sz="0" w:space="0" w:color="auto"/>
            <w:bottom w:val="none" w:sz="0" w:space="0" w:color="auto"/>
            <w:right w:val="none" w:sz="0" w:space="0" w:color="auto"/>
          </w:divBdr>
          <w:divsChild>
            <w:div w:id="11584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701">
      <w:bodyDiv w:val="1"/>
      <w:marLeft w:val="0"/>
      <w:marRight w:val="0"/>
      <w:marTop w:val="0"/>
      <w:marBottom w:val="0"/>
      <w:divBdr>
        <w:top w:val="none" w:sz="0" w:space="0" w:color="auto"/>
        <w:left w:val="none" w:sz="0" w:space="0" w:color="auto"/>
        <w:bottom w:val="none" w:sz="0" w:space="0" w:color="auto"/>
        <w:right w:val="none" w:sz="0" w:space="0" w:color="auto"/>
      </w:divBdr>
      <w:divsChild>
        <w:div w:id="1545096125">
          <w:marLeft w:val="0"/>
          <w:marRight w:val="0"/>
          <w:marTop w:val="0"/>
          <w:marBottom w:val="0"/>
          <w:divBdr>
            <w:top w:val="none" w:sz="0" w:space="0" w:color="auto"/>
            <w:left w:val="none" w:sz="0" w:space="0" w:color="auto"/>
            <w:bottom w:val="none" w:sz="0" w:space="0" w:color="auto"/>
            <w:right w:val="none" w:sz="0" w:space="0" w:color="auto"/>
          </w:divBdr>
          <w:divsChild>
            <w:div w:id="8457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9517">
      <w:bodyDiv w:val="1"/>
      <w:marLeft w:val="0"/>
      <w:marRight w:val="0"/>
      <w:marTop w:val="0"/>
      <w:marBottom w:val="0"/>
      <w:divBdr>
        <w:top w:val="none" w:sz="0" w:space="0" w:color="auto"/>
        <w:left w:val="none" w:sz="0" w:space="0" w:color="auto"/>
        <w:bottom w:val="none" w:sz="0" w:space="0" w:color="auto"/>
        <w:right w:val="none" w:sz="0" w:space="0" w:color="auto"/>
      </w:divBdr>
      <w:divsChild>
        <w:div w:id="1835149082">
          <w:marLeft w:val="0"/>
          <w:marRight w:val="0"/>
          <w:marTop w:val="0"/>
          <w:marBottom w:val="0"/>
          <w:divBdr>
            <w:top w:val="none" w:sz="0" w:space="0" w:color="auto"/>
            <w:left w:val="none" w:sz="0" w:space="0" w:color="auto"/>
            <w:bottom w:val="none" w:sz="0" w:space="0" w:color="auto"/>
            <w:right w:val="none" w:sz="0" w:space="0" w:color="auto"/>
          </w:divBdr>
          <w:divsChild>
            <w:div w:id="6616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8260">
      <w:bodyDiv w:val="1"/>
      <w:marLeft w:val="0"/>
      <w:marRight w:val="0"/>
      <w:marTop w:val="0"/>
      <w:marBottom w:val="0"/>
      <w:divBdr>
        <w:top w:val="none" w:sz="0" w:space="0" w:color="auto"/>
        <w:left w:val="none" w:sz="0" w:space="0" w:color="auto"/>
        <w:bottom w:val="none" w:sz="0" w:space="0" w:color="auto"/>
        <w:right w:val="none" w:sz="0" w:space="0" w:color="auto"/>
      </w:divBdr>
      <w:divsChild>
        <w:div w:id="1025059407">
          <w:marLeft w:val="0"/>
          <w:marRight w:val="0"/>
          <w:marTop w:val="0"/>
          <w:marBottom w:val="0"/>
          <w:divBdr>
            <w:top w:val="none" w:sz="0" w:space="0" w:color="auto"/>
            <w:left w:val="none" w:sz="0" w:space="0" w:color="auto"/>
            <w:bottom w:val="none" w:sz="0" w:space="0" w:color="auto"/>
            <w:right w:val="none" w:sz="0" w:space="0" w:color="auto"/>
          </w:divBdr>
          <w:divsChild>
            <w:div w:id="1349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3123">
      <w:bodyDiv w:val="1"/>
      <w:marLeft w:val="0"/>
      <w:marRight w:val="0"/>
      <w:marTop w:val="0"/>
      <w:marBottom w:val="0"/>
      <w:divBdr>
        <w:top w:val="none" w:sz="0" w:space="0" w:color="auto"/>
        <w:left w:val="none" w:sz="0" w:space="0" w:color="auto"/>
        <w:bottom w:val="none" w:sz="0" w:space="0" w:color="auto"/>
        <w:right w:val="none" w:sz="0" w:space="0" w:color="auto"/>
      </w:divBdr>
      <w:divsChild>
        <w:div w:id="894664350">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
            <w:div w:id="1046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467">
      <w:bodyDiv w:val="1"/>
      <w:marLeft w:val="0"/>
      <w:marRight w:val="0"/>
      <w:marTop w:val="0"/>
      <w:marBottom w:val="0"/>
      <w:divBdr>
        <w:top w:val="none" w:sz="0" w:space="0" w:color="auto"/>
        <w:left w:val="none" w:sz="0" w:space="0" w:color="auto"/>
        <w:bottom w:val="none" w:sz="0" w:space="0" w:color="auto"/>
        <w:right w:val="none" w:sz="0" w:space="0" w:color="auto"/>
      </w:divBdr>
      <w:divsChild>
        <w:div w:id="223418220">
          <w:marLeft w:val="0"/>
          <w:marRight w:val="0"/>
          <w:marTop w:val="0"/>
          <w:marBottom w:val="0"/>
          <w:divBdr>
            <w:top w:val="none" w:sz="0" w:space="0" w:color="auto"/>
            <w:left w:val="none" w:sz="0" w:space="0" w:color="auto"/>
            <w:bottom w:val="none" w:sz="0" w:space="0" w:color="auto"/>
            <w:right w:val="none" w:sz="0" w:space="0" w:color="auto"/>
          </w:divBdr>
          <w:divsChild>
            <w:div w:id="1162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410">
      <w:bodyDiv w:val="1"/>
      <w:marLeft w:val="0"/>
      <w:marRight w:val="0"/>
      <w:marTop w:val="0"/>
      <w:marBottom w:val="0"/>
      <w:divBdr>
        <w:top w:val="none" w:sz="0" w:space="0" w:color="auto"/>
        <w:left w:val="none" w:sz="0" w:space="0" w:color="auto"/>
        <w:bottom w:val="none" w:sz="0" w:space="0" w:color="auto"/>
        <w:right w:val="none" w:sz="0" w:space="0" w:color="auto"/>
      </w:divBdr>
      <w:divsChild>
        <w:div w:id="25444544">
          <w:marLeft w:val="0"/>
          <w:marRight w:val="0"/>
          <w:marTop w:val="0"/>
          <w:marBottom w:val="0"/>
          <w:divBdr>
            <w:top w:val="none" w:sz="0" w:space="0" w:color="auto"/>
            <w:left w:val="none" w:sz="0" w:space="0" w:color="auto"/>
            <w:bottom w:val="none" w:sz="0" w:space="0" w:color="auto"/>
            <w:right w:val="none" w:sz="0" w:space="0" w:color="auto"/>
          </w:divBdr>
          <w:divsChild>
            <w:div w:id="6701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2555">
      <w:bodyDiv w:val="1"/>
      <w:marLeft w:val="0"/>
      <w:marRight w:val="0"/>
      <w:marTop w:val="0"/>
      <w:marBottom w:val="0"/>
      <w:divBdr>
        <w:top w:val="none" w:sz="0" w:space="0" w:color="auto"/>
        <w:left w:val="none" w:sz="0" w:space="0" w:color="auto"/>
        <w:bottom w:val="none" w:sz="0" w:space="0" w:color="auto"/>
        <w:right w:val="none" w:sz="0" w:space="0" w:color="auto"/>
      </w:divBdr>
      <w:divsChild>
        <w:div w:id="982464827">
          <w:marLeft w:val="0"/>
          <w:marRight w:val="0"/>
          <w:marTop w:val="0"/>
          <w:marBottom w:val="0"/>
          <w:divBdr>
            <w:top w:val="none" w:sz="0" w:space="0" w:color="auto"/>
            <w:left w:val="none" w:sz="0" w:space="0" w:color="auto"/>
            <w:bottom w:val="none" w:sz="0" w:space="0" w:color="auto"/>
            <w:right w:val="none" w:sz="0" w:space="0" w:color="auto"/>
          </w:divBdr>
          <w:divsChild>
            <w:div w:id="1624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1065">
      <w:bodyDiv w:val="1"/>
      <w:marLeft w:val="0"/>
      <w:marRight w:val="0"/>
      <w:marTop w:val="0"/>
      <w:marBottom w:val="0"/>
      <w:divBdr>
        <w:top w:val="none" w:sz="0" w:space="0" w:color="auto"/>
        <w:left w:val="none" w:sz="0" w:space="0" w:color="auto"/>
        <w:bottom w:val="none" w:sz="0" w:space="0" w:color="auto"/>
        <w:right w:val="none" w:sz="0" w:space="0" w:color="auto"/>
      </w:divBdr>
      <w:divsChild>
        <w:div w:id="694355222">
          <w:marLeft w:val="0"/>
          <w:marRight w:val="0"/>
          <w:marTop w:val="0"/>
          <w:marBottom w:val="0"/>
          <w:divBdr>
            <w:top w:val="none" w:sz="0" w:space="0" w:color="auto"/>
            <w:left w:val="none" w:sz="0" w:space="0" w:color="auto"/>
            <w:bottom w:val="none" w:sz="0" w:space="0" w:color="auto"/>
            <w:right w:val="none" w:sz="0" w:space="0" w:color="auto"/>
          </w:divBdr>
          <w:divsChild>
            <w:div w:id="1044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644">
      <w:bodyDiv w:val="1"/>
      <w:marLeft w:val="0"/>
      <w:marRight w:val="0"/>
      <w:marTop w:val="0"/>
      <w:marBottom w:val="0"/>
      <w:divBdr>
        <w:top w:val="none" w:sz="0" w:space="0" w:color="auto"/>
        <w:left w:val="none" w:sz="0" w:space="0" w:color="auto"/>
        <w:bottom w:val="none" w:sz="0" w:space="0" w:color="auto"/>
        <w:right w:val="none" w:sz="0" w:space="0" w:color="auto"/>
      </w:divBdr>
      <w:divsChild>
        <w:div w:id="796073340">
          <w:marLeft w:val="0"/>
          <w:marRight w:val="0"/>
          <w:marTop w:val="0"/>
          <w:marBottom w:val="0"/>
          <w:divBdr>
            <w:top w:val="none" w:sz="0" w:space="0" w:color="auto"/>
            <w:left w:val="none" w:sz="0" w:space="0" w:color="auto"/>
            <w:bottom w:val="none" w:sz="0" w:space="0" w:color="auto"/>
            <w:right w:val="none" w:sz="0" w:space="0" w:color="auto"/>
          </w:divBdr>
          <w:divsChild>
            <w:div w:id="17702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198">
      <w:bodyDiv w:val="1"/>
      <w:marLeft w:val="0"/>
      <w:marRight w:val="0"/>
      <w:marTop w:val="0"/>
      <w:marBottom w:val="0"/>
      <w:divBdr>
        <w:top w:val="none" w:sz="0" w:space="0" w:color="auto"/>
        <w:left w:val="none" w:sz="0" w:space="0" w:color="auto"/>
        <w:bottom w:val="none" w:sz="0" w:space="0" w:color="auto"/>
        <w:right w:val="none" w:sz="0" w:space="0" w:color="auto"/>
      </w:divBdr>
      <w:divsChild>
        <w:div w:id="136996155">
          <w:marLeft w:val="0"/>
          <w:marRight w:val="0"/>
          <w:marTop w:val="0"/>
          <w:marBottom w:val="0"/>
          <w:divBdr>
            <w:top w:val="none" w:sz="0" w:space="0" w:color="auto"/>
            <w:left w:val="none" w:sz="0" w:space="0" w:color="auto"/>
            <w:bottom w:val="none" w:sz="0" w:space="0" w:color="auto"/>
            <w:right w:val="none" w:sz="0" w:space="0" w:color="auto"/>
          </w:divBdr>
          <w:divsChild>
            <w:div w:id="897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7417">
      <w:bodyDiv w:val="1"/>
      <w:marLeft w:val="0"/>
      <w:marRight w:val="0"/>
      <w:marTop w:val="0"/>
      <w:marBottom w:val="0"/>
      <w:divBdr>
        <w:top w:val="none" w:sz="0" w:space="0" w:color="auto"/>
        <w:left w:val="none" w:sz="0" w:space="0" w:color="auto"/>
        <w:bottom w:val="none" w:sz="0" w:space="0" w:color="auto"/>
        <w:right w:val="none" w:sz="0" w:space="0" w:color="auto"/>
      </w:divBdr>
      <w:divsChild>
        <w:div w:id="1452868056">
          <w:marLeft w:val="0"/>
          <w:marRight w:val="0"/>
          <w:marTop w:val="0"/>
          <w:marBottom w:val="0"/>
          <w:divBdr>
            <w:top w:val="none" w:sz="0" w:space="0" w:color="auto"/>
            <w:left w:val="none" w:sz="0" w:space="0" w:color="auto"/>
            <w:bottom w:val="none" w:sz="0" w:space="0" w:color="auto"/>
            <w:right w:val="none" w:sz="0" w:space="0" w:color="auto"/>
          </w:divBdr>
          <w:divsChild>
            <w:div w:id="1977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4322">
      <w:bodyDiv w:val="1"/>
      <w:marLeft w:val="0"/>
      <w:marRight w:val="0"/>
      <w:marTop w:val="0"/>
      <w:marBottom w:val="0"/>
      <w:divBdr>
        <w:top w:val="none" w:sz="0" w:space="0" w:color="auto"/>
        <w:left w:val="none" w:sz="0" w:space="0" w:color="auto"/>
        <w:bottom w:val="none" w:sz="0" w:space="0" w:color="auto"/>
        <w:right w:val="none" w:sz="0" w:space="0" w:color="auto"/>
      </w:divBdr>
      <w:divsChild>
        <w:div w:id="1904825088">
          <w:marLeft w:val="0"/>
          <w:marRight w:val="0"/>
          <w:marTop w:val="0"/>
          <w:marBottom w:val="0"/>
          <w:divBdr>
            <w:top w:val="none" w:sz="0" w:space="0" w:color="auto"/>
            <w:left w:val="none" w:sz="0" w:space="0" w:color="auto"/>
            <w:bottom w:val="none" w:sz="0" w:space="0" w:color="auto"/>
            <w:right w:val="none" w:sz="0" w:space="0" w:color="auto"/>
          </w:divBdr>
          <w:divsChild>
            <w:div w:id="21094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7167">
      <w:bodyDiv w:val="1"/>
      <w:marLeft w:val="0"/>
      <w:marRight w:val="0"/>
      <w:marTop w:val="0"/>
      <w:marBottom w:val="0"/>
      <w:divBdr>
        <w:top w:val="none" w:sz="0" w:space="0" w:color="auto"/>
        <w:left w:val="none" w:sz="0" w:space="0" w:color="auto"/>
        <w:bottom w:val="none" w:sz="0" w:space="0" w:color="auto"/>
        <w:right w:val="none" w:sz="0" w:space="0" w:color="auto"/>
      </w:divBdr>
      <w:divsChild>
        <w:div w:id="484975239">
          <w:marLeft w:val="0"/>
          <w:marRight w:val="0"/>
          <w:marTop w:val="0"/>
          <w:marBottom w:val="0"/>
          <w:divBdr>
            <w:top w:val="none" w:sz="0" w:space="0" w:color="auto"/>
            <w:left w:val="none" w:sz="0" w:space="0" w:color="auto"/>
            <w:bottom w:val="none" w:sz="0" w:space="0" w:color="auto"/>
            <w:right w:val="none" w:sz="0" w:space="0" w:color="auto"/>
          </w:divBdr>
          <w:divsChild>
            <w:div w:id="1031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988">
      <w:bodyDiv w:val="1"/>
      <w:marLeft w:val="0"/>
      <w:marRight w:val="0"/>
      <w:marTop w:val="0"/>
      <w:marBottom w:val="0"/>
      <w:divBdr>
        <w:top w:val="none" w:sz="0" w:space="0" w:color="auto"/>
        <w:left w:val="none" w:sz="0" w:space="0" w:color="auto"/>
        <w:bottom w:val="none" w:sz="0" w:space="0" w:color="auto"/>
        <w:right w:val="none" w:sz="0" w:space="0" w:color="auto"/>
      </w:divBdr>
      <w:divsChild>
        <w:div w:id="672412487">
          <w:marLeft w:val="0"/>
          <w:marRight w:val="0"/>
          <w:marTop w:val="0"/>
          <w:marBottom w:val="0"/>
          <w:divBdr>
            <w:top w:val="none" w:sz="0" w:space="0" w:color="auto"/>
            <w:left w:val="none" w:sz="0" w:space="0" w:color="auto"/>
            <w:bottom w:val="none" w:sz="0" w:space="0" w:color="auto"/>
            <w:right w:val="none" w:sz="0" w:space="0" w:color="auto"/>
          </w:divBdr>
          <w:divsChild>
            <w:div w:id="20297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0380">
      <w:bodyDiv w:val="1"/>
      <w:marLeft w:val="0"/>
      <w:marRight w:val="0"/>
      <w:marTop w:val="0"/>
      <w:marBottom w:val="0"/>
      <w:divBdr>
        <w:top w:val="none" w:sz="0" w:space="0" w:color="auto"/>
        <w:left w:val="none" w:sz="0" w:space="0" w:color="auto"/>
        <w:bottom w:val="none" w:sz="0" w:space="0" w:color="auto"/>
        <w:right w:val="none" w:sz="0" w:space="0" w:color="auto"/>
      </w:divBdr>
      <w:divsChild>
        <w:div w:id="1775250944">
          <w:marLeft w:val="0"/>
          <w:marRight w:val="0"/>
          <w:marTop w:val="0"/>
          <w:marBottom w:val="0"/>
          <w:divBdr>
            <w:top w:val="none" w:sz="0" w:space="0" w:color="auto"/>
            <w:left w:val="none" w:sz="0" w:space="0" w:color="auto"/>
            <w:bottom w:val="none" w:sz="0" w:space="0" w:color="auto"/>
            <w:right w:val="none" w:sz="0" w:space="0" w:color="auto"/>
          </w:divBdr>
          <w:divsChild>
            <w:div w:id="11810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62">
      <w:bodyDiv w:val="1"/>
      <w:marLeft w:val="0"/>
      <w:marRight w:val="0"/>
      <w:marTop w:val="0"/>
      <w:marBottom w:val="0"/>
      <w:divBdr>
        <w:top w:val="none" w:sz="0" w:space="0" w:color="auto"/>
        <w:left w:val="none" w:sz="0" w:space="0" w:color="auto"/>
        <w:bottom w:val="none" w:sz="0" w:space="0" w:color="auto"/>
        <w:right w:val="none" w:sz="0" w:space="0" w:color="auto"/>
      </w:divBdr>
      <w:divsChild>
        <w:div w:id="1874727695">
          <w:marLeft w:val="0"/>
          <w:marRight w:val="0"/>
          <w:marTop w:val="0"/>
          <w:marBottom w:val="0"/>
          <w:divBdr>
            <w:top w:val="none" w:sz="0" w:space="0" w:color="auto"/>
            <w:left w:val="none" w:sz="0" w:space="0" w:color="auto"/>
            <w:bottom w:val="none" w:sz="0" w:space="0" w:color="auto"/>
            <w:right w:val="none" w:sz="0" w:space="0" w:color="auto"/>
          </w:divBdr>
          <w:divsChild>
            <w:div w:id="5328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8485">
      <w:bodyDiv w:val="1"/>
      <w:marLeft w:val="0"/>
      <w:marRight w:val="0"/>
      <w:marTop w:val="0"/>
      <w:marBottom w:val="0"/>
      <w:divBdr>
        <w:top w:val="none" w:sz="0" w:space="0" w:color="auto"/>
        <w:left w:val="none" w:sz="0" w:space="0" w:color="auto"/>
        <w:bottom w:val="none" w:sz="0" w:space="0" w:color="auto"/>
        <w:right w:val="none" w:sz="0" w:space="0" w:color="auto"/>
      </w:divBdr>
      <w:divsChild>
        <w:div w:id="1593850812">
          <w:marLeft w:val="0"/>
          <w:marRight w:val="0"/>
          <w:marTop w:val="0"/>
          <w:marBottom w:val="0"/>
          <w:divBdr>
            <w:top w:val="none" w:sz="0" w:space="0" w:color="auto"/>
            <w:left w:val="none" w:sz="0" w:space="0" w:color="auto"/>
            <w:bottom w:val="none" w:sz="0" w:space="0" w:color="auto"/>
            <w:right w:val="none" w:sz="0" w:space="0" w:color="auto"/>
          </w:divBdr>
          <w:divsChild>
            <w:div w:id="1275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770">
      <w:bodyDiv w:val="1"/>
      <w:marLeft w:val="0"/>
      <w:marRight w:val="0"/>
      <w:marTop w:val="0"/>
      <w:marBottom w:val="0"/>
      <w:divBdr>
        <w:top w:val="none" w:sz="0" w:space="0" w:color="auto"/>
        <w:left w:val="none" w:sz="0" w:space="0" w:color="auto"/>
        <w:bottom w:val="none" w:sz="0" w:space="0" w:color="auto"/>
        <w:right w:val="none" w:sz="0" w:space="0" w:color="auto"/>
      </w:divBdr>
      <w:divsChild>
        <w:div w:id="510611837">
          <w:marLeft w:val="0"/>
          <w:marRight w:val="0"/>
          <w:marTop w:val="0"/>
          <w:marBottom w:val="0"/>
          <w:divBdr>
            <w:top w:val="none" w:sz="0" w:space="0" w:color="auto"/>
            <w:left w:val="none" w:sz="0" w:space="0" w:color="auto"/>
            <w:bottom w:val="none" w:sz="0" w:space="0" w:color="auto"/>
            <w:right w:val="none" w:sz="0" w:space="0" w:color="auto"/>
          </w:divBdr>
          <w:divsChild>
            <w:div w:id="19262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1036">
      <w:bodyDiv w:val="1"/>
      <w:marLeft w:val="0"/>
      <w:marRight w:val="0"/>
      <w:marTop w:val="0"/>
      <w:marBottom w:val="0"/>
      <w:divBdr>
        <w:top w:val="none" w:sz="0" w:space="0" w:color="auto"/>
        <w:left w:val="none" w:sz="0" w:space="0" w:color="auto"/>
        <w:bottom w:val="none" w:sz="0" w:space="0" w:color="auto"/>
        <w:right w:val="none" w:sz="0" w:space="0" w:color="auto"/>
      </w:divBdr>
      <w:divsChild>
        <w:div w:id="1671563880">
          <w:marLeft w:val="0"/>
          <w:marRight w:val="0"/>
          <w:marTop w:val="0"/>
          <w:marBottom w:val="0"/>
          <w:divBdr>
            <w:top w:val="none" w:sz="0" w:space="0" w:color="auto"/>
            <w:left w:val="none" w:sz="0" w:space="0" w:color="auto"/>
            <w:bottom w:val="none" w:sz="0" w:space="0" w:color="auto"/>
            <w:right w:val="none" w:sz="0" w:space="0" w:color="auto"/>
          </w:divBdr>
          <w:divsChild>
            <w:div w:id="4264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5679">
      <w:bodyDiv w:val="1"/>
      <w:marLeft w:val="0"/>
      <w:marRight w:val="0"/>
      <w:marTop w:val="0"/>
      <w:marBottom w:val="0"/>
      <w:divBdr>
        <w:top w:val="none" w:sz="0" w:space="0" w:color="auto"/>
        <w:left w:val="none" w:sz="0" w:space="0" w:color="auto"/>
        <w:bottom w:val="none" w:sz="0" w:space="0" w:color="auto"/>
        <w:right w:val="none" w:sz="0" w:space="0" w:color="auto"/>
      </w:divBdr>
      <w:divsChild>
        <w:div w:id="1542747252">
          <w:marLeft w:val="0"/>
          <w:marRight w:val="0"/>
          <w:marTop w:val="0"/>
          <w:marBottom w:val="0"/>
          <w:divBdr>
            <w:top w:val="none" w:sz="0" w:space="0" w:color="auto"/>
            <w:left w:val="none" w:sz="0" w:space="0" w:color="auto"/>
            <w:bottom w:val="none" w:sz="0" w:space="0" w:color="auto"/>
            <w:right w:val="none" w:sz="0" w:space="0" w:color="auto"/>
          </w:divBdr>
          <w:divsChild>
            <w:div w:id="5581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9425">
      <w:bodyDiv w:val="1"/>
      <w:marLeft w:val="0"/>
      <w:marRight w:val="0"/>
      <w:marTop w:val="0"/>
      <w:marBottom w:val="0"/>
      <w:divBdr>
        <w:top w:val="none" w:sz="0" w:space="0" w:color="auto"/>
        <w:left w:val="none" w:sz="0" w:space="0" w:color="auto"/>
        <w:bottom w:val="none" w:sz="0" w:space="0" w:color="auto"/>
        <w:right w:val="none" w:sz="0" w:space="0" w:color="auto"/>
      </w:divBdr>
      <w:divsChild>
        <w:div w:id="170335816">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868">
      <w:bodyDiv w:val="1"/>
      <w:marLeft w:val="0"/>
      <w:marRight w:val="0"/>
      <w:marTop w:val="0"/>
      <w:marBottom w:val="0"/>
      <w:divBdr>
        <w:top w:val="none" w:sz="0" w:space="0" w:color="auto"/>
        <w:left w:val="none" w:sz="0" w:space="0" w:color="auto"/>
        <w:bottom w:val="none" w:sz="0" w:space="0" w:color="auto"/>
        <w:right w:val="none" w:sz="0" w:space="0" w:color="auto"/>
      </w:divBdr>
      <w:divsChild>
        <w:div w:id="1091706764">
          <w:marLeft w:val="0"/>
          <w:marRight w:val="0"/>
          <w:marTop w:val="0"/>
          <w:marBottom w:val="0"/>
          <w:divBdr>
            <w:top w:val="none" w:sz="0" w:space="0" w:color="auto"/>
            <w:left w:val="none" w:sz="0" w:space="0" w:color="auto"/>
            <w:bottom w:val="none" w:sz="0" w:space="0" w:color="auto"/>
            <w:right w:val="none" w:sz="0" w:space="0" w:color="auto"/>
          </w:divBdr>
          <w:divsChild>
            <w:div w:id="3034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8579">
      <w:bodyDiv w:val="1"/>
      <w:marLeft w:val="0"/>
      <w:marRight w:val="0"/>
      <w:marTop w:val="0"/>
      <w:marBottom w:val="0"/>
      <w:divBdr>
        <w:top w:val="none" w:sz="0" w:space="0" w:color="auto"/>
        <w:left w:val="none" w:sz="0" w:space="0" w:color="auto"/>
        <w:bottom w:val="none" w:sz="0" w:space="0" w:color="auto"/>
        <w:right w:val="none" w:sz="0" w:space="0" w:color="auto"/>
      </w:divBdr>
      <w:divsChild>
        <w:div w:id="1855652966">
          <w:marLeft w:val="0"/>
          <w:marRight w:val="0"/>
          <w:marTop w:val="0"/>
          <w:marBottom w:val="0"/>
          <w:divBdr>
            <w:top w:val="none" w:sz="0" w:space="0" w:color="auto"/>
            <w:left w:val="none" w:sz="0" w:space="0" w:color="auto"/>
            <w:bottom w:val="none" w:sz="0" w:space="0" w:color="auto"/>
            <w:right w:val="none" w:sz="0" w:space="0" w:color="auto"/>
          </w:divBdr>
          <w:divsChild>
            <w:div w:id="1263997618">
              <w:marLeft w:val="0"/>
              <w:marRight w:val="0"/>
              <w:marTop w:val="0"/>
              <w:marBottom w:val="0"/>
              <w:divBdr>
                <w:top w:val="none" w:sz="0" w:space="0" w:color="auto"/>
                <w:left w:val="none" w:sz="0" w:space="0" w:color="auto"/>
                <w:bottom w:val="none" w:sz="0" w:space="0" w:color="auto"/>
                <w:right w:val="none" w:sz="0" w:space="0" w:color="auto"/>
              </w:divBdr>
            </w:div>
            <w:div w:id="10088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5450">
      <w:bodyDiv w:val="1"/>
      <w:marLeft w:val="0"/>
      <w:marRight w:val="0"/>
      <w:marTop w:val="0"/>
      <w:marBottom w:val="0"/>
      <w:divBdr>
        <w:top w:val="none" w:sz="0" w:space="0" w:color="auto"/>
        <w:left w:val="none" w:sz="0" w:space="0" w:color="auto"/>
        <w:bottom w:val="none" w:sz="0" w:space="0" w:color="auto"/>
        <w:right w:val="none" w:sz="0" w:space="0" w:color="auto"/>
      </w:divBdr>
      <w:divsChild>
        <w:div w:id="579097051">
          <w:marLeft w:val="0"/>
          <w:marRight w:val="0"/>
          <w:marTop w:val="0"/>
          <w:marBottom w:val="0"/>
          <w:divBdr>
            <w:top w:val="none" w:sz="0" w:space="0" w:color="auto"/>
            <w:left w:val="none" w:sz="0" w:space="0" w:color="auto"/>
            <w:bottom w:val="none" w:sz="0" w:space="0" w:color="auto"/>
            <w:right w:val="none" w:sz="0" w:space="0" w:color="auto"/>
          </w:divBdr>
          <w:divsChild>
            <w:div w:id="771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795">
      <w:bodyDiv w:val="1"/>
      <w:marLeft w:val="0"/>
      <w:marRight w:val="0"/>
      <w:marTop w:val="0"/>
      <w:marBottom w:val="0"/>
      <w:divBdr>
        <w:top w:val="none" w:sz="0" w:space="0" w:color="auto"/>
        <w:left w:val="none" w:sz="0" w:space="0" w:color="auto"/>
        <w:bottom w:val="none" w:sz="0" w:space="0" w:color="auto"/>
        <w:right w:val="none" w:sz="0" w:space="0" w:color="auto"/>
      </w:divBdr>
      <w:divsChild>
        <w:div w:id="717782737">
          <w:marLeft w:val="0"/>
          <w:marRight w:val="0"/>
          <w:marTop w:val="0"/>
          <w:marBottom w:val="0"/>
          <w:divBdr>
            <w:top w:val="none" w:sz="0" w:space="0" w:color="auto"/>
            <w:left w:val="none" w:sz="0" w:space="0" w:color="auto"/>
            <w:bottom w:val="none" w:sz="0" w:space="0" w:color="auto"/>
            <w:right w:val="none" w:sz="0" w:space="0" w:color="auto"/>
          </w:divBdr>
          <w:divsChild>
            <w:div w:id="433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064">
      <w:bodyDiv w:val="1"/>
      <w:marLeft w:val="0"/>
      <w:marRight w:val="0"/>
      <w:marTop w:val="0"/>
      <w:marBottom w:val="0"/>
      <w:divBdr>
        <w:top w:val="none" w:sz="0" w:space="0" w:color="auto"/>
        <w:left w:val="none" w:sz="0" w:space="0" w:color="auto"/>
        <w:bottom w:val="none" w:sz="0" w:space="0" w:color="auto"/>
        <w:right w:val="none" w:sz="0" w:space="0" w:color="auto"/>
      </w:divBdr>
      <w:divsChild>
        <w:div w:id="1847748661">
          <w:marLeft w:val="0"/>
          <w:marRight w:val="0"/>
          <w:marTop w:val="0"/>
          <w:marBottom w:val="0"/>
          <w:divBdr>
            <w:top w:val="none" w:sz="0" w:space="0" w:color="auto"/>
            <w:left w:val="none" w:sz="0" w:space="0" w:color="auto"/>
            <w:bottom w:val="none" w:sz="0" w:space="0" w:color="auto"/>
            <w:right w:val="none" w:sz="0" w:space="0" w:color="auto"/>
          </w:divBdr>
        </w:div>
      </w:divsChild>
    </w:div>
    <w:div w:id="1419985140">
      <w:bodyDiv w:val="1"/>
      <w:marLeft w:val="0"/>
      <w:marRight w:val="0"/>
      <w:marTop w:val="0"/>
      <w:marBottom w:val="0"/>
      <w:divBdr>
        <w:top w:val="none" w:sz="0" w:space="0" w:color="auto"/>
        <w:left w:val="none" w:sz="0" w:space="0" w:color="auto"/>
        <w:bottom w:val="none" w:sz="0" w:space="0" w:color="auto"/>
        <w:right w:val="none" w:sz="0" w:space="0" w:color="auto"/>
      </w:divBdr>
      <w:divsChild>
        <w:div w:id="674655422">
          <w:marLeft w:val="0"/>
          <w:marRight w:val="0"/>
          <w:marTop w:val="0"/>
          <w:marBottom w:val="0"/>
          <w:divBdr>
            <w:top w:val="none" w:sz="0" w:space="0" w:color="auto"/>
            <w:left w:val="none" w:sz="0" w:space="0" w:color="auto"/>
            <w:bottom w:val="none" w:sz="0" w:space="0" w:color="auto"/>
            <w:right w:val="none" w:sz="0" w:space="0" w:color="auto"/>
          </w:divBdr>
          <w:divsChild>
            <w:div w:id="2284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5940">
      <w:bodyDiv w:val="1"/>
      <w:marLeft w:val="0"/>
      <w:marRight w:val="0"/>
      <w:marTop w:val="0"/>
      <w:marBottom w:val="0"/>
      <w:divBdr>
        <w:top w:val="none" w:sz="0" w:space="0" w:color="auto"/>
        <w:left w:val="none" w:sz="0" w:space="0" w:color="auto"/>
        <w:bottom w:val="none" w:sz="0" w:space="0" w:color="auto"/>
        <w:right w:val="none" w:sz="0" w:space="0" w:color="auto"/>
      </w:divBdr>
      <w:divsChild>
        <w:div w:id="508715067">
          <w:marLeft w:val="0"/>
          <w:marRight w:val="0"/>
          <w:marTop w:val="0"/>
          <w:marBottom w:val="0"/>
          <w:divBdr>
            <w:top w:val="none" w:sz="0" w:space="0" w:color="auto"/>
            <w:left w:val="none" w:sz="0" w:space="0" w:color="auto"/>
            <w:bottom w:val="none" w:sz="0" w:space="0" w:color="auto"/>
            <w:right w:val="none" w:sz="0" w:space="0" w:color="auto"/>
          </w:divBdr>
          <w:divsChild>
            <w:div w:id="483664109">
              <w:marLeft w:val="0"/>
              <w:marRight w:val="0"/>
              <w:marTop w:val="0"/>
              <w:marBottom w:val="0"/>
              <w:divBdr>
                <w:top w:val="none" w:sz="0" w:space="0" w:color="auto"/>
                <w:left w:val="none" w:sz="0" w:space="0" w:color="auto"/>
                <w:bottom w:val="none" w:sz="0" w:space="0" w:color="auto"/>
                <w:right w:val="none" w:sz="0" w:space="0" w:color="auto"/>
              </w:divBdr>
            </w:div>
            <w:div w:id="8152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1288">
      <w:bodyDiv w:val="1"/>
      <w:marLeft w:val="0"/>
      <w:marRight w:val="0"/>
      <w:marTop w:val="0"/>
      <w:marBottom w:val="0"/>
      <w:divBdr>
        <w:top w:val="none" w:sz="0" w:space="0" w:color="auto"/>
        <w:left w:val="none" w:sz="0" w:space="0" w:color="auto"/>
        <w:bottom w:val="none" w:sz="0" w:space="0" w:color="auto"/>
        <w:right w:val="none" w:sz="0" w:space="0" w:color="auto"/>
      </w:divBdr>
      <w:divsChild>
        <w:div w:id="1450658506">
          <w:marLeft w:val="0"/>
          <w:marRight w:val="0"/>
          <w:marTop w:val="0"/>
          <w:marBottom w:val="0"/>
          <w:divBdr>
            <w:top w:val="none" w:sz="0" w:space="0" w:color="auto"/>
            <w:left w:val="none" w:sz="0" w:space="0" w:color="auto"/>
            <w:bottom w:val="none" w:sz="0" w:space="0" w:color="auto"/>
            <w:right w:val="none" w:sz="0" w:space="0" w:color="auto"/>
          </w:divBdr>
          <w:divsChild>
            <w:div w:id="1772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7937">
      <w:bodyDiv w:val="1"/>
      <w:marLeft w:val="0"/>
      <w:marRight w:val="0"/>
      <w:marTop w:val="0"/>
      <w:marBottom w:val="0"/>
      <w:divBdr>
        <w:top w:val="none" w:sz="0" w:space="0" w:color="auto"/>
        <w:left w:val="none" w:sz="0" w:space="0" w:color="auto"/>
        <w:bottom w:val="none" w:sz="0" w:space="0" w:color="auto"/>
        <w:right w:val="none" w:sz="0" w:space="0" w:color="auto"/>
      </w:divBdr>
      <w:divsChild>
        <w:div w:id="1167983969">
          <w:marLeft w:val="0"/>
          <w:marRight w:val="0"/>
          <w:marTop w:val="0"/>
          <w:marBottom w:val="0"/>
          <w:divBdr>
            <w:top w:val="none" w:sz="0" w:space="0" w:color="auto"/>
            <w:left w:val="none" w:sz="0" w:space="0" w:color="auto"/>
            <w:bottom w:val="none" w:sz="0" w:space="0" w:color="auto"/>
            <w:right w:val="none" w:sz="0" w:space="0" w:color="auto"/>
          </w:divBdr>
          <w:divsChild>
            <w:div w:id="1678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5086">
      <w:bodyDiv w:val="1"/>
      <w:marLeft w:val="0"/>
      <w:marRight w:val="0"/>
      <w:marTop w:val="0"/>
      <w:marBottom w:val="0"/>
      <w:divBdr>
        <w:top w:val="none" w:sz="0" w:space="0" w:color="auto"/>
        <w:left w:val="none" w:sz="0" w:space="0" w:color="auto"/>
        <w:bottom w:val="none" w:sz="0" w:space="0" w:color="auto"/>
        <w:right w:val="none" w:sz="0" w:space="0" w:color="auto"/>
      </w:divBdr>
      <w:divsChild>
        <w:div w:id="1794860859">
          <w:marLeft w:val="0"/>
          <w:marRight w:val="0"/>
          <w:marTop w:val="0"/>
          <w:marBottom w:val="0"/>
          <w:divBdr>
            <w:top w:val="none" w:sz="0" w:space="0" w:color="auto"/>
            <w:left w:val="none" w:sz="0" w:space="0" w:color="auto"/>
            <w:bottom w:val="none" w:sz="0" w:space="0" w:color="auto"/>
            <w:right w:val="none" w:sz="0" w:space="0" w:color="auto"/>
          </w:divBdr>
          <w:divsChild>
            <w:div w:id="2617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862">
      <w:bodyDiv w:val="1"/>
      <w:marLeft w:val="0"/>
      <w:marRight w:val="0"/>
      <w:marTop w:val="0"/>
      <w:marBottom w:val="0"/>
      <w:divBdr>
        <w:top w:val="none" w:sz="0" w:space="0" w:color="auto"/>
        <w:left w:val="none" w:sz="0" w:space="0" w:color="auto"/>
        <w:bottom w:val="none" w:sz="0" w:space="0" w:color="auto"/>
        <w:right w:val="none" w:sz="0" w:space="0" w:color="auto"/>
      </w:divBdr>
      <w:divsChild>
        <w:div w:id="892616674">
          <w:marLeft w:val="0"/>
          <w:marRight w:val="0"/>
          <w:marTop w:val="0"/>
          <w:marBottom w:val="0"/>
          <w:divBdr>
            <w:top w:val="none" w:sz="0" w:space="0" w:color="auto"/>
            <w:left w:val="none" w:sz="0" w:space="0" w:color="auto"/>
            <w:bottom w:val="none" w:sz="0" w:space="0" w:color="auto"/>
            <w:right w:val="none" w:sz="0" w:space="0" w:color="auto"/>
          </w:divBdr>
          <w:divsChild>
            <w:div w:id="390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247">
      <w:bodyDiv w:val="1"/>
      <w:marLeft w:val="0"/>
      <w:marRight w:val="0"/>
      <w:marTop w:val="0"/>
      <w:marBottom w:val="0"/>
      <w:divBdr>
        <w:top w:val="none" w:sz="0" w:space="0" w:color="auto"/>
        <w:left w:val="none" w:sz="0" w:space="0" w:color="auto"/>
        <w:bottom w:val="none" w:sz="0" w:space="0" w:color="auto"/>
        <w:right w:val="none" w:sz="0" w:space="0" w:color="auto"/>
      </w:divBdr>
      <w:divsChild>
        <w:div w:id="1456365654">
          <w:marLeft w:val="0"/>
          <w:marRight w:val="0"/>
          <w:marTop w:val="0"/>
          <w:marBottom w:val="0"/>
          <w:divBdr>
            <w:top w:val="none" w:sz="0" w:space="0" w:color="auto"/>
            <w:left w:val="none" w:sz="0" w:space="0" w:color="auto"/>
            <w:bottom w:val="none" w:sz="0" w:space="0" w:color="auto"/>
            <w:right w:val="none" w:sz="0" w:space="0" w:color="auto"/>
          </w:divBdr>
          <w:divsChild>
            <w:div w:id="7414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311">
      <w:bodyDiv w:val="1"/>
      <w:marLeft w:val="0"/>
      <w:marRight w:val="0"/>
      <w:marTop w:val="0"/>
      <w:marBottom w:val="0"/>
      <w:divBdr>
        <w:top w:val="none" w:sz="0" w:space="0" w:color="auto"/>
        <w:left w:val="none" w:sz="0" w:space="0" w:color="auto"/>
        <w:bottom w:val="none" w:sz="0" w:space="0" w:color="auto"/>
        <w:right w:val="none" w:sz="0" w:space="0" w:color="auto"/>
      </w:divBdr>
      <w:divsChild>
        <w:div w:id="1721779841">
          <w:marLeft w:val="0"/>
          <w:marRight w:val="0"/>
          <w:marTop w:val="0"/>
          <w:marBottom w:val="0"/>
          <w:divBdr>
            <w:top w:val="none" w:sz="0" w:space="0" w:color="auto"/>
            <w:left w:val="none" w:sz="0" w:space="0" w:color="auto"/>
            <w:bottom w:val="none" w:sz="0" w:space="0" w:color="auto"/>
            <w:right w:val="none" w:sz="0" w:space="0" w:color="auto"/>
          </w:divBdr>
        </w:div>
      </w:divsChild>
    </w:div>
    <w:div w:id="1675456056">
      <w:bodyDiv w:val="1"/>
      <w:marLeft w:val="0"/>
      <w:marRight w:val="0"/>
      <w:marTop w:val="0"/>
      <w:marBottom w:val="0"/>
      <w:divBdr>
        <w:top w:val="none" w:sz="0" w:space="0" w:color="auto"/>
        <w:left w:val="none" w:sz="0" w:space="0" w:color="auto"/>
        <w:bottom w:val="none" w:sz="0" w:space="0" w:color="auto"/>
        <w:right w:val="none" w:sz="0" w:space="0" w:color="auto"/>
      </w:divBdr>
      <w:divsChild>
        <w:div w:id="574780500">
          <w:marLeft w:val="0"/>
          <w:marRight w:val="0"/>
          <w:marTop w:val="0"/>
          <w:marBottom w:val="0"/>
          <w:divBdr>
            <w:top w:val="none" w:sz="0" w:space="0" w:color="auto"/>
            <w:left w:val="none" w:sz="0" w:space="0" w:color="auto"/>
            <w:bottom w:val="none" w:sz="0" w:space="0" w:color="auto"/>
            <w:right w:val="none" w:sz="0" w:space="0" w:color="auto"/>
          </w:divBdr>
          <w:divsChild>
            <w:div w:id="18686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145">
      <w:bodyDiv w:val="1"/>
      <w:marLeft w:val="0"/>
      <w:marRight w:val="0"/>
      <w:marTop w:val="0"/>
      <w:marBottom w:val="0"/>
      <w:divBdr>
        <w:top w:val="none" w:sz="0" w:space="0" w:color="auto"/>
        <w:left w:val="none" w:sz="0" w:space="0" w:color="auto"/>
        <w:bottom w:val="none" w:sz="0" w:space="0" w:color="auto"/>
        <w:right w:val="none" w:sz="0" w:space="0" w:color="auto"/>
      </w:divBdr>
      <w:divsChild>
        <w:div w:id="431515464">
          <w:marLeft w:val="0"/>
          <w:marRight w:val="0"/>
          <w:marTop w:val="0"/>
          <w:marBottom w:val="0"/>
          <w:divBdr>
            <w:top w:val="none" w:sz="0" w:space="0" w:color="auto"/>
            <w:left w:val="none" w:sz="0" w:space="0" w:color="auto"/>
            <w:bottom w:val="none" w:sz="0" w:space="0" w:color="auto"/>
            <w:right w:val="none" w:sz="0" w:space="0" w:color="auto"/>
          </w:divBdr>
          <w:divsChild>
            <w:div w:id="149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8062">
      <w:bodyDiv w:val="1"/>
      <w:marLeft w:val="0"/>
      <w:marRight w:val="0"/>
      <w:marTop w:val="0"/>
      <w:marBottom w:val="0"/>
      <w:divBdr>
        <w:top w:val="none" w:sz="0" w:space="0" w:color="auto"/>
        <w:left w:val="none" w:sz="0" w:space="0" w:color="auto"/>
        <w:bottom w:val="none" w:sz="0" w:space="0" w:color="auto"/>
        <w:right w:val="none" w:sz="0" w:space="0" w:color="auto"/>
      </w:divBdr>
      <w:divsChild>
        <w:div w:id="851384297">
          <w:marLeft w:val="0"/>
          <w:marRight w:val="0"/>
          <w:marTop w:val="0"/>
          <w:marBottom w:val="0"/>
          <w:divBdr>
            <w:top w:val="none" w:sz="0" w:space="0" w:color="auto"/>
            <w:left w:val="none" w:sz="0" w:space="0" w:color="auto"/>
            <w:bottom w:val="none" w:sz="0" w:space="0" w:color="auto"/>
            <w:right w:val="none" w:sz="0" w:space="0" w:color="auto"/>
          </w:divBdr>
          <w:divsChild>
            <w:div w:id="3505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088">
      <w:bodyDiv w:val="1"/>
      <w:marLeft w:val="0"/>
      <w:marRight w:val="0"/>
      <w:marTop w:val="0"/>
      <w:marBottom w:val="0"/>
      <w:divBdr>
        <w:top w:val="none" w:sz="0" w:space="0" w:color="auto"/>
        <w:left w:val="none" w:sz="0" w:space="0" w:color="auto"/>
        <w:bottom w:val="none" w:sz="0" w:space="0" w:color="auto"/>
        <w:right w:val="none" w:sz="0" w:space="0" w:color="auto"/>
      </w:divBdr>
      <w:divsChild>
        <w:div w:id="1060981524">
          <w:marLeft w:val="0"/>
          <w:marRight w:val="0"/>
          <w:marTop w:val="0"/>
          <w:marBottom w:val="0"/>
          <w:divBdr>
            <w:top w:val="none" w:sz="0" w:space="0" w:color="auto"/>
            <w:left w:val="none" w:sz="0" w:space="0" w:color="auto"/>
            <w:bottom w:val="none" w:sz="0" w:space="0" w:color="auto"/>
            <w:right w:val="none" w:sz="0" w:space="0" w:color="auto"/>
          </w:divBdr>
        </w:div>
      </w:divsChild>
    </w:div>
    <w:div w:id="1858150999">
      <w:bodyDiv w:val="1"/>
      <w:marLeft w:val="0"/>
      <w:marRight w:val="0"/>
      <w:marTop w:val="0"/>
      <w:marBottom w:val="0"/>
      <w:divBdr>
        <w:top w:val="none" w:sz="0" w:space="0" w:color="auto"/>
        <w:left w:val="none" w:sz="0" w:space="0" w:color="auto"/>
        <w:bottom w:val="none" w:sz="0" w:space="0" w:color="auto"/>
        <w:right w:val="none" w:sz="0" w:space="0" w:color="auto"/>
      </w:divBdr>
      <w:divsChild>
        <w:div w:id="101655751">
          <w:marLeft w:val="0"/>
          <w:marRight w:val="0"/>
          <w:marTop w:val="0"/>
          <w:marBottom w:val="0"/>
          <w:divBdr>
            <w:top w:val="none" w:sz="0" w:space="0" w:color="auto"/>
            <w:left w:val="none" w:sz="0" w:space="0" w:color="auto"/>
            <w:bottom w:val="none" w:sz="0" w:space="0" w:color="auto"/>
            <w:right w:val="none" w:sz="0" w:space="0" w:color="auto"/>
          </w:divBdr>
          <w:divsChild>
            <w:div w:id="16460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943">
      <w:bodyDiv w:val="1"/>
      <w:marLeft w:val="0"/>
      <w:marRight w:val="0"/>
      <w:marTop w:val="0"/>
      <w:marBottom w:val="0"/>
      <w:divBdr>
        <w:top w:val="none" w:sz="0" w:space="0" w:color="auto"/>
        <w:left w:val="none" w:sz="0" w:space="0" w:color="auto"/>
        <w:bottom w:val="none" w:sz="0" w:space="0" w:color="auto"/>
        <w:right w:val="none" w:sz="0" w:space="0" w:color="auto"/>
      </w:divBdr>
      <w:divsChild>
        <w:div w:id="484131184">
          <w:marLeft w:val="0"/>
          <w:marRight w:val="0"/>
          <w:marTop w:val="0"/>
          <w:marBottom w:val="0"/>
          <w:divBdr>
            <w:top w:val="none" w:sz="0" w:space="0" w:color="auto"/>
            <w:left w:val="none" w:sz="0" w:space="0" w:color="auto"/>
            <w:bottom w:val="none" w:sz="0" w:space="0" w:color="auto"/>
            <w:right w:val="none" w:sz="0" w:space="0" w:color="auto"/>
          </w:divBdr>
          <w:divsChild>
            <w:div w:id="5397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8675">
      <w:bodyDiv w:val="1"/>
      <w:marLeft w:val="0"/>
      <w:marRight w:val="0"/>
      <w:marTop w:val="0"/>
      <w:marBottom w:val="0"/>
      <w:divBdr>
        <w:top w:val="none" w:sz="0" w:space="0" w:color="auto"/>
        <w:left w:val="none" w:sz="0" w:space="0" w:color="auto"/>
        <w:bottom w:val="none" w:sz="0" w:space="0" w:color="auto"/>
        <w:right w:val="none" w:sz="0" w:space="0" w:color="auto"/>
      </w:divBdr>
      <w:divsChild>
        <w:div w:id="136076374">
          <w:marLeft w:val="0"/>
          <w:marRight w:val="0"/>
          <w:marTop w:val="0"/>
          <w:marBottom w:val="0"/>
          <w:divBdr>
            <w:top w:val="none" w:sz="0" w:space="0" w:color="auto"/>
            <w:left w:val="none" w:sz="0" w:space="0" w:color="auto"/>
            <w:bottom w:val="none" w:sz="0" w:space="0" w:color="auto"/>
            <w:right w:val="none" w:sz="0" w:space="0" w:color="auto"/>
          </w:divBdr>
          <w:divsChild>
            <w:div w:id="21427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076">
      <w:bodyDiv w:val="1"/>
      <w:marLeft w:val="0"/>
      <w:marRight w:val="0"/>
      <w:marTop w:val="0"/>
      <w:marBottom w:val="0"/>
      <w:divBdr>
        <w:top w:val="none" w:sz="0" w:space="0" w:color="auto"/>
        <w:left w:val="none" w:sz="0" w:space="0" w:color="auto"/>
        <w:bottom w:val="none" w:sz="0" w:space="0" w:color="auto"/>
        <w:right w:val="none" w:sz="0" w:space="0" w:color="auto"/>
      </w:divBdr>
      <w:divsChild>
        <w:div w:id="80489214">
          <w:marLeft w:val="0"/>
          <w:marRight w:val="0"/>
          <w:marTop w:val="0"/>
          <w:marBottom w:val="0"/>
          <w:divBdr>
            <w:top w:val="none" w:sz="0" w:space="0" w:color="auto"/>
            <w:left w:val="none" w:sz="0" w:space="0" w:color="auto"/>
            <w:bottom w:val="none" w:sz="0" w:space="0" w:color="auto"/>
            <w:right w:val="none" w:sz="0" w:space="0" w:color="auto"/>
          </w:divBdr>
          <w:divsChild>
            <w:div w:id="133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528">
      <w:bodyDiv w:val="1"/>
      <w:marLeft w:val="0"/>
      <w:marRight w:val="0"/>
      <w:marTop w:val="0"/>
      <w:marBottom w:val="0"/>
      <w:divBdr>
        <w:top w:val="none" w:sz="0" w:space="0" w:color="auto"/>
        <w:left w:val="none" w:sz="0" w:space="0" w:color="auto"/>
        <w:bottom w:val="none" w:sz="0" w:space="0" w:color="auto"/>
        <w:right w:val="none" w:sz="0" w:space="0" w:color="auto"/>
      </w:divBdr>
      <w:divsChild>
        <w:div w:id="1299338262">
          <w:marLeft w:val="0"/>
          <w:marRight w:val="0"/>
          <w:marTop w:val="0"/>
          <w:marBottom w:val="0"/>
          <w:divBdr>
            <w:top w:val="none" w:sz="0" w:space="0" w:color="auto"/>
            <w:left w:val="none" w:sz="0" w:space="0" w:color="auto"/>
            <w:bottom w:val="none" w:sz="0" w:space="0" w:color="auto"/>
            <w:right w:val="none" w:sz="0" w:space="0" w:color="auto"/>
          </w:divBdr>
          <w:divsChild>
            <w:div w:id="474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3938">
      <w:bodyDiv w:val="1"/>
      <w:marLeft w:val="0"/>
      <w:marRight w:val="0"/>
      <w:marTop w:val="0"/>
      <w:marBottom w:val="0"/>
      <w:divBdr>
        <w:top w:val="none" w:sz="0" w:space="0" w:color="auto"/>
        <w:left w:val="none" w:sz="0" w:space="0" w:color="auto"/>
        <w:bottom w:val="none" w:sz="0" w:space="0" w:color="auto"/>
        <w:right w:val="none" w:sz="0" w:space="0" w:color="auto"/>
      </w:divBdr>
      <w:divsChild>
        <w:div w:id="168712828">
          <w:marLeft w:val="0"/>
          <w:marRight w:val="0"/>
          <w:marTop w:val="0"/>
          <w:marBottom w:val="0"/>
          <w:divBdr>
            <w:top w:val="none" w:sz="0" w:space="0" w:color="auto"/>
            <w:left w:val="none" w:sz="0" w:space="0" w:color="auto"/>
            <w:bottom w:val="none" w:sz="0" w:space="0" w:color="auto"/>
            <w:right w:val="none" w:sz="0" w:space="0" w:color="auto"/>
          </w:divBdr>
          <w:divsChild>
            <w:div w:id="7678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9021">
      <w:bodyDiv w:val="1"/>
      <w:marLeft w:val="0"/>
      <w:marRight w:val="0"/>
      <w:marTop w:val="0"/>
      <w:marBottom w:val="0"/>
      <w:divBdr>
        <w:top w:val="none" w:sz="0" w:space="0" w:color="auto"/>
        <w:left w:val="none" w:sz="0" w:space="0" w:color="auto"/>
        <w:bottom w:val="none" w:sz="0" w:space="0" w:color="auto"/>
        <w:right w:val="none" w:sz="0" w:space="0" w:color="auto"/>
      </w:divBdr>
      <w:divsChild>
        <w:div w:id="2089886912">
          <w:marLeft w:val="0"/>
          <w:marRight w:val="0"/>
          <w:marTop w:val="0"/>
          <w:marBottom w:val="0"/>
          <w:divBdr>
            <w:top w:val="none" w:sz="0" w:space="0" w:color="auto"/>
            <w:left w:val="none" w:sz="0" w:space="0" w:color="auto"/>
            <w:bottom w:val="none" w:sz="0" w:space="0" w:color="auto"/>
            <w:right w:val="none" w:sz="0" w:space="0" w:color="auto"/>
          </w:divBdr>
          <w:divsChild>
            <w:div w:id="7040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032">
      <w:bodyDiv w:val="1"/>
      <w:marLeft w:val="0"/>
      <w:marRight w:val="0"/>
      <w:marTop w:val="0"/>
      <w:marBottom w:val="0"/>
      <w:divBdr>
        <w:top w:val="none" w:sz="0" w:space="0" w:color="auto"/>
        <w:left w:val="none" w:sz="0" w:space="0" w:color="auto"/>
        <w:bottom w:val="none" w:sz="0" w:space="0" w:color="auto"/>
        <w:right w:val="none" w:sz="0" w:space="0" w:color="auto"/>
      </w:divBdr>
      <w:divsChild>
        <w:div w:id="1520460973">
          <w:marLeft w:val="0"/>
          <w:marRight w:val="0"/>
          <w:marTop w:val="0"/>
          <w:marBottom w:val="0"/>
          <w:divBdr>
            <w:top w:val="none" w:sz="0" w:space="0" w:color="auto"/>
            <w:left w:val="none" w:sz="0" w:space="0" w:color="auto"/>
            <w:bottom w:val="none" w:sz="0" w:space="0" w:color="auto"/>
            <w:right w:val="none" w:sz="0" w:space="0" w:color="auto"/>
          </w:divBdr>
          <w:divsChild>
            <w:div w:id="1169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0441">
      <w:bodyDiv w:val="1"/>
      <w:marLeft w:val="0"/>
      <w:marRight w:val="0"/>
      <w:marTop w:val="0"/>
      <w:marBottom w:val="0"/>
      <w:divBdr>
        <w:top w:val="none" w:sz="0" w:space="0" w:color="auto"/>
        <w:left w:val="none" w:sz="0" w:space="0" w:color="auto"/>
        <w:bottom w:val="none" w:sz="0" w:space="0" w:color="auto"/>
        <w:right w:val="none" w:sz="0" w:space="0" w:color="auto"/>
      </w:divBdr>
      <w:divsChild>
        <w:div w:id="747727182">
          <w:marLeft w:val="0"/>
          <w:marRight w:val="0"/>
          <w:marTop w:val="0"/>
          <w:marBottom w:val="0"/>
          <w:divBdr>
            <w:top w:val="none" w:sz="0" w:space="0" w:color="auto"/>
            <w:left w:val="none" w:sz="0" w:space="0" w:color="auto"/>
            <w:bottom w:val="none" w:sz="0" w:space="0" w:color="auto"/>
            <w:right w:val="none" w:sz="0" w:space="0" w:color="auto"/>
          </w:divBdr>
          <w:divsChild>
            <w:div w:id="14800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0622">
      <w:bodyDiv w:val="1"/>
      <w:marLeft w:val="0"/>
      <w:marRight w:val="0"/>
      <w:marTop w:val="0"/>
      <w:marBottom w:val="0"/>
      <w:divBdr>
        <w:top w:val="none" w:sz="0" w:space="0" w:color="auto"/>
        <w:left w:val="none" w:sz="0" w:space="0" w:color="auto"/>
        <w:bottom w:val="none" w:sz="0" w:space="0" w:color="auto"/>
        <w:right w:val="none" w:sz="0" w:space="0" w:color="auto"/>
      </w:divBdr>
    </w:div>
    <w:div w:id="2124957767">
      <w:bodyDiv w:val="1"/>
      <w:marLeft w:val="0"/>
      <w:marRight w:val="0"/>
      <w:marTop w:val="0"/>
      <w:marBottom w:val="0"/>
      <w:divBdr>
        <w:top w:val="none" w:sz="0" w:space="0" w:color="auto"/>
        <w:left w:val="none" w:sz="0" w:space="0" w:color="auto"/>
        <w:bottom w:val="none" w:sz="0" w:space="0" w:color="auto"/>
        <w:right w:val="none" w:sz="0" w:space="0" w:color="auto"/>
      </w:divBdr>
      <w:divsChild>
        <w:div w:id="1045986256">
          <w:marLeft w:val="0"/>
          <w:marRight w:val="0"/>
          <w:marTop w:val="0"/>
          <w:marBottom w:val="0"/>
          <w:divBdr>
            <w:top w:val="none" w:sz="0" w:space="0" w:color="auto"/>
            <w:left w:val="none" w:sz="0" w:space="0" w:color="auto"/>
            <w:bottom w:val="none" w:sz="0" w:space="0" w:color="auto"/>
            <w:right w:val="none" w:sz="0" w:space="0" w:color="auto"/>
          </w:divBdr>
          <w:divsChild>
            <w:div w:id="380128761">
              <w:marLeft w:val="0"/>
              <w:marRight w:val="0"/>
              <w:marTop w:val="0"/>
              <w:marBottom w:val="0"/>
              <w:divBdr>
                <w:top w:val="none" w:sz="0" w:space="0" w:color="auto"/>
                <w:left w:val="none" w:sz="0" w:space="0" w:color="auto"/>
                <w:bottom w:val="none" w:sz="0" w:space="0" w:color="auto"/>
                <w:right w:val="none" w:sz="0" w:space="0" w:color="auto"/>
              </w:divBdr>
            </w:div>
            <w:div w:id="17701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董咚咚</dc:creator>
  <cp:lastModifiedBy>1 1</cp:lastModifiedBy>
  <cp:revision>229</cp:revision>
  <cp:lastPrinted>2023-01-12T08:57:00Z</cp:lastPrinted>
  <dcterms:created xsi:type="dcterms:W3CDTF">2023-09-25T07:28:00Z</dcterms:created>
  <dcterms:modified xsi:type="dcterms:W3CDTF">2024-06-11T08:27:00Z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CE0653F83329463FB30235961422D2CD</vt:lpwstr>
  </property>
</Properties>
</file>