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565A08E" w14:textId="77777777" w:rsidR="000905F9" w:rsidRDefault="00000000">
      <w:pPr>
        <w:autoSpaceDE w:val="0"/>
        <w:autoSpaceDN w:val="0"/>
        <w:adjustRightInd w:val="0"/>
        <w:snapToGrid w:val="0"/>
        <w:spacing w:line="288" w:lineRule="auto"/>
        <w:rPr>
          <w:rFonts w:ascii="宋体" w:hAnsi="宋体" w:cs="宋体"/>
          <w:kern w:val="0"/>
          <w:sz w:val="28"/>
          <w:szCs w:val="28"/>
          <w:lang w:val="zh-CN" w:bidi="zh-CN"/>
        </w:rPr>
      </w:pPr>
      <w:r>
        <w:rPr>
          <w:rFonts w:ascii="宋体" w:hAnsi="宋体" w:cs="宋体" w:hint="eastAsia"/>
          <w:kern w:val="0"/>
          <w:sz w:val="28"/>
          <w:szCs w:val="28"/>
          <w:lang w:val="zh-CN" w:bidi="zh-CN"/>
        </w:rPr>
        <w:t>证券代码：60</w:t>
      </w:r>
      <w:r>
        <w:rPr>
          <w:rFonts w:ascii="宋体" w:hAnsi="宋体" w:cs="宋体" w:hint="eastAsia"/>
          <w:kern w:val="0"/>
          <w:sz w:val="28"/>
          <w:szCs w:val="28"/>
          <w:lang w:bidi="zh-CN"/>
        </w:rPr>
        <w:t>0388</w:t>
      </w:r>
      <w:r>
        <w:rPr>
          <w:rFonts w:ascii="宋体" w:hAnsi="宋体" w:cs="宋体" w:hint="eastAsia"/>
          <w:kern w:val="0"/>
          <w:sz w:val="28"/>
          <w:szCs w:val="28"/>
          <w:lang w:val="zh-CN" w:bidi="zh-CN"/>
        </w:rPr>
        <w:t xml:space="preserve">                         证券简称：</w:t>
      </w:r>
      <w:r>
        <w:rPr>
          <w:rFonts w:ascii="宋体" w:hAnsi="宋体" w:cs="宋体" w:hint="eastAsia"/>
          <w:kern w:val="0"/>
          <w:sz w:val="28"/>
          <w:szCs w:val="28"/>
          <w:lang w:bidi="zh-CN"/>
        </w:rPr>
        <w:t>龙净环保</w:t>
      </w:r>
    </w:p>
    <w:p w14:paraId="26CD275A" w14:textId="77777777" w:rsidR="000905F9" w:rsidRDefault="00000000">
      <w:pPr>
        <w:adjustRightInd w:val="0"/>
        <w:snapToGrid w:val="0"/>
        <w:spacing w:beforeLines="100" w:before="312" w:line="480" w:lineRule="exact"/>
        <w:jc w:val="center"/>
        <w:rPr>
          <w:rFonts w:ascii="黑体" w:eastAsia="黑体" w:hAnsi="黑体"/>
          <w:b/>
          <w:bCs/>
          <w:color w:val="FF0000"/>
          <w:sz w:val="32"/>
          <w:szCs w:val="36"/>
        </w:rPr>
      </w:pPr>
      <w:r>
        <w:rPr>
          <w:rFonts w:ascii="黑体" w:eastAsia="黑体" w:hAnsi="黑体" w:hint="eastAsia"/>
          <w:b/>
          <w:bCs/>
          <w:color w:val="FF0000"/>
          <w:sz w:val="32"/>
          <w:szCs w:val="36"/>
        </w:rPr>
        <w:t>福建龙净环保股份有限公司</w:t>
      </w:r>
    </w:p>
    <w:p w14:paraId="276B7147" w14:textId="77777777" w:rsidR="000905F9" w:rsidRDefault="00000000">
      <w:pPr>
        <w:adjustRightInd w:val="0"/>
        <w:snapToGrid w:val="0"/>
        <w:spacing w:beforeLines="50" w:before="156" w:afterLines="50" w:after="156" w:line="480" w:lineRule="exact"/>
        <w:jc w:val="center"/>
        <w:rPr>
          <w:rFonts w:ascii="等线" w:hAnsi="等线"/>
          <w:b/>
          <w:bCs/>
          <w:color w:val="FF0000"/>
          <w:sz w:val="32"/>
          <w:szCs w:val="36"/>
        </w:rPr>
      </w:pPr>
      <w:r>
        <w:rPr>
          <w:rFonts w:ascii="黑体" w:eastAsia="黑体" w:hAnsi="黑体" w:hint="eastAsia"/>
          <w:b/>
          <w:bCs/>
          <w:color w:val="FF0000"/>
          <w:sz w:val="32"/>
          <w:szCs w:val="36"/>
        </w:rPr>
        <w:t>投资者关系活动记录表</w:t>
      </w:r>
    </w:p>
    <w:p w14:paraId="5FE57281" w14:textId="34A34529" w:rsidR="000905F9" w:rsidRDefault="00000000">
      <w:pPr>
        <w:jc w:val="right"/>
        <w:rPr>
          <w:rFonts w:ascii="宋体" w:hAnsi="宋体"/>
        </w:rPr>
      </w:pPr>
      <w:r>
        <w:rPr>
          <w:rFonts w:ascii="宋体" w:hAnsi="宋体" w:hint="eastAsia"/>
        </w:rPr>
        <w:t>编号：2024-</w:t>
      </w:r>
      <w:r>
        <w:rPr>
          <w:rFonts w:ascii="宋体" w:hAnsi="宋体"/>
        </w:rPr>
        <w:t>00</w:t>
      </w:r>
      <w:r w:rsidR="00741CA4">
        <w:rPr>
          <w:rFonts w:ascii="宋体" w:hAnsi="宋体" w:hint="eastAsia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996"/>
      </w:tblGrid>
      <w:tr w:rsidR="000905F9" w14:paraId="60113063" w14:textId="77777777">
        <w:trPr>
          <w:trHeight w:val="2046"/>
        </w:trPr>
        <w:tc>
          <w:tcPr>
            <w:tcW w:w="1526" w:type="dxa"/>
            <w:vAlign w:val="center"/>
          </w:tcPr>
          <w:p w14:paraId="0066A42C" w14:textId="77777777" w:rsidR="000905F9" w:rsidRDefault="00000000">
            <w:pPr>
              <w:pStyle w:val="New0"/>
              <w:adjustRightInd w:val="0"/>
              <w:snapToGrid w:val="0"/>
              <w:spacing w:line="480" w:lineRule="atLeast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投资者关系活动类别</w:t>
            </w:r>
          </w:p>
        </w:tc>
        <w:tc>
          <w:tcPr>
            <w:tcW w:w="6996" w:type="dxa"/>
            <w:vAlign w:val="center"/>
          </w:tcPr>
          <w:p w14:paraId="7CB4CF46" w14:textId="77777777" w:rsidR="000905F9" w:rsidRDefault="00000000">
            <w:pPr>
              <w:adjustRightInd w:val="0"/>
              <w:snapToGrid w:val="0"/>
              <w:spacing w:line="440" w:lineRule="exac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sym w:font="Wingdings 2" w:char="00A3"/>
            </w:r>
            <w:r>
              <w:rPr>
                <w:sz w:val="24"/>
                <w:szCs w:val="24"/>
              </w:rPr>
              <w:t>特定对象调研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bCs/>
                <w:iCs/>
                <w:sz w:val="24"/>
                <w:szCs w:val="24"/>
              </w:rPr>
              <w:sym w:font="Wingdings 2" w:char="00A3"/>
            </w:r>
            <w:r>
              <w:rPr>
                <w:sz w:val="24"/>
                <w:szCs w:val="24"/>
              </w:rPr>
              <w:t>分析师会议</w:t>
            </w:r>
          </w:p>
          <w:p w14:paraId="3F809F7A" w14:textId="77777777" w:rsidR="000905F9" w:rsidRDefault="00000000">
            <w:pPr>
              <w:pStyle w:val="New0"/>
              <w:adjustRightInd w:val="0"/>
              <w:snapToGrid w:val="0"/>
              <w:spacing w:line="440" w:lineRule="exac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sym w:font="Wingdings 2" w:char="00A3"/>
            </w:r>
            <w:r>
              <w:rPr>
                <w:sz w:val="24"/>
              </w:rPr>
              <w:t>媒体采访</w:t>
            </w:r>
            <w:r>
              <w:rPr>
                <w:sz w:val="24"/>
              </w:rPr>
              <w:t xml:space="preserve">           </w:t>
            </w:r>
            <w:r>
              <w:rPr>
                <w:bCs/>
                <w:iCs/>
                <w:sz w:val="24"/>
              </w:rPr>
              <w:sym w:font="Wingdings 2" w:char="0052"/>
            </w:r>
            <w:r>
              <w:rPr>
                <w:sz w:val="24"/>
              </w:rPr>
              <w:t>业绩说明会</w:t>
            </w:r>
          </w:p>
          <w:p w14:paraId="4472D486" w14:textId="77777777" w:rsidR="000905F9" w:rsidRDefault="00000000">
            <w:pPr>
              <w:pStyle w:val="New0"/>
              <w:adjustRightInd w:val="0"/>
              <w:snapToGrid w:val="0"/>
              <w:spacing w:line="440" w:lineRule="exac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sym w:font="Wingdings 2" w:char="00A3"/>
            </w:r>
            <w:r>
              <w:rPr>
                <w:sz w:val="24"/>
              </w:rPr>
              <w:t>新闻发布会</w:t>
            </w:r>
            <w:r>
              <w:rPr>
                <w:sz w:val="24"/>
              </w:rPr>
              <w:t xml:space="preserve">         </w:t>
            </w:r>
            <w:r>
              <w:rPr>
                <w:bCs/>
                <w:iCs/>
                <w:sz w:val="24"/>
              </w:rPr>
              <w:sym w:font="Wingdings 2" w:char="00A3"/>
            </w:r>
            <w:r>
              <w:rPr>
                <w:sz w:val="24"/>
              </w:rPr>
              <w:t>路演活动</w:t>
            </w:r>
          </w:p>
          <w:p w14:paraId="04500448" w14:textId="77777777" w:rsidR="000905F9" w:rsidRDefault="00000000">
            <w:pPr>
              <w:adjustRightInd w:val="0"/>
              <w:snapToGrid w:val="0"/>
              <w:spacing w:line="440" w:lineRule="exact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4"/>
                <w:szCs w:val="24"/>
              </w:rPr>
              <w:t>电话会议</w:t>
            </w:r>
          </w:p>
          <w:p w14:paraId="0CC0EB57" w14:textId="77777777" w:rsidR="000905F9" w:rsidRDefault="00000000">
            <w:pPr>
              <w:pStyle w:val="New0"/>
              <w:tabs>
                <w:tab w:val="center" w:pos="3199"/>
              </w:tabs>
              <w:adjustRightInd w:val="0"/>
              <w:snapToGrid w:val="0"/>
              <w:spacing w:line="440" w:lineRule="exact"/>
              <w:rPr>
                <w:bCs/>
                <w:iCs/>
                <w:sz w:val="24"/>
                <w:u w:val="single"/>
              </w:rPr>
            </w:pPr>
            <w:r>
              <w:rPr>
                <w:bCs/>
                <w:iCs/>
                <w:sz w:val="24"/>
              </w:rPr>
              <w:sym w:font="Wingdings 2" w:char="00A3"/>
            </w:r>
            <w:r>
              <w:rPr>
                <w:sz w:val="24"/>
              </w:rPr>
              <w:t>其他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</w:p>
        </w:tc>
      </w:tr>
      <w:tr w:rsidR="000905F9" w14:paraId="338B16F6" w14:textId="77777777">
        <w:trPr>
          <w:trHeight w:val="1124"/>
        </w:trPr>
        <w:tc>
          <w:tcPr>
            <w:tcW w:w="1526" w:type="dxa"/>
            <w:vAlign w:val="center"/>
          </w:tcPr>
          <w:p w14:paraId="0E7A2042" w14:textId="77777777" w:rsidR="000905F9" w:rsidRDefault="00000000">
            <w:pPr>
              <w:pStyle w:val="New0"/>
              <w:adjustRightInd w:val="0"/>
              <w:snapToGrid w:val="0"/>
              <w:spacing w:line="480" w:lineRule="atLeast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6996" w:type="dxa"/>
            <w:vAlign w:val="center"/>
          </w:tcPr>
          <w:p w14:paraId="7E3432BA" w14:textId="77777777" w:rsidR="000905F9" w:rsidRDefault="00000000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线上参与公司</w:t>
            </w:r>
            <w:r>
              <w:rPr>
                <w:rFonts w:ascii="Times New Roman" w:hAnsi="Times New Roman" w:hint="eastAsia"/>
                <w:sz w:val="24"/>
                <w:szCs w:val="24"/>
              </w:rPr>
              <w:t>2023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年度暨</w:t>
            </w:r>
            <w:r>
              <w:rPr>
                <w:rFonts w:ascii="Times New Roman" w:hAnsi="Times New Roman" w:hint="eastAsia"/>
                <w:sz w:val="24"/>
                <w:szCs w:val="24"/>
              </w:rPr>
              <w:t>2024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年第一季度业绩说明会的投资者</w:t>
            </w:r>
          </w:p>
        </w:tc>
      </w:tr>
      <w:tr w:rsidR="000905F9" w14:paraId="0076AA33" w14:textId="77777777">
        <w:trPr>
          <w:trHeight w:val="460"/>
        </w:trPr>
        <w:tc>
          <w:tcPr>
            <w:tcW w:w="1526" w:type="dxa"/>
            <w:vAlign w:val="center"/>
          </w:tcPr>
          <w:p w14:paraId="79FCABE9" w14:textId="77777777" w:rsidR="000905F9" w:rsidRDefault="00000000">
            <w:pPr>
              <w:pStyle w:val="New0"/>
              <w:adjustRightInd w:val="0"/>
              <w:snapToGrid w:val="0"/>
              <w:spacing w:line="480" w:lineRule="atLeast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时间</w:t>
            </w:r>
          </w:p>
        </w:tc>
        <w:tc>
          <w:tcPr>
            <w:tcW w:w="6996" w:type="dxa"/>
            <w:vAlign w:val="center"/>
          </w:tcPr>
          <w:p w14:paraId="6D5C13F6" w14:textId="77777777" w:rsidR="000905F9" w:rsidRDefault="00000000">
            <w:pPr>
              <w:pStyle w:val="New0"/>
              <w:adjustRightInd w:val="0"/>
              <w:snapToGrid w:val="0"/>
              <w:spacing w:line="440" w:lineRule="exac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2024年6月12日（星期三）下午14：00-15：00</w:t>
            </w:r>
          </w:p>
        </w:tc>
      </w:tr>
      <w:tr w:rsidR="000905F9" w14:paraId="63BF506E" w14:textId="77777777">
        <w:trPr>
          <w:trHeight w:val="450"/>
        </w:trPr>
        <w:tc>
          <w:tcPr>
            <w:tcW w:w="1526" w:type="dxa"/>
            <w:vAlign w:val="center"/>
          </w:tcPr>
          <w:p w14:paraId="636C144F" w14:textId="77777777" w:rsidR="000905F9" w:rsidRDefault="00000000">
            <w:pPr>
              <w:pStyle w:val="New0"/>
              <w:adjustRightInd w:val="0"/>
              <w:snapToGrid w:val="0"/>
              <w:spacing w:line="480" w:lineRule="atLeast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地点</w:t>
            </w:r>
          </w:p>
        </w:tc>
        <w:tc>
          <w:tcPr>
            <w:tcW w:w="6996" w:type="dxa"/>
            <w:vAlign w:val="center"/>
          </w:tcPr>
          <w:p w14:paraId="4453F3DD" w14:textId="77777777" w:rsidR="000905F9" w:rsidRDefault="00000000">
            <w:pPr>
              <w:pStyle w:val="New0"/>
              <w:adjustRightInd w:val="0"/>
              <w:snapToGrid w:val="0"/>
              <w:spacing w:line="440" w:lineRule="exact"/>
              <w:jc w:val="lef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上海证券交易所上证路演中心（http://roadshow.sseinfo.com）</w:t>
            </w:r>
          </w:p>
        </w:tc>
      </w:tr>
      <w:tr w:rsidR="000905F9" w14:paraId="3376D611" w14:textId="77777777">
        <w:trPr>
          <w:trHeight w:val="1010"/>
        </w:trPr>
        <w:tc>
          <w:tcPr>
            <w:tcW w:w="1526" w:type="dxa"/>
            <w:vAlign w:val="center"/>
          </w:tcPr>
          <w:p w14:paraId="3D7D826C" w14:textId="77777777" w:rsidR="000905F9" w:rsidRDefault="00000000">
            <w:pPr>
              <w:pStyle w:val="New0"/>
              <w:adjustRightInd w:val="0"/>
              <w:snapToGrid w:val="0"/>
              <w:spacing w:line="480" w:lineRule="atLeast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上市公司接待人员</w:t>
            </w:r>
          </w:p>
        </w:tc>
        <w:tc>
          <w:tcPr>
            <w:tcW w:w="6996" w:type="dxa"/>
            <w:vAlign w:val="center"/>
          </w:tcPr>
          <w:p w14:paraId="130149BF" w14:textId="77777777" w:rsidR="000905F9" w:rsidRDefault="00000000">
            <w:pPr>
              <w:adjustRightInd w:val="0"/>
              <w:snapToGrid w:val="0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董事长林泓富先生、董事兼总裁黄炜先生、董事兼财务总监丘寿才先生、独立董事李诗女士、董事会秘书万建利先生</w:t>
            </w:r>
          </w:p>
        </w:tc>
      </w:tr>
      <w:tr w:rsidR="000905F9" w14:paraId="378A04E7" w14:textId="77777777">
        <w:trPr>
          <w:trHeight w:val="983"/>
        </w:trPr>
        <w:tc>
          <w:tcPr>
            <w:tcW w:w="1526" w:type="dxa"/>
            <w:vAlign w:val="center"/>
          </w:tcPr>
          <w:p w14:paraId="70FF0E0F" w14:textId="77777777" w:rsidR="000905F9" w:rsidRDefault="00000000">
            <w:pPr>
              <w:pStyle w:val="New0"/>
              <w:adjustRightInd w:val="0"/>
              <w:snapToGrid w:val="0"/>
              <w:spacing w:line="480" w:lineRule="atLeast"/>
              <w:rPr>
                <w:b/>
                <w:bCs/>
                <w:iCs/>
                <w:sz w:val="24"/>
              </w:rPr>
            </w:pPr>
            <w:r>
              <w:rPr>
                <w:rFonts w:hint="eastAsia"/>
                <w:b/>
                <w:bCs/>
                <w:iCs/>
                <w:sz w:val="24"/>
              </w:rPr>
              <w:t>投资者关系活动主要内容介绍</w:t>
            </w:r>
          </w:p>
        </w:tc>
        <w:tc>
          <w:tcPr>
            <w:tcW w:w="6996" w:type="dxa"/>
          </w:tcPr>
          <w:p w14:paraId="03CB4505" w14:textId="77777777" w:rsidR="000905F9" w:rsidRDefault="00000000">
            <w:pPr>
              <w:snapToGrid w:val="0"/>
              <w:spacing w:line="360" w:lineRule="auto"/>
              <w:ind w:firstLine="48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公司于2024年6月12日（周三）召开2023年度暨2024年第一季度业绩说明会。本次投资者说明会以网络互动形式召开。网络文字问答内容如下：</w:t>
            </w:r>
          </w:p>
          <w:p w14:paraId="28239620" w14:textId="77777777" w:rsidR="000905F9" w:rsidRDefault="00000000">
            <w:pPr>
              <w:snapToGrid w:val="0"/>
              <w:spacing w:line="360" w:lineRule="auto"/>
              <w:textAlignment w:val="baseline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一、交流的主要问题及回复</w:t>
            </w:r>
          </w:p>
          <w:p w14:paraId="78432423" w14:textId="77777777" w:rsidR="000905F9" w:rsidRDefault="00000000">
            <w:pPr>
              <w:snapToGrid w:val="0"/>
              <w:spacing w:line="360" w:lineRule="auto"/>
              <w:ind w:firstLine="48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问题一：公司会考虑提前赎回可转债吗？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14:paraId="42CE3CBD" w14:textId="77777777" w:rsidR="000905F9" w:rsidRDefault="00000000">
            <w:pPr>
              <w:snapToGrid w:val="0"/>
              <w:spacing w:line="360" w:lineRule="auto"/>
              <w:ind w:firstLine="48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回答：</w:t>
            </w:r>
            <w:r>
              <w:rPr>
                <w:rFonts w:ascii="宋体" w:hAnsi="宋体" w:hint="eastAsia"/>
                <w:sz w:val="24"/>
                <w:szCs w:val="24"/>
              </w:rPr>
              <w:t>尊敬的投资者，您好。公司于2024年5月8日披露《关于不提前赎回“龙净转债”的提示性公告》，自2024年5月8日至2024年8月7日期间若“龙净转债”触发有条件赎回条款，公司均不行使“龙净转债”的提前赎回权利，以2024年8月7日之后的首个交易日重新起算，届时若达到有条件赎回的相关要求，公司将召开董事会审议是否提前赎回并公告。感谢您的关注！</w:t>
            </w:r>
          </w:p>
          <w:p w14:paraId="7CFCF965" w14:textId="77777777" w:rsidR="000905F9" w:rsidRDefault="00000000">
            <w:pPr>
              <w:snapToGrid w:val="0"/>
              <w:spacing w:line="360" w:lineRule="auto"/>
              <w:ind w:firstLine="48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问题二：公司最新的股东户数是多少？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14:paraId="0FF896A0" w14:textId="77777777" w:rsidR="000905F9" w:rsidRDefault="00000000">
            <w:pPr>
              <w:snapToGrid w:val="0"/>
              <w:spacing w:line="360" w:lineRule="auto"/>
              <w:ind w:firstLine="48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回答：</w:t>
            </w:r>
            <w:r>
              <w:rPr>
                <w:rFonts w:ascii="宋体" w:hAnsi="宋体" w:hint="eastAsia"/>
                <w:sz w:val="24"/>
                <w:szCs w:val="24"/>
              </w:rPr>
              <w:t>尊敬的投资者，您好。截至2024年5月31日，公司最新股东户数为4.76万户。感谢您的关注！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14:paraId="4EB72036" w14:textId="77777777" w:rsidR="000905F9" w:rsidRDefault="00000000">
            <w:pPr>
              <w:snapToGrid w:val="0"/>
              <w:spacing w:line="360" w:lineRule="auto"/>
              <w:ind w:firstLine="48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问题三：公司的环保业务目前发展情况如何？未来煤电新建浪潮结束后，大气治理业务是否有衰退的可能性？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14:paraId="625B9846" w14:textId="0159FD6C" w:rsidR="000905F9" w:rsidRDefault="00000000">
            <w:pPr>
              <w:snapToGrid w:val="0"/>
              <w:spacing w:line="360" w:lineRule="auto"/>
              <w:ind w:firstLine="48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回答：</w:t>
            </w:r>
            <w:r>
              <w:rPr>
                <w:rFonts w:ascii="宋体" w:hAnsi="宋体" w:hint="eastAsia"/>
                <w:sz w:val="24"/>
                <w:szCs w:val="24"/>
              </w:rPr>
              <w:t>尊敬的投资者，您好。公司环保板块主要以大气治理业务为核心，近期，国家相继发布《空气质量持续改善行动计划》《低效失效大气污染治理设施排查整治工作方案》《2024—2025年节能降碳行动方案》等一系列政策，以高品质生态支持高质量发展，为大气污染治理设施的改造升级、更新换代提供了新的市场机遇。同时，公司专门成立国际业务拓展部门，重点加大对东南亚、“一带一路</w:t>
            </w:r>
            <w:r w:rsidR="00C14EC8">
              <w:rPr>
                <w:rFonts w:ascii="宋体" w:hAnsi="宋体" w:hint="eastAsia"/>
                <w:sz w:val="24"/>
                <w:szCs w:val="24"/>
              </w:rPr>
              <w:t>”</w:t>
            </w:r>
            <w:r>
              <w:rPr>
                <w:rFonts w:ascii="宋体" w:hAnsi="宋体" w:hint="eastAsia"/>
                <w:sz w:val="24"/>
                <w:szCs w:val="24"/>
              </w:rPr>
              <w:t>倡议国家的大气污染治理市场拓展，积极践行“走出去、下南洋”战略。大气污染治理市场依然大有可为，公司将进一步巩固现有优势，持续做大做强环保产业，为美丽中国建设及“双碳”目标贡献龙净智慧和力量。感谢您的关注！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14:paraId="6EED9B68" w14:textId="77777777" w:rsidR="000905F9" w:rsidRDefault="00000000">
            <w:pPr>
              <w:snapToGrid w:val="0"/>
              <w:spacing w:line="360" w:lineRule="auto"/>
              <w:ind w:firstLine="48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问题四：目前公司在手的两个绿电大型项目，新疆克州一期和黑龙江多铜一期，何时可以建成并网发电？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14:paraId="2C6FC6CA" w14:textId="0DE81FB6" w:rsidR="000905F9" w:rsidRDefault="00000000">
            <w:pPr>
              <w:snapToGrid w:val="0"/>
              <w:spacing w:line="360" w:lineRule="auto"/>
              <w:ind w:firstLine="48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回答：</w:t>
            </w:r>
            <w:r>
              <w:rPr>
                <w:rFonts w:ascii="宋体" w:hAnsi="宋体" w:hint="eastAsia"/>
                <w:sz w:val="24"/>
                <w:szCs w:val="24"/>
              </w:rPr>
              <w:t>尊敬的投资者，您好。“新疆克孜勒苏柯尔自治州一期300MW光伏项目</w:t>
            </w:r>
            <w:r w:rsidR="00233DC8">
              <w:rPr>
                <w:rFonts w:ascii="宋体" w:hAnsi="宋体" w:hint="eastAsia"/>
                <w:sz w:val="24"/>
                <w:szCs w:val="24"/>
              </w:rPr>
              <w:t>”</w:t>
            </w:r>
            <w:r>
              <w:rPr>
                <w:rFonts w:ascii="宋体" w:hAnsi="宋体" w:hint="eastAsia"/>
                <w:sz w:val="24"/>
                <w:szCs w:val="24"/>
              </w:rPr>
              <w:t>目前已完成建设，但政府共享储能尚在建设中，最终并网发电时间取决于政府共享储能的建设完成时间。“黑龙江多铜200MW风光项目</w:t>
            </w:r>
            <w:r w:rsidR="00233DC8">
              <w:rPr>
                <w:rFonts w:ascii="宋体" w:hAnsi="宋体" w:hint="eastAsia"/>
                <w:sz w:val="24"/>
                <w:szCs w:val="24"/>
              </w:rPr>
              <w:t>”</w:t>
            </w:r>
            <w:r>
              <w:rPr>
                <w:rFonts w:ascii="宋体" w:hAnsi="宋体" w:hint="eastAsia"/>
                <w:sz w:val="24"/>
                <w:szCs w:val="24"/>
              </w:rPr>
              <w:t>光伏场站及风电场均已完成建设，外线及配套工程将于近期完成建设，最终并网发电时间取决于电网接入批复时间。感谢您的关注！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14:paraId="5729FD56" w14:textId="77777777" w:rsidR="000905F9" w:rsidRDefault="00000000">
            <w:pPr>
              <w:snapToGrid w:val="0"/>
              <w:spacing w:line="360" w:lineRule="auto"/>
              <w:ind w:firstLine="48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问题五：公司股价近期下跌较多，是什么原因？是否存在未披露的重大事项，公司经营是否正常？</w:t>
            </w:r>
          </w:p>
          <w:p w14:paraId="00E8B0CD" w14:textId="77777777" w:rsidR="000905F9" w:rsidRDefault="00000000">
            <w:pPr>
              <w:snapToGrid w:val="0"/>
              <w:spacing w:line="360" w:lineRule="auto"/>
              <w:ind w:firstLine="48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回答：</w:t>
            </w:r>
            <w:r>
              <w:rPr>
                <w:rFonts w:ascii="宋体" w:hAnsi="宋体" w:hint="eastAsia"/>
                <w:sz w:val="24"/>
                <w:szCs w:val="24"/>
              </w:rPr>
              <w:t>尊敬的投资者，您好。二级市场股价走势受大盘表现、市场情绪、资金博弈等因素影响，目前公司一切经营活动正常，不存在应披露而未披露的重大事项。公司积极推进“环保+新能源”双轮驱动战略布局落地，提升公司盈利能力，持续稳定现金分红</w:t>
            </w:r>
            <w:r>
              <w:rPr>
                <w:rFonts w:ascii="宋体" w:hAnsi="宋体" w:hint="eastAsia"/>
                <w:sz w:val="24"/>
                <w:szCs w:val="24"/>
              </w:rPr>
              <w:lastRenderedPageBreak/>
              <w:t>等多重举措提升公司股票长期投资价值。感谢您的关注！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14:paraId="79D352CE" w14:textId="77777777" w:rsidR="000905F9" w:rsidRDefault="00000000">
            <w:pPr>
              <w:snapToGrid w:val="0"/>
              <w:spacing w:line="360" w:lineRule="auto"/>
              <w:ind w:firstLine="48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问题六：公司储能方面业务情况如何？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14:paraId="3B1C9ABB" w14:textId="77777777" w:rsidR="000905F9" w:rsidRDefault="00000000">
            <w:pPr>
              <w:snapToGrid w:val="0"/>
              <w:spacing w:line="360" w:lineRule="auto"/>
              <w:ind w:firstLine="48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回答：</w:t>
            </w:r>
            <w:r>
              <w:rPr>
                <w:rFonts w:ascii="宋体" w:hAnsi="宋体" w:hint="eastAsia"/>
                <w:sz w:val="24"/>
                <w:szCs w:val="24"/>
              </w:rPr>
              <w:t>尊敬的投资者，您好。公司龙净蜂巢一期2GWh储能PACK及系统集成产线已于2023年8月建成投产，目前在手订单充沛。5GWh磷酸铁锂储能电芯项目第一条规划产能2.5GWh生产线已于2024年1月试投产，截至目前已完成首批产品出货。今年以来公司进一步加强储能市场拓展力度，未来公司将持续发挥优势，力争获取更多高质量储能合同订单。感谢您的关注！</w:t>
            </w:r>
          </w:p>
          <w:p w14:paraId="5368BA8B" w14:textId="77777777" w:rsidR="000905F9" w:rsidRDefault="00000000">
            <w:pPr>
              <w:snapToGrid w:val="0"/>
              <w:spacing w:line="360" w:lineRule="auto"/>
              <w:ind w:firstLine="480"/>
              <w:textAlignment w:val="baseline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问题七：近期公司大股东紫金矿业有没有进一步增持的计划？</w:t>
            </w:r>
          </w:p>
          <w:p w14:paraId="73C952B1" w14:textId="77777777" w:rsidR="000905F9" w:rsidRDefault="00000000">
            <w:pPr>
              <w:snapToGrid w:val="0"/>
              <w:spacing w:line="360" w:lineRule="auto"/>
              <w:ind w:firstLine="480"/>
              <w:textAlignment w:val="baseline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回答：</w:t>
            </w:r>
            <w:r>
              <w:rPr>
                <w:rFonts w:ascii="宋体" w:hAnsi="宋体" w:hint="eastAsia"/>
                <w:sz w:val="24"/>
                <w:szCs w:val="24"/>
              </w:rPr>
              <w:t>尊敬的投资者，您好。公司控股股东紫金矿业对公司长期发展具有坚定信心，将根据证券市场情况及自身资金需求，决定是否增加拥有公司权益的股份。若相关事项达到披露标准，公司将及时履行信息披露义务，感谢您的关注！</w:t>
            </w:r>
          </w:p>
          <w:p w14:paraId="0D76353C" w14:textId="77777777" w:rsidR="000905F9" w:rsidRDefault="00000000">
            <w:pPr>
              <w:snapToGrid w:val="0"/>
              <w:spacing w:line="360" w:lineRule="auto"/>
              <w:ind w:firstLine="480"/>
              <w:textAlignment w:val="baseline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问题八：公司今年是否有新的投资计划？</w:t>
            </w:r>
          </w:p>
          <w:p w14:paraId="0AE4E5B0" w14:textId="77777777" w:rsidR="000905F9" w:rsidRDefault="00000000">
            <w:pPr>
              <w:snapToGrid w:val="0"/>
              <w:spacing w:line="360" w:lineRule="auto"/>
              <w:ind w:firstLine="48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回答：</w:t>
            </w:r>
            <w:r>
              <w:rPr>
                <w:rFonts w:ascii="宋体" w:hAnsi="宋体" w:hint="eastAsia"/>
                <w:sz w:val="24"/>
                <w:szCs w:val="24"/>
              </w:rPr>
              <w:t>尊敬的投资者，您好。公司年内将围绕紫金矿业在国内外矿山绿电项目、新能源矿山装备业务方面开展新的投资。紫金矿业已发布五年发展规划，包含环境保护、达成“双碳”目标的各类计划及举措。公司将紧抓紫金矿山不断推进电气化、打造绿色矿山的契机，积极发展新能源矿山装备业务，同时持续推动矿山绿电项目投资及建设。感谢您的关注！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14:paraId="0A4C4ED5" w14:textId="77777777" w:rsidR="000905F9" w:rsidRDefault="000905F9">
            <w:pPr>
              <w:snapToGrid w:val="0"/>
              <w:spacing w:line="360" w:lineRule="auto"/>
              <w:ind w:firstLine="480"/>
              <w:textAlignment w:val="baseline"/>
              <w:rPr>
                <w:rFonts w:ascii="宋体" w:hAnsi="宋体"/>
                <w:sz w:val="24"/>
                <w:szCs w:val="24"/>
              </w:rPr>
            </w:pPr>
          </w:p>
          <w:p w14:paraId="2C78F634" w14:textId="77777777" w:rsidR="000905F9" w:rsidRDefault="00000000">
            <w:pPr>
              <w:snapToGrid w:val="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注：本次业绩说明会如涉及对行业的预测、公司发展战略规划等相关内容，不能视作公司或管理层对行业、公司发展或业绩的承诺和保证，敬请广大投资者注意投资风险。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0905F9" w14:paraId="21C77723" w14:textId="77777777">
        <w:trPr>
          <w:trHeight w:val="90"/>
        </w:trPr>
        <w:tc>
          <w:tcPr>
            <w:tcW w:w="1526" w:type="dxa"/>
            <w:vAlign w:val="center"/>
          </w:tcPr>
          <w:p w14:paraId="44EAEDDB" w14:textId="77777777" w:rsidR="000905F9" w:rsidRDefault="00000000">
            <w:pPr>
              <w:pStyle w:val="New0"/>
              <w:spacing w:line="480" w:lineRule="atLeast"/>
              <w:rPr>
                <w:rFonts w:ascii="Times New Roman" w:hAnsi="Times New Roman"/>
                <w:b/>
                <w:bCs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</w:rPr>
              <w:lastRenderedPageBreak/>
              <w:t>附件清单</w:t>
            </w:r>
          </w:p>
        </w:tc>
        <w:tc>
          <w:tcPr>
            <w:tcW w:w="6996" w:type="dxa"/>
            <w:vAlign w:val="center"/>
          </w:tcPr>
          <w:p w14:paraId="03B3BF88" w14:textId="77777777" w:rsidR="000905F9" w:rsidRDefault="00000000">
            <w:pPr>
              <w:pStyle w:val="New0"/>
              <w:spacing w:line="480" w:lineRule="atLeast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无。</w:t>
            </w:r>
          </w:p>
        </w:tc>
      </w:tr>
      <w:tr w:rsidR="000905F9" w14:paraId="1B060110" w14:textId="77777777">
        <w:tc>
          <w:tcPr>
            <w:tcW w:w="1526" w:type="dxa"/>
            <w:vAlign w:val="center"/>
          </w:tcPr>
          <w:p w14:paraId="7C322C10" w14:textId="77777777" w:rsidR="000905F9" w:rsidRDefault="00000000">
            <w:pPr>
              <w:pStyle w:val="New0"/>
              <w:spacing w:line="480" w:lineRule="atLeast"/>
              <w:rPr>
                <w:rFonts w:ascii="Times New Roman" w:hAnsi="Times New Roman"/>
                <w:b/>
                <w:bCs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</w:rPr>
              <w:t>日期</w:t>
            </w:r>
          </w:p>
        </w:tc>
        <w:tc>
          <w:tcPr>
            <w:tcW w:w="6996" w:type="dxa"/>
            <w:vAlign w:val="center"/>
          </w:tcPr>
          <w:p w14:paraId="2BD1646A" w14:textId="77777777" w:rsidR="000905F9" w:rsidRDefault="00000000">
            <w:pPr>
              <w:pStyle w:val="New0"/>
              <w:spacing w:line="480" w:lineRule="atLeast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sz w:val="24"/>
              </w:rPr>
              <w:t>2024</w:t>
            </w:r>
            <w:r>
              <w:rPr>
                <w:rFonts w:ascii="Times New Roman" w:hAnsi="Times New Roman"/>
                <w:bCs/>
                <w:iCs/>
                <w:sz w:val="24"/>
              </w:rPr>
              <w:t>年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6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月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12</w:t>
            </w:r>
            <w:r>
              <w:rPr>
                <w:rFonts w:ascii="Times New Roman" w:hAnsi="Times New Roman"/>
                <w:bCs/>
                <w:iCs/>
                <w:sz w:val="24"/>
              </w:rPr>
              <w:t>日</w:t>
            </w:r>
          </w:p>
        </w:tc>
      </w:tr>
    </w:tbl>
    <w:p w14:paraId="50639263" w14:textId="77777777" w:rsidR="000905F9" w:rsidRDefault="000905F9">
      <w:pPr>
        <w:rPr>
          <w:rFonts w:ascii="Times New Roman" w:hAnsi="Times New Roman"/>
          <w:sz w:val="28"/>
          <w:szCs w:val="28"/>
        </w:rPr>
      </w:pPr>
    </w:p>
    <w:sectPr w:rsidR="000905F9"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C405E0" w14:textId="77777777" w:rsidR="00550CFB" w:rsidRDefault="00550CFB">
      <w:r>
        <w:separator/>
      </w:r>
    </w:p>
  </w:endnote>
  <w:endnote w:type="continuationSeparator" w:id="0">
    <w:p w14:paraId="62F24646" w14:textId="77777777" w:rsidR="00550CFB" w:rsidRDefault="0055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26294211"/>
    </w:sdtPr>
    <w:sdtContent>
      <w:p w14:paraId="4CDE6E7E" w14:textId="77777777" w:rsidR="000905F9" w:rsidRDefault="000000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 w14:paraId="0C41A806" w14:textId="77777777" w:rsidR="000905F9" w:rsidRDefault="000905F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3B80AF" w14:textId="77777777" w:rsidR="00550CFB" w:rsidRDefault="00550CFB">
      <w:r>
        <w:separator/>
      </w:r>
    </w:p>
  </w:footnote>
  <w:footnote w:type="continuationSeparator" w:id="0">
    <w:p w14:paraId="7C4D1E39" w14:textId="77777777" w:rsidR="00550CFB" w:rsidRDefault="00550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gwODUxM2ZhNmE4NGUyZGUzNzE2OTZkNzY2YzhiY2EifQ=="/>
    <w:docVar w:name="KSO_WPS_MARK_KEY" w:val="05762b01-7849-4482-a95d-6aeb1139b09a"/>
  </w:docVars>
  <w:rsids>
    <w:rsidRoot w:val="00172A27"/>
    <w:rsid w:val="000905F9"/>
    <w:rsid w:val="000E7FD8"/>
    <w:rsid w:val="00102A09"/>
    <w:rsid w:val="00132351"/>
    <w:rsid w:val="00172A27"/>
    <w:rsid w:val="001C5BB5"/>
    <w:rsid w:val="002037D4"/>
    <w:rsid w:val="00233DC8"/>
    <w:rsid w:val="002A4B4C"/>
    <w:rsid w:val="003F66B5"/>
    <w:rsid w:val="004F05BD"/>
    <w:rsid w:val="00523B55"/>
    <w:rsid w:val="00550CFB"/>
    <w:rsid w:val="005516FE"/>
    <w:rsid w:val="005D3B41"/>
    <w:rsid w:val="00660AD4"/>
    <w:rsid w:val="006820EE"/>
    <w:rsid w:val="006A76EB"/>
    <w:rsid w:val="00741CA4"/>
    <w:rsid w:val="007A6170"/>
    <w:rsid w:val="00837B23"/>
    <w:rsid w:val="00842606"/>
    <w:rsid w:val="009B6483"/>
    <w:rsid w:val="00A31A4C"/>
    <w:rsid w:val="00B312C3"/>
    <w:rsid w:val="00BF44E6"/>
    <w:rsid w:val="00C14EC8"/>
    <w:rsid w:val="00C528EC"/>
    <w:rsid w:val="00C96D4E"/>
    <w:rsid w:val="00D70E55"/>
    <w:rsid w:val="00DC6795"/>
    <w:rsid w:val="01BE6AF9"/>
    <w:rsid w:val="062E19DF"/>
    <w:rsid w:val="086C2CFF"/>
    <w:rsid w:val="0AD97127"/>
    <w:rsid w:val="0F496C81"/>
    <w:rsid w:val="0FB85531"/>
    <w:rsid w:val="11882673"/>
    <w:rsid w:val="15E962C8"/>
    <w:rsid w:val="2C8974F1"/>
    <w:rsid w:val="2EDB2EBB"/>
    <w:rsid w:val="326C0551"/>
    <w:rsid w:val="373C3BA7"/>
    <w:rsid w:val="38CD681E"/>
    <w:rsid w:val="39D4375B"/>
    <w:rsid w:val="3BB3534E"/>
    <w:rsid w:val="3BEE40FB"/>
    <w:rsid w:val="3C5C4961"/>
    <w:rsid w:val="46E573E4"/>
    <w:rsid w:val="46F56910"/>
    <w:rsid w:val="49EB3795"/>
    <w:rsid w:val="4A9F3C99"/>
    <w:rsid w:val="554C3B9F"/>
    <w:rsid w:val="557378ED"/>
    <w:rsid w:val="5DDE5652"/>
    <w:rsid w:val="5E6C75BC"/>
    <w:rsid w:val="5FEA56D8"/>
    <w:rsid w:val="60B66CA4"/>
    <w:rsid w:val="6BDA1271"/>
    <w:rsid w:val="6D326E35"/>
    <w:rsid w:val="6E711399"/>
    <w:rsid w:val="7B292635"/>
    <w:rsid w:val="7D236D81"/>
    <w:rsid w:val="7F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20CBA4"/>
  <w15:docId w15:val="{CBC29D76-ECEB-4681-94D1-A8ED50BE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styleId="2">
    <w:name w:val="heading 2"/>
    <w:basedOn w:val="a"/>
    <w:next w:val="a"/>
    <w:link w:val="20"/>
    <w:qFormat/>
    <w:pPr>
      <w:keepNext/>
      <w:keepLines/>
      <w:spacing w:line="560" w:lineRule="exact"/>
      <w:ind w:firstLineChars="200" w:firstLine="880"/>
      <w:outlineLvl w:val="1"/>
    </w:pPr>
    <w:rPr>
      <w:rFonts w:ascii="Arial" w:eastAsia="黑体" w:hAnsi="Arial" w:cs="宋体"/>
      <w:sz w:val="32"/>
      <w:szCs w:val="22"/>
    </w:rPr>
  </w:style>
  <w:style w:type="paragraph" w:styleId="3">
    <w:name w:val="heading 3"/>
    <w:basedOn w:val="a"/>
    <w:next w:val="a"/>
    <w:unhideWhenUsed/>
    <w:qFormat/>
    <w:pPr>
      <w:snapToGrid w:val="0"/>
      <w:spacing w:line="580" w:lineRule="exact"/>
      <w:ind w:firstLineChars="200" w:firstLine="560"/>
      <w:jc w:val="left"/>
      <w:outlineLvl w:val="2"/>
    </w:pPr>
    <w:rPr>
      <w:rFonts w:ascii="宋体" w:eastAsia="楷体" w:hAnsi="宋体" w:hint="eastAsia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ody Text Indent"/>
    <w:uiPriority w:val="99"/>
    <w:qFormat/>
    <w:pPr>
      <w:spacing w:after="120"/>
      <w:ind w:leftChars="200" w:left="420"/>
    </w:pPr>
    <w:rPr>
      <w:rFonts w:ascii="Calibri" w:hAnsi="Calibri"/>
    </w:r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character" w:styleId="ae">
    <w:name w:val="annotation reference"/>
    <w:qFormat/>
    <w:rPr>
      <w:sz w:val="21"/>
      <w:szCs w:val="21"/>
    </w:rPr>
  </w:style>
  <w:style w:type="character" w:customStyle="1" w:styleId="a9">
    <w:name w:val="页脚 字符"/>
    <w:link w:val="a8"/>
    <w:uiPriority w:val="99"/>
    <w:qFormat/>
    <w:rPr>
      <w:kern w:val="2"/>
      <w:sz w:val="18"/>
    </w:rPr>
  </w:style>
  <w:style w:type="character" w:customStyle="1" w:styleId="New">
    <w:name w:val="页码 New"/>
    <w:basedOn w:val="a0"/>
    <w:qFormat/>
  </w:style>
  <w:style w:type="character" w:customStyle="1" w:styleId="NewNew">
    <w:name w:val="页码 New New"/>
    <w:basedOn w:val="a0"/>
    <w:qFormat/>
  </w:style>
  <w:style w:type="character" w:customStyle="1" w:styleId="NewNewNew">
    <w:name w:val="页码 New New New"/>
    <w:basedOn w:val="a0"/>
    <w:qFormat/>
  </w:style>
  <w:style w:type="character" w:customStyle="1" w:styleId="a7">
    <w:name w:val="批注框文本 字符"/>
    <w:link w:val="a6"/>
    <w:qFormat/>
    <w:rPr>
      <w:kern w:val="2"/>
      <w:sz w:val="18"/>
      <w:szCs w:val="18"/>
    </w:rPr>
  </w:style>
  <w:style w:type="character" w:customStyle="1" w:styleId="ad">
    <w:name w:val="批注主题 字符"/>
    <w:link w:val="ac"/>
    <w:qFormat/>
    <w:rPr>
      <w:b/>
      <w:bCs/>
      <w:kern w:val="2"/>
      <w:sz w:val="21"/>
    </w:rPr>
  </w:style>
  <w:style w:type="character" w:customStyle="1" w:styleId="a4">
    <w:name w:val="批注文字 字符"/>
    <w:link w:val="a3"/>
    <w:qFormat/>
    <w:rPr>
      <w:kern w:val="2"/>
      <w:sz w:val="21"/>
    </w:rPr>
  </w:style>
  <w:style w:type="character" w:customStyle="1" w:styleId="NewNewNewNew">
    <w:name w:val="页码 New New New New"/>
    <w:basedOn w:val="a0"/>
    <w:qFormat/>
  </w:style>
  <w:style w:type="paragraph" w:customStyle="1" w:styleId="NewNew0">
    <w:name w:val="正文 New New"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New0">
    <w:name w:val="正文 New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1">
    <w:name w:val="页眉1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right"/>
    </w:pPr>
    <w:rPr>
      <w:rFonts w:hint="eastAsia"/>
    </w:rPr>
  </w:style>
  <w:style w:type="paragraph" w:customStyle="1" w:styleId="New1">
    <w:name w:val="页眉 New"/>
    <w:basedOn w:val="NewNew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NewNewNew0">
    <w:name w:val="页脚 New New New"/>
    <w:basedOn w:val="NewNewNew1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NewNew1">
    <w:name w:val="正文 New New New"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NewNew1">
    <w:name w:val="页眉 New New"/>
    <w:basedOn w:val="NewNewNew1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NewNewNewNewNewNewNewNewNewNewNew">
    <w:name w:val="正文 New New New New New New New New New New New"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NewNewNewNewNew">
    <w:name w:val="正文 New New New New New"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New2">
    <w:name w:val="页脚 New"/>
    <w:basedOn w:val="New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页脚1"/>
    <w:basedOn w:val="a"/>
    <w:uiPriority w:val="99"/>
    <w:qFormat/>
    <w:pPr>
      <w:tabs>
        <w:tab w:val="center" w:pos="4153"/>
        <w:tab w:val="right" w:pos="8306"/>
      </w:tabs>
      <w:snapToGrid w:val="0"/>
      <w:jc w:val="right"/>
    </w:pPr>
    <w:rPr>
      <w:rFonts w:hint="eastAsia"/>
    </w:rPr>
  </w:style>
  <w:style w:type="paragraph" w:customStyle="1" w:styleId="NewNewNewNewNewNewNewNewNew">
    <w:name w:val="正文 New New New New New New New New New"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NewNew2">
    <w:name w:val="页脚 New New"/>
    <w:basedOn w:val="NewNew0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NewNewNew0">
    <w:name w:val="页脚 New New New New"/>
    <w:basedOn w:val="NewNewNewNewNewNewNewNewNewNewNewNew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NewNewNewNewNewNewNew">
    <w:name w:val="正文 New New New New New New New New New New New New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af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修订1"/>
    <w:uiPriority w:val="99"/>
    <w:qFormat/>
    <w:rPr>
      <w:rFonts w:ascii="Calibri" w:hAnsi="Calibri"/>
      <w:kern w:val="2"/>
      <w:sz w:val="21"/>
    </w:rPr>
  </w:style>
  <w:style w:type="paragraph" w:customStyle="1" w:styleId="NewNewNewNew1">
    <w:name w:val="正文 New New New New"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NewNewNewNewNewNewNewNewNewNew">
    <w:name w:val="正文 New New New New New New New New New New"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NewNewNewNewNewNew">
    <w:name w:val="正文 New New New New New New"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NewNewNewNewNewNewNewNewNewNewNewNewNew">
    <w:name w:val="正文 New New New New New New New New New New New New New"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NewNewNewNewNewNewNew">
    <w:name w:val="正文 New New New New New New New"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NewNewNewNewNewNewNewNew">
    <w:name w:val="正文 New New New New New New New New"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12">
    <w:name w:val="正文1"/>
    <w:qFormat/>
    <w:pPr>
      <w:jc w:val="both"/>
    </w:pPr>
    <w:rPr>
      <w:kern w:val="2"/>
      <w:sz w:val="21"/>
      <w:szCs w:val="21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 w:cs="宋体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9F70-6449-4A4D-B13E-28150789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307</Words>
  <Characters>1755</Characters>
  <Application>Microsoft Office Word</Application>
  <DocSecurity>0</DocSecurity>
  <Lines>14</Lines>
  <Paragraphs>4</Paragraphs>
  <ScaleCrop>false</ScaleCrop>
  <Company>Microsoft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投资者关系活动记录表</dc:title>
  <dc:creator>Administrator</dc:creator>
  <cp:lastModifiedBy>Lenovo</cp:lastModifiedBy>
  <cp:revision>7</cp:revision>
  <cp:lastPrinted>2021-09-30T09:58:00Z</cp:lastPrinted>
  <dcterms:created xsi:type="dcterms:W3CDTF">2024-06-12T07:19:00Z</dcterms:created>
  <dcterms:modified xsi:type="dcterms:W3CDTF">2024-06-12T08:21:00Z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BE19040A841E4778B4F3AEF95FAC3EE1_13</vt:lpwstr>
  </property>
</Properties>
</file>