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2D" w:rsidRDefault="001D04CC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600495                             </w:t>
      </w:r>
      <w:r w:rsidR="00D06EFD">
        <w:rPr>
          <w:rFonts w:hint="eastAsia"/>
          <w:color w:val="000000"/>
          <w:sz w:val="24"/>
        </w:rPr>
        <w:t xml:space="preserve">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晋西车轴</w:t>
      </w:r>
    </w:p>
    <w:p w:rsidR="00765E2D" w:rsidRDefault="001D04CC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晋西车轴股份有限公司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765E2D" w:rsidRDefault="001D04CC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  <w:r w:rsidR="00E67966">
        <w:rPr>
          <w:rFonts w:ascii="宋体" w:hAnsi="宋体" w:hint="eastAsia"/>
          <w:bCs/>
          <w:iCs/>
          <w:color w:val="000000"/>
          <w:sz w:val="24"/>
        </w:rPr>
        <w:t xml:space="preserve">   </w:t>
      </w:r>
      <w:r w:rsidR="00E67966">
        <w:rPr>
          <w:rFonts w:hAnsi="宋体" w:hint="eastAsia"/>
          <w:bCs/>
          <w:iCs/>
          <w:color w:val="000000"/>
          <w:sz w:val="24"/>
          <w:szCs w:val="32"/>
        </w:rPr>
        <w:t>编号：</w:t>
      </w:r>
      <w:r w:rsidR="00E67966">
        <w:rPr>
          <w:rFonts w:hAnsi="宋体"/>
          <w:bCs/>
          <w:iCs/>
          <w:color w:val="000000"/>
          <w:sz w:val="24"/>
          <w:szCs w:val="32"/>
        </w:rPr>
        <w:t>202</w:t>
      </w:r>
      <w:r w:rsidR="00E67966">
        <w:rPr>
          <w:rFonts w:hAnsi="宋体" w:hint="eastAsia"/>
          <w:bCs/>
          <w:iCs/>
          <w:color w:val="000000"/>
          <w:sz w:val="24"/>
          <w:szCs w:val="32"/>
        </w:rPr>
        <w:t>4-0</w:t>
      </w:r>
      <w:r w:rsidR="00E67966">
        <w:rPr>
          <w:rFonts w:hAnsi="宋体"/>
          <w:bCs/>
          <w:iCs/>
          <w:color w:val="000000"/>
          <w:sz w:val="24"/>
          <w:szCs w:val="32"/>
        </w:rPr>
        <w:t>0</w:t>
      </w:r>
      <w:r w:rsidR="001C2544">
        <w:rPr>
          <w:rFonts w:hAnsi="宋体" w:hint="eastAsia"/>
          <w:bCs/>
          <w:iCs/>
          <w:color w:val="000000"/>
          <w:sz w:val="24"/>
          <w:szCs w:val="32"/>
        </w:rPr>
        <w:t>5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765E2D" w:rsidTr="001C254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2D" w:rsidRDefault="001D04CC" w:rsidP="001C2544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:rsidR="00765E2D" w:rsidRDefault="00765E2D" w:rsidP="001C2544">
            <w:pPr>
              <w:spacing w:line="420" w:lineRule="exact"/>
              <w:jc w:val="center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D" w:rsidRDefault="001D04CC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="00902A4D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:rsidR="00765E2D" w:rsidRDefault="001D04CC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 w:rsidR="001C2544">
              <w:rPr>
                <w:bCs/>
                <w:iCs/>
                <w:color w:val="000000"/>
                <w:kern w:val="0"/>
                <w:sz w:val="24"/>
              </w:rPr>
              <w:t>□</w:t>
            </w:r>
            <w:r w:rsidR="00902A4D"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:rsidR="00765E2D" w:rsidRDefault="001D04CC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:rsidR="00765E2D" w:rsidRDefault="001D04CC" w:rsidP="00902A4D">
            <w:pPr>
              <w:tabs>
                <w:tab w:val="left" w:pos="2685"/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  <w:r w:rsidR="001C2544"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 w:rsidR="001C2544" w:rsidRPr="001C2544">
              <w:rPr>
                <w:rFonts w:hAnsi="宋体" w:hint="eastAsia"/>
                <w:kern w:val="0"/>
                <w:sz w:val="24"/>
              </w:rPr>
              <w:t>“走进兵器工业”</w:t>
            </w:r>
            <w:r w:rsidR="001C2544" w:rsidRPr="001C2544">
              <w:rPr>
                <w:rFonts w:hAnsi="宋体" w:hint="eastAsia"/>
                <w:kern w:val="0"/>
                <w:sz w:val="24"/>
              </w:rPr>
              <w:t>2024</w:t>
            </w:r>
            <w:r w:rsidR="001C2544" w:rsidRPr="001C2544">
              <w:rPr>
                <w:rFonts w:hAnsi="宋体" w:hint="eastAsia"/>
                <w:kern w:val="0"/>
                <w:sz w:val="24"/>
              </w:rPr>
              <w:t>年度上市公司投资者集中交流活动</w:t>
            </w:r>
            <w:r w:rsidRPr="001C2544">
              <w:rPr>
                <w:rFonts w:hAnsi="宋体"/>
                <w:kern w:val="0"/>
                <w:sz w:val="24"/>
              </w:rPr>
              <w:t>）</w:t>
            </w:r>
          </w:p>
        </w:tc>
      </w:tr>
      <w:tr w:rsidR="00765E2D" w:rsidTr="00A65F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D" w:rsidRDefault="001D04CC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2D" w:rsidRDefault="00A65F41" w:rsidP="00A65F41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参加本次活动的投资者</w:t>
            </w:r>
          </w:p>
        </w:tc>
      </w:tr>
      <w:tr w:rsidR="00765E2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D" w:rsidRDefault="001D04CC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D" w:rsidRDefault="001D04CC" w:rsidP="00A65F41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1C2544">
              <w:rPr>
                <w:rFonts w:hint="eastAsia"/>
                <w:bCs/>
                <w:iCs/>
                <w:color w:val="000000"/>
                <w:sz w:val="24"/>
              </w:rPr>
              <w:t>6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1C2544">
              <w:rPr>
                <w:rFonts w:hint="eastAsia"/>
                <w:bCs/>
                <w:iCs/>
                <w:color w:val="000000"/>
                <w:sz w:val="24"/>
              </w:rPr>
              <w:t>14</w:t>
            </w:r>
            <w:r>
              <w:rPr>
                <w:bCs/>
                <w:iCs/>
                <w:color w:val="000000"/>
                <w:sz w:val="24"/>
              </w:rPr>
              <w:t>日</w:t>
            </w:r>
          </w:p>
        </w:tc>
      </w:tr>
      <w:tr w:rsidR="00765E2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D" w:rsidRDefault="001D04CC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D" w:rsidRDefault="00A65F41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河南南阳</w:t>
            </w:r>
          </w:p>
        </w:tc>
      </w:tr>
      <w:tr w:rsidR="00765E2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D" w:rsidRDefault="001D04CC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2D" w:rsidRDefault="001D04CC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董事、总经理刘铁</w:t>
            </w:r>
            <w:r w:rsidR="00363D78"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/>
                <w:bCs/>
                <w:sz w:val="24"/>
              </w:rPr>
              <w:t>总会计师、董事会秘书韩秋实</w:t>
            </w:r>
            <w:r w:rsidR="00363D78"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/>
                <w:bCs/>
                <w:sz w:val="24"/>
              </w:rPr>
              <w:t>证券事务代表高虹</w:t>
            </w:r>
          </w:p>
        </w:tc>
      </w:tr>
      <w:tr w:rsidR="00765E2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2D" w:rsidRDefault="001D04CC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765E2D" w:rsidRDefault="00765E2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7C" w:rsidRDefault="00D12A7C" w:rsidP="00883DB9">
            <w:pPr>
              <w:autoSpaceDE w:val="0"/>
              <w:autoSpaceDN w:val="0"/>
              <w:spacing w:line="460" w:lineRule="exact"/>
              <w:ind w:firstLineChars="200" w:firstLine="480"/>
              <w:outlineLvl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本次</w:t>
            </w:r>
            <w:r w:rsidR="00F74572">
              <w:rPr>
                <w:rFonts w:hint="eastAsia"/>
                <w:kern w:val="0"/>
                <w:sz w:val="24"/>
              </w:rPr>
              <w:t>活动</w:t>
            </w:r>
            <w:r>
              <w:rPr>
                <w:rFonts w:hint="eastAsia"/>
                <w:kern w:val="0"/>
                <w:sz w:val="24"/>
              </w:rPr>
              <w:t>主要问题及回答如下：</w:t>
            </w:r>
          </w:p>
          <w:p w:rsidR="00E61DFC" w:rsidRDefault="00E61DFC" w:rsidP="00E879F1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1.</w:t>
            </w:r>
            <w:r w:rsidRPr="00E61DFC">
              <w:rPr>
                <w:rFonts w:ascii="宋体" w:hAnsi="宋体" w:hint="eastAsia"/>
                <w:b/>
                <w:sz w:val="24"/>
                <w:szCs w:val="24"/>
              </w:rPr>
              <w:t>公司未来的发展战略和规划是什么？</w:t>
            </w:r>
          </w:p>
          <w:p w:rsidR="0060701E" w:rsidRPr="0060701E" w:rsidRDefault="00E61DFC" w:rsidP="0060701E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sz w:val="24"/>
                <w:szCs w:val="24"/>
              </w:rPr>
            </w:pPr>
            <w:r w:rsidRPr="00E61DFC">
              <w:rPr>
                <w:rFonts w:ascii="宋体" w:hAnsi="宋体" w:hint="eastAsia"/>
                <w:b/>
                <w:sz w:val="24"/>
                <w:szCs w:val="24"/>
              </w:rPr>
              <w:t>答：</w:t>
            </w:r>
            <w:r w:rsidR="0060701E" w:rsidRPr="0060701E">
              <w:rPr>
                <w:rFonts w:ascii="宋体" w:hAnsi="宋体" w:hint="eastAsia"/>
                <w:sz w:val="24"/>
                <w:szCs w:val="24"/>
              </w:rPr>
              <w:t>公司贯彻高质量发展要求，聚焦主责主业，聚焦价值创造，坚持推进创新驱动发展、安全发展、质量致胜、人才强企、数智工程战略，努力打造“国际一流、国内领先”的铁路车轴研发制造基地和轨道交通装备供应商，持续拓展防务装备、智慧消防等新领域，形成以轨道交通装备为核心，防务装备、智慧消防、非标产品等多产业板块协同发展的格局。</w:t>
            </w:r>
            <w:bookmarkStart w:id="0" w:name="_GoBack"/>
            <w:bookmarkEnd w:id="0"/>
          </w:p>
          <w:p w:rsidR="00765E2D" w:rsidRDefault="00E61DFC" w:rsidP="00E879F1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="00883DB9">
              <w:rPr>
                <w:rFonts w:ascii="宋体" w:hAnsi="宋体" w:hint="eastAsia"/>
                <w:b/>
                <w:sz w:val="24"/>
                <w:szCs w:val="24"/>
              </w:rPr>
              <w:t>.</w:t>
            </w:r>
            <w:r w:rsidR="001D04CC">
              <w:rPr>
                <w:rFonts w:ascii="宋体" w:hAnsi="宋体"/>
                <w:b/>
                <w:sz w:val="24"/>
                <w:szCs w:val="24"/>
              </w:rPr>
              <w:t>公司</w:t>
            </w:r>
            <w:r w:rsidR="00A65F41">
              <w:rPr>
                <w:rFonts w:ascii="宋体" w:hAnsi="宋体" w:hint="eastAsia"/>
                <w:b/>
                <w:sz w:val="24"/>
                <w:szCs w:val="24"/>
              </w:rPr>
              <w:t>去年</w:t>
            </w:r>
            <w:r w:rsidR="00A65F41" w:rsidRPr="00A65F41">
              <w:rPr>
                <w:rFonts w:ascii="宋体" w:hAnsi="宋体" w:hint="eastAsia"/>
                <w:b/>
                <w:sz w:val="24"/>
                <w:szCs w:val="24"/>
              </w:rPr>
              <w:t>出口</w:t>
            </w:r>
            <w:r w:rsidR="00A65F41">
              <w:rPr>
                <w:rFonts w:ascii="宋体" w:hAnsi="宋体" w:hint="eastAsia"/>
                <w:b/>
                <w:sz w:val="24"/>
                <w:szCs w:val="24"/>
              </w:rPr>
              <w:t>增长比较多，今年</w:t>
            </w:r>
            <w:r w:rsidR="00A65F41" w:rsidRPr="00A65F41">
              <w:rPr>
                <w:rFonts w:ascii="宋体" w:hAnsi="宋体" w:hint="eastAsia"/>
                <w:b/>
                <w:sz w:val="24"/>
                <w:szCs w:val="24"/>
              </w:rPr>
              <w:t>海外市场</w:t>
            </w:r>
            <w:r w:rsidR="00A65F41">
              <w:rPr>
                <w:rFonts w:ascii="宋体" w:hAnsi="宋体" w:hint="eastAsia"/>
                <w:b/>
                <w:sz w:val="24"/>
                <w:szCs w:val="24"/>
              </w:rPr>
              <w:t>情况怎么样</w:t>
            </w:r>
            <w:r w:rsidR="00A65F41" w:rsidRPr="00A65F41"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:rsidR="003B0D96" w:rsidRPr="00651DF8" w:rsidRDefault="00E879F1" w:rsidP="00E879F1">
            <w:pPr>
              <w:pStyle w:val="Style6"/>
              <w:spacing w:line="460" w:lineRule="exact"/>
              <w:ind w:firstLine="482"/>
              <w:rPr>
                <w:rFonts w:ascii="宋体" w:hAnsi="宋体"/>
                <w:sz w:val="24"/>
                <w:szCs w:val="24"/>
              </w:rPr>
            </w:pPr>
            <w:r w:rsidRPr="00651DF8">
              <w:rPr>
                <w:rFonts w:ascii="宋体" w:hAnsi="宋体" w:hint="eastAsia"/>
                <w:b/>
                <w:sz w:val="24"/>
                <w:szCs w:val="24"/>
              </w:rPr>
              <w:t>答：</w:t>
            </w:r>
            <w:r w:rsidR="003B0D96" w:rsidRPr="00651DF8">
              <w:rPr>
                <w:rFonts w:ascii="宋体" w:hAnsi="宋体" w:hint="eastAsia"/>
                <w:sz w:val="24"/>
                <w:szCs w:val="24"/>
              </w:rPr>
              <w:t>公司一直将海外市场开拓作为重点，出口产品包括铁路车轴、轮对、摇枕侧架等，主要集中在北美、欧洲、印度等区域。在维护现有市场和产品的基础上，正在跟踪国际市场相关信息，努力拓展新的空间。</w:t>
            </w:r>
          </w:p>
          <w:p w:rsidR="00E879F1" w:rsidRPr="00651DF8" w:rsidRDefault="00E61DFC" w:rsidP="003B0D96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  <w:r w:rsidR="006D3283" w:rsidRPr="00651DF8">
              <w:rPr>
                <w:rFonts w:ascii="宋体" w:hAnsi="宋体" w:hint="eastAsia"/>
                <w:b/>
                <w:sz w:val="24"/>
                <w:szCs w:val="24"/>
              </w:rPr>
              <w:t>.</w:t>
            </w:r>
            <w:r w:rsidR="00E879F1" w:rsidRPr="00651DF8">
              <w:rPr>
                <w:rFonts w:ascii="宋体" w:hAnsi="宋体"/>
                <w:b/>
                <w:sz w:val="24"/>
                <w:szCs w:val="24"/>
              </w:rPr>
              <w:t>公司</w:t>
            </w:r>
            <w:r w:rsidR="00A65F41" w:rsidRPr="00651DF8">
              <w:rPr>
                <w:rFonts w:ascii="宋体" w:hAnsi="宋体" w:hint="eastAsia"/>
                <w:b/>
                <w:sz w:val="24"/>
                <w:szCs w:val="24"/>
              </w:rPr>
              <w:t>动车组车轴的市场前景如何？</w:t>
            </w:r>
          </w:p>
          <w:p w:rsidR="00765E2D" w:rsidRPr="00651DF8" w:rsidRDefault="00120F3A" w:rsidP="00120F3A">
            <w:pPr>
              <w:pStyle w:val="Style6"/>
              <w:spacing w:line="460" w:lineRule="exact"/>
              <w:ind w:firstLine="482"/>
              <w:rPr>
                <w:rFonts w:ascii="宋体" w:hAnsi="宋体"/>
                <w:sz w:val="24"/>
                <w:szCs w:val="24"/>
              </w:rPr>
            </w:pPr>
            <w:r w:rsidRPr="00651DF8">
              <w:rPr>
                <w:rFonts w:ascii="宋体" w:hAnsi="宋体" w:hint="eastAsia"/>
                <w:b/>
                <w:sz w:val="24"/>
                <w:szCs w:val="24"/>
              </w:rPr>
              <w:t>答：</w:t>
            </w:r>
            <w:r w:rsidR="00651DF8" w:rsidRPr="00651DF8">
              <w:rPr>
                <w:rFonts w:ascii="宋体" w:hAnsi="宋体" w:hint="eastAsia"/>
                <w:sz w:val="24"/>
                <w:szCs w:val="24"/>
              </w:rPr>
              <w:t>公司时速350km高速动车组车轴已小批量用于正式载客动车组，运行状态良好，目前占比还较小。公司关注到今年国内</w:t>
            </w:r>
            <w:r w:rsidR="00651DF8" w:rsidRPr="00651DF8">
              <w:rPr>
                <w:rFonts w:ascii="宋体" w:hAnsi="宋体" w:hint="eastAsia"/>
                <w:sz w:val="24"/>
                <w:szCs w:val="24"/>
              </w:rPr>
              <w:lastRenderedPageBreak/>
              <w:t>高速动车组采购增长，会坚定拓展动车组车轴市场。</w:t>
            </w:r>
          </w:p>
          <w:p w:rsidR="00E879F1" w:rsidRPr="00651DF8" w:rsidRDefault="00E61DFC" w:rsidP="00E879F1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  <w:r w:rsidR="006D3283" w:rsidRPr="00651DF8">
              <w:rPr>
                <w:rFonts w:ascii="宋体" w:hAnsi="宋体" w:hint="eastAsia"/>
                <w:b/>
                <w:sz w:val="24"/>
                <w:szCs w:val="24"/>
              </w:rPr>
              <w:t>.</w:t>
            </w:r>
            <w:r w:rsidR="00FD296B" w:rsidRPr="00651DF8">
              <w:rPr>
                <w:rFonts w:hint="eastAsia"/>
              </w:rPr>
              <w:t xml:space="preserve"> </w:t>
            </w:r>
            <w:r w:rsidR="00FD296B" w:rsidRPr="00651DF8">
              <w:rPr>
                <w:rFonts w:ascii="宋体" w:hAnsi="宋体" w:hint="eastAsia"/>
                <w:b/>
                <w:sz w:val="24"/>
                <w:szCs w:val="24"/>
              </w:rPr>
              <w:t>国家推动大规模设备更新和以旧换新，对公司有哪些影响？</w:t>
            </w:r>
          </w:p>
          <w:p w:rsidR="00E879F1" w:rsidRDefault="00120F3A" w:rsidP="00A72CC2">
            <w:pPr>
              <w:pStyle w:val="Style6"/>
              <w:spacing w:line="460" w:lineRule="exact"/>
              <w:ind w:firstLine="482"/>
              <w:rPr>
                <w:rFonts w:ascii="宋体" w:hAnsi="宋体" w:hint="eastAsia"/>
                <w:sz w:val="24"/>
                <w:szCs w:val="24"/>
              </w:rPr>
            </w:pPr>
            <w:r w:rsidRPr="00651DF8">
              <w:rPr>
                <w:rFonts w:ascii="宋体" w:hAnsi="宋体" w:hint="eastAsia"/>
                <w:b/>
                <w:sz w:val="24"/>
                <w:szCs w:val="24"/>
              </w:rPr>
              <w:t>答：</w:t>
            </w:r>
            <w:r w:rsidR="008D5CFE" w:rsidRPr="00651DF8">
              <w:rPr>
                <w:rFonts w:ascii="宋体" w:hAnsi="宋体" w:hint="eastAsia"/>
                <w:sz w:val="24"/>
                <w:szCs w:val="24"/>
              </w:rPr>
              <w:t>公司密切关注铁路设备更新方面相关信息。根据公开信息，国内铁路设备更新目前集中在老旧型内燃机车方面，会给公司车轴产品带来一定机会。同时，公司也会有序做好自身设备更新，提高设备自动化、绿色化程度。</w:t>
            </w:r>
          </w:p>
          <w:p w:rsidR="009C3815" w:rsidRDefault="009C3815" w:rsidP="009C3815">
            <w:pPr>
              <w:pStyle w:val="Style6"/>
              <w:spacing w:line="460" w:lineRule="exact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765E2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2D" w:rsidRDefault="001D04CC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D" w:rsidRDefault="00765E2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</w:tbl>
    <w:p w:rsidR="00765E2D" w:rsidRDefault="00765E2D"/>
    <w:sectPr w:rsidR="00765E2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B7" w:rsidRDefault="00E836B7">
      <w:r>
        <w:separator/>
      </w:r>
    </w:p>
  </w:endnote>
  <w:endnote w:type="continuationSeparator" w:id="0">
    <w:p w:rsidR="00E836B7" w:rsidRDefault="00E8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2D" w:rsidRDefault="00570417" w:rsidP="00570417">
    <w:pPr>
      <w:pStyle w:val="a3"/>
      <w:wordWrap w:val="0"/>
      <w:ind w:right="240"/>
      <w:jc w:val="right"/>
    </w:pPr>
    <w:r>
      <w:rPr>
        <w:rFonts w:ascii="仿宋" w:eastAsia="仿宋" w:hAnsi="仿宋" w:hint="eastAsia"/>
        <w:sz w:val="24"/>
        <w:szCs w:val="24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B7" w:rsidRDefault="00E836B7">
      <w:r>
        <w:separator/>
      </w:r>
    </w:p>
  </w:footnote>
  <w:footnote w:type="continuationSeparator" w:id="0">
    <w:p w:rsidR="00E836B7" w:rsidRDefault="00E83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2D" w:rsidRDefault="00765E2D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0F2E81"/>
    <w:rsid w:val="00105A04"/>
    <w:rsid w:val="001169A9"/>
    <w:rsid w:val="00120F3A"/>
    <w:rsid w:val="00125EB2"/>
    <w:rsid w:val="00135F19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2544"/>
    <w:rsid w:val="001C50AD"/>
    <w:rsid w:val="001D04CC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22"/>
    <w:rsid w:val="00237994"/>
    <w:rsid w:val="00241026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3D78"/>
    <w:rsid w:val="00367D18"/>
    <w:rsid w:val="00372A1C"/>
    <w:rsid w:val="0037435A"/>
    <w:rsid w:val="00377D8F"/>
    <w:rsid w:val="00383679"/>
    <w:rsid w:val="003A1E68"/>
    <w:rsid w:val="003B0122"/>
    <w:rsid w:val="003B0BE5"/>
    <w:rsid w:val="003B0D96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1C59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0417"/>
    <w:rsid w:val="005760C6"/>
    <w:rsid w:val="00585A1B"/>
    <w:rsid w:val="00591260"/>
    <w:rsid w:val="00591314"/>
    <w:rsid w:val="00593D40"/>
    <w:rsid w:val="00595F1B"/>
    <w:rsid w:val="005A3BE0"/>
    <w:rsid w:val="005B1026"/>
    <w:rsid w:val="005B2FCC"/>
    <w:rsid w:val="005B642F"/>
    <w:rsid w:val="005C04C1"/>
    <w:rsid w:val="005C1785"/>
    <w:rsid w:val="005D2D87"/>
    <w:rsid w:val="005D6A09"/>
    <w:rsid w:val="005E1AB1"/>
    <w:rsid w:val="005E2B4B"/>
    <w:rsid w:val="005E5F63"/>
    <w:rsid w:val="005E6BA1"/>
    <w:rsid w:val="0060701E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1DF8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3283"/>
    <w:rsid w:val="006D61A2"/>
    <w:rsid w:val="006E1DB4"/>
    <w:rsid w:val="006E5AF5"/>
    <w:rsid w:val="00753DB6"/>
    <w:rsid w:val="00763847"/>
    <w:rsid w:val="00765E2D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D600E"/>
    <w:rsid w:val="007E354A"/>
    <w:rsid w:val="007E69C8"/>
    <w:rsid w:val="007F06A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83DB9"/>
    <w:rsid w:val="0089283D"/>
    <w:rsid w:val="0089756A"/>
    <w:rsid w:val="008A0ADC"/>
    <w:rsid w:val="008A1BAB"/>
    <w:rsid w:val="008B38B7"/>
    <w:rsid w:val="008B458E"/>
    <w:rsid w:val="008C4D4A"/>
    <w:rsid w:val="008D5CFE"/>
    <w:rsid w:val="008E11AE"/>
    <w:rsid w:val="008E1708"/>
    <w:rsid w:val="008E4844"/>
    <w:rsid w:val="00902A4D"/>
    <w:rsid w:val="00904492"/>
    <w:rsid w:val="00904DFB"/>
    <w:rsid w:val="00905CE9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3815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65F41"/>
    <w:rsid w:val="00A72CC2"/>
    <w:rsid w:val="00A8775A"/>
    <w:rsid w:val="00AA35AC"/>
    <w:rsid w:val="00AA5998"/>
    <w:rsid w:val="00AB07E7"/>
    <w:rsid w:val="00AD1BA8"/>
    <w:rsid w:val="00B02A29"/>
    <w:rsid w:val="00B03522"/>
    <w:rsid w:val="00B04AD6"/>
    <w:rsid w:val="00B14CAA"/>
    <w:rsid w:val="00B257CE"/>
    <w:rsid w:val="00B43E2D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06EFD"/>
    <w:rsid w:val="00D12A7C"/>
    <w:rsid w:val="00D2059D"/>
    <w:rsid w:val="00D512E3"/>
    <w:rsid w:val="00D602C9"/>
    <w:rsid w:val="00D94A10"/>
    <w:rsid w:val="00DA26A9"/>
    <w:rsid w:val="00DB01FF"/>
    <w:rsid w:val="00DC7778"/>
    <w:rsid w:val="00DD4780"/>
    <w:rsid w:val="00DE7391"/>
    <w:rsid w:val="00DE7C0A"/>
    <w:rsid w:val="00DF2DB5"/>
    <w:rsid w:val="00DF6560"/>
    <w:rsid w:val="00E04CC0"/>
    <w:rsid w:val="00E136FF"/>
    <w:rsid w:val="00E232C3"/>
    <w:rsid w:val="00E32528"/>
    <w:rsid w:val="00E35F26"/>
    <w:rsid w:val="00E53165"/>
    <w:rsid w:val="00E61DFC"/>
    <w:rsid w:val="00E61EF7"/>
    <w:rsid w:val="00E663B4"/>
    <w:rsid w:val="00E67966"/>
    <w:rsid w:val="00E80CEB"/>
    <w:rsid w:val="00E836B7"/>
    <w:rsid w:val="00E879F1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316E"/>
    <w:rsid w:val="00F64E72"/>
    <w:rsid w:val="00F70C7D"/>
    <w:rsid w:val="00F74572"/>
    <w:rsid w:val="00F87C58"/>
    <w:rsid w:val="00F9272E"/>
    <w:rsid w:val="00F97743"/>
    <w:rsid w:val="00FA6DAF"/>
    <w:rsid w:val="00FC6884"/>
    <w:rsid w:val="00FD296B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905CE9"/>
    <w:rPr>
      <w:sz w:val="18"/>
      <w:szCs w:val="18"/>
    </w:rPr>
  </w:style>
  <w:style w:type="character" w:customStyle="1" w:styleId="Char1">
    <w:name w:val="批注框文本 Char"/>
    <w:basedOn w:val="a0"/>
    <w:link w:val="a5"/>
    <w:rsid w:val="00905C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905CE9"/>
    <w:rPr>
      <w:sz w:val="18"/>
      <w:szCs w:val="18"/>
    </w:rPr>
  </w:style>
  <w:style w:type="character" w:customStyle="1" w:styleId="Char1">
    <w:name w:val="批注框文本 Char"/>
    <w:basedOn w:val="a0"/>
    <w:link w:val="a5"/>
    <w:rsid w:val="00905C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139</Words>
  <Characters>794</Characters>
  <Application>Microsoft Office Word</Application>
  <DocSecurity>0</DocSecurity>
  <Lines>6</Lines>
  <Paragraphs>1</Paragraphs>
  <ScaleCrop>false</ScaleCrop>
  <Company>微软中国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于凡</cp:lastModifiedBy>
  <cp:revision>35</cp:revision>
  <cp:lastPrinted>2014-02-21T05:34:00Z</cp:lastPrinted>
  <dcterms:created xsi:type="dcterms:W3CDTF">2024-05-20T09:08:00Z</dcterms:created>
  <dcterms:modified xsi:type="dcterms:W3CDTF">2024-06-14T10:02:00Z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