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39" w:rsidRDefault="00571624">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hint="eastAsia"/>
          <w:bCs/>
          <w:iCs/>
          <w:color w:val="000000"/>
          <w:sz w:val="24"/>
        </w:rPr>
        <w:t>688165</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证券简称：</w:t>
      </w:r>
      <w:proofErr w:type="gramStart"/>
      <w:r>
        <w:rPr>
          <w:rFonts w:ascii="宋体" w:hAnsi="宋体" w:hint="eastAsia"/>
          <w:bCs/>
          <w:iCs/>
          <w:color w:val="000000"/>
          <w:sz w:val="24"/>
        </w:rPr>
        <w:t>埃夫特</w:t>
      </w:r>
      <w:proofErr w:type="gramEnd"/>
    </w:p>
    <w:p w:rsidR="002D1A39" w:rsidRDefault="00571624">
      <w:pPr>
        <w:spacing w:beforeLines="50" w:before="156" w:afterLines="50" w:after="156" w:line="400" w:lineRule="exact"/>
        <w:jc w:val="center"/>
        <w:rPr>
          <w:rFonts w:ascii="黑体" w:eastAsia="黑体" w:hAnsi="黑体"/>
          <w:b/>
          <w:bCs/>
          <w:iCs/>
          <w:color w:val="000000"/>
          <w:sz w:val="32"/>
          <w:szCs w:val="32"/>
        </w:rPr>
      </w:pPr>
      <w:r>
        <w:rPr>
          <w:rFonts w:ascii="黑体" w:eastAsia="黑体" w:hAnsi="黑体" w:hint="eastAsia"/>
          <w:b/>
          <w:bCs/>
          <w:iCs/>
          <w:color w:val="000000"/>
          <w:sz w:val="32"/>
          <w:szCs w:val="32"/>
        </w:rPr>
        <w:t>埃夫特智能装备股份有限公司投资者关系活动记录表</w:t>
      </w:r>
    </w:p>
    <w:p w:rsidR="002D1A39" w:rsidRDefault="00571624">
      <w:pPr>
        <w:spacing w:line="400" w:lineRule="exact"/>
        <w:rPr>
          <w:rFonts w:ascii="宋体" w:hAnsi="宋体"/>
          <w:bCs/>
          <w:iCs/>
          <w:color w:val="000000"/>
          <w:sz w:val="24"/>
        </w:rPr>
      </w:pPr>
      <w:r>
        <w:rPr>
          <w:rFonts w:ascii="宋体" w:hAnsi="宋体" w:hint="eastAsia"/>
          <w:bCs/>
          <w:iCs/>
          <w:color w:val="000000"/>
          <w:sz w:val="24"/>
        </w:rPr>
        <w:t xml:space="preserve">                                                      编号：</w:t>
      </w:r>
      <w:r>
        <w:rPr>
          <w:rFonts w:hint="eastAsia"/>
          <w:bCs/>
          <w:iCs/>
          <w:color w:val="000000"/>
          <w:sz w:val="24"/>
        </w:rPr>
        <w:t>2</w:t>
      </w:r>
      <w:r>
        <w:rPr>
          <w:bCs/>
          <w:iCs/>
          <w:color w:val="000000"/>
          <w:sz w:val="24"/>
        </w:rPr>
        <w:t>024</w:t>
      </w:r>
      <w:r>
        <w:rPr>
          <w:rFonts w:ascii="宋体" w:hAnsi="宋体"/>
          <w:bCs/>
          <w:iCs/>
          <w:color w:val="000000"/>
          <w:sz w:val="24"/>
        </w:rPr>
        <w:t>-</w:t>
      </w:r>
      <w:r>
        <w:rPr>
          <w:bCs/>
          <w:iCs/>
          <w:color w:val="000000"/>
          <w:sz w:val="24"/>
        </w:rPr>
        <w:t>0</w:t>
      </w:r>
      <w:r w:rsidR="00194A39">
        <w:rPr>
          <w:bCs/>
          <w:iCs/>
          <w:color w:val="000000"/>
          <w:sz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37"/>
      </w:tblGrid>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投资者关系活动类别</w:t>
            </w:r>
          </w:p>
          <w:p w:rsidR="002D1A39" w:rsidRDefault="002D1A39">
            <w:pPr>
              <w:spacing w:line="480" w:lineRule="atLeast"/>
              <w:rPr>
                <w:rFonts w:ascii="宋体" w:hAnsi="宋体"/>
                <w:bCs/>
                <w:iCs/>
                <w:color w:val="000000"/>
                <w:sz w:val="24"/>
              </w:rPr>
            </w:pP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rsidP="00BB2E82">
            <w:pPr>
              <w:spacing w:line="360" w:lineRule="auto"/>
              <w:rPr>
                <w:rFonts w:ascii="宋体" w:hAnsi="宋体"/>
                <w:bCs/>
                <w:iCs/>
                <w:color w:val="000000"/>
                <w:sz w:val="24"/>
              </w:rPr>
            </w:pPr>
            <w:r>
              <w:rPr>
                <w:rFonts w:hint="eastAsia"/>
                <w:bCs/>
                <w:iCs/>
                <w:color w:val="000000"/>
                <w:sz w:val="24"/>
              </w:rPr>
              <w:sym w:font="Wingdings 2" w:char="0052"/>
            </w:r>
            <w:r>
              <w:rPr>
                <w:rFonts w:ascii="宋体" w:hAnsi="宋体" w:hint="eastAsia"/>
                <w:sz w:val="24"/>
              </w:rPr>
              <w:t xml:space="preserve">特定对象调研      </w:t>
            </w:r>
            <w:r>
              <w:rPr>
                <w:rFonts w:hint="eastAsia"/>
                <w:bCs/>
                <w:iCs/>
                <w:color w:val="000000"/>
                <w:sz w:val="24"/>
              </w:rPr>
              <w:sym w:font="Wingdings 2" w:char="0052"/>
            </w:r>
            <w:r>
              <w:rPr>
                <w:rFonts w:ascii="宋体" w:hAnsi="宋体" w:hint="eastAsia"/>
                <w:sz w:val="24"/>
              </w:rPr>
              <w:t>分析师会议</w:t>
            </w:r>
          </w:p>
          <w:p w:rsidR="002D1A39" w:rsidRDefault="00571624" w:rsidP="00BB2E82">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A118E3">
              <w:rPr>
                <w:rFonts w:ascii="宋体" w:hAnsi="宋体"/>
                <w:sz w:val="24"/>
              </w:rPr>
              <w:t xml:space="preserve"> </w:t>
            </w:r>
            <w:r>
              <w:rPr>
                <w:rFonts w:ascii="宋体" w:hAnsi="宋体" w:hint="eastAsia"/>
                <w:bCs/>
                <w:iCs/>
                <w:color w:val="000000"/>
                <w:sz w:val="24"/>
              </w:rPr>
              <w:sym w:font="Wingdings 2" w:char="00A3"/>
            </w:r>
            <w:r>
              <w:rPr>
                <w:rFonts w:ascii="宋体" w:hAnsi="宋体" w:hint="eastAsia"/>
                <w:sz w:val="24"/>
              </w:rPr>
              <w:t>业绩说明会</w:t>
            </w:r>
          </w:p>
          <w:p w:rsidR="002D1A39" w:rsidRDefault="00571624" w:rsidP="00BB2E82">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sym w:font="Wingdings 2" w:char="00A3"/>
            </w:r>
            <w:r>
              <w:rPr>
                <w:rFonts w:ascii="宋体" w:hAnsi="宋体" w:hint="eastAsia"/>
                <w:sz w:val="24"/>
              </w:rPr>
              <w:t>路演活动</w:t>
            </w:r>
          </w:p>
          <w:p w:rsidR="002D1A39" w:rsidRDefault="00571624" w:rsidP="00BB2E82">
            <w:pPr>
              <w:tabs>
                <w:tab w:val="left" w:pos="3045"/>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rsidR="002D1A39" w:rsidRDefault="00571624" w:rsidP="00BB2E82">
            <w:pPr>
              <w:tabs>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其他</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参与单位名称</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pPr>
              <w:spacing w:line="360" w:lineRule="auto"/>
              <w:rPr>
                <w:bCs/>
                <w:iCs/>
                <w:color w:val="000000"/>
                <w:sz w:val="24"/>
              </w:rPr>
            </w:pPr>
            <w:r>
              <w:rPr>
                <w:rFonts w:hint="eastAsia"/>
                <w:bCs/>
                <w:iCs/>
                <w:color w:val="000000"/>
                <w:sz w:val="24"/>
              </w:rPr>
              <w:t>2</w:t>
            </w:r>
            <w:r>
              <w:rPr>
                <w:bCs/>
                <w:iCs/>
                <w:color w:val="000000"/>
                <w:sz w:val="24"/>
              </w:rPr>
              <w:t>024</w:t>
            </w:r>
            <w:r>
              <w:rPr>
                <w:rFonts w:hint="eastAsia"/>
                <w:bCs/>
                <w:iCs/>
                <w:color w:val="000000"/>
                <w:sz w:val="24"/>
              </w:rPr>
              <w:t>年</w:t>
            </w:r>
            <w:r w:rsidR="00F02BAE">
              <w:rPr>
                <w:rFonts w:hint="eastAsia"/>
                <w:bCs/>
                <w:iCs/>
                <w:color w:val="000000"/>
                <w:sz w:val="24"/>
              </w:rPr>
              <w:t>6</w:t>
            </w:r>
            <w:r>
              <w:rPr>
                <w:rFonts w:hint="eastAsia"/>
                <w:bCs/>
                <w:iCs/>
                <w:color w:val="000000"/>
                <w:sz w:val="24"/>
              </w:rPr>
              <w:t>月</w:t>
            </w:r>
            <w:r w:rsidR="00194A39">
              <w:rPr>
                <w:rFonts w:hint="eastAsia"/>
                <w:bCs/>
                <w:iCs/>
                <w:color w:val="000000"/>
                <w:sz w:val="24"/>
              </w:rPr>
              <w:t>1</w:t>
            </w:r>
            <w:r w:rsidR="00194A39">
              <w:rPr>
                <w:bCs/>
                <w:iCs/>
                <w:color w:val="000000"/>
                <w:sz w:val="24"/>
              </w:rPr>
              <w:t>4</w:t>
            </w:r>
            <w:r>
              <w:rPr>
                <w:rFonts w:hint="eastAsia"/>
                <w:bCs/>
                <w:iCs/>
                <w:color w:val="000000"/>
                <w:sz w:val="24"/>
              </w:rPr>
              <w:t>日</w:t>
            </w:r>
            <w:r>
              <w:rPr>
                <w:rFonts w:hint="eastAsia"/>
                <w:bCs/>
                <w:iCs/>
                <w:color w:val="000000"/>
                <w:sz w:val="24"/>
              </w:rPr>
              <w:t xml:space="preserve"> </w:t>
            </w:r>
            <w:r w:rsidR="00DA22FC">
              <w:rPr>
                <w:rFonts w:hint="eastAsia"/>
                <w:bCs/>
                <w:iCs/>
                <w:color w:val="000000"/>
                <w:sz w:val="24"/>
              </w:rPr>
              <w:t>1</w:t>
            </w:r>
            <w:r w:rsidR="00DA22FC">
              <w:rPr>
                <w:bCs/>
                <w:iCs/>
                <w:color w:val="000000"/>
                <w:sz w:val="24"/>
              </w:rPr>
              <w:t>0</w:t>
            </w:r>
            <w:r w:rsidR="00DA22FC">
              <w:rPr>
                <w:rFonts w:hint="eastAsia"/>
                <w:bCs/>
                <w:iCs/>
                <w:color w:val="000000"/>
                <w:sz w:val="24"/>
              </w:rPr>
              <w:t>:</w:t>
            </w:r>
            <w:r w:rsidR="00DA22FC">
              <w:rPr>
                <w:bCs/>
                <w:iCs/>
                <w:color w:val="000000"/>
                <w:sz w:val="24"/>
              </w:rPr>
              <w:t>30-11</w:t>
            </w:r>
            <w:r w:rsidR="00DA22FC">
              <w:rPr>
                <w:rFonts w:hint="eastAsia"/>
                <w:bCs/>
                <w:iCs/>
                <w:color w:val="000000"/>
                <w:sz w:val="24"/>
              </w:rPr>
              <w:t>:</w:t>
            </w:r>
            <w:r w:rsidR="00DA22FC">
              <w:rPr>
                <w:bCs/>
                <w:iCs/>
                <w:color w:val="000000"/>
                <w:sz w:val="24"/>
              </w:rPr>
              <w:t>30</w:t>
            </w:r>
            <w:r>
              <w:rPr>
                <w:bCs/>
                <w:iCs/>
                <w:color w:val="000000"/>
                <w:sz w:val="24"/>
              </w:rPr>
              <w:t xml:space="preserve">  </w:t>
            </w:r>
            <w:r>
              <w:rPr>
                <w:rFonts w:hint="eastAsia"/>
                <w:bCs/>
                <w:iCs/>
                <w:color w:val="000000"/>
                <w:sz w:val="24"/>
              </w:rPr>
              <w:t>现场交流</w:t>
            </w:r>
          </w:p>
          <w:p w:rsidR="002D1A39" w:rsidRDefault="00155FDD">
            <w:pPr>
              <w:spacing w:line="360" w:lineRule="auto"/>
              <w:rPr>
                <w:bCs/>
                <w:iCs/>
                <w:color w:val="000000"/>
                <w:sz w:val="24"/>
              </w:rPr>
            </w:pPr>
            <w:r>
              <w:rPr>
                <w:rFonts w:hint="eastAsia"/>
                <w:bCs/>
                <w:iCs/>
                <w:color w:val="000000"/>
                <w:sz w:val="24"/>
              </w:rPr>
              <w:t>国金机械、</w:t>
            </w:r>
            <w:r>
              <w:rPr>
                <w:rFonts w:hint="eastAsia"/>
                <w:bCs/>
                <w:iCs/>
                <w:color w:val="000000"/>
                <w:sz w:val="24"/>
              </w:rPr>
              <w:t>P</w:t>
            </w:r>
            <w:r>
              <w:rPr>
                <w:bCs/>
                <w:iCs/>
                <w:color w:val="000000"/>
                <w:sz w:val="24"/>
              </w:rPr>
              <w:t>oint 72</w:t>
            </w:r>
            <w:r>
              <w:rPr>
                <w:rFonts w:hint="eastAsia"/>
                <w:bCs/>
                <w:iCs/>
                <w:color w:val="000000"/>
                <w:sz w:val="24"/>
              </w:rPr>
              <w:t>、东亚前海证券</w:t>
            </w:r>
          </w:p>
          <w:p w:rsidR="00F02BAE" w:rsidRDefault="00F02BAE">
            <w:pPr>
              <w:spacing w:line="360" w:lineRule="auto"/>
              <w:rPr>
                <w:bCs/>
                <w:iCs/>
                <w:color w:val="000000"/>
                <w:sz w:val="24"/>
              </w:rPr>
            </w:pPr>
            <w:r>
              <w:rPr>
                <w:rFonts w:hint="eastAsia"/>
                <w:bCs/>
                <w:iCs/>
                <w:color w:val="000000"/>
                <w:sz w:val="24"/>
              </w:rPr>
              <w:t>2</w:t>
            </w:r>
            <w:r>
              <w:rPr>
                <w:bCs/>
                <w:iCs/>
                <w:color w:val="000000"/>
                <w:sz w:val="24"/>
              </w:rPr>
              <w:t>024</w:t>
            </w:r>
            <w:r>
              <w:rPr>
                <w:rFonts w:hint="eastAsia"/>
                <w:bCs/>
                <w:iCs/>
                <w:color w:val="000000"/>
                <w:sz w:val="24"/>
              </w:rPr>
              <w:t>年</w:t>
            </w:r>
            <w:r>
              <w:rPr>
                <w:rFonts w:hint="eastAsia"/>
                <w:bCs/>
                <w:iCs/>
                <w:color w:val="000000"/>
                <w:sz w:val="24"/>
              </w:rPr>
              <w:t>6</w:t>
            </w:r>
            <w:r>
              <w:rPr>
                <w:rFonts w:hint="eastAsia"/>
                <w:bCs/>
                <w:iCs/>
                <w:color w:val="000000"/>
                <w:sz w:val="24"/>
              </w:rPr>
              <w:t>月</w:t>
            </w:r>
            <w:r w:rsidR="00194A39">
              <w:rPr>
                <w:rFonts w:hint="eastAsia"/>
                <w:bCs/>
                <w:iCs/>
                <w:color w:val="000000"/>
                <w:sz w:val="24"/>
              </w:rPr>
              <w:t>1</w:t>
            </w:r>
            <w:r w:rsidR="00194A39">
              <w:rPr>
                <w:bCs/>
                <w:iCs/>
                <w:color w:val="000000"/>
                <w:sz w:val="24"/>
              </w:rPr>
              <w:t>4</w:t>
            </w:r>
            <w:r>
              <w:rPr>
                <w:rFonts w:hint="eastAsia"/>
                <w:bCs/>
                <w:iCs/>
                <w:color w:val="000000"/>
                <w:sz w:val="24"/>
              </w:rPr>
              <w:t>日</w:t>
            </w:r>
            <w:r>
              <w:rPr>
                <w:rFonts w:hint="eastAsia"/>
                <w:bCs/>
                <w:iCs/>
                <w:color w:val="000000"/>
                <w:sz w:val="24"/>
              </w:rPr>
              <w:t xml:space="preserve"> </w:t>
            </w:r>
            <w:r w:rsidR="00DA22FC">
              <w:rPr>
                <w:bCs/>
                <w:iCs/>
                <w:color w:val="000000"/>
                <w:sz w:val="24"/>
              </w:rPr>
              <w:t>13</w:t>
            </w:r>
            <w:r w:rsidR="00DA22FC">
              <w:rPr>
                <w:rFonts w:hint="eastAsia"/>
                <w:bCs/>
                <w:iCs/>
                <w:color w:val="000000"/>
                <w:sz w:val="24"/>
              </w:rPr>
              <w:t>:</w:t>
            </w:r>
            <w:r w:rsidR="00DA22FC">
              <w:rPr>
                <w:bCs/>
                <w:iCs/>
                <w:color w:val="000000"/>
                <w:sz w:val="24"/>
              </w:rPr>
              <w:t>30-14</w:t>
            </w:r>
            <w:r w:rsidR="00DA22FC">
              <w:rPr>
                <w:rFonts w:hint="eastAsia"/>
                <w:bCs/>
                <w:iCs/>
                <w:color w:val="000000"/>
                <w:sz w:val="24"/>
              </w:rPr>
              <w:t>:</w:t>
            </w:r>
            <w:r w:rsidR="00DA22FC">
              <w:rPr>
                <w:bCs/>
                <w:iCs/>
                <w:color w:val="000000"/>
                <w:sz w:val="24"/>
              </w:rPr>
              <w:t>30</w:t>
            </w:r>
            <w:r>
              <w:rPr>
                <w:bCs/>
                <w:iCs/>
                <w:color w:val="000000"/>
                <w:sz w:val="24"/>
              </w:rPr>
              <w:t xml:space="preserve">  </w:t>
            </w:r>
            <w:r>
              <w:rPr>
                <w:rFonts w:hint="eastAsia"/>
                <w:bCs/>
                <w:iCs/>
                <w:color w:val="000000"/>
                <w:sz w:val="24"/>
              </w:rPr>
              <w:t>现场交流</w:t>
            </w:r>
          </w:p>
          <w:p w:rsidR="00750D6E" w:rsidRDefault="00750D6E">
            <w:pPr>
              <w:spacing w:line="360" w:lineRule="auto"/>
              <w:rPr>
                <w:bCs/>
                <w:iCs/>
                <w:color w:val="000000"/>
                <w:sz w:val="24"/>
              </w:rPr>
            </w:pPr>
            <w:r>
              <w:rPr>
                <w:rFonts w:hint="eastAsia"/>
                <w:bCs/>
                <w:iCs/>
                <w:color w:val="000000"/>
                <w:sz w:val="24"/>
              </w:rPr>
              <w:t>博时基金、金鹰基金</w:t>
            </w:r>
          </w:p>
          <w:p w:rsidR="00750D6E" w:rsidRDefault="00750D6E">
            <w:pPr>
              <w:spacing w:line="360" w:lineRule="auto"/>
              <w:rPr>
                <w:bCs/>
                <w:iCs/>
                <w:color w:val="000000"/>
                <w:sz w:val="24"/>
              </w:rPr>
            </w:pPr>
            <w:r>
              <w:rPr>
                <w:rFonts w:hint="eastAsia"/>
                <w:bCs/>
                <w:iCs/>
                <w:color w:val="000000"/>
                <w:sz w:val="24"/>
              </w:rPr>
              <w:t>2</w:t>
            </w:r>
            <w:r>
              <w:rPr>
                <w:bCs/>
                <w:iCs/>
                <w:color w:val="000000"/>
                <w:sz w:val="24"/>
              </w:rPr>
              <w:t>024</w:t>
            </w:r>
            <w:r>
              <w:rPr>
                <w:rFonts w:hint="eastAsia"/>
                <w:bCs/>
                <w:iCs/>
                <w:color w:val="000000"/>
                <w:sz w:val="24"/>
              </w:rPr>
              <w:t>年</w:t>
            </w:r>
            <w:r>
              <w:rPr>
                <w:rFonts w:hint="eastAsia"/>
                <w:bCs/>
                <w:iCs/>
                <w:color w:val="000000"/>
                <w:sz w:val="24"/>
              </w:rPr>
              <w:t>6</w:t>
            </w:r>
            <w:r>
              <w:rPr>
                <w:rFonts w:hint="eastAsia"/>
                <w:bCs/>
                <w:iCs/>
                <w:color w:val="000000"/>
                <w:sz w:val="24"/>
              </w:rPr>
              <w:t>月</w:t>
            </w:r>
            <w:r>
              <w:rPr>
                <w:rFonts w:hint="eastAsia"/>
                <w:bCs/>
                <w:iCs/>
                <w:color w:val="000000"/>
                <w:sz w:val="24"/>
              </w:rPr>
              <w:t>1</w:t>
            </w:r>
            <w:r>
              <w:rPr>
                <w:bCs/>
                <w:iCs/>
                <w:color w:val="000000"/>
                <w:sz w:val="24"/>
              </w:rPr>
              <w:t>4</w:t>
            </w:r>
            <w:r>
              <w:rPr>
                <w:rFonts w:hint="eastAsia"/>
                <w:bCs/>
                <w:iCs/>
                <w:color w:val="000000"/>
                <w:sz w:val="24"/>
              </w:rPr>
              <w:t>日</w:t>
            </w:r>
            <w:r>
              <w:rPr>
                <w:rFonts w:hint="eastAsia"/>
                <w:bCs/>
                <w:iCs/>
                <w:color w:val="000000"/>
                <w:sz w:val="24"/>
              </w:rPr>
              <w:t xml:space="preserve"> </w:t>
            </w:r>
            <w:r w:rsidR="00723B8A">
              <w:rPr>
                <w:rFonts w:hint="eastAsia"/>
                <w:bCs/>
                <w:iCs/>
                <w:color w:val="000000"/>
                <w:sz w:val="24"/>
              </w:rPr>
              <w:t>1</w:t>
            </w:r>
            <w:r w:rsidR="00723B8A">
              <w:rPr>
                <w:bCs/>
                <w:iCs/>
                <w:color w:val="000000"/>
                <w:sz w:val="24"/>
              </w:rPr>
              <w:t>5</w:t>
            </w:r>
            <w:r w:rsidR="00723B8A">
              <w:rPr>
                <w:rFonts w:hint="eastAsia"/>
                <w:bCs/>
                <w:iCs/>
                <w:color w:val="000000"/>
                <w:sz w:val="24"/>
              </w:rPr>
              <w:t>:</w:t>
            </w:r>
            <w:r w:rsidR="00723B8A">
              <w:rPr>
                <w:bCs/>
                <w:iCs/>
                <w:color w:val="000000"/>
                <w:sz w:val="24"/>
              </w:rPr>
              <w:t>00-16</w:t>
            </w:r>
            <w:r w:rsidR="00723B8A">
              <w:rPr>
                <w:rFonts w:hint="eastAsia"/>
                <w:bCs/>
                <w:iCs/>
                <w:color w:val="000000"/>
                <w:sz w:val="24"/>
              </w:rPr>
              <w:t>:</w:t>
            </w:r>
            <w:r w:rsidR="00723B8A">
              <w:rPr>
                <w:bCs/>
                <w:iCs/>
                <w:color w:val="000000"/>
                <w:sz w:val="24"/>
              </w:rPr>
              <w:t>00</w:t>
            </w:r>
            <w:r>
              <w:rPr>
                <w:bCs/>
                <w:iCs/>
                <w:color w:val="000000"/>
                <w:sz w:val="24"/>
              </w:rPr>
              <w:t xml:space="preserve">  </w:t>
            </w:r>
            <w:r>
              <w:rPr>
                <w:rFonts w:hint="eastAsia"/>
                <w:bCs/>
                <w:iCs/>
                <w:color w:val="000000"/>
                <w:sz w:val="24"/>
              </w:rPr>
              <w:t>现场交流</w:t>
            </w:r>
          </w:p>
          <w:p w:rsidR="00F02BAE" w:rsidRDefault="00750D6E">
            <w:pPr>
              <w:spacing w:line="360" w:lineRule="auto"/>
              <w:rPr>
                <w:bCs/>
                <w:iCs/>
                <w:color w:val="000000"/>
                <w:sz w:val="24"/>
              </w:rPr>
            </w:pPr>
            <w:r>
              <w:rPr>
                <w:rFonts w:hint="eastAsia"/>
                <w:bCs/>
                <w:iCs/>
                <w:color w:val="000000"/>
                <w:sz w:val="24"/>
              </w:rPr>
              <w:t>平安基金</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时间</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pPr>
              <w:spacing w:line="360" w:lineRule="auto"/>
              <w:rPr>
                <w:bCs/>
                <w:iCs/>
                <w:color w:val="000000"/>
                <w:sz w:val="24"/>
              </w:rPr>
            </w:pPr>
            <w:r>
              <w:rPr>
                <w:rFonts w:hint="eastAsia"/>
                <w:bCs/>
                <w:iCs/>
                <w:color w:val="000000"/>
                <w:sz w:val="24"/>
              </w:rPr>
              <w:t>2</w:t>
            </w:r>
            <w:r>
              <w:rPr>
                <w:bCs/>
                <w:iCs/>
                <w:color w:val="000000"/>
                <w:sz w:val="24"/>
              </w:rPr>
              <w:t>024</w:t>
            </w:r>
            <w:r>
              <w:rPr>
                <w:rFonts w:hint="eastAsia"/>
                <w:bCs/>
                <w:iCs/>
                <w:color w:val="000000"/>
                <w:sz w:val="24"/>
              </w:rPr>
              <w:t>年</w:t>
            </w:r>
            <w:r w:rsidR="009E547B">
              <w:rPr>
                <w:rFonts w:hint="eastAsia"/>
                <w:bCs/>
                <w:iCs/>
                <w:color w:val="000000"/>
                <w:sz w:val="24"/>
              </w:rPr>
              <w:t>6</w:t>
            </w:r>
            <w:r>
              <w:rPr>
                <w:rFonts w:hint="eastAsia"/>
                <w:bCs/>
                <w:iCs/>
                <w:color w:val="000000"/>
                <w:sz w:val="24"/>
              </w:rPr>
              <w:t>月</w:t>
            </w:r>
            <w:r w:rsidR="00194A39">
              <w:rPr>
                <w:rFonts w:hint="eastAsia"/>
                <w:bCs/>
                <w:iCs/>
                <w:color w:val="000000"/>
                <w:sz w:val="24"/>
              </w:rPr>
              <w:t>1</w:t>
            </w:r>
            <w:r w:rsidR="00194A39">
              <w:rPr>
                <w:bCs/>
                <w:iCs/>
                <w:color w:val="000000"/>
                <w:sz w:val="24"/>
              </w:rPr>
              <w:t>4</w:t>
            </w:r>
            <w:r>
              <w:rPr>
                <w:rFonts w:hint="eastAsia"/>
                <w:bCs/>
                <w:iCs/>
                <w:color w:val="000000"/>
                <w:sz w:val="24"/>
              </w:rPr>
              <w:t>日</w:t>
            </w:r>
            <w:r>
              <w:rPr>
                <w:bCs/>
                <w:iCs/>
                <w:color w:val="000000"/>
                <w:sz w:val="24"/>
              </w:rPr>
              <w:t xml:space="preserve"> </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地点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DE64E5">
            <w:pPr>
              <w:spacing w:line="480" w:lineRule="atLeast"/>
              <w:rPr>
                <w:rFonts w:ascii="宋体" w:hAnsi="宋体"/>
                <w:bCs/>
                <w:iCs/>
                <w:color w:val="000000"/>
                <w:sz w:val="24"/>
              </w:rPr>
            </w:pPr>
            <w:r>
              <w:rPr>
                <w:rFonts w:ascii="宋体" w:hAnsi="宋体" w:hint="eastAsia"/>
                <w:bCs/>
                <w:iCs/>
                <w:color w:val="000000"/>
                <w:sz w:val="24"/>
              </w:rPr>
              <w:t>深圳</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Pr="00DF762B" w:rsidRDefault="009E547B" w:rsidP="00DF762B">
            <w:pPr>
              <w:spacing w:line="480" w:lineRule="atLeast"/>
              <w:rPr>
                <w:rFonts w:ascii="宋体" w:hAnsi="宋体"/>
                <w:bCs/>
                <w:iCs/>
                <w:color w:val="000000"/>
                <w:sz w:val="24"/>
              </w:rPr>
            </w:pPr>
            <w:r w:rsidRPr="00DF762B">
              <w:rPr>
                <w:rFonts w:ascii="宋体" w:hAnsi="宋体" w:hint="eastAsia"/>
                <w:bCs/>
                <w:iCs/>
                <w:color w:val="000000"/>
                <w:sz w:val="24"/>
              </w:rPr>
              <w:t>副总经理、董事会秘书、财务总监：康斌</w:t>
            </w:r>
          </w:p>
          <w:p w:rsidR="00A218D5" w:rsidRPr="00A218D5" w:rsidRDefault="00A218D5">
            <w:pPr>
              <w:spacing w:line="360" w:lineRule="auto"/>
              <w:rPr>
                <w:bCs/>
                <w:iCs/>
                <w:color w:val="000000"/>
                <w:sz w:val="24"/>
              </w:rPr>
            </w:pP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2D1A39" w:rsidRDefault="002D1A39">
            <w:pPr>
              <w:spacing w:line="480" w:lineRule="atLeast"/>
              <w:rPr>
                <w:rFonts w:ascii="宋体" w:hAnsi="宋体"/>
                <w:bCs/>
                <w:iCs/>
                <w:color w:val="000000"/>
                <w:sz w:val="24"/>
              </w:rPr>
            </w:pP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pPr>
              <w:pStyle w:val="ae"/>
              <w:numPr>
                <w:ilvl w:val="0"/>
                <w:numId w:val="1"/>
              </w:numPr>
              <w:spacing w:line="360" w:lineRule="auto"/>
              <w:ind w:firstLineChars="0"/>
              <w:rPr>
                <w:rFonts w:ascii="宋体" w:hAnsi="宋体" w:cs="Helvetica"/>
                <w:bCs/>
                <w:color w:val="393939"/>
                <w:kern w:val="0"/>
                <w:sz w:val="24"/>
              </w:rPr>
            </w:pPr>
            <w:r>
              <w:rPr>
                <w:rFonts w:ascii="宋体" w:hAnsi="宋体" w:cs="Helvetica" w:hint="eastAsia"/>
                <w:b/>
                <w:color w:val="393939"/>
                <w:kern w:val="0"/>
                <w:sz w:val="24"/>
              </w:rPr>
              <w:t>主要问题与回复</w:t>
            </w:r>
          </w:p>
          <w:p w:rsidR="00B40D3A" w:rsidRPr="00B40D3A" w:rsidRDefault="00B40D3A" w:rsidP="00B40D3A">
            <w:pPr>
              <w:spacing w:line="360" w:lineRule="auto"/>
              <w:rPr>
                <w:rFonts w:ascii="宋体" w:hAnsi="宋体"/>
                <w:sz w:val="24"/>
              </w:rPr>
            </w:pPr>
            <w:r w:rsidRPr="00140172">
              <w:rPr>
                <w:sz w:val="24"/>
              </w:rPr>
              <w:t>1</w:t>
            </w:r>
            <w:r w:rsidRPr="00B40D3A">
              <w:rPr>
                <w:rFonts w:ascii="宋体" w:hAnsi="宋体" w:hint="eastAsia"/>
                <w:sz w:val="24"/>
              </w:rPr>
              <w:t>、公司</w:t>
            </w:r>
            <w:r w:rsidRPr="00140172">
              <w:rPr>
                <w:sz w:val="24"/>
              </w:rPr>
              <w:t>2024</w:t>
            </w:r>
            <w:r w:rsidRPr="00B40D3A">
              <w:rPr>
                <w:rFonts w:ascii="宋体" w:hAnsi="宋体" w:hint="eastAsia"/>
                <w:sz w:val="24"/>
              </w:rPr>
              <w:t>年产品销量要达到预期目标，增量来自于哪几个行业？</w:t>
            </w:r>
          </w:p>
          <w:p w:rsidR="00B40D3A" w:rsidRPr="00B40D3A" w:rsidRDefault="00B40D3A" w:rsidP="00B40D3A">
            <w:pPr>
              <w:spacing w:line="360" w:lineRule="auto"/>
              <w:rPr>
                <w:rFonts w:ascii="宋体" w:hAnsi="宋体"/>
                <w:sz w:val="24"/>
              </w:rPr>
            </w:pPr>
            <w:r w:rsidRPr="00B40D3A">
              <w:rPr>
                <w:rFonts w:ascii="宋体" w:hAnsi="宋体" w:hint="eastAsia"/>
                <w:sz w:val="24"/>
              </w:rPr>
              <w:t>答：</w:t>
            </w:r>
            <w:r w:rsidRPr="00140172">
              <w:rPr>
                <w:sz w:val="24"/>
              </w:rPr>
              <w:t>2024</w:t>
            </w:r>
            <w:r w:rsidRPr="00B40D3A">
              <w:rPr>
                <w:rFonts w:ascii="宋体" w:hAnsi="宋体" w:hint="eastAsia"/>
                <w:sz w:val="24"/>
              </w:rPr>
              <w:t>年光</w:t>
            </w:r>
            <w:proofErr w:type="gramStart"/>
            <w:r w:rsidRPr="00B40D3A">
              <w:rPr>
                <w:rFonts w:ascii="宋体" w:hAnsi="宋体" w:hint="eastAsia"/>
                <w:sz w:val="24"/>
              </w:rPr>
              <w:t>伏领域</w:t>
            </w:r>
            <w:proofErr w:type="gramEnd"/>
            <w:r w:rsidRPr="00B40D3A">
              <w:rPr>
                <w:rFonts w:ascii="宋体" w:hAnsi="宋体" w:hint="eastAsia"/>
                <w:sz w:val="24"/>
              </w:rPr>
              <w:t>设备投资将呈下降趋势，但随着公司产品</w:t>
            </w:r>
            <w:proofErr w:type="gramStart"/>
            <w:r w:rsidRPr="00B40D3A">
              <w:rPr>
                <w:rFonts w:ascii="宋体" w:hAnsi="宋体" w:hint="eastAsia"/>
                <w:sz w:val="24"/>
              </w:rPr>
              <w:t>力不</w:t>
            </w:r>
            <w:proofErr w:type="gramEnd"/>
            <w:r w:rsidRPr="00B40D3A">
              <w:rPr>
                <w:rFonts w:ascii="宋体" w:hAnsi="宋体" w:hint="eastAsia"/>
                <w:sz w:val="24"/>
              </w:rPr>
              <w:t>断提升，公司机器人产品在光</w:t>
            </w:r>
            <w:proofErr w:type="gramStart"/>
            <w:r w:rsidRPr="00B40D3A">
              <w:rPr>
                <w:rFonts w:ascii="宋体" w:hAnsi="宋体" w:hint="eastAsia"/>
                <w:sz w:val="24"/>
              </w:rPr>
              <w:t>伏行</w:t>
            </w:r>
            <w:proofErr w:type="gramEnd"/>
            <w:r w:rsidRPr="00B40D3A">
              <w:rPr>
                <w:rFonts w:ascii="宋体" w:hAnsi="宋体" w:hint="eastAsia"/>
                <w:sz w:val="24"/>
              </w:rPr>
              <w:t>业部分工艺</w:t>
            </w:r>
            <w:proofErr w:type="gramStart"/>
            <w:r w:rsidRPr="00B40D3A">
              <w:rPr>
                <w:rFonts w:ascii="宋体" w:hAnsi="宋体" w:hint="eastAsia"/>
                <w:sz w:val="24"/>
              </w:rPr>
              <w:t>段应</w:t>
            </w:r>
            <w:proofErr w:type="gramEnd"/>
            <w:r w:rsidRPr="00B40D3A">
              <w:rPr>
                <w:rFonts w:ascii="宋体" w:hAnsi="宋体" w:hint="eastAsia"/>
                <w:sz w:val="24"/>
              </w:rPr>
              <w:t>用增加；</w:t>
            </w:r>
            <w:r w:rsidRPr="00140172">
              <w:rPr>
                <w:sz w:val="24"/>
              </w:rPr>
              <w:t>3C</w:t>
            </w:r>
            <w:r w:rsidRPr="00B40D3A">
              <w:rPr>
                <w:rFonts w:ascii="宋体" w:hAnsi="宋体" w:hint="eastAsia"/>
                <w:sz w:val="24"/>
              </w:rPr>
              <w:t>电子行业的投资预计</w:t>
            </w:r>
            <w:r w:rsidRPr="00140172">
              <w:rPr>
                <w:sz w:val="24"/>
              </w:rPr>
              <w:t>2024</w:t>
            </w:r>
            <w:r w:rsidRPr="00B40D3A">
              <w:rPr>
                <w:rFonts w:ascii="宋体" w:hAnsi="宋体" w:hint="eastAsia"/>
                <w:sz w:val="24"/>
              </w:rPr>
              <w:t>年会有一定恢复，截止</w:t>
            </w:r>
            <w:r w:rsidRPr="00140172">
              <w:rPr>
                <w:sz w:val="24"/>
              </w:rPr>
              <w:t>2024</w:t>
            </w:r>
            <w:r w:rsidRPr="00B40D3A">
              <w:rPr>
                <w:rFonts w:ascii="宋体" w:hAnsi="宋体" w:hint="eastAsia"/>
                <w:sz w:val="24"/>
              </w:rPr>
              <w:t>年一季度，公司在</w:t>
            </w:r>
            <w:r w:rsidRPr="00140172">
              <w:rPr>
                <w:sz w:val="24"/>
              </w:rPr>
              <w:t>3C</w:t>
            </w:r>
            <w:r w:rsidRPr="00B40D3A">
              <w:rPr>
                <w:rFonts w:ascii="宋体" w:hAnsi="宋体" w:hint="eastAsia"/>
                <w:sz w:val="24"/>
              </w:rPr>
              <w:t>行业的订单增速相对较好；锂电行业投资处于调整期，但由于公司刚进入锂电行业，目前的市场占有量较小，对公司来说是一个增量市场；汽车及汽车零部件行业对国产机器人的导入对公司是一个机会，此部分的增量预计可达</w:t>
            </w:r>
            <w:r w:rsidRPr="00140172">
              <w:rPr>
                <w:sz w:val="24"/>
              </w:rPr>
              <w:t>30%</w:t>
            </w:r>
            <w:r w:rsidRPr="00B40D3A">
              <w:rPr>
                <w:rFonts w:ascii="宋体" w:hAnsi="宋体" w:hint="eastAsia"/>
                <w:sz w:val="24"/>
              </w:rPr>
              <w:t>左</w:t>
            </w:r>
            <w:r w:rsidRPr="00B40D3A">
              <w:rPr>
                <w:rFonts w:ascii="宋体" w:hAnsi="宋体" w:hint="eastAsia"/>
                <w:sz w:val="24"/>
              </w:rPr>
              <w:lastRenderedPageBreak/>
              <w:t>右；其他通用工业市场在不同行业和不同应用上投资的节奏存在一定的差异性。</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2</w:t>
            </w:r>
            <w:r w:rsidRPr="00B40D3A">
              <w:rPr>
                <w:rFonts w:ascii="宋体" w:hAnsi="宋体" w:hint="eastAsia"/>
                <w:sz w:val="24"/>
              </w:rPr>
              <w:t>、在通用工业市场，公司的市场策略是什么？</w:t>
            </w:r>
          </w:p>
          <w:p w:rsidR="00B40D3A" w:rsidRPr="00B40D3A" w:rsidRDefault="00B40D3A" w:rsidP="00B40D3A">
            <w:pPr>
              <w:spacing w:line="360" w:lineRule="auto"/>
              <w:rPr>
                <w:rFonts w:ascii="宋体" w:hAnsi="宋体"/>
                <w:sz w:val="24"/>
              </w:rPr>
            </w:pPr>
            <w:r w:rsidRPr="00B40D3A">
              <w:rPr>
                <w:rFonts w:ascii="宋体" w:hAnsi="宋体" w:hint="eastAsia"/>
                <w:sz w:val="24"/>
              </w:rPr>
              <w:t>答：通用工业市场广阔但机器人渗透率低，属于蓝海市场。公司会深耕一些细分行业，做标杆应用，形成示范效应；此外，公司为更好</w:t>
            </w:r>
            <w:r w:rsidR="00DD0F67">
              <w:rPr>
                <w:rFonts w:ascii="宋体" w:hAnsi="宋体" w:hint="eastAsia"/>
                <w:sz w:val="24"/>
              </w:rPr>
              <w:t>地</w:t>
            </w:r>
            <w:r w:rsidRPr="00B40D3A">
              <w:rPr>
                <w:rFonts w:ascii="宋体" w:hAnsi="宋体" w:hint="eastAsia"/>
                <w:sz w:val="24"/>
              </w:rPr>
              <w:t>激发这部分蓝海市场，建立生态渗透的市场策略，即</w:t>
            </w:r>
            <w:r w:rsidR="00DD0F67">
              <w:rPr>
                <w:rFonts w:ascii="宋体" w:hAnsi="宋体" w:hint="eastAsia"/>
                <w:sz w:val="24"/>
              </w:rPr>
              <w:t>：</w:t>
            </w:r>
            <w:r w:rsidRPr="00B40D3A">
              <w:rPr>
                <w:rFonts w:ascii="宋体" w:hAnsi="宋体" w:hint="eastAsia"/>
                <w:sz w:val="24"/>
              </w:rPr>
              <w:t>在技术上，使生态合作伙伴可以更方便</w:t>
            </w:r>
            <w:r w:rsidR="00DD0F67">
              <w:rPr>
                <w:rFonts w:ascii="宋体" w:hAnsi="宋体" w:hint="eastAsia"/>
                <w:sz w:val="24"/>
              </w:rPr>
              <w:t>地</w:t>
            </w:r>
            <w:r w:rsidRPr="00B40D3A">
              <w:rPr>
                <w:rFonts w:ascii="宋体" w:hAnsi="宋体" w:hint="eastAsia"/>
                <w:sz w:val="24"/>
              </w:rPr>
              <w:t>依托公司的平台系统集成开发环境开发行业和应用的专属工艺包来覆盖通用工业中更多的行业及应用场景；在商务上，与生态伙伴</w:t>
            </w:r>
            <w:proofErr w:type="gramStart"/>
            <w:r w:rsidRPr="00B40D3A">
              <w:rPr>
                <w:rFonts w:ascii="宋体" w:hAnsi="宋体" w:hint="eastAsia"/>
                <w:sz w:val="24"/>
              </w:rPr>
              <w:t>一起更快更好</w:t>
            </w:r>
            <w:proofErr w:type="gramEnd"/>
            <w:r w:rsidRPr="00B40D3A">
              <w:rPr>
                <w:rFonts w:ascii="宋体" w:hAnsi="宋体" w:hint="eastAsia"/>
                <w:sz w:val="24"/>
              </w:rPr>
              <w:t>更细致</w:t>
            </w:r>
            <w:r w:rsidR="00DD0F67">
              <w:rPr>
                <w:rFonts w:ascii="宋体" w:hAnsi="宋体" w:hint="eastAsia"/>
                <w:sz w:val="24"/>
              </w:rPr>
              <w:t>地</w:t>
            </w:r>
            <w:r w:rsidRPr="00B40D3A">
              <w:rPr>
                <w:rFonts w:ascii="宋体" w:hAnsi="宋体" w:hint="eastAsia"/>
                <w:sz w:val="24"/>
              </w:rPr>
              <w:t>服务目标用户群。</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3</w:t>
            </w:r>
            <w:r w:rsidR="00F64D81">
              <w:rPr>
                <w:rFonts w:hint="eastAsia"/>
                <w:sz w:val="24"/>
              </w:rPr>
              <w:t>、</w:t>
            </w:r>
            <w:r w:rsidRPr="00140172">
              <w:rPr>
                <w:sz w:val="24"/>
              </w:rPr>
              <w:t>2023</w:t>
            </w:r>
            <w:r w:rsidRPr="00B40D3A">
              <w:rPr>
                <w:rFonts w:ascii="宋体" w:hAnsi="宋体" w:hint="eastAsia"/>
                <w:sz w:val="24"/>
              </w:rPr>
              <w:t>年公司机器人产品销量按行业和机型划分，分别是怎样的分布？</w:t>
            </w:r>
          </w:p>
          <w:p w:rsidR="00B40D3A" w:rsidRPr="00B40D3A" w:rsidRDefault="00B40D3A" w:rsidP="00B40D3A">
            <w:pPr>
              <w:spacing w:line="360" w:lineRule="auto"/>
              <w:rPr>
                <w:rFonts w:ascii="宋体" w:hAnsi="宋体"/>
                <w:sz w:val="24"/>
              </w:rPr>
            </w:pPr>
            <w:r w:rsidRPr="00B40D3A">
              <w:rPr>
                <w:rFonts w:ascii="宋体" w:hAnsi="宋体" w:hint="eastAsia"/>
                <w:sz w:val="24"/>
              </w:rPr>
              <w:t>答：从行业角度，</w:t>
            </w:r>
            <w:r w:rsidRPr="00140172">
              <w:rPr>
                <w:sz w:val="24"/>
              </w:rPr>
              <w:t>2023</w:t>
            </w:r>
            <w:r w:rsidRPr="00B40D3A">
              <w:rPr>
                <w:rFonts w:ascii="宋体" w:hAnsi="宋体" w:hint="eastAsia"/>
                <w:sz w:val="24"/>
              </w:rPr>
              <w:t>年公司机器人产品在光伏、通用、</w:t>
            </w:r>
            <w:r w:rsidRPr="00140172">
              <w:rPr>
                <w:sz w:val="24"/>
              </w:rPr>
              <w:t>3C</w:t>
            </w:r>
            <w:r w:rsidRPr="00B40D3A">
              <w:rPr>
                <w:rFonts w:ascii="宋体" w:hAnsi="宋体" w:hint="eastAsia"/>
                <w:sz w:val="24"/>
              </w:rPr>
              <w:t>电子、汽车及汽车零部件、锂电行业的出货量占比分别为</w:t>
            </w:r>
            <w:r w:rsidRPr="00140172">
              <w:rPr>
                <w:sz w:val="24"/>
              </w:rPr>
              <w:t>55%</w:t>
            </w:r>
            <w:r w:rsidRPr="00B40D3A">
              <w:rPr>
                <w:rFonts w:ascii="宋体" w:hAnsi="宋体" w:hint="eastAsia"/>
                <w:sz w:val="24"/>
              </w:rPr>
              <w:t>、</w:t>
            </w:r>
            <w:r w:rsidRPr="00140172">
              <w:rPr>
                <w:sz w:val="24"/>
              </w:rPr>
              <w:t>20%</w:t>
            </w:r>
            <w:r w:rsidRPr="00B40D3A">
              <w:rPr>
                <w:rFonts w:ascii="宋体" w:hAnsi="宋体" w:hint="eastAsia"/>
                <w:sz w:val="24"/>
              </w:rPr>
              <w:t>、</w:t>
            </w:r>
            <w:r w:rsidRPr="00140172">
              <w:rPr>
                <w:sz w:val="24"/>
              </w:rPr>
              <w:t>16%</w:t>
            </w:r>
            <w:r w:rsidRPr="00B40D3A">
              <w:rPr>
                <w:rFonts w:ascii="宋体" w:hAnsi="宋体" w:hint="eastAsia"/>
                <w:sz w:val="24"/>
              </w:rPr>
              <w:t>、</w:t>
            </w:r>
            <w:r w:rsidRPr="00140172">
              <w:rPr>
                <w:sz w:val="24"/>
              </w:rPr>
              <w:t>8%</w:t>
            </w:r>
            <w:r w:rsidRPr="00B40D3A">
              <w:rPr>
                <w:rFonts w:ascii="宋体" w:hAnsi="宋体" w:hint="eastAsia"/>
                <w:sz w:val="24"/>
              </w:rPr>
              <w:t>、</w:t>
            </w:r>
            <w:r w:rsidRPr="00140172">
              <w:rPr>
                <w:sz w:val="24"/>
              </w:rPr>
              <w:t>1%</w:t>
            </w:r>
            <w:r w:rsidRPr="00B40D3A">
              <w:rPr>
                <w:rFonts w:ascii="宋体" w:hAnsi="宋体" w:hint="eastAsia"/>
                <w:sz w:val="24"/>
              </w:rPr>
              <w:t>；按机型来分，公司机器人销售以中小负载机型和桌面型机器人为主，其销量占比达到近</w:t>
            </w:r>
            <w:r w:rsidRPr="00140172">
              <w:rPr>
                <w:sz w:val="24"/>
              </w:rPr>
              <w:t>90%</w:t>
            </w:r>
            <w:r w:rsidRPr="00B40D3A">
              <w:rPr>
                <w:rFonts w:ascii="宋体" w:hAnsi="宋体" w:hint="eastAsia"/>
                <w:sz w:val="24"/>
              </w:rPr>
              <w:t>，大负载机器人逐步推向市场，销量稳步提升中。</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4</w:t>
            </w:r>
            <w:r w:rsidRPr="00B40D3A">
              <w:rPr>
                <w:rFonts w:ascii="宋体" w:hAnsi="宋体" w:hint="eastAsia"/>
                <w:sz w:val="24"/>
              </w:rPr>
              <w:t>、公司的核心竞争力体现在什么方面？</w:t>
            </w:r>
          </w:p>
          <w:p w:rsidR="00B40D3A" w:rsidRPr="00B40D3A" w:rsidRDefault="00B40D3A" w:rsidP="00B40D3A">
            <w:pPr>
              <w:spacing w:line="360" w:lineRule="auto"/>
              <w:rPr>
                <w:rFonts w:ascii="宋体" w:hAnsi="宋体"/>
                <w:sz w:val="24"/>
              </w:rPr>
            </w:pPr>
            <w:r w:rsidRPr="00B40D3A">
              <w:rPr>
                <w:rFonts w:ascii="宋体" w:hAnsi="宋体" w:hint="eastAsia"/>
                <w:sz w:val="24"/>
              </w:rPr>
              <w:t>答：首先是聚焦战略，公司所有资源均围绕核心能力布局主航道业务，收缩业务领域，坚定</w:t>
            </w:r>
            <w:r w:rsidR="006C2E52">
              <w:rPr>
                <w:rFonts w:ascii="宋体" w:hAnsi="宋体" w:hint="eastAsia"/>
                <w:sz w:val="24"/>
              </w:rPr>
              <w:t>地</w:t>
            </w:r>
            <w:r w:rsidRPr="00B40D3A">
              <w:rPr>
                <w:rFonts w:ascii="宋体" w:hAnsi="宋体" w:hint="eastAsia"/>
                <w:sz w:val="24"/>
              </w:rPr>
              <w:t>采用压强原理，不做短期行为和盲目扩张，加强现有业务单元之间的协同和整合，增强资源的复用性，从而节省和聚焦资源；其次是经过多年研发创新，公司实现了关键核心技术的自主可控。</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5</w:t>
            </w:r>
            <w:r w:rsidRPr="00B40D3A">
              <w:rPr>
                <w:rFonts w:ascii="宋体" w:hAnsi="宋体" w:hint="eastAsia"/>
                <w:sz w:val="24"/>
              </w:rPr>
              <w:t xml:space="preserve">、芜湖新设立了一个控股公司：启智科技，这家公司的设立对于公司的战略意义是什么？ </w:t>
            </w:r>
          </w:p>
          <w:p w:rsidR="00B40D3A" w:rsidRPr="00B40D3A" w:rsidRDefault="00B40D3A" w:rsidP="00B40D3A">
            <w:pPr>
              <w:spacing w:line="360" w:lineRule="auto"/>
              <w:rPr>
                <w:rFonts w:ascii="宋体" w:hAnsi="宋体"/>
                <w:sz w:val="24"/>
              </w:rPr>
            </w:pPr>
            <w:r w:rsidRPr="00B40D3A">
              <w:rPr>
                <w:rFonts w:ascii="宋体" w:hAnsi="宋体" w:hint="eastAsia"/>
                <w:sz w:val="24"/>
              </w:rPr>
              <w:t>答：为了加快智能机器人场景落地，埃夫特通过成立启智科技公司来开展通用智能机器人底座相关研发工作，提升机器人智能化水平和场景适应性。</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6</w:t>
            </w:r>
            <w:r w:rsidR="00F64D81">
              <w:rPr>
                <w:rFonts w:hint="eastAsia"/>
                <w:sz w:val="24"/>
              </w:rPr>
              <w:t>、</w:t>
            </w:r>
            <w:r w:rsidRPr="00140172">
              <w:rPr>
                <w:sz w:val="24"/>
              </w:rPr>
              <w:t>2024</w:t>
            </w:r>
            <w:r w:rsidRPr="00B40D3A">
              <w:rPr>
                <w:rFonts w:ascii="宋体" w:hAnsi="宋体" w:hint="eastAsia"/>
                <w:sz w:val="24"/>
              </w:rPr>
              <w:t>年一季度公司业绩表现如何？</w:t>
            </w:r>
          </w:p>
          <w:p w:rsidR="00B40D3A" w:rsidRPr="00B40D3A" w:rsidRDefault="00B40D3A" w:rsidP="00B40D3A">
            <w:pPr>
              <w:spacing w:line="360" w:lineRule="auto"/>
              <w:rPr>
                <w:rFonts w:ascii="宋体" w:hAnsi="宋体"/>
                <w:sz w:val="24"/>
              </w:rPr>
            </w:pPr>
            <w:r w:rsidRPr="00B40D3A">
              <w:rPr>
                <w:rFonts w:ascii="宋体" w:hAnsi="宋体" w:hint="eastAsia"/>
                <w:sz w:val="24"/>
              </w:rPr>
              <w:t>答：从销量上来看，公司</w:t>
            </w:r>
            <w:r w:rsidRPr="00140172">
              <w:rPr>
                <w:sz w:val="24"/>
              </w:rPr>
              <w:t>2024</w:t>
            </w:r>
            <w:r w:rsidRPr="00B40D3A">
              <w:rPr>
                <w:rFonts w:ascii="宋体" w:hAnsi="宋体" w:hint="eastAsia"/>
                <w:sz w:val="24"/>
              </w:rPr>
              <w:t>年一季度机器人销量</w:t>
            </w:r>
            <w:bookmarkStart w:id="0" w:name="_GoBack"/>
            <w:bookmarkEnd w:id="0"/>
            <w:r w:rsidRPr="00B40D3A">
              <w:rPr>
                <w:rFonts w:ascii="宋体" w:hAnsi="宋体" w:hint="eastAsia"/>
                <w:sz w:val="24"/>
              </w:rPr>
              <w:t>比去年同期增长近</w:t>
            </w:r>
            <w:r w:rsidRPr="00140172">
              <w:rPr>
                <w:sz w:val="24"/>
              </w:rPr>
              <w:t>50%</w:t>
            </w:r>
            <w:r w:rsidRPr="00B40D3A">
              <w:rPr>
                <w:rFonts w:ascii="宋体" w:hAnsi="宋体" w:hint="eastAsia"/>
                <w:sz w:val="24"/>
              </w:rPr>
              <w:t>；从财务角度来看，公司</w:t>
            </w:r>
            <w:r w:rsidRPr="00140172">
              <w:rPr>
                <w:sz w:val="24"/>
              </w:rPr>
              <w:t>2024</w:t>
            </w:r>
            <w:r w:rsidRPr="00B40D3A">
              <w:rPr>
                <w:rFonts w:ascii="宋体" w:hAnsi="宋体" w:hint="eastAsia"/>
                <w:sz w:val="24"/>
              </w:rPr>
              <w:t>年一季度比去年同期减亏近</w:t>
            </w:r>
            <w:r w:rsidRPr="00140172">
              <w:rPr>
                <w:sz w:val="24"/>
              </w:rPr>
              <w:t>50%</w:t>
            </w:r>
            <w:r w:rsidRPr="00B40D3A">
              <w:rPr>
                <w:rFonts w:ascii="宋体" w:hAnsi="宋体" w:hint="eastAsia"/>
                <w:sz w:val="24"/>
              </w:rPr>
              <w:t>。</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7</w:t>
            </w:r>
            <w:r w:rsidR="00F64D81">
              <w:rPr>
                <w:rFonts w:hint="eastAsia"/>
                <w:sz w:val="24"/>
              </w:rPr>
              <w:t>、</w:t>
            </w:r>
            <w:r w:rsidRPr="00B40D3A">
              <w:rPr>
                <w:rFonts w:ascii="宋体" w:hAnsi="宋体" w:hint="eastAsia"/>
                <w:sz w:val="24"/>
              </w:rPr>
              <w:t>埃夫特机器人在汽车行业的推广情况如何？</w:t>
            </w:r>
          </w:p>
          <w:p w:rsidR="00B40D3A" w:rsidRPr="00B40D3A" w:rsidRDefault="00B40D3A" w:rsidP="00B40D3A">
            <w:pPr>
              <w:spacing w:line="360" w:lineRule="auto"/>
              <w:rPr>
                <w:rFonts w:ascii="宋体" w:hAnsi="宋体"/>
                <w:sz w:val="24"/>
              </w:rPr>
            </w:pPr>
            <w:r w:rsidRPr="00B40D3A">
              <w:rPr>
                <w:rFonts w:ascii="宋体" w:hAnsi="宋体" w:hint="eastAsia"/>
                <w:sz w:val="24"/>
              </w:rPr>
              <w:t>答：在机器人整机业务拓展方面，聚焦光伏、</w:t>
            </w:r>
            <w:r w:rsidRPr="00140172">
              <w:rPr>
                <w:sz w:val="24"/>
              </w:rPr>
              <w:t>3C</w:t>
            </w:r>
            <w:r w:rsidRPr="00B40D3A">
              <w:rPr>
                <w:rFonts w:ascii="宋体" w:hAnsi="宋体" w:hint="eastAsia"/>
                <w:sz w:val="24"/>
              </w:rPr>
              <w:t>电子、锂电、金属加工、汽车及汽车零部件五大下游战略行业市场；在机器人整机应用拓展方面，重点推进焊接、喷涂、码垛等应用场景的开发，重点突破汽车整车厂及汽车零部件厂的点焊、弧焊、喷漆、涂胶、搬运等应用。在汽车行业，我们也会重点结合我们的四大应用去推广相应的机器人产品，目前汽车集成业务中已有部分替代。</w:t>
            </w:r>
          </w:p>
          <w:p w:rsidR="003E6FF2" w:rsidRPr="00B40D3A" w:rsidRDefault="003E6FF2" w:rsidP="00B40D3A">
            <w:pPr>
              <w:spacing w:line="360" w:lineRule="auto"/>
              <w:rPr>
                <w:rFonts w:ascii="宋体" w:hAnsi="宋体"/>
                <w:sz w:val="24"/>
              </w:rPr>
            </w:pPr>
          </w:p>
          <w:p w:rsidR="00B40D3A" w:rsidRPr="00B40D3A" w:rsidRDefault="004D0DB0" w:rsidP="00B40D3A">
            <w:pPr>
              <w:spacing w:line="360" w:lineRule="auto"/>
              <w:rPr>
                <w:rFonts w:ascii="宋体" w:hAnsi="宋体"/>
                <w:sz w:val="24"/>
              </w:rPr>
            </w:pPr>
            <w:r w:rsidRPr="00C54E36">
              <w:rPr>
                <w:sz w:val="24"/>
              </w:rPr>
              <w:t>8</w:t>
            </w:r>
            <w:r w:rsidR="00B40D3A" w:rsidRPr="00B40D3A">
              <w:rPr>
                <w:rFonts w:ascii="宋体" w:hAnsi="宋体" w:hint="eastAsia"/>
                <w:sz w:val="24"/>
              </w:rPr>
              <w:t>、公司</w:t>
            </w:r>
            <w:r w:rsidR="00B40D3A" w:rsidRPr="00140172">
              <w:rPr>
                <w:sz w:val="24"/>
              </w:rPr>
              <w:t>2024</w:t>
            </w:r>
            <w:r w:rsidR="00B40D3A" w:rsidRPr="00B40D3A">
              <w:rPr>
                <w:rFonts w:ascii="宋体" w:hAnsi="宋体" w:hint="eastAsia"/>
                <w:sz w:val="24"/>
              </w:rPr>
              <w:t>年是否考虑出海？</w:t>
            </w:r>
          </w:p>
          <w:p w:rsidR="00B40D3A" w:rsidRDefault="00B40D3A" w:rsidP="00B40D3A">
            <w:pPr>
              <w:spacing w:line="360" w:lineRule="auto"/>
              <w:rPr>
                <w:rFonts w:ascii="宋体" w:hAnsi="宋体"/>
                <w:sz w:val="24"/>
              </w:rPr>
            </w:pPr>
            <w:r w:rsidRPr="00B40D3A">
              <w:rPr>
                <w:rFonts w:ascii="宋体" w:hAnsi="宋体" w:hint="eastAsia"/>
                <w:sz w:val="24"/>
              </w:rPr>
              <w:t>答：在境外机器人产品推广方面，依托历史沉淀的客户资源和运营体系，采用“跟随客户出海”、“借力合作伙伴”、“欧洲子公司推广”等策略，将公司机器人产品打入国际市场。</w:t>
            </w:r>
          </w:p>
          <w:p w:rsidR="00D4165F" w:rsidRPr="00B40D3A" w:rsidRDefault="00D4165F" w:rsidP="00B40D3A">
            <w:pPr>
              <w:spacing w:line="360" w:lineRule="auto"/>
              <w:rPr>
                <w:rFonts w:ascii="宋体" w:hAnsi="宋体"/>
                <w:sz w:val="24"/>
              </w:rPr>
            </w:pPr>
          </w:p>
          <w:p w:rsidR="00B40D3A" w:rsidRPr="00B40D3A" w:rsidRDefault="004D0DB0" w:rsidP="00B40D3A">
            <w:pPr>
              <w:spacing w:line="360" w:lineRule="auto"/>
              <w:rPr>
                <w:rFonts w:ascii="宋体" w:hAnsi="宋体"/>
                <w:sz w:val="24"/>
              </w:rPr>
            </w:pPr>
            <w:r w:rsidRPr="00F126F7">
              <w:rPr>
                <w:sz w:val="24"/>
              </w:rPr>
              <w:t>9</w:t>
            </w:r>
            <w:r w:rsidR="00F64D81">
              <w:rPr>
                <w:rFonts w:ascii="宋体" w:hAnsi="宋体" w:hint="eastAsia"/>
                <w:sz w:val="24"/>
              </w:rPr>
              <w:t>、</w:t>
            </w:r>
            <w:r w:rsidR="00B40D3A" w:rsidRPr="00B40D3A">
              <w:rPr>
                <w:rFonts w:ascii="宋体" w:hAnsi="宋体" w:hint="eastAsia"/>
                <w:sz w:val="24"/>
              </w:rPr>
              <w:t>公司机器人控制器自主化进展？未自主部分采购的品</w:t>
            </w:r>
            <w:r w:rsidR="00B40D3A" w:rsidRPr="00B40D3A">
              <w:rPr>
                <w:rFonts w:ascii="宋体" w:hAnsi="宋体" w:hint="eastAsia"/>
                <w:sz w:val="24"/>
              </w:rPr>
              <w:lastRenderedPageBreak/>
              <w:t xml:space="preserve">牌主要是内资还是外资？ </w:t>
            </w:r>
          </w:p>
          <w:p w:rsidR="00B40D3A" w:rsidRPr="00B40D3A" w:rsidRDefault="00B40D3A" w:rsidP="00B40D3A">
            <w:pPr>
              <w:spacing w:line="360" w:lineRule="auto"/>
              <w:rPr>
                <w:rFonts w:ascii="宋体" w:hAnsi="宋体"/>
                <w:sz w:val="24"/>
              </w:rPr>
            </w:pPr>
            <w:r w:rsidRPr="00B40D3A">
              <w:rPr>
                <w:rFonts w:ascii="宋体" w:hAnsi="宋体" w:hint="eastAsia"/>
                <w:sz w:val="24"/>
              </w:rPr>
              <w:t>答：</w:t>
            </w:r>
            <w:r w:rsidRPr="00140172">
              <w:rPr>
                <w:sz w:val="24"/>
              </w:rPr>
              <w:t>2023</w:t>
            </w:r>
            <w:r w:rsidRPr="00B40D3A">
              <w:rPr>
                <w:rFonts w:ascii="宋体" w:hAnsi="宋体" w:hint="eastAsia"/>
                <w:sz w:val="24"/>
              </w:rPr>
              <w:t>年，埃夫特控制器基本实现全面自主化。因为客户使用习惯等问题，目前还有少量机型采用了国外品牌控制器。</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1</w:t>
            </w:r>
            <w:r w:rsidR="004D0DB0">
              <w:rPr>
                <w:sz w:val="24"/>
              </w:rPr>
              <w:t>0</w:t>
            </w:r>
            <w:r w:rsidR="00F64D81">
              <w:rPr>
                <w:rFonts w:hint="eastAsia"/>
                <w:sz w:val="24"/>
              </w:rPr>
              <w:t>、</w:t>
            </w:r>
            <w:r w:rsidRPr="00B40D3A">
              <w:rPr>
                <w:rFonts w:ascii="宋体" w:hAnsi="宋体" w:hint="eastAsia"/>
                <w:sz w:val="24"/>
              </w:rPr>
              <w:t>公司是否有人形机器人的相关布局？</w:t>
            </w:r>
          </w:p>
          <w:p w:rsidR="00B40D3A" w:rsidRPr="00B40D3A" w:rsidRDefault="00B40D3A" w:rsidP="00B40D3A">
            <w:pPr>
              <w:spacing w:line="360" w:lineRule="auto"/>
              <w:rPr>
                <w:rFonts w:ascii="宋体" w:hAnsi="宋体"/>
                <w:sz w:val="24"/>
              </w:rPr>
            </w:pPr>
            <w:r w:rsidRPr="00B40D3A">
              <w:rPr>
                <w:rFonts w:ascii="宋体" w:hAnsi="宋体" w:hint="eastAsia"/>
                <w:sz w:val="24"/>
              </w:rPr>
              <w:t>答：人形机器人其核心价值点在于类人智能，在这一点上人形机器人和工业机器人是</w:t>
            </w:r>
            <w:r w:rsidR="004E6789">
              <w:rPr>
                <w:rFonts w:ascii="宋体" w:hAnsi="宋体" w:hint="eastAsia"/>
                <w:sz w:val="24"/>
              </w:rPr>
              <w:t>相通的</w:t>
            </w:r>
            <w:r w:rsidRPr="00B40D3A">
              <w:rPr>
                <w:rFonts w:ascii="宋体" w:hAnsi="宋体" w:hint="eastAsia"/>
                <w:sz w:val="24"/>
              </w:rPr>
              <w:t>，公司目前在人工智能加机器人方向上进行了尝试，期望通过人工智能技术，解决现场生产换产编程的问题，以及在构建智能化的软件平台，这个方向正在进行尝试。目前暂无人形机器人机械构件方面的应用。</w:t>
            </w:r>
          </w:p>
          <w:p w:rsidR="00B40D3A" w:rsidRPr="00B40D3A" w:rsidRDefault="00B40D3A" w:rsidP="00B40D3A">
            <w:pPr>
              <w:spacing w:line="360" w:lineRule="auto"/>
              <w:rPr>
                <w:rFonts w:ascii="宋体" w:hAnsi="宋体"/>
                <w:sz w:val="24"/>
              </w:rPr>
            </w:pPr>
          </w:p>
          <w:p w:rsidR="00B40D3A" w:rsidRPr="00B40D3A" w:rsidRDefault="00B40D3A" w:rsidP="00B40D3A">
            <w:pPr>
              <w:spacing w:line="360" w:lineRule="auto"/>
              <w:rPr>
                <w:rFonts w:ascii="宋体" w:hAnsi="宋体"/>
                <w:sz w:val="24"/>
              </w:rPr>
            </w:pPr>
            <w:r w:rsidRPr="00140172">
              <w:rPr>
                <w:sz w:val="24"/>
              </w:rPr>
              <w:t>1</w:t>
            </w:r>
            <w:r w:rsidR="004D0DB0">
              <w:rPr>
                <w:sz w:val="24"/>
              </w:rPr>
              <w:t>1</w:t>
            </w:r>
            <w:r w:rsidRPr="00B40D3A">
              <w:rPr>
                <w:rFonts w:ascii="宋体" w:hAnsi="宋体" w:hint="eastAsia"/>
                <w:sz w:val="24"/>
              </w:rPr>
              <w:t>、公司有没有提升股价的措施？</w:t>
            </w:r>
          </w:p>
          <w:p w:rsidR="00A218D5" w:rsidRPr="006260C4" w:rsidRDefault="00B40D3A" w:rsidP="00B40D3A">
            <w:pPr>
              <w:spacing w:line="360" w:lineRule="auto"/>
              <w:rPr>
                <w:rFonts w:ascii="宋体" w:hAnsi="宋体"/>
                <w:sz w:val="24"/>
              </w:rPr>
            </w:pPr>
            <w:r w:rsidRPr="00B40D3A">
              <w:rPr>
                <w:rFonts w:ascii="宋体" w:hAnsi="宋体" w:hint="eastAsia"/>
                <w:sz w:val="24"/>
              </w:rPr>
              <w:t>答：公司和股东、投资者也一样，也关注到股价随着股市波动。由于资本市场整体波动，公司股价也受到一定影响，随着板块资金逐渐趋于理性，相信公司的股价也会回到合理的估值水平。同时公司也会加强资本市场沟通，传递公司价值，深化市场认同。公司也提醒广大投资者，股价短期</w:t>
            </w:r>
            <w:proofErr w:type="gramStart"/>
            <w:r w:rsidRPr="00B40D3A">
              <w:rPr>
                <w:rFonts w:ascii="宋体" w:hAnsi="宋体" w:hint="eastAsia"/>
                <w:sz w:val="24"/>
              </w:rPr>
              <w:t>波动受</w:t>
            </w:r>
            <w:proofErr w:type="gramEnd"/>
            <w:r w:rsidRPr="00B40D3A">
              <w:rPr>
                <w:rFonts w:ascii="宋体" w:hAnsi="宋体" w:hint="eastAsia"/>
                <w:sz w:val="24"/>
              </w:rPr>
              <w:t>宏观经济、所在的行业发展、资本市场情绪及资金偏好等各种经济因素和非经济因素的影响，是诸因素形成合力作用的结果，请注意投资风险。公司特别注重自身长期稳健发展，专注提升公司核心竞争力，对企业发展方向充满信心。公司会严格按照相关规定对相关信息予以及时披露。</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lastRenderedPageBreak/>
              <w:t>是否涉及应当披露重大信息的说明</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rsidP="003D106F">
            <w:pPr>
              <w:spacing w:line="480" w:lineRule="atLeast"/>
              <w:rPr>
                <w:rFonts w:ascii="宋体" w:hAnsi="宋体" w:cs="Helvetica"/>
                <w:color w:val="393939"/>
                <w:kern w:val="0"/>
                <w:sz w:val="24"/>
              </w:rPr>
            </w:pPr>
            <w:r w:rsidRPr="003D106F">
              <w:rPr>
                <w:rFonts w:ascii="宋体" w:hAnsi="宋体" w:hint="eastAsia"/>
                <w:bCs/>
                <w:iCs/>
                <w:color w:val="000000"/>
                <w:sz w:val="24"/>
              </w:rPr>
              <w:t>否</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附件清单（如有）</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pPr>
              <w:spacing w:line="480" w:lineRule="atLeast"/>
              <w:rPr>
                <w:rFonts w:ascii="宋体" w:hAnsi="宋体"/>
                <w:bCs/>
                <w:iCs/>
                <w:color w:val="000000"/>
                <w:sz w:val="24"/>
              </w:rPr>
            </w:pPr>
            <w:r>
              <w:rPr>
                <w:rFonts w:ascii="宋体" w:hAnsi="宋体" w:hint="eastAsia"/>
                <w:bCs/>
                <w:iCs/>
                <w:color w:val="000000"/>
                <w:sz w:val="24"/>
              </w:rPr>
              <w:t>无</w:t>
            </w:r>
          </w:p>
        </w:tc>
      </w:tr>
      <w:tr w:rsidR="002D1A39">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2D1A39" w:rsidRDefault="00571624">
            <w:pPr>
              <w:spacing w:line="480" w:lineRule="atLeast"/>
              <w:rPr>
                <w:rFonts w:ascii="宋体" w:hAnsi="宋体"/>
                <w:bCs/>
                <w:iCs/>
                <w:color w:val="000000"/>
                <w:sz w:val="24"/>
              </w:rPr>
            </w:pPr>
            <w:r>
              <w:rPr>
                <w:rFonts w:ascii="宋体" w:hAnsi="宋体" w:hint="eastAsia"/>
                <w:bCs/>
                <w:iCs/>
                <w:color w:val="000000"/>
                <w:sz w:val="24"/>
              </w:rPr>
              <w:t>日期</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D1A39" w:rsidRDefault="00571624">
            <w:pPr>
              <w:spacing w:line="480" w:lineRule="atLeast"/>
              <w:rPr>
                <w:rFonts w:ascii="宋体" w:hAnsi="宋体"/>
                <w:bCs/>
                <w:iCs/>
                <w:color w:val="000000"/>
                <w:sz w:val="24"/>
              </w:rPr>
            </w:pPr>
            <w:r>
              <w:rPr>
                <w:bCs/>
                <w:iCs/>
                <w:color w:val="000000"/>
                <w:sz w:val="24"/>
              </w:rPr>
              <w:t>2024</w:t>
            </w:r>
            <w:r>
              <w:rPr>
                <w:bCs/>
                <w:iCs/>
                <w:color w:val="000000"/>
                <w:sz w:val="24"/>
              </w:rPr>
              <w:t>年</w:t>
            </w:r>
            <w:r w:rsidR="003E5F39">
              <w:rPr>
                <w:rFonts w:hint="eastAsia"/>
                <w:bCs/>
                <w:iCs/>
                <w:color w:val="000000"/>
                <w:sz w:val="24"/>
              </w:rPr>
              <w:t>6</w:t>
            </w:r>
            <w:r>
              <w:rPr>
                <w:bCs/>
                <w:iCs/>
                <w:color w:val="000000"/>
                <w:sz w:val="24"/>
              </w:rPr>
              <w:t>月</w:t>
            </w:r>
            <w:r w:rsidR="00B40D3A">
              <w:rPr>
                <w:bCs/>
                <w:iCs/>
                <w:color w:val="000000"/>
                <w:sz w:val="24"/>
              </w:rPr>
              <w:t>14</w:t>
            </w:r>
            <w:r>
              <w:rPr>
                <w:bCs/>
                <w:iCs/>
                <w:color w:val="000000"/>
                <w:sz w:val="24"/>
              </w:rPr>
              <w:t>日</w:t>
            </w:r>
          </w:p>
        </w:tc>
      </w:tr>
    </w:tbl>
    <w:p w:rsidR="002D1A39" w:rsidRDefault="002D1A39"/>
    <w:sectPr w:rsidR="002D1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EF" w:rsidRDefault="000A56EF" w:rsidP="005F6E7D">
      <w:r>
        <w:separator/>
      </w:r>
    </w:p>
  </w:endnote>
  <w:endnote w:type="continuationSeparator" w:id="0">
    <w:p w:rsidR="000A56EF" w:rsidRDefault="000A56EF" w:rsidP="005F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EF" w:rsidRDefault="000A56EF" w:rsidP="005F6E7D">
      <w:r>
        <w:separator/>
      </w:r>
    </w:p>
  </w:footnote>
  <w:footnote w:type="continuationSeparator" w:id="0">
    <w:p w:rsidR="000A56EF" w:rsidRDefault="000A56EF" w:rsidP="005F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C51"/>
    <w:multiLevelType w:val="hybridMultilevel"/>
    <w:tmpl w:val="4DB0E3D0"/>
    <w:lvl w:ilvl="0" w:tplc="2E2A658E">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15:restartNumberingAfterBreak="0">
    <w:nsid w:val="27E538D0"/>
    <w:multiLevelType w:val="hybridMultilevel"/>
    <w:tmpl w:val="2A568AF6"/>
    <w:lvl w:ilvl="0" w:tplc="714605F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CF5C8C"/>
    <w:multiLevelType w:val="multilevel"/>
    <w:tmpl w:val="6ECF5C8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Q2YjNjY2YzZTIyYjg4MWM0OGM2ZGI4MmNmNzE3ZTgifQ=="/>
  </w:docVars>
  <w:rsids>
    <w:rsidRoot w:val="00DB361F"/>
    <w:rsid w:val="00001CD8"/>
    <w:rsid w:val="00001F0C"/>
    <w:rsid w:val="0000207D"/>
    <w:rsid w:val="00003F99"/>
    <w:rsid w:val="000051D1"/>
    <w:rsid w:val="00005DB8"/>
    <w:rsid w:val="00005F02"/>
    <w:rsid w:val="000075A3"/>
    <w:rsid w:val="000111E2"/>
    <w:rsid w:val="000118FA"/>
    <w:rsid w:val="00015695"/>
    <w:rsid w:val="00016CB5"/>
    <w:rsid w:val="000173AF"/>
    <w:rsid w:val="00017B2F"/>
    <w:rsid w:val="000261A4"/>
    <w:rsid w:val="00026916"/>
    <w:rsid w:val="000306E8"/>
    <w:rsid w:val="000325D9"/>
    <w:rsid w:val="00041FF2"/>
    <w:rsid w:val="00044D6C"/>
    <w:rsid w:val="00045C50"/>
    <w:rsid w:val="00046221"/>
    <w:rsid w:val="000462CF"/>
    <w:rsid w:val="00047406"/>
    <w:rsid w:val="000517B5"/>
    <w:rsid w:val="00052225"/>
    <w:rsid w:val="00052C9F"/>
    <w:rsid w:val="00063293"/>
    <w:rsid w:val="00064EC9"/>
    <w:rsid w:val="00071060"/>
    <w:rsid w:val="00072300"/>
    <w:rsid w:val="000824F5"/>
    <w:rsid w:val="00082D0E"/>
    <w:rsid w:val="000842F0"/>
    <w:rsid w:val="00086D21"/>
    <w:rsid w:val="0009150D"/>
    <w:rsid w:val="00092613"/>
    <w:rsid w:val="000947AC"/>
    <w:rsid w:val="00094870"/>
    <w:rsid w:val="00095F46"/>
    <w:rsid w:val="000A0631"/>
    <w:rsid w:val="000A48C8"/>
    <w:rsid w:val="000A56EF"/>
    <w:rsid w:val="000B0C91"/>
    <w:rsid w:val="000B17EB"/>
    <w:rsid w:val="000B32E7"/>
    <w:rsid w:val="000B37E6"/>
    <w:rsid w:val="000B3BA9"/>
    <w:rsid w:val="000B695F"/>
    <w:rsid w:val="000C407A"/>
    <w:rsid w:val="000C495E"/>
    <w:rsid w:val="000C5E90"/>
    <w:rsid w:val="000D0EB0"/>
    <w:rsid w:val="000D4194"/>
    <w:rsid w:val="000D742B"/>
    <w:rsid w:val="000E09D9"/>
    <w:rsid w:val="000E3765"/>
    <w:rsid w:val="000E7082"/>
    <w:rsid w:val="000F3CC4"/>
    <w:rsid w:val="000F3CEC"/>
    <w:rsid w:val="00100743"/>
    <w:rsid w:val="00100F36"/>
    <w:rsid w:val="00101264"/>
    <w:rsid w:val="00103D66"/>
    <w:rsid w:val="00104BA9"/>
    <w:rsid w:val="00107C18"/>
    <w:rsid w:val="00110420"/>
    <w:rsid w:val="001117F3"/>
    <w:rsid w:val="00120E2B"/>
    <w:rsid w:val="00122E4D"/>
    <w:rsid w:val="00127579"/>
    <w:rsid w:val="00131232"/>
    <w:rsid w:val="001315B0"/>
    <w:rsid w:val="00132695"/>
    <w:rsid w:val="00133DF6"/>
    <w:rsid w:val="00133F1E"/>
    <w:rsid w:val="001340CB"/>
    <w:rsid w:val="001360E1"/>
    <w:rsid w:val="001366FE"/>
    <w:rsid w:val="00140172"/>
    <w:rsid w:val="001417C0"/>
    <w:rsid w:val="001469CC"/>
    <w:rsid w:val="001538EF"/>
    <w:rsid w:val="00155FDD"/>
    <w:rsid w:val="00157E08"/>
    <w:rsid w:val="00160076"/>
    <w:rsid w:val="00160810"/>
    <w:rsid w:val="001650A0"/>
    <w:rsid w:val="0016710E"/>
    <w:rsid w:val="00173709"/>
    <w:rsid w:val="00176611"/>
    <w:rsid w:val="00176880"/>
    <w:rsid w:val="0018134E"/>
    <w:rsid w:val="001915DF"/>
    <w:rsid w:val="00192F36"/>
    <w:rsid w:val="00194A39"/>
    <w:rsid w:val="00194BBA"/>
    <w:rsid w:val="00194DC8"/>
    <w:rsid w:val="001A06C5"/>
    <w:rsid w:val="001A2E1E"/>
    <w:rsid w:val="001A643B"/>
    <w:rsid w:val="001B1B4C"/>
    <w:rsid w:val="001B3346"/>
    <w:rsid w:val="001B3789"/>
    <w:rsid w:val="001C3055"/>
    <w:rsid w:val="001C72A0"/>
    <w:rsid w:val="001D0D5F"/>
    <w:rsid w:val="001D1277"/>
    <w:rsid w:val="001D1744"/>
    <w:rsid w:val="001D6832"/>
    <w:rsid w:val="001E27A1"/>
    <w:rsid w:val="001F0C16"/>
    <w:rsid w:val="001F3F4D"/>
    <w:rsid w:val="00200ADB"/>
    <w:rsid w:val="0020246C"/>
    <w:rsid w:val="00211295"/>
    <w:rsid w:val="002125E8"/>
    <w:rsid w:val="00215BC4"/>
    <w:rsid w:val="00215CB6"/>
    <w:rsid w:val="0021650E"/>
    <w:rsid w:val="00217287"/>
    <w:rsid w:val="00217ABB"/>
    <w:rsid w:val="00236AF6"/>
    <w:rsid w:val="00241416"/>
    <w:rsid w:val="00244550"/>
    <w:rsid w:val="0024558C"/>
    <w:rsid w:val="00257031"/>
    <w:rsid w:val="00257878"/>
    <w:rsid w:val="00262B29"/>
    <w:rsid w:val="00264340"/>
    <w:rsid w:val="002700A3"/>
    <w:rsid w:val="00270A81"/>
    <w:rsid w:val="00274025"/>
    <w:rsid w:val="002768CC"/>
    <w:rsid w:val="00276BCB"/>
    <w:rsid w:val="00282B66"/>
    <w:rsid w:val="0028313C"/>
    <w:rsid w:val="002864E6"/>
    <w:rsid w:val="00287B64"/>
    <w:rsid w:val="002926F3"/>
    <w:rsid w:val="00292C1B"/>
    <w:rsid w:val="00293E36"/>
    <w:rsid w:val="00295CED"/>
    <w:rsid w:val="002A02E2"/>
    <w:rsid w:val="002A2C74"/>
    <w:rsid w:val="002A656B"/>
    <w:rsid w:val="002B20A2"/>
    <w:rsid w:val="002B4D32"/>
    <w:rsid w:val="002B57CF"/>
    <w:rsid w:val="002B6385"/>
    <w:rsid w:val="002C03F3"/>
    <w:rsid w:val="002C29BA"/>
    <w:rsid w:val="002D1A39"/>
    <w:rsid w:val="002D549A"/>
    <w:rsid w:val="002D62C9"/>
    <w:rsid w:val="002D7C22"/>
    <w:rsid w:val="002E1D69"/>
    <w:rsid w:val="002E1E36"/>
    <w:rsid w:val="002E230E"/>
    <w:rsid w:val="002F3005"/>
    <w:rsid w:val="002F3DAB"/>
    <w:rsid w:val="003011B1"/>
    <w:rsid w:val="00301E87"/>
    <w:rsid w:val="00302893"/>
    <w:rsid w:val="00303192"/>
    <w:rsid w:val="003031D2"/>
    <w:rsid w:val="003035EA"/>
    <w:rsid w:val="00304159"/>
    <w:rsid w:val="0030531B"/>
    <w:rsid w:val="00305892"/>
    <w:rsid w:val="00306E44"/>
    <w:rsid w:val="00310D01"/>
    <w:rsid w:val="0031318D"/>
    <w:rsid w:val="00316539"/>
    <w:rsid w:val="0032041B"/>
    <w:rsid w:val="00321F23"/>
    <w:rsid w:val="003226B9"/>
    <w:rsid w:val="00325F8A"/>
    <w:rsid w:val="00326A58"/>
    <w:rsid w:val="00333F01"/>
    <w:rsid w:val="003342DB"/>
    <w:rsid w:val="003372A8"/>
    <w:rsid w:val="003375B2"/>
    <w:rsid w:val="00342FA9"/>
    <w:rsid w:val="003431D1"/>
    <w:rsid w:val="003456A8"/>
    <w:rsid w:val="0034654F"/>
    <w:rsid w:val="003511E1"/>
    <w:rsid w:val="0035461E"/>
    <w:rsid w:val="003550EC"/>
    <w:rsid w:val="00356931"/>
    <w:rsid w:val="00357F75"/>
    <w:rsid w:val="003603EE"/>
    <w:rsid w:val="003609BA"/>
    <w:rsid w:val="00360C80"/>
    <w:rsid w:val="00361814"/>
    <w:rsid w:val="00364354"/>
    <w:rsid w:val="0036554D"/>
    <w:rsid w:val="0037380C"/>
    <w:rsid w:val="00374FE4"/>
    <w:rsid w:val="0037529D"/>
    <w:rsid w:val="0037791C"/>
    <w:rsid w:val="00380D3C"/>
    <w:rsid w:val="00381621"/>
    <w:rsid w:val="00381CB0"/>
    <w:rsid w:val="003875B4"/>
    <w:rsid w:val="00391A00"/>
    <w:rsid w:val="0039779E"/>
    <w:rsid w:val="003A0C93"/>
    <w:rsid w:val="003A1073"/>
    <w:rsid w:val="003B4862"/>
    <w:rsid w:val="003B4986"/>
    <w:rsid w:val="003B6528"/>
    <w:rsid w:val="003C4CF1"/>
    <w:rsid w:val="003D106F"/>
    <w:rsid w:val="003E0165"/>
    <w:rsid w:val="003E05B7"/>
    <w:rsid w:val="003E4363"/>
    <w:rsid w:val="003E45CE"/>
    <w:rsid w:val="003E4E93"/>
    <w:rsid w:val="003E5F39"/>
    <w:rsid w:val="003E6FF2"/>
    <w:rsid w:val="003E70FC"/>
    <w:rsid w:val="003F46D4"/>
    <w:rsid w:val="00400B0D"/>
    <w:rsid w:val="0040180C"/>
    <w:rsid w:val="00404461"/>
    <w:rsid w:val="00411A2F"/>
    <w:rsid w:val="004122DB"/>
    <w:rsid w:val="00413616"/>
    <w:rsid w:val="004169C5"/>
    <w:rsid w:val="00417AC6"/>
    <w:rsid w:val="00417F5F"/>
    <w:rsid w:val="00420402"/>
    <w:rsid w:val="00420DD4"/>
    <w:rsid w:val="00423930"/>
    <w:rsid w:val="00427190"/>
    <w:rsid w:val="00440B2B"/>
    <w:rsid w:val="00442996"/>
    <w:rsid w:val="00446888"/>
    <w:rsid w:val="00446AB4"/>
    <w:rsid w:val="00450586"/>
    <w:rsid w:val="00452F07"/>
    <w:rsid w:val="00472CAE"/>
    <w:rsid w:val="00477342"/>
    <w:rsid w:val="00477997"/>
    <w:rsid w:val="0048198B"/>
    <w:rsid w:val="0048445E"/>
    <w:rsid w:val="004846C0"/>
    <w:rsid w:val="00486587"/>
    <w:rsid w:val="004873DB"/>
    <w:rsid w:val="004911E3"/>
    <w:rsid w:val="00491ED0"/>
    <w:rsid w:val="00492B3D"/>
    <w:rsid w:val="00492B48"/>
    <w:rsid w:val="004959A9"/>
    <w:rsid w:val="004A29A8"/>
    <w:rsid w:val="004A2AE5"/>
    <w:rsid w:val="004A3E7C"/>
    <w:rsid w:val="004B1C5C"/>
    <w:rsid w:val="004B36CE"/>
    <w:rsid w:val="004B4487"/>
    <w:rsid w:val="004B5965"/>
    <w:rsid w:val="004C3CFE"/>
    <w:rsid w:val="004D0DB0"/>
    <w:rsid w:val="004D1653"/>
    <w:rsid w:val="004D35F5"/>
    <w:rsid w:val="004D6884"/>
    <w:rsid w:val="004E11FE"/>
    <w:rsid w:val="004E13D3"/>
    <w:rsid w:val="004E5CB0"/>
    <w:rsid w:val="004E607D"/>
    <w:rsid w:val="004E6789"/>
    <w:rsid w:val="004F1081"/>
    <w:rsid w:val="004F2048"/>
    <w:rsid w:val="004F2F58"/>
    <w:rsid w:val="004F3F27"/>
    <w:rsid w:val="004F62F3"/>
    <w:rsid w:val="004F670B"/>
    <w:rsid w:val="004F6C43"/>
    <w:rsid w:val="00503ECC"/>
    <w:rsid w:val="00506A2F"/>
    <w:rsid w:val="00511245"/>
    <w:rsid w:val="00515C6D"/>
    <w:rsid w:val="00517D90"/>
    <w:rsid w:val="00524963"/>
    <w:rsid w:val="00527FA9"/>
    <w:rsid w:val="00531485"/>
    <w:rsid w:val="00532496"/>
    <w:rsid w:val="0053377A"/>
    <w:rsid w:val="00533802"/>
    <w:rsid w:val="00534BE6"/>
    <w:rsid w:val="00535C74"/>
    <w:rsid w:val="005374A2"/>
    <w:rsid w:val="00543487"/>
    <w:rsid w:val="00544302"/>
    <w:rsid w:val="005446E0"/>
    <w:rsid w:val="00545904"/>
    <w:rsid w:val="005507D6"/>
    <w:rsid w:val="00551746"/>
    <w:rsid w:val="00551763"/>
    <w:rsid w:val="005519FA"/>
    <w:rsid w:val="00554247"/>
    <w:rsid w:val="00555D84"/>
    <w:rsid w:val="0056337D"/>
    <w:rsid w:val="005656D6"/>
    <w:rsid w:val="00571624"/>
    <w:rsid w:val="00572E15"/>
    <w:rsid w:val="005742E5"/>
    <w:rsid w:val="00574AF0"/>
    <w:rsid w:val="00575BAC"/>
    <w:rsid w:val="00576DBE"/>
    <w:rsid w:val="00577D64"/>
    <w:rsid w:val="00581C9C"/>
    <w:rsid w:val="0058267D"/>
    <w:rsid w:val="00582C58"/>
    <w:rsid w:val="00587168"/>
    <w:rsid w:val="005912D0"/>
    <w:rsid w:val="0059307A"/>
    <w:rsid w:val="00593CDC"/>
    <w:rsid w:val="005973E9"/>
    <w:rsid w:val="00597C91"/>
    <w:rsid w:val="005A10F0"/>
    <w:rsid w:val="005A347E"/>
    <w:rsid w:val="005A37E7"/>
    <w:rsid w:val="005A5335"/>
    <w:rsid w:val="005A6CBA"/>
    <w:rsid w:val="005B2272"/>
    <w:rsid w:val="005B2C33"/>
    <w:rsid w:val="005B7BE8"/>
    <w:rsid w:val="005C508A"/>
    <w:rsid w:val="005C5897"/>
    <w:rsid w:val="005D2849"/>
    <w:rsid w:val="005D284F"/>
    <w:rsid w:val="005D62EA"/>
    <w:rsid w:val="005E2862"/>
    <w:rsid w:val="005E575F"/>
    <w:rsid w:val="005E57E6"/>
    <w:rsid w:val="005E6BF7"/>
    <w:rsid w:val="005F142C"/>
    <w:rsid w:val="005F32E6"/>
    <w:rsid w:val="005F43C9"/>
    <w:rsid w:val="005F4BD8"/>
    <w:rsid w:val="005F603E"/>
    <w:rsid w:val="005F6E0B"/>
    <w:rsid w:val="005F6E7D"/>
    <w:rsid w:val="00601D59"/>
    <w:rsid w:val="00607E67"/>
    <w:rsid w:val="00610CC4"/>
    <w:rsid w:val="006131F8"/>
    <w:rsid w:val="00616E1B"/>
    <w:rsid w:val="006260C4"/>
    <w:rsid w:val="00626663"/>
    <w:rsid w:val="00632A9F"/>
    <w:rsid w:val="006333CA"/>
    <w:rsid w:val="00634763"/>
    <w:rsid w:val="006360A6"/>
    <w:rsid w:val="006416BB"/>
    <w:rsid w:val="00642E26"/>
    <w:rsid w:val="006458A4"/>
    <w:rsid w:val="00652AE8"/>
    <w:rsid w:val="006535FF"/>
    <w:rsid w:val="0065509C"/>
    <w:rsid w:val="00657FBB"/>
    <w:rsid w:val="0066146B"/>
    <w:rsid w:val="00664763"/>
    <w:rsid w:val="00664C31"/>
    <w:rsid w:val="006661C6"/>
    <w:rsid w:val="006725CD"/>
    <w:rsid w:val="006756A6"/>
    <w:rsid w:val="006776DF"/>
    <w:rsid w:val="00682FBB"/>
    <w:rsid w:val="0068357F"/>
    <w:rsid w:val="00683BA1"/>
    <w:rsid w:val="00684EF7"/>
    <w:rsid w:val="006903D5"/>
    <w:rsid w:val="00691592"/>
    <w:rsid w:val="00692814"/>
    <w:rsid w:val="00692868"/>
    <w:rsid w:val="0069430E"/>
    <w:rsid w:val="00694BD4"/>
    <w:rsid w:val="00695DE6"/>
    <w:rsid w:val="00696EE0"/>
    <w:rsid w:val="00697A31"/>
    <w:rsid w:val="006A080D"/>
    <w:rsid w:val="006A1930"/>
    <w:rsid w:val="006A4339"/>
    <w:rsid w:val="006A5B89"/>
    <w:rsid w:val="006A72C3"/>
    <w:rsid w:val="006A78DE"/>
    <w:rsid w:val="006B086C"/>
    <w:rsid w:val="006B25F6"/>
    <w:rsid w:val="006B433E"/>
    <w:rsid w:val="006B4A7E"/>
    <w:rsid w:val="006B61B5"/>
    <w:rsid w:val="006B750D"/>
    <w:rsid w:val="006C0540"/>
    <w:rsid w:val="006C1DB5"/>
    <w:rsid w:val="006C2D78"/>
    <w:rsid w:val="006C2E52"/>
    <w:rsid w:val="006C3745"/>
    <w:rsid w:val="006C7843"/>
    <w:rsid w:val="006D0FFA"/>
    <w:rsid w:val="006D30F6"/>
    <w:rsid w:val="006D376E"/>
    <w:rsid w:val="006D73E0"/>
    <w:rsid w:val="006E14E6"/>
    <w:rsid w:val="006E25A3"/>
    <w:rsid w:val="006E3E78"/>
    <w:rsid w:val="006E7F42"/>
    <w:rsid w:val="006F3814"/>
    <w:rsid w:val="006F4D96"/>
    <w:rsid w:val="006F5D85"/>
    <w:rsid w:val="00704189"/>
    <w:rsid w:val="00710965"/>
    <w:rsid w:val="0071154F"/>
    <w:rsid w:val="007163F1"/>
    <w:rsid w:val="00720BF7"/>
    <w:rsid w:val="007228F4"/>
    <w:rsid w:val="0072306C"/>
    <w:rsid w:val="00723B8A"/>
    <w:rsid w:val="00723FE8"/>
    <w:rsid w:val="00724789"/>
    <w:rsid w:val="007279EC"/>
    <w:rsid w:val="00727DD2"/>
    <w:rsid w:val="0073175D"/>
    <w:rsid w:val="00734F1F"/>
    <w:rsid w:val="00734F52"/>
    <w:rsid w:val="00735D3F"/>
    <w:rsid w:val="0074049F"/>
    <w:rsid w:val="00740FAE"/>
    <w:rsid w:val="00745DDE"/>
    <w:rsid w:val="00750D6E"/>
    <w:rsid w:val="007514B2"/>
    <w:rsid w:val="00752405"/>
    <w:rsid w:val="00752966"/>
    <w:rsid w:val="00755188"/>
    <w:rsid w:val="0076511E"/>
    <w:rsid w:val="007663F1"/>
    <w:rsid w:val="00773C96"/>
    <w:rsid w:val="00777627"/>
    <w:rsid w:val="00785188"/>
    <w:rsid w:val="00786592"/>
    <w:rsid w:val="00791135"/>
    <w:rsid w:val="00793C57"/>
    <w:rsid w:val="0079691E"/>
    <w:rsid w:val="00797F01"/>
    <w:rsid w:val="007A71DB"/>
    <w:rsid w:val="007A76B5"/>
    <w:rsid w:val="007A77A0"/>
    <w:rsid w:val="007B0F83"/>
    <w:rsid w:val="007B2043"/>
    <w:rsid w:val="007B385D"/>
    <w:rsid w:val="007B5120"/>
    <w:rsid w:val="007B693F"/>
    <w:rsid w:val="007C3EF2"/>
    <w:rsid w:val="007C4334"/>
    <w:rsid w:val="007C7584"/>
    <w:rsid w:val="007D1212"/>
    <w:rsid w:val="007D3CDD"/>
    <w:rsid w:val="007D40CD"/>
    <w:rsid w:val="007D79EA"/>
    <w:rsid w:val="007E2A8D"/>
    <w:rsid w:val="007E45A0"/>
    <w:rsid w:val="007E461A"/>
    <w:rsid w:val="007F0F2D"/>
    <w:rsid w:val="007F12D2"/>
    <w:rsid w:val="007F30F8"/>
    <w:rsid w:val="0080026A"/>
    <w:rsid w:val="00806279"/>
    <w:rsid w:val="00806333"/>
    <w:rsid w:val="008131DF"/>
    <w:rsid w:val="00816ABF"/>
    <w:rsid w:val="00823C9E"/>
    <w:rsid w:val="008241C3"/>
    <w:rsid w:val="00825B17"/>
    <w:rsid w:val="00827380"/>
    <w:rsid w:val="00833F3D"/>
    <w:rsid w:val="00836766"/>
    <w:rsid w:val="00843D85"/>
    <w:rsid w:val="0084635A"/>
    <w:rsid w:val="00851C46"/>
    <w:rsid w:val="00852D2D"/>
    <w:rsid w:val="00856763"/>
    <w:rsid w:val="00856D85"/>
    <w:rsid w:val="00863E25"/>
    <w:rsid w:val="008644A7"/>
    <w:rsid w:val="008647FD"/>
    <w:rsid w:val="008657F6"/>
    <w:rsid w:val="008670FF"/>
    <w:rsid w:val="00870986"/>
    <w:rsid w:val="008717E5"/>
    <w:rsid w:val="00872302"/>
    <w:rsid w:val="00872874"/>
    <w:rsid w:val="00876620"/>
    <w:rsid w:val="008769C1"/>
    <w:rsid w:val="008830AE"/>
    <w:rsid w:val="00883757"/>
    <w:rsid w:val="00887DA7"/>
    <w:rsid w:val="00894FF9"/>
    <w:rsid w:val="00897241"/>
    <w:rsid w:val="0089735A"/>
    <w:rsid w:val="008975C2"/>
    <w:rsid w:val="008A0C73"/>
    <w:rsid w:val="008A5567"/>
    <w:rsid w:val="008B0754"/>
    <w:rsid w:val="008B27EC"/>
    <w:rsid w:val="008B4B4E"/>
    <w:rsid w:val="008C11D9"/>
    <w:rsid w:val="008C5F55"/>
    <w:rsid w:val="008D2A42"/>
    <w:rsid w:val="008D2C55"/>
    <w:rsid w:val="008D3E34"/>
    <w:rsid w:val="008D3F35"/>
    <w:rsid w:val="008D69A4"/>
    <w:rsid w:val="008E1E61"/>
    <w:rsid w:val="008E6449"/>
    <w:rsid w:val="008E79FC"/>
    <w:rsid w:val="008E7E42"/>
    <w:rsid w:val="008F3590"/>
    <w:rsid w:val="008F7AE8"/>
    <w:rsid w:val="00903CAE"/>
    <w:rsid w:val="00903D3F"/>
    <w:rsid w:val="00905302"/>
    <w:rsid w:val="009068AD"/>
    <w:rsid w:val="0090778B"/>
    <w:rsid w:val="00910561"/>
    <w:rsid w:val="009114DE"/>
    <w:rsid w:val="00915CF0"/>
    <w:rsid w:val="00917BFF"/>
    <w:rsid w:val="00917DCB"/>
    <w:rsid w:val="0092219A"/>
    <w:rsid w:val="00922B15"/>
    <w:rsid w:val="009302ED"/>
    <w:rsid w:val="00932614"/>
    <w:rsid w:val="00934D52"/>
    <w:rsid w:val="00936D85"/>
    <w:rsid w:val="00940403"/>
    <w:rsid w:val="00940882"/>
    <w:rsid w:val="00942BF7"/>
    <w:rsid w:val="00943B70"/>
    <w:rsid w:val="00950AF2"/>
    <w:rsid w:val="00953712"/>
    <w:rsid w:val="00954287"/>
    <w:rsid w:val="009560E2"/>
    <w:rsid w:val="009615EE"/>
    <w:rsid w:val="00967739"/>
    <w:rsid w:val="00983480"/>
    <w:rsid w:val="00983CF7"/>
    <w:rsid w:val="009870C1"/>
    <w:rsid w:val="00987387"/>
    <w:rsid w:val="0099118A"/>
    <w:rsid w:val="00993DEA"/>
    <w:rsid w:val="00996228"/>
    <w:rsid w:val="009967E3"/>
    <w:rsid w:val="009A29EF"/>
    <w:rsid w:val="009A490D"/>
    <w:rsid w:val="009B0B11"/>
    <w:rsid w:val="009B18CB"/>
    <w:rsid w:val="009B38B6"/>
    <w:rsid w:val="009B4BE7"/>
    <w:rsid w:val="009C004D"/>
    <w:rsid w:val="009C4752"/>
    <w:rsid w:val="009C486D"/>
    <w:rsid w:val="009C5823"/>
    <w:rsid w:val="009C5B68"/>
    <w:rsid w:val="009C68A1"/>
    <w:rsid w:val="009C6982"/>
    <w:rsid w:val="009D0024"/>
    <w:rsid w:val="009D0678"/>
    <w:rsid w:val="009D7D1C"/>
    <w:rsid w:val="009E17B2"/>
    <w:rsid w:val="009E3A29"/>
    <w:rsid w:val="009E547B"/>
    <w:rsid w:val="009E5EC3"/>
    <w:rsid w:val="009E5FF4"/>
    <w:rsid w:val="009E7307"/>
    <w:rsid w:val="009E743C"/>
    <w:rsid w:val="009E7DB3"/>
    <w:rsid w:val="009F003A"/>
    <w:rsid w:val="009F022E"/>
    <w:rsid w:val="009F2A66"/>
    <w:rsid w:val="009F2EF2"/>
    <w:rsid w:val="009F3806"/>
    <w:rsid w:val="009F532E"/>
    <w:rsid w:val="009F67E0"/>
    <w:rsid w:val="00A03EC5"/>
    <w:rsid w:val="00A04458"/>
    <w:rsid w:val="00A05102"/>
    <w:rsid w:val="00A076D6"/>
    <w:rsid w:val="00A10D4D"/>
    <w:rsid w:val="00A118E3"/>
    <w:rsid w:val="00A1298A"/>
    <w:rsid w:val="00A15F51"/>
    <w:rsid w:val="00A16683"/>
    <w:rsid w:val="00A20DFB"/>
    <w:rsid w:val="00A217BB"/>
    <w:rsid w:val="00A218D5"/>
    <w:rsid w:val="00A21FB9"/>
    <w:rsid w:val="00A2254C"/>
    <w:rsid w:val="00A23C6A"/>
    <w:rsid w:val="00A24952"/>
    <w:rsid w:val="00A262FE"/>
    <w:rsid w:val="00A27B7D"/>
    <w:rsid w:val="00A340E5"/>
    <w:rsid w:val="00A3791D"/>
    <w:rsid w:val="00A4157A"/>
    <w:rsid w:val="00A42333"/>
    <w:rsid w:val="00A448F5"/>
    <w:rsid w:val="00A46670"/>
    <w:rsid w:val="00A56FCD"/>
    <w:rsid w:val="00A62188"/>
    <w:rsid w:val="00A6539A"/>
    <w:rsid w:val="00A653B2"/>
    <w:rsid w:val="00A7103B"/>
    <w:rsid w:val="00A74B49"/>
    <w:rsid w:val="00A74BCF"/>
    <w:rsid w:val="00A75D11"/>
    <w:rsid w:val="00A80606"/>
    <w:rsid w:val="00A81A66"/>
    <w:rsid w:val="00A8762F"/>
    <w:rsid w:val="00A879DA"/>
    <w:rsid w:val="00A94559"/>
    <w:rsid w:val="00A9560C"/>
    <w:rsid w:val="00A961FF"/>
    <w:rsid w:val="00AA1A18"/>
    <w:rsid w:val="00AA49B0"/>
    <w:rsid w:val="00AA4BD2"/>
    <w:rsid w:val="00AA58FC"/>
    <w:rsid w:val="00AA5C58"/>
    <w:rsid w:val="00AB3A7A"/>
    <w:rsid w:val="00AB4D9E"/>
    <w:rsid w:val="00AB6B94"/>
    <w:rsid w:val="00AB7D68"/>
    <w:rsid w:val="00AC022C"/>
    <w:rsid w:val="00AC1E3E"/>
    <w:rsid w:val="00AC5919"/>
    <w:rsid w:val="00AC7C57"/>
    <w:rsid w:val="00AD5339"/>
    <w:rsid w:val="00AE1015"/>
    <w:rsid w:val="00AE227B"/>
    <w:rsid w:val="00AE4ED3"/>
    <w:rsid w:val="00B03E71"/>
    <w:rsid w:val="00B0582A"/>
    <w:rsid w:val="00B11D7B"/>
    <w:rsid w:val="00B12183"/>
    <w:rsid w:val="00B12A93"/>
    <w:rsid w:val="00B153B8"/>
    <w:rsid w:val="00B17511"/>
    <w:rsid w:val="00B232DD"/>
    <w:rsid w:val="00B23A46"/>
    <w:rsid w:val="00B2574E"/>
    <w:rsid w:val="00B26A5B"/>
    <w:rsid w:val="00B337DF"/>
    <w:rsid w:val="00B403D4"/>
    <w:rsid w:val="00B40D3A"/>
    <w:rsid w:val="00B43432"/>
    <w:rsid w:val="00B44F58"/>
    <w:rsid w:val="00B46ECA"/>
    <w:rsid w:val="00B54BF2"/>
    <w:rsid w:val="00B54D5A"/>
    <w:rsid w:val="00B558AB"/>
    <w:rsid w:val="00B56953"/>
    <w:rsid w:val="00B70443"/>
    <w:rsid w:val="00B712AF"/>
    <w:rsid w:val="00B72372"/>
    <w:rsid w:val="00B742AA"/>
    <w:rsid w:val="00B756CC"/>
    <w:rsid w:val="00B774CE"/>
    <w:rsid w:val="00B80C71"/>
    <w:rsid w:val="00B84A06"/>
    <w:rsid w:val="00B900EE"/>
    <w:rsid w:val="00B90A85"/>
    <w:rsid w:val="00B913C7"/>
    <w:rsid w:val="00BA0E85"/>
    <w:rsid w:val="00BA2FDA"/>
    <w:rsid w:val="00BA3496"/>
    <w:rsid w:val="00BA736C"/>
    <w:rsid w:val="00BB17CD"/>
    <w:rsid w:val="00BB2E82"/>
    <w:rsid w:val="00BB3439"/>
    <w:rsid w:val="00BB7100"/>
    <w:rsid w:val="00BB7A01"/>
    <w:rsid w:val="00BB7CCA"/>
    <w:rsid w:val="00BC3814"/>
    <w:rsid w:val="00BC6766"/>
    <w:rsid w:val="00BC68A5"/>
    <w:rsid w:val="00BD076E"/>
    <w:rsid w:val="00BD11BF"/>
    <w:rsid w:val="00BE0360"/>
    <w:rsid w:val="00BE0ABB"/>
    <w:rsid w:val="00BE1600"/>
    <w:rsid w:val="00BE2B4B"/>
    <w:rsid w:val="00BE603E"/>
    <w:rsid w:val="00BE6FA9"/>
    <w:rsid w:val="00BF027D"/>
    <w:rsid w:val="00BF4245"/>
    <w:rsid w:val="00C0111B"/>
    <w:rsid w:val="00C04BEE"/>
    <w:rsid w:val="00C101AF"/>
    <w:rsid w:val="00C10C38"/>
    <w:rsid w:val="00C140F8"/>
    <w:rsid w:val="00C14408"/>
    <w:rsid w:val="00C16675"/>
    <w:rsid w:val="00C204B5"/>
    <w:rsid w:val="00C2274A"/>
    <w:rsid w:val="00C230EA"/>
    <w:rsid w:val="00C2455C"/>
    <w:rsid w:val="00C31516"/>
    <w:rsid w:val="00C33992"/>
    <w:rsid w:val="00C33C59"/>
    <w:rsid w:val="00C341F0"/>
    <w:rsid w:val="00C351D7"/>
    <w:rsid w:val="00C3692F"/>
    <w:rsid w:val="00C42FB0"/>
    <w:rsid w:val="00C4338A"/>
    <w:rsid w:val="00C44C41"/>
    <w:rsid w:val="00C45D96"/>
    <w:rsid w:val="00C4788B"/>
    <w:rsid w:val="00C51E1F"/>
    <w:rsid w:val="00C51F49"/>
    <w:rsid w:val="00C545B7"/>
    <w:rsid w:val="00C54E36"/>
    <w:rsid w:val="00C56708"/>
    <w:rsid w:val="00C6189F"/>
    <w:rsid w:val="00C70D42"/>
    <w:rsid w:val="00C72E7D"/>
    <w:rsid w:val="00C73973"/>
    <w:rsid w:val="00C76DA7"/>
    <w:rsid w:val="00C8084D"/>
    <w:rsid w:val="00C85CBE"/>
    <w:rsid w:val="00C876C6"/>
    <w:rsid w:val="00CA534F"/>
    <w:rsid w:val="00CA59AC"/>
    <w:rsid w:val="00CB0E6B"/>
    <w:rsid w:val="00CB1D17"/>
    <w:rsid w:val="00CB2413"/>
    <w:rsid w:val="00CB69B3"/>
    <w:rsid w:val="00CB7DCA"/>
    <w:rsid w:val="00CC11CC"/>
    <w:rsid w:val="00CC32A5"/>
    <w:rsid w:val="00CC6372"/>
    <w:rsid w:val="00CC7854"/>
    <w:rsid w:val="00CD11F3"/>
    <w:rsid w:val="00CD162C"/>
    <w:rsid w:val="00CD405A"/>
    <w:rsid w:val="00CD5137"/>
    <w:rsid w:val="00CE0695"/>
    <w:rsid w:val="00CE165B"/>
    <w:rsid w:val="00CE37E3"/>
    <w:rsid w:val="00CE5715"/>
    <w:rsid w:val="00CF0E44"/>
    <w:rsid w:val="00CF1F10"/>
    <w:rsid w:val="00D01E80"/>
    <w:rsid w:val="00D039FA"/>
    <w:rsid w:val="00D07B90"/>
    <w:rsid w:val="00D12E24"/>
    <w:rsid w:val="00D1349E"/>
    <w:rsid w:val="00D13567"/>
    <w:rsid w:val="00D13DF7"/>
    <w:rsid w:val="00D1571E"/>
    <w:rsid w:val="00D17B50"/>
    <w:rsid w:val="00D217F8"/>
    <w:rsid w:val="00D30F1D"/>
    <w:rsid w:val="00D3167D"/>
    <w:rsid w:val="00D31994"/>
    <w:rsid w:val="00D31F3D"/>
    <w:rsid w:val="00D41170"/>
    <w:rsid w:val="00D4165F"/>
    <w:rsid w:val="00D439CD"/>
    <w:rsid w:val="00D46CAB"/>
    <w:rsid w:val="00D479B2"/>
    <w:rsid w:val="00D5237B"/>
    <w:rsid w:val="00D563A9"/>
    <w:rsid w:val="00D57067"/>
    <w:rsid w:val="00D5726B"/>
    <w:rsid w:val="00D60DE6"/>
    <w:rsid w:val="00D62344"/>
    <w:rsid w:val="00D64EDB"/>
    <w:rsid w:val="00D655FB"/>
    <w:rsid w:val="00D71C87"/>
    <w:rsid w:val="00D723AA"/>
    <w:rsid w:val="00D73EE1"/>
    <w:rsid w:val="00D75D4E"/>
    <w:rsid w:val="00D76784"/>
    <w:rsid w:val="00D80A65"/>
    <w:rsid w:val="00D837CF"/>
    <w:rsid w:val="00D8481E"/>
    <w:rsid w:val="00D859D4"/>
    <w:rsid w:val="00D8642E"/>
    <w:rsid w:val="00D92980"/>
    <w:rsid w:val="00D92A7F"/>
    <w:rsid w:val="00D93A92"/>
    <w:rsid w:val="00D94345"/>
    <w:rsid w:val="00D9487F"/>
    <w:rsid w:val="00D94F03"/>
    <w:rsid w:val="00DA041C"/>
    <w:rsid w:val="00DA155F"/>
    <w:rsid w:val="00DA22FC"/>
    <w:rsid w:val="00DA2B3A"/>
    <w:rsid w:val="00DA3133"/>
    <w:rsid w:val="00DA3C5A"/>
    <w:rsid w:val="00DA4F8C"/>
    <w:rsid w:val="00DB08BE"/>
    <w:rsid w:val="00DB14DC"/>
    <w:rsid w:val="00DB361F"/>
    <w:rsid w:val="00DB6357"/>
    <w:rsid w:val="00DC08F1"/>
    <w:rsid w:val="00DC230A"/>
    <w:rsid w:val="00DC5FDA"/>
    <w:rsid w:val="00DC707A"/>
    <w:rsid w:val="00DD0F67"/>
    <w:rsid w:val="00DD3168"/>
    <w:rsid w:val="00DD4544"/>
    <w:rsid w:val="00DD6432"/>
    <w:rsid w:val="00DE1855"/>
    <w:rsid w:val="00DE4134"/>
    <w:rsid w:val="00DE64E5"/>
    <w:rsid w:val="00DE6C76"/>
    <w:rsid w:val="00DF114B"/>
    <w:rsid w:val="00DF762B"/>
    <w:rsid w:val="00DF7807"/>
    <w:rsid w:val="00E01E2F"/>
    <w:rsid w:val="00E0657F"/>
    <w:rsid w:val="00E06B0A"/>
    <w:rsid w:val="00E07BB6"/>
    <w:rsid w:val="00E10D9E"/>
    <w:rsid w:val="00E14691"/>
    <w:rsid w:val="00E15CF3"/>
    <w:rsid w:val="00E176D8"/>
    <w:rsid w:val="00E20654"/>
    <w:rsid w:val="00E20F91"/>
    <w:rsid w:val="00E23458"/>
    <w:rsid w:val="00E23778"/>
    <w:rsid w:val="00E25E00"/>
    <w:rsid w:val="00E32C7F"/>
    <w:rsid w:val="00E32D00"/>
    <w:rsid w:val="00E365D5"/>
    <w:rsid w:val="00E36ACD"/>
    <w:rsid w:val="00E37B66"/>
    <w:rsid w:val="00E37C0D"/>
    <w:rsid w:val="00E40795"/>
    <w:rsid w:val="00E40800"/>
    <w:rsid w:val="00E40BCB"/>
    <w:rsid w:val="00E42024"/>
    <w:rsid w:val="00E437EA"/>
    <w:rsid w:val="00E44C50"/>
    <w:rsid w:val="00E51F1F"/>
    <w:rsid w:val="00E52443"/>
    <w:rsid w:val="00E52DBC"/>
    <w:rsid w:val="00E56D05"/>
    <w:rsid w:val="00E66FFE"/>
    <w:rsid w:val="00E74023"/>
    <w:rsid w:val="00E778AE"/>
    <w:rsid w:val="00E83533"/>
    <w:rsid w:val="00E86CB0"/>
    <w:rsid w:val="00E904B5"/>
    <w:rsid w:val="00E90C5F"/>
    <w:rsid w:val="00E91088"/>
    <w:rsid w:val="00E94E6A"/>
    <w:rsid w:val="00EA0F90"/>
    <w:rsid w:val="00EA24D4"/>
    <w:rsid w:val="00EA35B1"/>
    <w:rsid w:val="00EA36DE"/>
    <w:rsid w:val="00EA4E66"/>
    <w:rsid w:val="00EA61B6"/>
    <w:rsid w:val="00EB0D2E"/>
    <w:rsid w:val="00EB4883"/>
    <w:rsid w:val="00EB5266"/>
    <w:rsid w:val="00EB543C"/>
    <w:rsid w:val="00EC356B"/>
    <w:rsid w:val="00EC4134"/>
    <w:rsid w:val="00EC46C3"/>
    <w:rsid w:val="00EC7DFF"/>
    <w:rsid w:val="00ED430E"/>
    <w:rsid w:val="00ED7571"/>
    <w:rsid w:val="00EE16F8"/>
    <w:rsid w:val="00EE3D0B"/>
    <w:rsid w:val="00EE53CE"/>
    <w:rsid w:val="00EE5BA1"/>
    <w:rsid w:val="00EF2C67"/>
    <w:rsid w:val="00EF310C"/>
    <w:rsid w:val="00EF3A24"/>
    <w:rsid w:val="00EF68F7"/>
    <w:rsid w:val="00EF6F89"/>
    <w:rsid w:val="00F005D2"/>
    <w:rsid w:val="00F0178A"/>
    <w:rsid w:val="00F02BAE"/>
    <w:rsid w:val="00F067A5"/>
    <w:rsid w:val="00F10265"/>
    <w:rsid w:val="00F10BAE"/>
    <w:rsid w:val="00F11608"/>
    <w:rsid w:val="00F126F7"/>
    <w:rsid w:val="00F13FBB"/>
    <w:rsid w:val="00F15EC0"/>
    <w:rsid w:val="00F169E4"/>
    <w:rsid w:val="00F21235"/>
    <w:rsid w:val="00F24B7E"/>
    <w:rsid w:val="00F2570C"/>
    <w:rsid w:val="00F31C16"/>
    <w:rsid w:val="00F35B9E"/>
    <w:rsid w:val="00F36FF4"/>
    <w:rsid w:val="00F37D8B"/>
    <w:rsid w:val="00F407BA"/>
    <w:rsid w:val="00F42506"/>
    <w:rsid w:val="00F428A5"/>
    <w:rsid w:val="00F44130"/>
    <w:rsid w:val="00F4442D"/>
    <w:rsid w:val="00F505F5"/>
    <w:rsid w:val="00F514E1"/>
    <w:rsid w:val="00F52A2D"/>
    <w:rsid w:val="00F54DF5"/>
    <w:rsid w:val="00F568E2"/>
    <w:rsid w:val="00F604D4"/>
    <w:rsid w:val="00F64822"/>
    <w:rsid w:val="00F64D81"/>
    <w:rsid w:val="00F65B22"/>
    <w:rsid w:val="00F66E8F"/>
    <w:rsid w:val="00F671B1"/>
    <w:rsid w:val="00F71D18"/>
    <w:rsid w:val="00F73FCE"/>
    <w:rsid w:val="00F80B80"/>
    <w:rsid w:val="00F85878"/>
    <w:rsid w:val="00F86574"/>
    <w:rsid w:val="00F873DC"/>
    <w:rsid w:val="00F9023F"/>
    <w:rsid w:val="00F9572A"/>
    <w:rsid w:val="00F95B18"/>
    <w:rsid w:val="00FA058D"/>
    <w:rsid w:val="00FA0F08"/>
    <w:rsid w:val="00FA3283"/>
    <w:rsid w:val="00FA3B42"/>
    <w:rsid w:val="00FA462E"/>
    <w:rsid w:val="00FB137D"/>
    <w:rsid w:val="00FB207C"/>
    <w:rsid w:val="00FB5880"/>
    <w:rsid w:val="00FB6EED"/>
    <w:rsid w:val="00FC1454"/>
    <w:rsid w:val="00FC15C1"/>
    <w:rsid w:val="00FD007B"/>
    <w:rsid w:val="00FD1392"/>
    <w:rsid w:val="00FD3977"/>
    <w:rsid w:val="00FD71D6"/>
    <w:rsid w:val="00FD7699"/>
    <w:rsid w:val="00FE4C8A"/>
    <w:rsid w:val="00FF3FE0"/>
    <w:rsid w:val="00FF6B9F"/>
    <w:rsid w:val="05E67FAB"/>
    <w:rsid w:val="0CB41A4E"/>
    <w:rsid w:val="10323EC8"/>
    <w:rsid w:val="10D35C37"/>
    <w:rsid w:val="1313022E"/>
    <w:rsid w:val="164C624D"/>
    <w:rsid w:val="176D1F40"/>
    <w:rsid w:val="20F841D4"/>
    <w:rsid w:val="21F2631A"/>
    <w:rsid w:val="2DFF426E"/>
    <w:rsid w:val="2EE322D5"/>
    <w:rsid w:val="46361401"/>
    <w:rsid w:val="49DB3D07"/>
    <w:rsid w:val="4B8B1344"/>
    <w:rsid w:val="4E0963E5"/>
    <w:rsid w:val="55E464CD"/>
    <w:rsid w:val="5BF81635"/>
    <w:rsid w:val="63DE534F"/>
    <w:rsid w:val="6A466091"/>
    <w:rsid w:val="6B4750DC"/>
    <w:rsid w:val="70810556"/>
    <w:rsid w:val="716C74C1"/>
    <w:rsid w:val="71B016AC"/>
    <w:rsid w:val="743C7715"/>
    <w:rsid w:val="748175F1"/>
    <w:rsid w:val="797A48E9"/>
    <w:rsid w:val="7A65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9DDA"/>
  <w15:docId w15:val="{C87813B7-2C51-4A1F-AA17-8C44195B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character" w:styleId="ad">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rFonts w:ascii="Times New Roman" w:eastAsia="宋体" w:hAnsi="Times New Roman" w:cs="Times New Roman"/>
      <w:sz w:val="18"/>
      <w:szCs w:val="18"/>
    </w:rPr>
  </w:style>
  <w:style w:type="character" w:customStyle="1" w:styleId="a8">
    <w:name w:val="页脚 字符"/>
    <w:basedOn w:val="a0"/>
    <w:link w:val="a7"/>
    <w:autoRedefine/>
    <w:uiPriority w:val="99"/>
    <w:qFormat/>
    <w:rPr>
      <w:rFonts w:ascii="Times New Roman" w:eastAsia="宋体" w:hAnsi="Times New Roman" w:cs="Times New Roman"/>
      <w:sz w:val="18"/>
      <w:szCs w:val="18"/>
    </w:rPr>
  </w:style>
  <w:style w:type="character" w:customStyle="1" w:styleId="a4">
    <w:name w:val="批注文字 字符"/>
    <w:basedOn w:val="a0"/>
    <w:link w:val="a3"/>
    <w:autoRedefine/>
    <w:uiPriority w:val="99"/>
    <w:semiHidden/>
    <w:qFormat/>
    <w:rPr>
      <w:rFonts w:ascii="Times New Roman" w:eastAsia="宋体" w:hAnsi="Times New Roman" w:cs="Times New Roman"/>
      <w:szCs w:val="24"/>
    </w:rPr>
  </w:style>
  <w:style w:type="character" w:customStyle="1" w:styleId="ac">
    <w:name w:val="批注主题 字符"/>
    <w:basedOn w:val="a4"/>
    <w:link w:val="ab"/>
    <w:autoRedefine/>
    <w:uiPriority w:val="99"/>
    <w:semiHidden/>
    <w:qFormat/>
    <w:rPr>
      <w:rFonts w:ascii="Times New Roman" w:eastAsia="宋体" w:hAnsi="Times New Roman" w:cs="Times New Roman"/>
      <w:b/>
      <w:bCs/>
      <w:szCs w:val="24"/>
    </w:rPr>
  </w:style>
  <w:style w:type="character" w:customStyle="1" w:styleId="a6">
    <w:name w:val="批注框文本 字符"/>
    <w:basedOn w:val="a0"/>
    <w:link w:val="a5"/>
    <w:autoRedefine/>
    <w:uiPriority w:val="99"/>
    <w:semiHidden/>
    <w:qFormat/>
    <w:rPr>
      <w:rFonts w:ascii="Times New Roman" w:eastAsia="宋体" w:hAnsi="Times New Roman" w:cs="Times New Roman"/>
      <w:sz w:val="18"/>
      <w:szCs w:val="18"/>
    </w:rPr>
  </w:style>
  <w:style w:type="paragraph" w:styleId="ae">
    <w:name w:val="List Paragraph"/>
    <w:basedOn w:val="a"/>
    <w:autoRedefine/>
    <w:uiPriority w:val="34"/>
    <w:qFormat/>
    <w:pPr>
      <w:ind w:firstLineChars="200" w:firstLine="420"/>
    </w:pPr>
  </w:style>
  <w:style w:type="paragraph" w:customStyle="1" w:styleId="11">
    <w:name w:val="修订1"/>
    <w:autoRedefine/>
    <w:hidden/>
    <w:uiPriority w:val="99"/>
    <w:semiHidden/>
    <w:qFormat/>
    <w:rPr>
      <w:kern w:val="2"/>
      <w:sz w:val="21"/>
      <w:szCs w:val="24"/>
    </w:rPr>
  </w:style>
  <w:style w:type="character" w:customStyle="1" w:styleId="20">
    <w:name w:val="标题 2 字符"/>
    <w:basedOn w:val="a0"/>
    <w:link w:val="2"/>
    <w:autoRedefine/>
    <w:uiPriority w:val="9"/>
    <w:qFormat/>
    <w:rPr>
      <w:rFonts w:asciiTheme="majorHAnsi" w:eastAsiaTheme="majorEastAsia" w:hAnsiTheme="majorHAnsi" w:cstheme="majorBidi"/>
      <w:b/>
      <w:bCs/>
      <w:kern w:val="2"/>
      <w:sz w:val="32"/>
      <w:szCs w:val="32"/>
    </w:rPr>
  </w:style>
  <w:style w:type="character" w:customStyle="1" w:styleId="10">
    <w:name w:val="标题 1 字符"/>
    <w:basedOn w:val="a0"/>
    <w:link w:val="1"/>
    <w:autoRedefine/>
    <w:uiPriority w:val="9"/>
    <w:qFormat/>
    <w:rPr>
      <w:b/>
      <w:bCs/>
      <w:kern w:val="44"/>
      <w:sz w:val="44"/>
      <w:szCs w:val="44"/>
    </w:rPr>
  </w:style>
  <w:style w:type="table" w:styleId="af">
    <w:name w:val="Table Grid"/>
    <w:basedOn w:val="a1"/>
    <w:qFormat/>
    <w:rsid w:val="008D3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21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CFFA-42D0-4212-B669-EB4CCA6E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陈能俐</cp:lastModifiedBy>
  <cp:revision>158</cp:revision>
  <cp:lastPrinted>2024-05-22T11:35:00Z</cp:lastPrinted>
  <dcterms:created xsi:type="dcterms:W3CDTF">2024-03-26T09:59:00Z</dcterms:created>
  <dcterms:modified xsi:type="dcterms:W3CDTF">2024-06-18T09:07:00Z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5A5D6DBC669F47EA964513FE28164885_13</vt:lpwstr>
  </property>
</Properties>
</file>