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8" w:rsidRDefault="00FB58D8">
      <w:pPr>
        <w:spacing w:beforeLines="50" w:before="156" w:afterLines="50" w:after="156" w:line="400" w:lineRule="exact"/>
        <w:rPr>
          <w:rFonts w:ascii="宋体" w:hAnsi="宋体"/>
          <w:b/>
          <w:iCs/>
          <w:sz w:val="24"/>
        </w:rPr>
      </w:pPr>
    </w:p>
    <w:p w:rsidR="00A7583D" w:rsidRDefault="00095967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/>
          <w:iCs/>
          <w:sz w:val="24"/>
        </w:rPr>
        <w:t>证券代码：</w:t>
      </w:r>
      <w:r w:rsidR="00F4252E">
        <w:rPr>
          <w:rFonts w:ascii="宋体" w:hAnsi="宋体" w:hint="eastAsia"/>
          <w:b/>
          <w:iCs/>
          <w:sz w:val="24"/>
        </w:rPr>
        <w:t>6</w:t>
      </w:r>
      <w:r w:rsidR="00F4252E">
        <w:rPr>
          <w:rFonts w:ascii="宋体" w:hAnsi="宋体"/>
          <w:b/>
          <w:iCs/>
          <w:sz w:val="24"/>
        </w:rPr>
        <w:t>05358</w:t>
      </w:r>
      <w:r>
        <w:rPr>
          <w:rFonts w:ascii="宋体" w:hAnsi="宋体" w:hint="eastAsia"/>
          <w:b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                          </w:t>
      </w:r>
      <w:r>
        <w:rPr>
          <w:rFonts w:ascii="宋体" w:hAnsi="宋体"/>
          <w:bCs/>
          <w:iCs/>
          <w:sz w:val="24"/>
        </w:rPr>
        <w:t xml:space="preserve">   </w:t>
      </w:r>
      <w:r w:rsidR="00F4252E">
        <w:rPr>
          <w:rFonts w:ascii="宋体" w:hAnsi="宋体" w:hint="eastAsia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</w:t>
      </w:r>
      <w:r w:rsidR="002E6A3F">
        <w:rPr>
          <w:rFonts w:ascii="宋体" w:hAnsi="宋体"/>
          <w:bCs/>
          <w:iCs/>
          <w:sz w:val="24"/>
        </w:rPr>
        <w:t xml:space="preserve">          </w:t>
      </w:r>
      <w:r>
        <w:rPr>
          <w:rFonts w:ascii="宋体" w:hAnsi="宋体" w:hint="eastAsia"/>
          <w:b/>
          <w:iCs/>
          <w:sz w:val="24"/>
        </w:rPr>
        <w:t>证券简称：</w:t>
      </w:r>
      <w:proofErr w:type="gramStart"/>
      <w:r w:rsidR="00F4252E">
        <w:rPr>
          <w:rFonts w:ascii="宋体" w:hAnsi="宋体" w:hint="eastAsia"/>
          <w:b/>
          <w:iCs/>
          <w:sz w:val="24"/>
        </w:rPr>
        <w:t>立昂微</w:t>
      </w:r>
      <w:proofErr w:type="gramEnd"/>
    </w:p>
    <w:p w:rsidR="00A7583D" w:rsidRDefault="00095967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/>
          <w:bCs/>
          <w:iCs/>
          <w:sz w:val="24"/>
        </w:rPr>
        <w:t xml:space="preserve">                                   </w:t>
      </w:r>
    </w:p>
    <w:p w:rsidR="00F4252E" w:rsidRDefault="00F4252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iCs/>
          <w:sz w:val="36"/>
          <w:szCs w:val="36"/>
        </w:rPr>
        <w:t>杭州立昂微电子</w:t>
      </w:r>
      <w:proofErr w:type="gramEnd"/>
      <w:r>
        <w:rPr>
          <w:rFonts w:ascii="宋体" w:hAnsi="宋体" w:hint="eastAsia"/>
          <w:b/>
          <w:bCs/>
          <w:iCs/>
          <w:sz w:val="36"/>
          <w:szCs w:val="36"/>
        </w:rPr>
        <w:t>股份有限</w:t>
      </w:r>
      <w:r w:rsidR="00095967">
        <w:rPr>
          <w:rFonts w:ascii="宋体" w:hAnsi="宋体" w:hint="eastAsia"/>
          <w:b/>
          <w:bCs/>
          <w:iCs/>
          <w:sz w:val="36"/>
          <w:szCs w:val="36"/>
        </w:rPr>
        <w:t>公司</w:t>
      </w:r>
    </w:p>
    <w:p w:rsidR="00A7583D" w:rsidRDefault="0009596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6"/>
          <w:szCs w:val="36"/>
        </w:rPr>
      </w:pPr>
      <w:r>
        <w:rPr>
          <w:rFonts w:ascii="宋体" w:hAnsi="宋体" w:hint="eastAsia"/>
          <w:b/>
          <w:bCs/>
          <w:iCs/>
          <w:sz w:val="36"/>
          <w:szCs w:val="36"/>
        </w:rPr>
        <w:t>投资者关系活动记录表</w:t>
      </w:r>
    </w:p>
    <w:p w:rsidR="00A7583D" w:rsidRDefault="00095967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</w:t>
      </w:r>
      <w:r w:rsidR="00F4252E">
        <w:rPr>
          <w:rFonts w:ascii="宋体" w:hAnsi="宋体" w:hint="eastAsia"/>
          <w:bCs/>
          <w:iCs/>
          <w:sz w:val="24"/>
        </w:rPr>
        <w:t xml:space="preserve">                               </w:t>
      </w:r>
      <w:r w:rsidR="00FB7581">
        <w:rPr>
          <w:rFonts w:ascii="宋体" w:hAnsi="宋体"/>
          <w:bCs/>
          <w:iCs/>
          <w:sz w:val="24"/>
        </w:rPr>
        <w:t xml:space="preserve">       </w:t>
      </w:r>
      <w:r>
        <w:rPr>
          <w:rFonts w:ascii="宋体" w:hAnsi="宋体" w:hint="eastAsia"/>
          <w:bCs/>
          <w:iCs/>
          <w:sz w:val="24"/>
        </w:rPr>
        <w:t>编号：</w:t>
      </w:r>
      <w:r w:rsidR="00F4252E">
        <w:rPr>
          <w:rFonts w:ascii="宋体" w:hAnsi="宋体" w:hint="eastAsia"/>
          <w:bCs/>
          <w:iCs/>
          <w:sz w:val="24"/>
        </w:rPr>
        <w:t>2</w:t>
      </w:r>
      <w:r w:rsidR="00F4252E">
        <w:rPr>
          <w:rFonts w:ascii="宋体" w:hAnsi="宋体"/>
          <w:bCs/>
          <w:iCs/>
          <w:sz w:val="24"/>
        </w:rPr>
        <w:t>02</w:t>
      </w:r>
      <w:r w:rsidR="00D47419">
        <w:rPr>
          <w:rFonts w:ascii="宋体" w:hAnsi="宋体"/>
          <w:bCs/>
          <w:iCs/>
          <w:sz w:val="24"/>
        </w:rPr>
        <w:t>4</w:t>
      </w:r>
      <w:r w:rsidR="00F4252E">
        <w:rPr>
          <w:rFonts w:ascii="宋体" w:hAnsi="宋体"/>
          <w:bCs/>
          <w:iCs/>
          <w:sz w:val="24"/>
        </w:rPr>
        <w:t>-00</w:t>
      </w:r>
      <w:r w:rsidR="0012110F">
        <w:rPr>
          <w:rFonts w:ascii="宋体" w:hAnsi="宋体"/>
          <w:bCs/>
          <w:iCs/>
          <w:sz w:val="24"/>
        </w:rPr>
        <w:t>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投资者关系活动类别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3D" w:rsidRDefault="00884519">
            <w:pPr>
              <w:rPr>
                <w:rFonts w:ascii="宋体" w:hAnsi="宋体"/>
                <w:szCs w:val="21"/>
              </w:rPr>
            </w:pPr>
            <w:r w:rsidRPr="00884519">
              <w:rPr>
                <w:rFonts w:ascii="宋体" w:hAnsi="宋体" w:hint="eastAsia"/>
                <w:szCs w:val="21"/>
              </w:rPr>
              <w:t>●</w:t>
            </w:r>
            <w:r w:rsidR="00095967">
              <w:rPr>
                <w:rFonts w:ascii="宋体" w:hAnsi="宋体"/>
                <w:szCs w:val="21"/>
              </w:rPr>
              <w:t>特定对象调研</w:t>
            </w:r>
            <w:r w:rsidR="00095967">
              <w:rPr>
                <w:rFonts w:ascii="宋体" w:hAnsi="宋体" w:hint="eastAsia"/>
                <w:szCs w:val="21"/>
              </w:rPr>
              <w:t xml:space="preserve">        □分析师会议</w:t>
            </w:r>
          </w:p>
          <w:p w:rsidR="00A7583D" w:rsidRDefault="000959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□媒体采访            □新闻发布会         </w:t>
            </w:r>
          </w:p>
          <w:p w:rsidR="00A7583D" w:rsidRDefault="00D350CA">
            <w:pPr>
              <w:rPr>
                <w:rFonts w:ascii="宋体" w:hAnsi="宋体"/>
                <w:szCs w:val="21"/>
              </w:rPr>
            </w:pPr>
            <w:r w:rsidRPr="00D350CA">
              <w:rPr>
                <w:rFonts w:ascii="宋体" w:hAnsi="宋体" w:hint="eastAsia"/>
                <w:szCs w:val="21"/>
              </w:rPr>
              <w:t>●</w:t>
            </w:r>
            <w:r w:rsidR="00095967">
              <w:rPr>
                <w:rFonts w:ascii="宋体" w:hAnsi="宋体" w:hint="eastAsia"/>
                <w:szCs w:val="21"/>
              </w:rPr>
              <w:t>现场参观</w:t>
            </w:r>
            <w:r w:rsidR="00095967">
              <w:rPr>
                <w:rFonts w:ascii="宋体" w:hAnsi="宋体" w:hint="eastAsia"/>
                <w:szCs w:val="21"/>
              </w:rPr>
              <w:tab/>
            </w:r>
            <w:r w:rsidR="00F4252E">
              <w:rPr>
                <w:rFonts w:ascii="宋体" w:hAnsi="宋体"/>
                <w:szCs w:val="21"/>
              </w:rPr>
              <w:t xml:space="preserve">          </w:t>
            </w:r>
            <w:r w:rsidR="00456AB8" w:rsidRPr="00456AB8">
              <w:rPr>
                <w:rFonts w:ascii="宋体" w:hAnsi="宋体" w:hint="eastAsia"/>
                <w:szCs w:val="21"/>
              </w:rPr>
              <w:t>●</w:t>
            </w:r>
            <w:r w:rsidR="00F4252E">
              <w:rPr>
                <w:rFonts w:ascii="宋体" w:hAnsi="宋体" w:hint="eastAsia"/>
                <w:szCs w:val="21"/>
              </w:rPr>
              <w:t>电话会议</w:t>
            </w:r>
          </w:p>
          <w:p w:rsidR="00A7583D" w:rsidRDefault="000959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</w:tc>
      </w:tr>
      <w:tr w:rsidR="00A7583D" w:rsidTr="008B49B3">
        <w:trPr>
          <w:trHeight w:val="9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 w:rsidP="00F4252E">
            <w:pPr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参与单位名称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63" w:rsidRDefault="00D72DD0" w:rsidP="00D350C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024年</w:t>
            </w:r>
            <w:r w:rsidR="00D350CA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D350CA"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日：</w:t>
            </w:r>
            <w:r w:rsidR="00D350CA">
              <w:rPr>
                <w:rFonts w:ascii="宋体" w:hAnsi="宋体" w:hint="eastAsia"/>
                <w:szCs w:val="21"/>
              </w:rPr>
              <w:t>大家资管</w:t>
            </w:r>
          </w:p>
          <w:p w:rsidR="00D350CA" w:rsidRDefault="00D350CA" w:rsidP="001211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024年</w:t>
            </w:r>
            <w:r>
              <w:rPr>
                <w:rFonts w:ascii="宋体" w:hAnsi="宋体" w:hint="eastAsia"/>
                <w:szCs w:val="21"/>
              </w:rPr>
              <w:t>6月1</w:t>
            </w:r>
            <w:r>
              <w:rPr>
                <w:rFonts w:ascii="宋体" w:hAnsi="宋体"/>
                <w:szCs w:val="21"/>
              </w:rPr>
              <w:t>7日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D350CA">
              <w:rPr>
                <w:rFonts w:ascii="宋体" w:hAnsi="宋体" w:hint="eastAsia"/>
                <w:szCs w:val="21"/>
              </w:rPr>
              <w:t>天风</w:t>
            </w:r>
            <w:r>
              <w:rPr>
                <w:rFonts w:ascii="宋体" w:hAnsi="宋体" w:hint="eastAsia"/>
                <w:szCs w:val="21"/>
              </w:rPr>
              <w:t>证券、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聚鸣投资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人保资产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西部利</w:t>
            </w:r>
            <w:proofErr w:type="gramEnd"/>
            <w:r w:rsidRPr="00D350CA"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光大保德信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长江养老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万家基金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汇添富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兴业基金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中庚基金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信达澳亚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泰康资产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华夏久盈、胡朝凤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D350CA">
              <w:rPr>
                <w:rFonts w:ascii="宋体" w:hAnsi="宋体" w:hint="eastAsia"/>
                <w:szCs w:val="21"/>
              </w:rPr>
              <w:t>永赢基金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平安基金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兴全</w:t>
            </w:r>
            <w:r>
              <w:rPr>
                <w:rFonts w:ascii="宋体" w:hAnsi="宋体" w:hint="eastAsia"/>
                <w:szCs w:val="21"/>
              </w:rPr>
              <w:t>基金</w:t>
            </w:r>
            <w:r w:rsidR="0012110F"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新华资产</w:t>
            </w:r>
            <w:r w:rsidR="0012110F"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招银理财</w:t>
            </w:r>
            <w:r w:rsidR="0012110F">
              <w:rPr>
                <w:rFonts w:ascii="宋体" w:hAnsi="宋体" w:hint="eastAsia"/>
                <w:szCs w:val="21"/>
              </w:rPr>
              <w:t>、</w:t>
            </w:r>
            <w:r w:rsidRPr="00D350CA">
              <w:rPr>
                <w:rFonts w:ascii="宋体" w:hAnsi="宋体" w:hint="eastAsia"/>
                <w:szCs w:val="21"/>
              </w:rPr>
              <w:t>广发</w:t>
            </w:r>
            <w:r w:rsidR="0012110F">
              <w:rPr>
                <w:rFonts w:ascii="宋体" w:hAnsi="宋体" w:hint="eastAsia"/>
                <w:szCs w:val="21"/>
              </w:rPr>
              <w:t>基金</w:t>
            </w:r>
          </w:p>
          <w:p w:rsidR="002E4C01" w:rsidRPr="00206463" w:rsidRDefault="002E4C01" w:rsidP="001211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024年</w:t>
            </w:r>
            <w:r>
              <w:rPr>
                <w:rFonts w:ascii="宋体" w:hAnsi="宋体" w:hint="eastAsia"/>
                <w:szCs w:val="21"/>
              </w:rPr>
              <w:t>6月1</w:t>
            </w:r>
            <w:r>
              <w:rPr>
                <w:rFonts w:ascii="宋体" w:hAnsi="宋体"/>
                <w:szCs w:val="21"/>
              </w:rPr>
              <w:t>8日</w:t>
            </w:r>
            <w:r>
              <w:rPr>
                <w:rFonts w:ascii="宋体" w:hAnsi="宋体" w:hint="eastAsia"/>
                <w:szCs w:val="21"/>
              </w:rPr>
              <w:t>：中金公司</w:t>
            </w:r>
            <w:r w:rsidR="00E8561E">
              <w:rPr>
                <w:rFonts w:ascii="宋体" w:hAnsi="宋体" w:hint="eastAsia"/>
                <w:szCs w:val="21"/>
              </w:rPr>
              <w:t>、红杉中国、东方证券、兴全基金、君和资本、中财投资、英大信托、从容投资</w:t>
            </w: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F42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线上会议</w:t>
            </w:r>
            <w:r w:rsidR="0012110F">
              <w:rPr>
                <w:rFonts w:ascii="宋体" w:hAnsi="宋体" w:hint="eastAsia"/>
                <w:szCs w:val="21"/>
              </w:rPr>
              <w:t>、</w:t>
            </w:r>
            <w:r w:rsidR="0012110F">
              <w:rPr>
                <w:rFonts w:ascii="宋体" w:hAnsi="宋体"/>
                <w:szCs w:val="21"/>
              </w:rPr>
              <w:t>现场会议</w:t>
            </w:r>
          </w:p>
        </w:tc>
      </w:tr>
      <w:tr w:rsidR="00A7583D" w:rsidTr="008B49B3">
        <w:trPr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上市公司接待人员姓名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6C353B">
            <w:pPr>
              <w:rPr>
                <w:rFonts w:ascii="宋体" w:hAnsi="宋体"/>
                <w:szCs w:val="21"/>
              </w:rPr>
            </w:pPr>
            <w:r w:rsidRPr="006C353B">
              <w:rPr>
                <w:rFonts w:ascii="宋体" w:hAnsi="宋体" w:hint="eastAsia"/>
                <w:szCs w:val="21"/>
              </w:rPr>
              <w:t>副总经理、财务总监、董事会秘书</w:t>
            </w:r>
            <w:r w:rsidR="00F4252E">
              <w:rPr>
                <w:rFonts w:ascii="宋体" w:hAnsi="宋体"/>
                <w:szCs w:val="21"/>
              </w:rPr>
              <w:t>：吴能云</w:t>
            </w:r>
          </w:p>
          <w:p w:rsidR="00F4252E" w:rsidRDefault="00F42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证券事务代表：李志鹏</w:t>
            </w: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投资者关系活动记录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B9" w:rsidRDefault="008B49B3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="008235B9">
              <w:rPr>
                <w:rFonts w:hint="eastAsia"/>
                <w:szCs w:val="21"/>
              </w:rPr>
              <w:t>公司</w:t>
            </w:r>
            <w:r w:rsidR="0012110F">
              <w:rPr>
                <w:rFonts w:hint="eastAsia"/>
                <w:szCs w:val="21"/>
              </w:rPr>
              <w:t>近期业务概况</w:t>
            </w:r>
          </w:p>
          <w:p w:rsidR="00962461" w:rsidRDefault="00170D0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962461" w:rsidRPr="00962461">
              <w:rPr>
                <w:rFonts w:hint="eastAsia"/>
                <w:szCs w:val="21"/>
              </w:rPr>
              <w:t>硅片业务板块</w:t>
            </w:r>
          </w:p>
          <w:p w:rsidR="00962461" w:rsidRDefault="00170D0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12110F">
              <w:rPr>
                <w:szCs w:val="21"/>
              </w:rPr>
              <w:t xml:space="preserve"> </w:t>
            </w:r>
            <w:r w:rsidR="00E25FD2">
              <w:rPr>
                <w:szCs w:val="21"/>
              </w:rPr>
              <w:t>出货量</w:t>
            </w:r>
            <w:r w:rsidR="00E25FD2">
              <w:rPr>
                <w:rFonts w:hint="eastAsia"/>
                <w:szCs w:val="21"/>
              </w:rPr>
              <w:t>：</w:t>
            </w:r>
            <w:r w:rsidR="0012110F" w:rsidRPr="0012110F">
              <w:rPr>
                <w:rFonts w:hint="eastAsia"/>
                <w:szCs w:val="21"/>
              </w:rPr>
              <w:t>公司</w:t>
            </w:r>
            <w:r w:rsidR="0012110F" w:rsidRPr="0012110F">
              <w:rPr>
                <w:rFonts w:hint="eastAsia"/>
                <w:szCs w:val="21"/>
              </w:rPr>
              <w:t>2024</w:t>
            </w:r>
            <w:r w:rsidR="0012110F" w:rsidRPr="0012110F">
              <w:rPr>
                <w:rFonts w:hint="eastAsia"/>
                <w:szCs w:val="21"/>
              </w:rPr>
              <w:t>年第一季度的出货量同比和环比均实现大幅增长，</w:t>
            </w:r>
            <w:r w:rsidR="0012110F">
              <w:rPr>
                <w:rFonts w:hint="eastAsia"/>
                <w:szCs w:val="21"/>
              </w:rPr>
              <w:t>第二季度开始呈现</w:t>
            </w:r>
            <w:r w:rsidR="00E25FD2">
              <w:rPr>
                <w:rFonts w:hint="eastAsia"/>
                <w:szCs w:val="21"/>
              </w:rPr>
              <w:t>出</w:t>
            </w:r>
            <w:r w:rsidR="0012110F">
              <w:rPr>
                <w:rFonts w:hint="eastAsia"/>
                <w:szCs w:val="21"/>
              </w:rPr>
              <w:t>更为</w:t>
            </w:r>
            <w:r w:rsidR="00E25FD2">
              <w:rPr>
                <w:rFonts w:hint="eastAsia"/>
                <w:szCs w:val="21"/>
              </w:rPr>
              <w:t>乐观</w:t>
            </w:r>
            <w:r w:rsidR="0012110F">
              <w:rPr>
                <w:rFonts w:hint="eastAsia"/>
                <w:szCs w:val="21"/>
              </w:rPr>
              <w:t>的</w:t>
            </w:r>
            <w:r w:rsidR="00E25FD2">
              <w:rPr>
                <w:rFonts w:hint="eastAsia"/>
                <w:szCs w:val="21"/>
              </w:rPr>
              <w:t>增长</w:t>
            </w:r>
            <w:r w:rsidR="0012110F">
              <w:rPr>
                <w:rFonts w:hint="eastAsia"/>
                <w:szCs w:val="21"/>
              </w:rPr>
              <w:t>趋势，目前</w:t>
            </w:r>
            <w:r w:rsidR="0012110F">
              <w:rPr>
                <w:rFonts w:hint="eastAsia"/>
                <w:szCs w:val="21"/>
              </w:rPr>
              <w:t>6</w:t>
            </w:r>
            <w:r w:rsidR="0012110F">
              <w:rPr>
                <w:rFonts w:hint="eastAsia"/>
                <w:szCs w:val="21"/>
              </w:rPr>
              <w:t>英寸、</w:t>
            </w:r>
            <w:r w:rsidR="0012110F">
              <w:rPr>
                <w:rFonts w:hint="eastAsia"/>
                <w:szCs w:val="21"/>
              </w:rPr>
              <w:t>8</w:t>
            </w:r>
            <w:r w:rsidR="0012110F">
              <w:rPr>
                <w:rFonts w:hint="eastAsia"/>
                <w:szCs w:val="21"/>
              </w:rPr>
              <w:t>英寸外延片产能利用满载，出现交货</w:t>
            </w:r>
            <w:r w:rsidR="00733670">
              <w:rPr>
                <w:rFonts w:hint="eastAsia"/>
                <w:szCs w:val="21"/>
              </w:rPr>
              <w:t>延迟</w:t>
            </w:r>
            <w:r w:rsidR="0012110F">
              <w:rPr>
                <w:rFonts w:hint="eastAsia"/>
                <w:szCs w:val="21"/>
              </w:rPr>
              <w:t>的情况；</w:t>
            </w:r>
            <w:r w:rsidR="0012110F">
              <w:rPr>
                <w:rFonts w:hint="eastAsia"/>
                <w:szCs w:val="21"/>
              </w:rPr>
              <w:t>1</w:t>
            </w:r>
            <w:r w:rsidR="0012110F">
              <w:rPr>
                <w:szCs w:val="21"/>
              </w:rPr>
              <w:t>2</w:t>
            </w:r>
            <w:r w:rsidR="0012110F">
              <w:rPr>
                <w:szCs w:val="21"/>
              </w:rPr>
              <w:t>英寸硅片出货量</w:t>
            </w:r>
            <w:r w:rsidR="00E25FD2">
              <w:rPr>
                <w:rFonts w:hint="eastAsia"/>
                <w:szCs w:val="21"/>
              </w:rPr>
              <w:t>快速</w:t>
            </w:r>
            <w:r w:rsidR="0012110F">
              <w:rPr>
                <w:rFonts w:hint="eastAsia"/>
                <w:szCs w:val="21"/>
              </w:rPr>
              <w:t>爬坡，</w:t>
            </w:r>
            <w:r w:rsidR="0012110F">
              <w:rPr>
                <w:szCs w:val="21"/>
              </w:rPr>
              <w:t>出货量屡创新高</w:t>
            </w:r>
            <w:r w:rsidR="0012110F">
              <w:rPr>
                <w:rFonts w:hint="eastAsia"/>
                <w:szCs w:val="21"/>
              </w:rPr>
              <w:t>。</w:t>
            </w:r>
          </w:p>
          <w:p w:rsidR="00733670" w:rsidRDefault="00E25FD2" w:rsidP="00E25FD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硅片价格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英寸硅片受产能紧张</w:t>
            </w:r>
            <w:r>
              <w:rPr>
                <w:rFonts w:hint="eastAsia"/>
                <w:szCs w:val="21"/>
              </w:rPr>
              <w:t>、</w:t>
            </w:r>
            <w:r w:rsidR="00733670">
              <w:rPr>
                <w:szCs w:val="21"/>
              </w:rPr>
              <w:t>产品结构调整</w:t>
            </w:r>
            <w:r w:rsidR="00733670">
              <w:rPr>
                <w:rFonts w:hint="eastAsia"/>
                <w:szCs w:val="21"/>
              </w:rPr>
              <w:t>等因素的影响，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</w:t>
            </w:r>
            <w:r>
              <w:rPr>
                <w:szCs w:val="21"/>
              </w:rPr>
              <w:t>年第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季度以来</w:t>
            </w:r>
            <w:r w:rsidR="00733670">
              <w:rPr>
                <w:szCs w:val="21"/>
              </w:rPr>
              <w:t>平均出货价格环比上升</w:t>
            </w:r>
            <w:r w:rsidR="00733670">
              <w:rPr>
                <w:rFonts w:hint="eastAsia"/>
                <w:szCs w:val="21"/>
              </w:rPr>
              <w:t>，</w:t>
            </w:r>
            <w:r w:rsidR="00733670">
              <w:rPr>
                <w:szCs w:val="21"/>
              </w:rPr>
              <w:t>产品价格</w:t>
            </w:r>
            <w:r>
              <w:rPr>
                <w:rFonts w:hint="eastAsia"/>
                <w:szCs w:val="21"/>
              </w:rPr>
              <w:t>开始进入上升趋势</w:t>
            </w:r>
            <w:r w:rsidR="00733670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英寸硅片价格保持稳定</w:t>
            </w:r>
            <w:r>
              <w:rPr>
                <w:rFonts w:hint="eastAsia"/>
                <w:szCs w:val="21"/>
              </w:rPr>
              <w:t>。</w:t>
            </w:r>
          </w:p>
          <w:p w:rsidR="00733670" w:rsidRDefault="00733670" w:rsidP="007865C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行业趋势</w:t>
            </w:r>
            <w:r>
              <w:rPr>
                <w:rFonts w:hint="eastAsia"/>
                <w:szCs w:val="21"/>
              </w:rPr>
              <w:t>：</w:t>
            </w:r>
            <w:r w:rsidR="00E25FD2">
              <w:rPr>
                <w:rFonts w:hint="eastAsia"/>
                <w:szCs w:val="21"/>
              </w:rPr>
              <w:t>从今年以来的订单情况来看，半导体硅片细分行业开始见底回升，当前国内硅片的需求旺盛，产能利用率迅速回升。大硅片的国产化替代正在稳步推进，</w:t>
            </w:r>
            <w:r>
              <w:rPr>
                <w:szCs w:val="21"/>
              </w:rPr>
              <w:t>公司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英寸硅片产品爬坡进度有望加快</w:t>
            </w:r>
            <w:r w:rsidR="004B6856">
              <w:rPr>
                <w:rFonts w:hint="eastAsia"/>
                <w:szCs w:val="21"/>
              </w:rPr>
              <w:t>。</w:t>
            </w:r>
          </w:p>
          <w:p w:rsidR="00326D84" w:rsidRDefault="00326D84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功率器件芯片业务板块</w:t>
            </w:r>
          </w:p>
          <w:p w:rsidR="00326D84" w:rsidRDefault="00326D84" w:rsidP="00326D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目前设备产能约为</w:t>
            </w:r>
            <w:r>
              <w:rPr>
                <w:szCs w:val="21"/>
              </w:rPr>
              <w:t>23.5</w:t>
            </w:r>
            <w:r>
              <w:rPr>
                <w:szCs w:val="21"/>
              </w:rPr>
              <w:t>万片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月，</w:t>
            </w:r>
            <w:r w:rsidR="004B6856">
              <w:rPr>
                <w:rFonts w:hint="eastAsia"/>
                <w:szCs w:val="21"/>
              </w:rPr>
              <w:t>除为部分关键客户预留的</w:t>
            </w:r>
            <w:r w:rsidR="00E25FD2">
              <w:rPr>
                <w:rFonts w:hint="eastAsia"/>
                <w:szCs w:val="21"/>
              </w:rPr>
              <w:t>专用</w:t>
            </w:r>
            <w:r w:rsidR="004B6856">
              <w:rPr>
                <w:rFonts w:hint="eastAsia"/>
                <w:szCs w:val="21"/>
              </w:rPr>
              <w:t>产能外，最新产品出</w:t>
            </w:r>
            <w:r w:rsidR="004B6856">
              <w:rPr>
                <w:rFonts w:hint="eastAsia"/>
                <w:szCs w:val="21"/>
              </w:rPr>
              <w:lastRenderedPageBreak/>
              <w:t>货已接近满产状态，</w:t>
            </w:r>
            <w:proofErr w:type="gramStart"/>
            <w:r w:rsidR="004B6856">
              <w:rPr>
                <w:rFonts w:hint="eastAsia"/>
                <w:szCs w:val="21"/>
              </w:rPr>
              <w:t>出货量环比</w:t>
            </w:r>
            <w:proofErr w:type="gramEnd"/>
            <w:r w:rsidR="00430786">
              <w:rPr>
                <w:rFonts w:hint="eastAsia"/>
                <w:szCs w:val="21"/>
              </w:rPr>
              <w:t>上升</w:t>
            </w:r>
            <w:r w:rsidR="004B6856">
              <w:rPr>
                <w:rFonts w:hint="eastAsia"/>
                <w:szCs w:val="21"/>
              </w:rPr>
              <w:t>。产品价格于</w:t>
            </w:r>
            <w:r w:rsidR="004B6856">
              <w:rPr>
                <w:rFonts w:hint="eastAsia"/>
                <w:szCs w:val="21"/>
              </w:rPr>
              <w:t>2</w:t>
            </w:r>
            <w:r w:rsidR="004B6856">
              <w:rPr>
                <w:szCs w:val="21"/>
              </w:rPr>
              <w:t>024</w:t>
            </w:r>
            <w:r w:rsidR="004B6856">
              <w:rPr>
                <w:szCs w:val="21"/>
              </w:rPr>
              <w:t>年第一季度见底</w:t>
            </w:r>
            <w:r w:rsidR="004B6856">
              <w:rPr>
                <w:rFonts w:hint="eastAsia"/>
                <w:szCs w:val="21"/>
              </w:rPr>
              <w:t>，</w:t>
            </w:r>
            <w:r w:rsidR="004B6856">
              <w:rPr>
                <w:szCs w:val="21"/>
              </w:rPr>
              <w:t>目前在逐步回暖</w:t>
            </w:r>
            <w:r w:rsidR="004B6856">
              <w:rPr>
                <w:rFonts w:hint="eastAsia"/>
                <w:szCs w:val="21"/>
              </w:rPr>
              <w:t>，</w:t>
            </w:r>
            <w:r w:rsidR="004B6856">
              <w:rPr>
                <w:szCs w:val="21"/>
              </w:rPr>
              <w:t>部分产品的</w:t>
            </w:r>
            <w:r w:rsidR="00FE3006">
              <w:rPr>
                <w:szCs w:val="21"/>
              </w:rPr>
              <w:t>市场</w:t>
            </w:r>
            <w:r w:rsidR="004B6856">
              <w:rPr>
                <w:szCs w:val="21"/>
              </w:rPr>
              <w:t>价格出现回升</w:t>
            </w:r>
            <w:r>
              <w:rPr>
                <w:szCs w:val="21"/>
              </w:rPr>
              <w:t>。</w:t>
            </w:r>
          </w:p>
          <w:p w:rsidR="00E22906" w:rsidRDefault="00B90DEE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（三）</w:t>
            </w:r>
            <w:r w:rsidR="00E22906">
              <w:rPr>
                <w:szCs w:val="21"/>
              </w:rPr>
              <w:t>化合物半导体射频芯片业务板块</w:t>
            </w:r>
          </w:p>
          <w:p w:rsidR="00E25FD2" w:rsidRDefault="00B90DEE" w:rsidP="00767F0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="00E25FD2">
              <w:rPr>
                <w:rFonts w:hint="eastAsia"/>
              </w:rPr>
              <w:t>技术情况</w:t>
            </w:r>
            <w:r w:rsidR="00AD3984">
              <w:rPr>
                <w:rFonts w:hint="eastAsia"/>
              </w:rPr>
              <w:t>：</w:t>
            </w:r>
            <w:r w:rsidRPr="00B90DEE">
              <w:rPr>
                <w:rFonts w:hint="eastAsia"/>
                <w:szCs w:val="21"/>
              </w:rPr>
              <w:t>技术水平进入全球第一梯队行列</w:t>
            </w:r>
            <w:r w:rsidR="006350A2">
              <w:rPr>
                <w:rFonts w:hint="eastAsia"/>
                <w:szCs w:val="21"/>
              </w:rPr>
              <w:t>。</w:t>
            </w:r>
            <w:r w:rsidRPr="00B90DEE">
              <w:rPr>
                <w:rFonts w:hint="eastAsia"/>
                <w:szCs w:val="21"/>
              </w:rPr>
              <w:t>开发了</w:t>
            </w:r>
            <w:proofErr w:type="gramStart"/>
            <w:r w:rsidRPr="00B90DEE">
              <w:rPr>
                <w:rFonts w:hint="eastAsia"/>
                <w:szCs w:val="21"/>
              </w:rPr>
              <w:t>二维可寻址</w:t>
            </w:r>
            <w:proofErr w:type="gramEnd"/>
            <w:r w:rsidRPr="00B90DEE">
              <w:rPr>
                <w:rFonts w:hint="eastAsia"/>
                <w:szCs w:val="21"/>
              </w:rPr>
              <w:t>VCSEL</w:t>
            </w:r>
            <w:r w:rsidRPr="00B90DEE">
              <w:rPr>
                <w:rFonts w:hint="eastAsia"/>
                <w:szCs w:val="21"/>
              </w:rPr>
              <w:t>工艺技术，成为行业内</w:t>
            </w:r>
            <w:proofErr w:type="gramStart"/>
            <w:r w:rsidRPr="00B90DEE">
              <w:rPr>
                <w:rFonts w:hint="eastAsia"/>
                <w:szCs w:val="21"/>
              </w:rPr>
              <w:t>首家量</w:t>
            </w:r>
            <w:proofErr w:type="gramEnd"/>
            <w:r w:rsidRPr="00B90DEE">
              <w:rPr>
                <w:rFonts w:hint="eastAsia"/>
                <w:szCs w:val="21"/>
              </w:rPr>
              <w:t>产</w:t>
            </w:r>
            <w:proofErr w:type="gramStart"/>
            <w:r w:rsidRPr="00B90DEE">
              <w:rPr>
                <w:rFonts w:hint="eastAsia"/>
                <w:szCs w:val="21"/>
              </w:rPr>
              <w:t>二维可寻址</w:t>
            </w:r>
            <w:proofErr w:type="gramEnd"/>
            <w:r w:rsidRPr="00B90DEE">
              <w:rPr>
                <w:rFonts w:hint="eastAsia"/>
                <w:szCs w:val="21"/>
              </w:rPr>
              <w:t>激光雷达</w:t>
            </w:r>
            <w:r w:rsidRPr="00B90DEE">
              <w:rPr>
                <w:rFonts w:hint="eastAsia"/>
                <w:szCs w:val="21"/>
              </w:rPr>
              <w:t>VCSEL</w:t>
            </w:r>
            <w:r w:rsidRPr="00B90DEE">
              <w:rPr>
                <w:rFonts w:hint="eastAsia"/>
                <w:szCs w:val="21"/>
              </w:rPr>
              <w:t>芯片的制造厂商</w:t>
            </w:r>
            <w:r>
              <w:rPr>
                <w:rFonts w:hint="eastAsia"/>
                <w:szCs w:val="21"/>
              </w:rPr>
              <w:t>。</w:t>
            </w:r>
          </w:p>
          <w:p w:rsidR="00B90DEE" w:rsidRDefault="00E25FD2" w:rsidP="00767F0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客户验证情况</w:t>
            </w:r>
            <w:r w:rsidR="00AD3984">
              <w:rPr>
                <w:rFonts w:hint="eastAsia"/>
                <w:szCs w:val="21"/>
              </w:rPr>
              <w:t>：</w:t>
            </w:r>
            <w:r w:rsidR="00B90DEE" w:rsidRPr="00B90DEE">
              <w:rPr>
                <w:rFonts w:hint="eastAsia"/>
                <w:szCs w:val="21"/>
              </w:rPr>
              <w:t>射频芯片产品基本覆盖国内主流手机芯片设计客户</w:t>
            </w:r>
            <w:r w:rsidR="00FE3006">
              <w:rPr>
                <w:rFonts w:hint="eastAsia"/>
                <w:szCs w:val="21"/>
              </w:rPr>
              <w:t>及其他应用端客户。产品同时</w:t>
            </w:r>
            <w:r w:rsidR="00B90DEE" w:rsidRPr="00B90DEE">
              <w:rPr>
                <w:rFonts w:hint="eastAsia"/>
                <w:szCs w:val="21"/>
              </w:rPr>
              <w:t>进入低轨卫星终端客户实现大规模出货。</w:t>
            </w:r>
          </w:p>
          <w:p w:rsidR="00AD3984" w:rsidRDefault="00AD3984" w:rsidP="00AD39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国产替代情况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受国际形势的影响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射频芯片供应链逐步转向国内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射频</w:t>
            </w:r>
            <w:r w:rsidR="00FE3006">
              <w:rPr>
                <w:rFonts w:hint="eastAsia"/>
                <w:szCs w:val="21"/>
              </w:rPr>
              <w:t>芯片</w:t>
            </w:r>
            <w:r>
              <w:rPr>
                <w:szCs w:val="21"/>
              </w:rPr>
              <w:t>国产化替代</w:t>
            </w:r>
            <w:r w:rsidR="00FE3006">
              <w:rPr>
                <w:szCs w:val="21"/>
              </w:rPr>
              <w:t>进度</w:t>
            </w:r>
            <w:r>
              <w:rPr>
                <w:szCs w:val="21"/>
              </w:rPr>
              <w:t>加快</w:t>
            </w:r>
            <w:r>
              <w:rPr>
                <w:rFonts w:hint="eastAsia"/>
                <w:szCs w:val="21"/>
              </w:rPr>
              <w:t>。</w:t>
            </w:r>
          </w:p>
          <w:p w:rsidR="00AD3984" w:rsidRDefault="00AD3984" w:rsidP="00AD39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产能情况</w:t>
            </w:r>
            <w:r>
              <w:rPr>
                <w:rFonts w:hint="eastAsia"/>
                <w:szCs w:val="21"/>
              </w:rPr>
              <w:t>：</w:t>
            </w:r>
            <w:r w:rsidR="00E22906">
              <w:rPr>
                <w:rFonts w:hint="eastAsia"/>
                <w:szCs w:val="21"/>
              </w:rPr>
              <w:t>杭州基地目前</w:t>
            </w:r>
            <w:r w:rsidR="006F3E82">
              <w:rPr>
                <w:rFonts w:hint="eastAsia"/>
                <w:szCs w:val="21"/>
              </w:rPr>
              <w:t>经过扩产，</w:t>
            </w:r>
            <w:r w:rsidR="00E22906">
              <w:rPr>
                <w:rFonts w:hint="eastAsia"/>
                <w:szCs w:val="21"/>
              </w:rPr>
              <w:t>产能</w:t>
            </w:r>
            <w:r w:rsidR="006F3E82">
              <w:rPr>
                <w:rFonts w:hint="eastAsia"/>
                <w:szCs w:val="21"/>
              </w:rPr>
              <w:t>约</w:t>
            </w:r>
            <w:r w:rsidR="00E22906">
              <w:rPr>
                <w:rFonts w:hint="eastAsia"/>
                <w:szCs w:val="21"/>
              </w:rPr>
              <w:t>为</w:t>
            </w:r>
            <w:r w:rsidR="006F3E82">
              <w:rPr>
                <w:szCs w:val="21"/>
              </w:rPr>
              <w:t>9</w:t>
            </w:r>
            <w:r w:rsidR="006F3E82">
              <w:rPr>
                <w:szCs w:val="21"/>
              </w:rPr>
              <w:t>万</w:t>
            </w:r>
            <w:r w:rsidR="00E22906">
              <w:rPr>
                <w:szCs w:val="21"/>
              </w:rPr>
              <w:t>片</w:t>
            </w:r>
            <w:r w:rsidR="00E22906">
              <w:rPr>
                <w:rFonts w:hint="eastAsia"/>
                <w:szCs w:val="21"/>
              </w:rPr>
              <w:t>/</w:t>
            </w:r>
            <w:r w:rsidR="006F3E82">
              <w:rPr>
                <w:rFonts w:hint="eastAsia"/>
                <w:szCs w:val="21"/>
              </w:rPr>
              <w:t>年</w:t>
            </w:r>
            <w:r w:rsidR="007B0B59">
              <w:rPr>
                <w:rFonts w:hint="eastAsia"/>
                <w:szCs w:val="21"/>
              </w:rPr>
              <w:t>，</w:t>
            </w:r>
            <w:r w:rsidR="00E22906">
              <w:rPr>
                <w:rFonts w:hint="eastAsia"/>
                <w:szCs w:val="21"/>
              </w:rPr>
              <w:t>海宁基地</w:t>
            </w:r>
            <w:r w:rsidR="006F3E82">
              <w:rPr>
                <w:rFonts w:hint="eastAsia"/>
                <w:szCs w:val="21"/>
              </w:rPr>
              <w:t>预计可于</w:t>
            </w:r>
            <w:r w:rsidR="006F3E82">
              <w:rPr>
                <w:rFonts w:hint="eastAsia"/>
                <w:szCs w:val="21"/>
              </w:rPr>
              <w:t>2</w:t>
            </w:r>
            <w:r w:rsidR="006F3E82">
              <w:rPr>
                <w:szCs w:val="21"/>
              </w:rPr>
              <w:t>024</w:t>
            </w:r>
            <w:r w:rsidR="006F3E82">
              <w:rPr>
                <w:szCs w:val="21"/>
              </w:rPr>
              <w:t>年第四季度投入</w:t>
            </w:r>
            <w:r w:rsidR="00C50791">
              <w:rPr>
                <w:szCs w:val="21"/>
              </w:rPr>
              <w:t>商业</w:t>
            </w:r>
            <w:r w:rsidR="006F3E82">
              <w:rPr>
                <w:szCs w:val="21"/>
              </w:rPr>
              <w:t>运营</w:t>
            </w:r>
            <w:r w:rsidR="006F3E82">
              <w:rPr>
                <w:rFonts w:hint="eastAsia"/>
                <w:szCs w:val="21"/>
              </w:rPr>
              <w:t>，</w:t>
            </w:r>
            <w:r w:rsidR="006F3E82">
              <w:rPr>
                <w:szCs w:val="21"/>
              </w:rPr>
              <w:t>第一期产能约为</w:t>
            </w:r>
            <w:r w:rsidR="006F3E82">
              <w:rPr>
                <w:rFonts w:hint="eastAsia"/>
                <w:szCs w:val="21"/>
              </w:rPr>
              <w:t>6</w:t>
            </w:r>
            <w:r w:rsidR="006F3E82">
              <w:rPr>
                <w:rFonts w:hint="eastAsia"/>
                <w:szCs w:val="21"/>
              </w:rPr>
              <w:t>万片</w:t>
            </w:r>
            <w:r w:rsidR="006F3E82">
              <w:rPr>
                <w:rFonts w:hint="eastAsia"/>
                <w:szCs w:val="21"/>
              </w:rPr>
              <w:t>/</w:t>
            </w:r>
            <w:r w:rsidR="006F3E82">
              <w:rPr>
                <w:rFonts w:hint="eastAsia"/>
                <w:szCs w:val="21"/>
              </w:rPr>
              <w:t>年</w:t>
            </w:r>
            <w:r w:rsidR="00B90DEE">
              <w:rPr>
                <w:rFonts w:hint="eastAsia"/>
                <w:szCs w:val="21"/>
              </w:rPr>
              <w:t>。</w:t>
            </w:r>
          </w:p>
          <w:p w:rsidR="00720382" w:rsidRDefault="00AD3984" w:rsidP="00AD3984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产能利用率情况</w:t>
            </w:r>
            <w:r>
              <w:rPr>
                <w:rFonts w:hint="eastAsia"/>
                <w:szCs w:val="21"/>
              </w:rPr>
              <w:t>：</w:t>
            </w:r>
            <w:r w:rsidR="003B6A80" w:rsidRPr="003B6A80">
              <w:rPr>
                <w:rFonts w:hint="eastAsia"/>
                <w:szCs w:val="21"/>
              </w:rPr>
              <w:t>产能利用率同比大幅上升，在手订单同比大幅增长</w:t>
            </w:r>
            <w:r w:rsidR="001B1702">
              <w:rPr>
                <w:rFonts w:hint="eastAsia"/>
                <w:szCs w:val="21"/>
              </w:rPr>
              <w:t>，预计</w:t>
            </w:r>
            <w:r w:rsidR="001B1702">
              <w:rPr>
                <w:rFonts w:hint="eastAsia"/>
                <w:szCs w:val="21"/>
              </w:rPr>
              <w:t>2</w:t>
            </w:r>
            <w:r w:rsidR="001B1702">
              <w:rPr>
                <w:szCs w:val="21"/>
              </w:rPr>
              <w:t>024</w:t>
            </w:r>
            <w:r w:rsidR="001B1702">
              <w:rPr>
                <w:szCs w:val="21"/>
              </w:rPr>
              <w:t>年射频芯片产品出货量同比将实现大幅增长</w:t>
            </w:r>
            <w:r w:rsidR="003B6A80" w:rsidRPr="003B6A80">
              <w:rPr>
                <w:rFonts w:hint="eastAsia"/>
                <w:szCs w:val="21"/>
              </w:rPr>
              <w:t>。</w:t>
            </w:r>
          </w:p>
          <w:p w:rsidR="00E22906" w:rsidRPr="00E22906" w:rsidRDefault="00E22906" w:rsidP="00C54677">
            <w:pPr>
              <w:spacing w:line="360" w:lineRule="auto"/>
              <w:rPr>
                <w:szCs w:val="21"/>
              </w:rPr>
            </w:pPr>
          </w:p>
          <w:p w:rsidR="00702E32" w:rsidRDefault="00C5467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="00702E32">
              <w:rPr>
                <w:rFonts w:hint="eastAsia"/>
                <w:szCs w:val="21"/>
              </w:rPr>
              <w:t>、投资者交流</w:t>
            </w:r>
            <w:r w:rsidR="00292F10">
              <w:rPr>
                <w:rFonts w:hint="eastAsia"/>
                <w:szCs w:val="21"/>
              </w:rPr>
              <w:t>主要问题回复</w:t>
            </w:r>
          </w:p>
          <w:p w:rsidR="00A90EDC" w:rsidRDefault="00702E32" w:rsidP="003E3CF8">
            <w:pPr>
              <w:spacing w:line="360" w:lineRule="auto"/>
              <w:ind w:firstLineChars="200" w:firstLine="420"/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961393">
              <w:rPr>
                <w:rFonts w:hint="eastAsia"/>
              </w:rPr>
              <w:t xml:space="preserve"> </w:t>
            </w:r>
            <w:r w:rsidR="00A90EDC">
              <w:rPr>
                <w:rFonts w:hint="eastAsia"/>
              </w:rPr>
              <w:t>硅片产品中不同规格、不同</w:t>
            </w:r>
            <w:r w:rsidR="00723CA2">
              <w:rPr>
                <w:rFonts w:hint="eastAsia"/>
              </w:rPr>
              <w:t>应用</w:t>
            </w:r>
            <w:r w:rsidR="00A90EDC">
              <w:rPr>
                <w:rFonts w:hint="eastAsia"/>
              </w:rPr>
              <w:t>类型的产品中何种类型的景气度更高？</w:t>
            </w:r>
          </w:p>
          <w:p w:rsidR="00A90EDC" w:rsidRDefault="00A90EDC" w:rsidP="003E3CF8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</w:t>
            </w:r>
            <w:r w:rsidR="00723CA2">
              <w:rPr>
                <w:rFonts w:hint="eastAsia"/>
              </w:rPr>
              <w:t>不同规格产品中</w:t>
            </w:r>
            <w:r w:rsidR="00723CA2">
              <w:rPr>
                <w:rFonts w:hint="eastAsia"/>
              </w:rPr>
              <w:t>6</w:t>
            </w:r>
            <w:r w:rsidR="00723CA2">
              <w:rPr>
                <w:rFonts w:hint="eastAsia"/>
              </w:rPr>
              <w:t>英寸、</w:t>
            </w:r>
            <w:r w:rsidR="00723CA2">
              <w:rPr>
                <w:rFonts w:hint="eastAsia"/>
              </w:rPr>
              <w:t>8</w:t>
            </w:r>
            <w:r w:rsidR="00723CA2">
              <w:rPr>
                <w:rFonts w:hint="eastAsia"/>
              </w:rPr>
              <w:t>英寸硅片的景气度较高；不同产品用途的硅片中应用于</w:t>
            </w:r>
            <w:r w:rsidR="00723CA2">
              <w:rPr>
                <w:rFonts w:hint="eastAsia"/>
              </w:rPr>
              <w:t>F</w:t>
            </w:r>
            <w:r w:rsidR="00723CA2">
              <w:t>RD</w:t>
            </w:r>
            <w:r w:rsidR="00723CA2">
              <w:rPr>
                <w:rFonts w:hint="eastAsia"/>
              </w:rPr>
              <w:t>、</w:t>
            </w:r>
            <w:r w:rsidR="00723CA2">
              <w:rPr>
                <w:rFonts w:hint="eastAsia"/>
              </w:rPr>
              <w:t>I</w:t>
            </w:r>
            <w:r w:rsidR="00723CA2">
              <w:t>GBT</w:t>
            </w:r>
            <w:r w:rsidR="00723CA2">
              <w:t>等功率半导体产品的硅片景气度最高</w:t>
            </w:r>
            <w:r w:rsidR="00723CA2">
              <w:rPr>
                <w:rFonts w:hint="eastAsia"/>
              </w:rPr>
              <w:t>。</w:t>
            </w:r>
            <w:r w:rsidR="00723CA2">
              <w:t>因为</w:t>
            </w:r>
            <w:r w:rsidR="00723CA2" w:rsidRPr="00723CA2">
              <w:rPr>
                <w:rFonts w:hint="eastAsia"/>
              </w:rPr>
              <w:t>FRD</w:t>
            </w:r>
            <w:r w:rsidR="00723CA2" w:rsidRPr="00723CA2">
              <w:rPr>
                <w:rFonts w:hint="eastAsia"/>
              </w:rPr>
              <w:t>、</w:t>
            </w:r>
            <w:r w:rsidR="00723CA2" w:rsidRPr="00723CA2">
              <w:rPr>
                <w:rFonts w:hint="eastAsia"/>
              </w:rPr>
              <w:t>IGBT</w:t>
            </w:r>
            <w:r w:rsidR="00723CA2" w:rsidRPr="00723CA2">
              <w:rPr>
                <w:rFonts w:hint="eastAsia"/>
              </w:rPr>
              <w:t>等功率半导体产品</w:t>
            </w:r>
            <w:r w:rsidR="00AD3984">
              <w:rPr>
                <w:rFonts w:hint="eastAsia"/>
              </w:rPr>
              <w:t>需求</w:t>
            </w:r>
            <w:r w:rsidR="00723CA2">
              <w:rPr>
                <w:rFonts w:hint="eastAsia"/>
              </w:rPr>
              <w:t>的外延片</w:t>
            </w:r>
            <w:r w:rsidR="00AD3984">
              <w:rPr>
                <w:rFonts w:hint="eastAsia"/>
              </w:rPr>
              <w:t>属于厚外延产品，单位产品应用更多的产能</w:t>
            </w:r>
            <w:r w:rsidR="00723CA2">
              <w:rPr>
                <w:rFonts w:hint="eastAsia"/>
              </w:rPr>
              <w:t>，该类产品</w:t>
            </w:r>
            <w:r w:rsidR="00AD3984">
              <w:rPr>
                <w:rFonts w:hint="eastAsia"/>
              </w:rPr>
              <w:t>的</w:t>
            </w:r>
            <w:r w:rsidR="00723CA2">
              <w:rPr>
                <w:rFonts w:hint="eastAsia"/>
              </w:rPr>
              <w:t>附加值也更高，因此公司外延片景气度最好。目前公司</w:t>
            </w:r>
            <w:r w:rsidR="00AD3984">
              <w:rPr>
                <w:rFonts w:hint="eastAsia"/>
              </w:rPr>
              <w:t>外延片出货数量占硅片出货总量的</w:t>
            </w:r>
            <w:r w:rsidR="00AD3984">
              <w:rPr>
                <w:rFonts w:hint="eastAsia"/>
              </w:rPr>
              <w:t>7</w:t>
            </w:r>
            <w:r w:rsidR="00AD3984">
              <w:t>0</w:t>
            </w:r>
            <w:r w:rsidR="00AD3984">
              <w:rPr>
                <w:rFonts w:hint="eastAsia"/>
              </w:rPr>
              <w:t>%</w:t>
            </w:r>
            <w:r w:rsidR="00AD3984">
              <w:t>以上</w:t>
            </w:r>
            <w:r w:rsidR="00723CA2">
              <w:rPr>
                <w:rFonts w:hint="eastAsia"/>
              </w:rPr>
              <w:t>。</w:t>
            </w:r>
          </w:p>
          <w:p w:rsidR="00723CA2" w:rsidRDefault="00723CA2" w:rsidP="003E3CF8">
            <w:pPr>
              <w:spacing w:line="360" w:lineRule="auto"/>
              <w:ind w:firstLineChars="200" w:firstLine="420"/>
            </w:pPr>
          </w:p>
          <w:p w:rsidR="00723CA2" w:rsidRDefault="00723CA2" w:rsidP="003E3CF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t>.</w:t>
            </w:r>
            <w:r w:rsidR="00C04516">
              <w:t>目前硅片价格相较于前期高点相差多少</w:t>
            </w:r>
            <w:r w:rsidR="00C04516">
              <w:rPr>
                <w:rFonts w:hint="eastAsia"/>
              </w:rPr>
              <w:t>？</w:t>
            </w:r>
          </w:p>
          <w:p w:rsidR="00C04516" w:rsidRDefault="00C04516" w:rsidP="003E3CF8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</w:t>
            </w:r>
            <w:r>
              <w:t>公司硅片产品</w:t>
            </w:r>
            <w:r>
              <w:rPr>
                <w:rFonts w:hint="eastAsia"/>
              </w:rPr>
              <w:t>2</w:t>
            </w:r>
            <w:r>
              <w:t>023</w:t>
            </w:r>
            <w:r>
              <w:t>年平均出货价格相比</w:t>
            </w:r>
            <w:r>
              <w:rPr>
                <w:rFonts w:hint="eastAsia"/>
              </w:rPr>
              <w:t>2</w:t>
            </w:r>
            <w:r>
              <w:t>022</w:t>
            </w:r>
            <w:r>
              <w:t>年下降约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  <w:p w:rsidR="00C04516" w:rsidRDefault="00C04516" w:rsidP="003E3CF8">
            <w:pPr>
              <w:spacing w:line="360" w:lineRule="auto"/>
              <w:ind w:firstLineChars="200" w:firstLine="420"/>
            </w:pPr>
          </w:p>
          <w:p w:rsidR="00C04516" w:rsidRDefault="00C04516" w:rsidP="003E3CF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</w:t>
            </w:r>
            <w:r>
              <w:t>公司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t>英寸大硅片后续规划如何</w:t>
            </w:r>
            <w:r>
              <w:rPr>
                <w:rFonts w:hint="eastAsia"/>
              </w:rPr>
              <w:t>？</w:t>
            </w:r>
          </w:p>
          <w:p w:rsidR="00C04516" w:rsidRDefault="00C04516" w:rsidP="003E3CF8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：公司</w:t>
            </w:r>
            <w:r w:rsidRPr="00C04516">
              <w:rPr>
                <w:rFonts w:hint="eastAsia"/>
              </w:rPr>
              <w:t>衢州基地</w:t>
            </w:r>
            <w:r w:rsidRPr="00C04516">
              <w:rPr>
                <w:rFonts w:hint="eastAsia"/>
              </w:rPr>
              <w:t>12</w:t>
            </w:r>
            <w:r w:rsidRPr="00C04516">
              <w:rPr>
                <w:rFonts w:hint="eastAsia"/>
              </w:rPr>
              <w:t>英寸</w:t>
            </w:r>
            <w:r>
              <w:rPr>
                <w:rFonts w:hint="eastAsia"/>
              </w:rPr>
              <w:t>硅片已建成</w:t>
            </w:r>
            <w:r w:rsidR="00AD3984">
              <w:rPr>
                <w:rFonts w:hint="eastAsia"/>
              </w:rPr>
              <w:t>抛光片（衬底片）</w:t>
            </w:r>
            <w:r w:rsidR="00AD3984" w:rsidRPr="00AD3984">
              <w:rPr>
                <w:rFonts w:hint="eastAsia"/>
              </w:rPr>
              <w:t>15</w:t>
            </w:r>
            <w:r w:rsidR="00AD3984" w:rsidRPr="00AD3984">
              <w:rPr>
                <w:rFonts w:hint="eastAsia"/>
              </w:rPr>
              <w:t>万片</w:t>
            </w:r>
            <w:r w:rsidR="00AD3984" w:rsidRPr="00AD3984">
              <w:rPr>
                <w:rFonts w:hint="eastAsia"/>
              </w:rPr>
              <w:t>/</w:t>
            </w:r>
            <w:r w:rsidR="00AD3984" w:rsidRPr="00AD3984">
              <w:rPr>
                <w:rFonts w:hint="eastAsia"/>
              </w:rPr>
              <w:t>月</w:t>
            </w:r>
            <w:r w:rsidR="00AD3984">
              <w:rPr>
                <w:rFonts w:hint="eastAsia"/>
              </w:rPr>
              <w:t>、</w:t>
            </w:r>
            <w:r w:rsidR="00FE3006">
              <w:rPr>
                <w:rFonts w:hint="eastAsia"/>
              </w:rPr>
              <w:t>外延</w:t>
            </w:r>
            <w:r w:rsidR="00AD3984">
              <w:rPr>
                <w:rFonts w:hint="eastAsia"/>
              </w:rPr>
              <w:t>片</w:t>
            </w:r>
            <w:r w:rsidR="00AD3984">
              <w:rPr>
                <w:rFonts w:hint="eastAsia"/>
              </w:rPr>
              <w:t>1</w:t>
            </w:r>
            <w:r w:rsidR="00AD3984">
              <w:t>0</w:t>
            </w:r>
            <w:r w:rsidR="00AD3984">
              <w:t>万片</w:t>
            </w:r>
            <w:r w:rsidR="00FE3006">
              <w:rPr>
                <w:rFonts w:hint="eastAsia"/>
              </w:rPr>
              <w:t>/</w:t>
            </w:r>
            <w:r w:rsidR="00AD3984">
              <w:t>月的</w:t>
            </w:r>
            <w:r>
              <w:rPr>
                <w:rFonts w:hint="eastAsia"/>
              </w:rPr>
              <w:t>产能</w:t>
            </w:r>
            <w:r w:rsidR="00FE3006">
              <w:rPr>
                <w:rFonts w:hint="eastAsia"/>
              </w:rPr>
              <w:t>，衢州基地月产</w:t>
            </w:r>
            <w:r w:rsidR="00FE3006">
              <w:rPr>
                <w:rFonts w:hint="eastAsia"/>
              </w:rPr>
              <w:t>1</w:t>
            </w:r>
            <w:r w:rsidR="00FE3006">
              <w:t>5</w:t>
            </w:r>
            <w:r w:rsidR="00FE3006">
              <w:t>万片</w:t>
            </w:r>
            <w:r w:rsidR="006350A2">
              <w:rPr>
                <w:rFonts w:hint="eastAsia"/>
              </w:rPr>
              <w:t>1</w:t>
            </w:r>
            <w:r w:rsidR="006350A2">
              <w:t>2</w:t>
            </w:r>
            <w:r w:rsidR="006350A2">
              <w:t>英寸</w:t>
            </w:r>
            <w:r w:rsidR="00FE3006">
              <w:t>外延片的产能正在建设中</w:t>
            </w:r>
            <w:r>
              <w:rPr>
                <w:rFonts w:hint="eastAsia"/>
              </w:rPr>
              <w:t>；</w:t>
            </w:r>
            <w:r w:rsidRPr="00C04516">
              <w:rPr>
                <w:rFonts w:hint="eastAsia"/>
              </w:rPr>
              <w:t>嘉兴基地</w:t>
            </w:r>
            <w:r w:rsidRPr="00C04516">
              <w:rPr>
                <w:rFonts w:hint="eastAsia"/>
              </w:rPr>
              <w:t>12</w:t>
            </w:r>
            <w:r w:rsidRPr="00C04516">
              <w:rPr>
                <w:rFonts w:hint="eastAsia"/>
              </w:rPr>
              <w:t>英寸</w:t>
            </w:r>
            <w:r>
              <w:rPr>
                <w:rFonts w:hint="eastAsia"/>
              </w:rPr>
              <w:t>硅片</w:t>
            </w:r>
            <w:r w:rsidRPr="00C04516">
              <w:rPr>
                <w:rFonts w:hint="eastAsia"/>
              </w:rPr>
              <w:t>规划的整体产能为</w:t>
            </w:r>
            <w:r w:rsidRPr="00C04516">
              <w:rPr>
                <w:rFonts w:hint="eastAsia"/>
              </w:rPr>
              <w:t>40</w:t>
            </w:r>
            <w:r w:rsidRPr="00C04516">
              <w:rPr>
                <w:rFonts w:hint="eastAsia"/>
              </w:rPr>
              <w:t>万片</w:t>
            </w:r>
            <w:r w:rsidRPr="00C04516">
              <w:rPr>
                <w:rFonts w:hint="eastAsia"/>
              </w:rPr>
              <w:t>/</w:t>
            </w:r>
            <w:r w:rsidRPr="00C04516">
              <w:rPr>
                <w:rFonts w:hint="eastAsia"/>
              </w:rPr>
              <w:t>月</w:t>
            </w:r>
            <w:r w:rsidR="004A3B48">
              <w:rPr>
                <w:rFonts w:hint="eastAsia"/>
              </w:rPr>
              <w:t>的抛光片</w:t>
            </w:r>
            <w:r>
              <w:rPr>
                <w:rFonts w:hint="eastAsia"/>
              </w:rPr>
              <w:t>，目前已建成</w:t>
            </w:r>
            <w:r w:rsidRPr="00C04516">
              <w:rPr>
                <w:rFonts w:hint="eastAsia"/>
              </w:rPr>
              <w:t>5</w:t>
            </w:r>
            <w:r w:rsidRPr="00C04516">
              <w:rPr>
                <w:rFonts w:hint="eastAsia"/>
              </w:rPr>
              <w:t>万片</w:t>
            </w:r>
            <w:r w:rsidRPr="00C04516">
              <w:rPr>
                <w:rFonts w:hint="eastAsia"/>
              </w:rPr>
              <w:t>/</w:t>
            </w:r>
            <w:r w:rsidRPr="00C04516">
              <w:rPr>
                <w:rFonts w:hint="eastAsia"/>
              </w:rPr>
              <w:t>月</w:t>
            </w:r>
            <w:r>
              <w:rPr>
                <w:rFonts w:hint="eastAsia"/>
              </w:rPr>
              <w:t>的产能</w:t>
            </w:r>
            <w:r w:rsidRPr="00C04516">
              <w:rPr>
                <w:rFonts w:hint="eastAsia"/>
              </w:rPr>
              <w:t>，预计</w:t>
            </w:r>
            <w:r w:rsidRPr="00C04516">
              <w:rPr>
                <w:rFonts w:hint="eastAsia"/>
              </w:rPr>
              <w:t>2024</w:t>
            </w:r>
            <w:r w:rsidRPr="00C04516">
              <w:rPr>
                <w:rFonts w:hint="eastAsia"/>
              </w:rPr>
              <w:t>年年底达到</w:t>
            </w:r>
            <w:r w:rsidRPr="00C04516">
              <w:rPr>
                <w:rFonts w:hint="eastAsia"/>
              </w:rPr>
              <w:t>15</w:t>
            </w:r>
            <w:r w:rsidRPr="00C04516">
              <w:rPr>
                <w:rFonts w:hint="eastAsia"/>
              </w:rPr>
              <w:t>万片</w:t>
            </w:r>
            <w:r w:rsidRPr="00C04516"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 w:rsidR="004A3B48">
              <w:rPr>
                <w:rFonts w:hint="eastAsia"/>
              </w:rPr>
              <w:t>。</w:t>
            </w:r>
            <w:r w:rsidR="004E7D16">
              <w:t>嘉兴基地</w:t>
            </w:r>
            <w:r>
              <w:rPr>
                <w:rFonts w:hint="eastAsia"/>
              </w:rPr>
              <w:t>后续</w:t>
            </w:r>
            <w:r>
              <w:rPr>
                <w:rFonts w:hint="eastAsia"/>
              </w:rPr>
              <w:t>2</w:t>
            </w:r>
            <w:r>
              <w:t>5</w:t>
            </w:r>
            <w:r>
              <w:t>万片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月的产能</w:t>
            </w:r>
            <w:r w:rsidR="004A3B48">
              <w:rPr>
                <w:rFonts w:hint="eastAsia"/>
              </w:rPr>
              <w:t>建设</w:t>
            </w:r>
            <w:r>
              <w:rPr>
                <w:rFonts w:hint="eastAsia"/>
              </w:rPr>
              <w:t>将视</w:t>
            </w:r>
            <w:r w:rsidR="004A3B48">
              <w:rPr>
                <w:rFonts w:hint="eastAsia"/>
              </w:rPr>
              <w:t>前期</w:t>
            </w:r>
            <w:r>
              <w:rPr>
                <w:rFonts w:hint="eastAsia"/>
              </w:rPr>
              <w:t>产能爬坡情况再</w:t>
            </w:r>
            <w:r w:rsidR="004A3B48">
              <w:rPr>
                <w:rFonts w:hint="eastAsia"/>
              </w:rPr>
              <w:t>适时启</w:t>
            </w:r>
            <w:r w:rsidR="004A3B48">
              <w:rPr>
                <w:rFonts w:hint="eastAsia"/>
              </w:rPr>
              <w:lastRenderedPageBreak/>
              <w:t>动</w:t>
            </w:r>
            <w:r w:rsidR="004E7D16">
              <w:rPr>
                <w:rFonts w:hint="eastAsia"/>
              </w:rPr>
              <w:t>。</w:t>
            </w:r>
          </w:p>
          <w:p w:rsidR="00E83B8C" w:rsidRDefault="00E83B8C" w:rsidP="003E3CF8">
            <w:pPr>
              <w:spacing w:line="360" w:lineRule="auto"/>
              <w:ind w:firstLineChars="200" w:firstLine="420"/>
            </w:pPr>
          </w:p>
          <w:p w:rsidR="00E83B8C" w:rsidRDefault="00E83B8C" w:rsidP="003E3CF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t>公司生产的硅片是否用于出口</w:t>
            </w:r>
            <w:r>
              <w:rPr>
                <w:rFonts w:hint="eastAsia"/>
              </w:rPr>
              <w:t>，</w:t>
            </w:r>
            <w:r>
              <w:t>是否受限制</w:t>
            </w:r>
            <w:r>
              <w:rPr>
                <w:rFonts w:hint="eastAsia"/>
              </w:rPr>
              <w:t>？</w:t>
            </w:r>
          </w:p>
          <w:p w:rsidR="00E83B8C" w:rsidRDefault="00E83B8C" w:rsidP="003E3CF8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</w:t>
            </w:r>
            <w:r>
              <w:t>公司生产的硅片可用于出口</w:t>
            </w:r>
            <w:r>
              <w:rPr>
                <w:rFonts w:hint="eastAsia"/>
              </w:rPr>
              <w:t>，</w:t>
            </w:r>
            <w:r>
              <w:t>出口占比约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，出口产品主要为重掺硅片，公司重掺硅片产品技术在全球具有竞争力，</w:t>
            </w:r>
            <w:r>
              <w:t>客户主要</w:t>
            </w:r>
            <w:r>
              <w:rPr>
                <w:rFonts w:hint="eastAsia"/>
              </w:rPr>
              <w:t>来自</w:t>
            </w:r>
            <w:r>
              <w:t>日本</w:t>
            </w:r>
            <w:r>
              <w:rPr>
                <w:rFonts w:hint="eastAsia"/>
              </w:rPr>
              <w:t>、</w:t>
            </w:r>
            <w:r>
              <w:t>中国台湾</w:t>
            </w:r>
            <w:r>
              <w:rPr>
                <w:rFonts w:hint="eastAsia"/>
              </w:rPr>
              <w:t>、</w:t>
            </w:r>
            <w:r>
              <w:t>欧盟</w:t>
            </w:r>
            <w:r>
              <w:rPr>
                <w:rFonts w:hint="eastAsia"/>
              </w:rPr>
              <w:t>、</w:t>
            </w:r>
            <w:r w:rsidR="00FE3006">
              <w:rPr>
                <w:rFonts w:hint="eastAsia"/>
              </w:rPr>
              <w:t>东南亚</w:t>
            </w:r>
            <w:r>
              <w:t>等地</w:t>
            </w:r>
            <w:r>
              <w:rPr>
                <w:rFonts w:hint="eastAsia"/>
              </w:rPr>
              <w:t>，</w:t>
            </w:r>
            <w:r>
              <w:t>目前硅片出口未</w:t>
            </w:r>
            <w:r>
              <w:rPr>
                <w:rFonts w:hint="eastAsia"/>
              </w:rPr>
              <w:t>受</w:t>
            </w:r>
            <w:r>
              <w:t>限制</w:t>
            </w:r>
            <w:r>
              <w:rPr>
                <w:rFonts w:hint="eastAsia"/>
              </w:rPr>
              <w:t>。公司硅片产品的</w:t>
            </w:r>
            <w:r w:rsidR="004A3B48">
              <w:rPr>
                <w:rFonts w:hint="eastAsia"/>
              </w:rPr>
              <w:t>外销</w:t>
            </w:r>
            <w:r>
              <w:rPr>
                <w:rFonts w:hint="eastAsia"/>
              </w:rPr>
              <w:t>价格比</w:t>
            </w:r>
            <w:r w:rsidR="004A3B48">
              <w:rPr>
                <w:rFonts w:hint="eastAsia"/>
              </w:rPr>
              <w:t>内销</w:t>
            </w:r>
            <w:r>
              <w:rPr>
                <w:rFonts w:hint="eastAsia"/>
              </w:rPr>
              <w:t>价格更高，目前公司也</w:t>
            </w:r>
            <w:r w:rsidR="004A3B48">
              <w:rPr>
                <w:rFonts w:hint="eastAsia"/>
              </w:rPr>
              <w:t>正在</w:t>
            </w:r>
            <w:r>
              <w:rPr>
                <w:rFonts w:hint="eastAsia"/>
              </w:rPr>
              <w:t>积极开拓海外客户</w:t>
            </w:r>
            <w:r w:rsidR="004A3B48">
              <w:rPr>
                <w:rFonts w:hint="eastAsia"/>
              </w:rPr>
              <w:t>，提升外销占比</w:t>
            </w:r>
            <w:r>
              <w:rPr>
                <w:rFonts w:hint="eastAsia"/>
              </w:rPr>
              <w:t>。</w:t>
            </w:r>
          </w:p>
          <w:p w:rsidR="00A90EDC" w:rsidRDefault="00A90EDC" w:rsidP="003E3CF8">
            <w:pPr>
              <w:spacing w:line="360" w:lineRule="auto"/>
              <w:ind w:firstLineChars="200" w:firstLine="420"/>
            </w:pPr>
          </w:p>
          <w:p w:rsidR="00E83B8C" w:rsidRDefault="00E83B8C" w:rsidP="00E83B8C">
            <w:pPr>
              <w:spacing w:line="360" w:lineRule="auto"/>
              <w:ind w:firstLineChars="200" w:firstLine="420"/>
            </w:pPr>
            <w:r>
              <w:t>5.</w:t>
            </w:r>
            <w:r>
              <w:rPr>
                <w:rFonts w:hint="eastAsia"/>
              </w:rPr>
              <w:t>嘉兴金瑞</w:t>
            </w:r>
            <w:proofErr w:type="gramStart"/>
            <w:r>
              <w:rPr>
                <w:rFonts w:hint="eastAsia"/>
              </w:rPr>
              <w:t>泓</w:t>
            </w:r>
            <w:proofErr w:type="gramEnd"/>
            <w:r>
              <w:rPr>
                <w:rFonts w:hint="eastAsia"/>
              </w:rPr>
              <w:t>何时能达到盈亏平衡吗？</w:t>
            </w:r>
          </w:p>
          <w:p w:rsidR="004A3B48" w:rsidRDefault="00E83B8C" w:rsidP="00E83B8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答：嘉兴金瑞</w:t>
            </w:r>
            <w:proofErr w:type="gramStart"/>
            <w:r>
              <w:rPr>
                <w:rFonts w:hint="eastAsia"/>
              </w:rPr>
              <w:t>泓</w:t>
            </w:r>
            <w:proofErr w:type="gramEnd"/>
            <w:r w:rsidR="004A3B48">
              <w:rPr>
                <w:rFonts w:hint="eastAsia"/>
              </w:rPr>
              <w:t>预计</w:t>
            </w:r>
            <w:r w:rsidR="004A3B48">
              <w:rPr>
                <w:rFonts w:hint="eastAsia"/>
              </w:rPr>
              <w:t>2</w:t>
            </w:r>
            <w:r w:rsidR="004A3B48">
              <w:t>024</w:t>
            </w:r>
            <w:r w:rsidR="004A3B48">
              <w:t>年年底</w:t>
            </w:r>
            <w:r>
              <w:rPr>
                <w:rFonts w:hint="eastAsia"/>
              </w:rPr>
              <w:t>建成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t>万片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月的</w:t>
            </w:r>
            <w:r w:rsidR="004A3B48">
              <w:rPr>
                <w:rFonts w:hint="eastAsia"/>
              </w:rPr>
              <w:t>抛光片</w:t>
            </w:r>
            <w:r>
              <w:rPr>
                <w:rFonts w:hint="eastAsia"/>
              </w:rPr>
              <w:t>产能，</w:t>
            </w:r>
            <w:r w:rsidR="004A3B48">
              <w:rPr>
                <w:rFonts w:hint="eastAsia"/>
              </w:rPr>
              <w:t>据测算，预计出货量（正片）达到</w:t>
            </w:r>
            <w:r w:rsidR="00FE3006">
              <w:rPr>
                <w:rFonts w:hint="eastAsia"/>
              </w:rPr>
              <w:t>全年</w:t>
            </w:r>
            <w:r w:rsidR="004A3B48">
              <w:rPr>
                <w:rFonts w:hint="eastAsia"/>
              </w:rPr>
              <w:t>产能的</w:t>
            </w:r>
            <w:r w:rsidR="004A3B48">
              <w:rPr>
                <w:rFonts w:hint="eastAsia"/>
              </w:rPr>
              <w:t>7</w:t>
            </w:r>
            <w:r w:rsidR="004A3B48">
              <w:t>0</w:t>
            </w:r>
            <w:r w:rsidR="004A3B48">
              <w:rPr>
                <w:rFonts w:hint="eastAsia"/>
              </w:rPr>
              <w:t>%</w:t>
            </w:r>
            <w:r w:rsidR="004A3B48">
              <w:t>以上可以达到盈亏平衡</w:t>
            </w:r>
            <w:r w:rsidR="004A3B48">
              <w:rPr>
                <w:rFonts w:hint="eastAsia"/>
              </w:rPr>
              <w:t>。</w:t>
            </w:r>
          </w:p>
          <w:p w:rsidR="00E83B8C" w:rsidRDefault="00E83B8C" w:rsidP="00E83B8C">
            <w:pPr>
              <w:spacing w:line="360" w:lineRule="auto"/>
              <w:ind w:firstLineChars="200" w:firstLine="420"/>
            </w:pPr>
          </w:p>
          <w:p w:rsidR="00E83B8C" w:rsidRDefault="00E83B8C" w:rsidP="00E83B8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</w:t>
            </w:r>
            <w:r>
              <w:t>.</w:t>
            </w:r>
            <w:r>
              <w:t>射频产品中不同类别客户的营收占比如何</w:t>
            </w:r>
            <w:r>
              <w:rPr>
                <w:rFonts w:hint="eastAsia"/>
              </w:rPr>
              <w:t>？</w:t>
            </w:r>
          </w:p>
          <w:p w:rsidR="00E83B8C" w:rsidRDefault="00E83B8C" w:rsidP="00E83B8C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</w:t>
            </w:r>
            <w:r w:rsidR="00BE6F8F">
              <w:t>射频产品中</w:t>
            </w:r>
            <w:r w:rsidR="007B0092">
              <w:t>与手机有关的营收占比约</w:t>
            </w:r>
            <w:r w:rsidR="007B0092">
              <w:rPr>
                <w:rFonts w:hint="eastAsia"/>
              </w:rPr>
              <w:t>5</w:t>
            </w:r>
            <w:r w:rsidR="007B0092">
              <w:t>0</w:t>
            </w:r>
            <w:r w:rsidR="007B0092">
              <w:rPr>
                <w:rFonts w:hint="eastAsia"/>
              </w:rPr>
              <w:t>%</w:t>
            </w:r>
            <w:r w:rsidR="007B0092">
              <w:rPr>
                <w:rFonts w:hint="eastAsia"/>
              </w:rPr>
              <w:t>，</w:t>
            </w:r>
            <w:r w:rsidR="007B0092">
              <w:t>其他营</w:t>
            </w:r>
            <w:proofErr w:type="gramStart"/>
            <w:r w:rsidR="007B0092">
              <w:t>收</w:t>
            </w:r>
            <w:r w:rsidR="004A3B48">
              <w:rPr>
                <w:rFonts w:hint="eastAsia"/>
              </w:rPr>
              <w:t>产品</w:t>
            </w:r>
            <w:proofErr w:type="gramEnd"/>
            <w:r w:rsidR="004A3B48">
              <w:rPr>
                <w:rFonts w:hint="eastAsia"/>
              </w:rPr>
              <w:t>包括</w:t>
            </w:r>
            <w:r w:rsidR="004A3B48">
              <w:t>特殊规格多用途芯片</w:t>
            </w:r>
            <w:r w:rsidR="004A3B48">
              <w:rPr>
                <w:rFonts w:hint="eastAsia"/>
              </w:rPr>
              <w:t>、</w:t>
            </w:r>
            <w:r w:rsidR="007B0092">
              <w:t>低轨卫星</w:t>
            </w:r>
            <w:r w:rsidR="00FE3006">
              <w:rPr>
                <w:rFonts w:hint="eastAsia"/>
              </w:rPr>
              <w:t>通讯</w:t>
            </w:r>
            <w:r w:rsidR="004A3B48">
              <w:t>芯片</w:t>
            </w:r>
            <w:r w:rsidR="007B0092">
              <w:rPr>
                <w:rFonts w:hint="eastAsia"/>
              </w:rPr>
              <w:t>、</w:t>
            </w:r>
            <w:r w:rsidR="007B0092">
              <w:rPr>
                <w:rFonts w:hint="eastAsia"/>
              </w:rPr>
              <w:t>V</w:t>
            </w:r>
            <w:r w:rsidR="007B0092">
              <w:t>CSEL</w:t>
            </w:r>
            <w:r w:rsidR="007B0092">
              <w:rPr>
                <w:rFonts w:hint="eastAsia"/>
              </w:rPr>
              <w:t>、</w:t>
            </w:r>
            <w:r w:rsidR="007B0092">
              <w:t>掩膜版等收入</w:t>
            </w:r>
            <w:r w:rsidR="007B0092">
              <w:rPr>
                <w:rFonts w:hint="eastAsia"/>
              </w:rPr>
              <w:t>。</w:t>
            </w:r>
          </w:p>
          <w:p w:rsidR="007B0092" w:rsidRDefault="007B0092" w:rsidP="00E83B8C">
            <w:pPr>
              <w:spacing w:line="360" w:lineRule="auto"/>
              <w:ind w:firstLineChars="200" w:firstLine="420"/>
            </w:pPr>
          </w:p>
          <w:p w:rsidR="007B0092" w:rsidRDefault="007B0092" w:rsidP="00E83B8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</w:t>
            </w:r>
            <w:r>
              <w:t>.VCSEL</w:t>
            </w:r>
            <w:r>
              <w:t>产品目前如何</w:t>
            </w:r>
            <w:r>
              <w:rPr>
                <w:rFonts w:hint="eastAsia"/>
              </w:rPr>
              <w:t>？</w:t>
            </w:r>
          </w:p>
          <w:p w:rsidR="007B0092" w:rsidRDefault="007B0092" w:rsidP="00E83B8C">
            <w:pPr>
              <w:spacing w:line="360" w:lineRule="auto"/>
              <w:ind w:firstLineChars="200" w:firstLine="420"/>
            </w:pPr>
            <w:r>
              <w:t>答</w:t>
            </w:r>
            <w:r>
              <w:rPr>
                <w:rFonts w:hint="eastAsia"/>
              </w:rPr>
              <w:t>：</w:t>
            </w:r>
            <w:r w:rsidR="00C8326E">
              <w:t>公司</w:t>
            </w:r>
            <w:r w:rsidR="00C8326E">
              <w:rPr>
                <w:rFonts w:hint="eastAsia"/>
              </w:rPr>
              <w:t>V</w:t>
            </w:r>
            <w:r w:rsidR="00C8326E">
              <w:t>CSEL</w:t>
            </w:r>
            <w:r w:rsidR="00C8326E">
              <w:t>产品目前产能为</w:t>
            </w:r>
            <w:r w:rsidR="00C8326E">
              <w:rPr>
                <w:rFonts w:hint="eastAsia"/>
              </w:rPr>
              <w:t>1</w:t>
            </w:r>
            <w:r w:rsidR="00C8326E">
              <w:rPr>
                <w:rFonts w:hint="eastAsia"/>
              </w:rPr>
              <w:t>万片</w:t>
            </w:r>
            <w:r w:rsidR="00C8326E">
              <w:rPr>
                <w:rFonts w:hint="eastAsia"/>
              </w:rPr>
              <w:t>/</w:t>
            </w:r>
            <w:r w:rsidR="00C8326E">
              <w:rPr>
                <w:rFonts w:hint="eastAsia"/>
              </w:rPr>
              <w:t>年，</w:t>
            </w:r>
            <w:r w:rsidR="004A3B48">
              <w:rPr>
                <w:rFonts w:hint="eastAsia"/>
              </w:rPr>
              <w:t>产品广泛应用于</w:t>
            </w:r>
            <w:r w:rsidR="004A3B48" w:rsidRPr="004A3B48">
              <w:rPr>
                <w:rFonts w:hint="eastAsia"/>
              </w:rPr>
              <w:t>消费电子领域的</w:t>
            </w:r>
            <w:r w:rsidR="004A3B48" w:rsidRPr="004A3B48">
              <w:rPr>
                <w:rFonts w:hint="eastAsia"/>
              </w:rPr>
              <w:t xml:space="preserve">3D </w:t>
            </w:r>
            <w:r w:rsidR="004A3B48" w:rsidRPr="004A3B48">
              <w:rPr>
                <w:rFonts w:hint="eastAsia"/>
              </w:rPr>
              <w:t>感知、智能家居、</w:t>
            </w:r>
            <w:r w:rsidR="00430786">
              <w:rPr>
                <w:rFonts w:hint="eastAsia"/>
              </w:rPr>
              <w:t>激光美容、</w:t>
            </w:r>
            <w:r w:rsidR="004A3B48" w:rsidRPr="004A3B48">
              <w:rPr>
                <w:rFonts w:hint="eastAsia"/>
              </w:rPr>
              <w:t>光通讯和车载激光雷达等</w:t>
            </w:r>
            <w:r w:rsidR="004A3B48">
              <w:rPr>
                <w:rFonts w:hint="eastAsia"/>
              </w:rPr>
              <w:t>。</w:t>
            </w:r>
            <w:r w:rsidR="00C8326E">
              <w:rPr>
                <w:rFonts w:hint="eastAsia"/>
              </w:rPr>
              <w:t>公司</w:t>
            </w:r>
            <w:r w:rsidR="00C8326E" w:rsidRPr="00C8326E">
              <w:rPr>
                <w:rFonts w:hint="eastAsia"/>
              </w:rPr>
              <w:t>开发</w:t>
            </w:r>
            <w:r w:rsidR="00C8326E">
              <w:rPr>
                <w:rFonts w:hint="eastAsia"/>
              </w:rPr>
              <w:t>的</w:t>
            </w:r>
            <w:r w:rsidR="00C8326E" w:rsidRPr="00C8326E">
              <w:rPr>
                <w:rFonts w:hint="eastAsia"/>
              </w:rPr>
              <w:t>二维可寻址</w:t>
            </w:r>
            <w:r w:rsidR="00C8326E" w:rsidRPr="00C8326E">
              <w:rPr>
                <w:rFonts w:hint="eastAsia"/>
              </w:rPr>
              <w:t>VCSEL</w:t>
            </w:r>
            <w:r w:rsidR="00C8326E" w:rsidRPr="00C8326E">
              <w:rPr>
                <w:rFonts w:hint="eastAsia"/>
              </w:rPr>
              <w:t>工艺技术</w:t>
            </w:r>
            <w:r w:rsidR="00C8326E">
              <w:rPr>
                <w:rFonts w:hint="eastAsia"/>
              </w:rPr>
              <w:t>，</w:t>
            </w:r>
            <w:r w:rsidR="00C8326E" w:rsidRPr="00C8326E">
              <w:rPr>
                <w:rFonts w:hint="eastAsia"/>
              </w:rPr>
              <w:t>是</w:t>
            </w:r>
            <w:r w:rsidR="00430786">
              <w:rPr>
                <w:rFonts w:hint="eastAsia"/>
              </w:rPr>
              <w:t>行业</w:t>
            </w:r>
            <w:bookmarkStart w:id="0" w:name="_GoBack"/>
            <w:bookmarkEnd w:id="0"/>
            <w:r w:rsidR="00C8326E" w:rsidRPr="00C8326E">
              <w:rPr>
                <w:rFonts w:hint="eastAsia"/>
              </w:rPr>
              <w:t>内首个进入量产的大功率</w:t>
            </w:r>
            <w:r w:rsidR="00C8326E" w:rsidRPr="00C8326E">
              <w:rPr>
                <w:rFonts w:hint="eastAsia"/>
              </w:rPr>
              <w:t>VCSEL</w:t>
            </w:r>
            <w:r w:rsidR="00C8326E" w:rsidRPr="00C8326E">
              <w:rPr>
                <w:rFonts w:hint="eastAsia"/>
              </w:rPr>
              <w:t>技术</w:t>
            </w:r>
            <w:r w:rsidR="00C8326E">
              <w:rPr>
                <w:rFonts w:hint="eastAsia"/>
              </w:rPr>
              <w:t>，能充分适应车载雷达的技术指标需求。</w:t>
            </w:r>
          </w:p>
          <w:p w:rsidR="00072347" w:rsidRPr="00072347" w:rsidRDefault="00072347" w:rsidP="00AD77CB">
            <w:pPr>
              <w:spacing w:line="360" w:lineRule="auto"/>
              <w:rPr>
                <w:szCs w:val="21"/>
              </w:rPr>
            </w:pPr>
          </w:p>
        </w:tc>
      </w:tr>
      <w:tr w:rsidR="00A7583D" w:rsidTr="008B49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3D" w:rsidRDefault="00095967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资料清单（如有）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3D" w:rsidRDefault="00206463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无</w:t>
            </w:r>
          </w:p>
        </w:tc>
      </w:tr>
    </w:tbl>
    <w:p w:rsidR="00A7583D" w:rsidRDefault="00A7583D"/>
    <w:sectPr w:rsidR="00A7583D" w:rsidSect="008B49B3">
      <w:headerReference w:type="default" r:id="rId8"/>
      <w:pgSz w:w="11906" w:h="16838"/>
      <w:pgMar w:top="1440" w:right="1080" w:bottom="1440" w:left="1080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5F" w:rsidRDefault="0068745F">
      <w:r>
        <w:separator/>
      </w:r>
    </w:p>
  </w:endnote>
  <w:endnote w:type="continuationSeparator" w:id="0">
    <w:p w:rsidR="0068745F" w:rsidRDefault="006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5F" w:rsidRDefault="0068745F">
      <w:r>
        <w:separator/>
      </w:r>
    </w:p>
  </w:footnote>
  <w:footnote w:type="continuationSeparator" w:id="0">
    <w:p w:rsidR="0068745F" w:rsidRDefault="0068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3D" w:rsidRDefault="00A7583D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3AAD"/>
    <w:rsid w:val="00004450"/>
    <w:rsid w:val="00027809"/>
    <w:rsid w:val="0003699D"/>
    <w:rsid w:val="00037382"/>
    <w:rsid w:val="00044A8C"/>
    <w:rsid w:val="00044BAE"/>
    <w:rsid w:val="00052734"/>
    <w:rsid w:val="000557CB"/>
    <w:rsid w:val="00060EC2"/>
    <w:rsid w:val="0006462C"/>
    <w:rsid w:val="00072347"/>
    <w:rsid w:val="00086803"/>
    <w:rsid w:val="00087466"/>
    <w:rsid w:val="000935B7"/>
    <w:rsid w:val="00095967"/>
    <w:rsid w:val="000A194C"/>
    <w:rsid w:val="000A1F23"/>
    <w:rsid w:val="000A356A"/>
    <w:rsid w:val="000B3580"/>
    <w:rsid w:val="000B653A"/>
    <w:rsid w:val="000C40DB"/>
    <w:rsid w:val="000E32FF"/>
    <w:rsid w:val="000F401F"/>
    <w:rsid w:val="000F5B41"/>
    <w:rsid w:val="000F64AB"/>
    <w:rsid w:val="00101ED7"/>
    <w:rsid w:val="001119B1"/>
    <w:rsid w:val="00113E0B"/>
    <w:rsid w:val="0012110F"/>
    <w:rsid w:val="00124C30"/>
    <w:rsid w:val="00130E2A"/>
    <w:rsid w:val="00152CCE"/>
    <w:rsid w:val="00170D0E"/>
    <w:rsid w:val="00171A86"/>
    <w:rsid w:val="001802AD"/>
    <w:rsid w:val="001B1702"/>
    <w:rsid w:val="001B342D"/>
    <w:rsid w:val="001B3792"/>
    <w:rsid w:val="001C20EA"/>
    <w:rsid w:val="001E043B"/>
    <w:rsid w:val="00206463"/>
    <w:rsid w:val="00236C3E"/>
    <w:rsid w:val="00243A65"/>
    <w:rsid w:val="00281958"/>
    <w:rsid w:val="002915A4"/>
    <w:rsid w:val="00292F10"/>
    <w:rsid w:val="002961B7"/>
    <w:rsid w:val="002A0533"/>
    <w:rsid w:val="002B047E"/>
    <w:rsid w:val="002B3622"/>
    <w:rsid w:val="002C7EEA"/>
    <w:rsid w:val="002D1318"/>
    <w:rsid w:val="002E4C01"/>
    <w:rsid w:val="002E6A3F"/>
    <w:rsid w:val="00302659"/>
    <w:rsid w:val="00317BCE"/>
    <w:rsid w:val="00326D84"/>
    <w:rsid w:val="003279E7"/>
    <w:rsid w:val="00340111"/>
    <w:rsid w:val="00350E2B"/>
    <w:rsid w:val="0035341F"/>
    <w:rsid w:val="00386025"/>
    <w:rsid w:val="00386A5D"/>
    <w:rsid w:val="003871C3"/>
    <w:rsid w:val="003B6A80"/>
    <w:rsid w:val="003C34DC"/>
    <w:rsid w:val="003E0DEE"/>
    <w:rsid w:val="003E3CF8"/>
    <w:rsid w:val="003F4430"/>
    <w:rsid w:val="00403DEC"/>
    <w:rsid w:val="004066E4"/>
    <w:rsid w:val="00411CE0"/>
    <w:rsid w:val="00412B3C"/>
    <w:rsid w:val="00412C5B"/>
    <w:rsid w:val="00422B11"/>
    <w:rsid w:val="00430786"/>
    <w:rsid w:val="00441A91"/>
    <w:rsid w:val="00446372"/>
    <w:rsid w:val="00450316"/>
    <w:rsid w:val="00451021"/>
    <w:rsid w:val="00456AB8"/>
    <w:rsid w:val="00470539"/>
    <w:rsid w:val="0048117D"/>
    <w:rsid w:val="0049046A"/>
    <w:rsid w:val="00490D0A"/>
    <w:rsid w:val="00492E92"/>
    <w:rsid w:val="0049650C"/>
    <w:rsid w:val="004A3B48"/>
    <w:rsid w:val="004B6856"/>
    <w:rsid w:val="004D5BEA"/>
    <w:rsid w:val="004D692D"/>
    <w:rsid w:val="004E34B5"/>
    <w:rsid w:val="004E7D16"/>
    <w:rsid w:val="004F1C65"/>
    <w:rsid w:val="0050763D"/>
    <w:rsid w:val="005242D2"/>
    <w:rsid w:val="005263C2"/>
    <w:rsid w:val="00550EA7"/>
    <w:rsid w:val="00554042"/>
    <w:rsid w:val="005660D3"/>
    <w:rsid w:val="005765A6"/>
    <w:rsid w:val="00583648"/>
    <w:rsid w:val="00591488"/>
    <w:rsid w:val="005A2542"/>
    <w:rsid w:val="005B56B2"/>
    <w:rsid w:val="005C20A8"/>
    <w:rsid w:val="005C3CEC"/>
    <w:rsid w:val="005E22D8"/>
    <w:rsid w:val="00607E8B"/>
    <w:rsid w:val="00612EB4"/>
    <w:rsid w:val="00622609"/>
    <w:rsid w:val="00625065"/>
    <w:rsid w:val="00625BE0"/>
    <w:rsid w:val="006343BA"/>
    <w:rsid w:val="006350A2"/>
    <w:rsid w:val="00642946"/>
    <w:rsid w:val="00664C06"/>
    <w:rsid w:val="00686BF4"/>
    <w:rsid w:val="0068745F"/>
    <w:rsid w:val="00694273"/>
    <w:rsid w:val="006B09F7"/>
    <w:rsid w:val="006C353B"/>
    <w:rsid w:val="006D0BB7"/>
    <w:rsid w:val="006E166A"/>
    <w:rsid w:val="006E2023"/>
    <w:rsid w:val="006E2EB9"/>
    <w:rsid w:val="006E5C0E"/>
    <w:rsid w:val="006F0744"/>
    <w:rsid w:val="006F3E82"/>
    <w:rsid w:val="006F4BD9"/>
    <w:rsid w:val="00702654"/>
    <w:rsid w:val="00702E32"/>
    <w:rsid w:val="00715E54"/>
    <w:rsid w:val="00720382"/>
    <w:rsid w:val="00723CA2"/>
    <w:rsid w:val="00733670"/>
    <w:rsid w:val="00735DE5"/>
    <w:rsid w:val="0074536E"/>
    <w:rsid w:val="007514B9"/>
    <w:rsid w:val="00754E21"/>
    <w:rsid w:val="0076404D"/>
    <w:rsid w:val="00767BDC"/>
    <w:rsid w:val="00767F01"/>
    <w:rsid w:val="007865C8"/>
    <w:rsid w:val="0079344F"/>
    <w:rsid w:val="007A652A"/>
    <w:rsid w:val="007B0092"/>
    <w:rsid w:val="007B0B59"/>
    <w:rsid w:val="007B356F"/>
    <w:rsid w:val="007C2A1F"/>
    <w:rsid w:val="007C7676"/>
    <w:rsid w:val="007D4AC0"/>
    <w:rsid w:val="00817613"/>
    <w:rsid w:val="008235B9"/>
    <w:rsid w:val="00836DC0"/>
    <w:rsid w:val="008502BA"/>
    <w:rsid w:val="00855D11"/>
    <w:rsid w:val="0085799B"/>
    <w:rsid w:val="00860E21"/>
    <w:rsid w:val="008634DA"/>
    <w:rsid w:val="008727FC"/>
    <w:rsid w:val="0087571B"/>
    <w:rsid w:val="00884519"/>
    <w:rsid w:val="00890091"/>
    <w:rsid w:val="008A3B71"/>
    <w:rsid w:val="008B1C89"/>
    <w:rsid w:val="008B2181"/>
    <w:rsid w:val="008B49B3"/>
    <w:rsid w:val="008C0A46"/>
    <w:rsid w:val="008C2CF4"/>
    <w:rsid w:val="008D391A"/>
    <w:rsid w:val="008E1CA9"/>
    <w:rsid w:val="008E7038"/>
    <w:rsid w:val="008F56B5"/>
    <w:rsid w:val="008F5F02"/>
    <w:rsid w:val="008F7D33"/>
    <w:rsid w:val="00900A69"/>
    <w:rsid w:val="009310BD"/>
    <w:rsid w:val="00933396"/>
    <w:rsid w:val="00935F07"/>
    <w:rsid w:val="00936E9B"/>
    <w:rsid w:val="009429CA"/>
    <w:rsid w:val="00952B88"/>
    <w:rsid w:val="00955093"/>
    <w:rsid w:val="00956141"/>
    <w:rsid w:val="00961393"/>
    <w:rsid w:val="00962461"/>
    <w:rsid w:val="00975059"/>
    <w:rsid w:val="0098643C"/>
    <w:rsid w:val="009931E3"/>
    <w:rsid w:val="00997D5D"/>
    <w:rsid w:val="009A5492"/>
    <w:rsid w:val="009B4A4D"/>
    <w:rsid w:val="009E6713"/>
    <w:rsid w:val="009E7F14"/>
    <w:rsid w:val="009F3634"/>
    <w:rsid w:val="009F6CA9"/>
    <w:rsid w:val="00A212C7"/>
    <w:rsid w:val="00A55ECB"/>
    <w:rsid w:val="00A7063E"/>
    <w:rsid w:val="00A72166"/>
    <w:rsid w:val="00A727C5"/>
    <w:rsid w:val="00A7583D"/>
    <w:rsid w:val="00A84194"/>
    <w:rsid w:val="00A90EDC"/>
    <w:rsid w:val="00A92973"/>
    <w:rsid w:val="00A94D7A"/>
    <w:rsid w:val="00AA3E75"/>
    <w:rsid w:val="00AA61E1"/>
    <w:rsid w:val="00AB294F"/>
    <w:rsid w:val="00AD3984"/>
    <w:rsid w:val="00AD7259"/>
    <w:rsid w:val="00AD77CB"/>
    <w:rsid w:val="00AF1AED"/>
    <w:rsid w:val="00B06FA1"/>
    <w:rsid w:val="00B14020"/>
    <w:rsid w:val="00B30215"/>
    <w:rsid w:val="00B44423"/>
    <w:rsid w:val="00B5182F"/>
    <w:rsid w:val="00B640DF"/>
    <w:rsid w:val="00B647E3"/>
    <w:rsid w:val="00B663BF"/>
    <w:rsid w:val="00B67800"/>
    <w:rsid w:val="00B67A06"/>
    <w:rsid w:val="00B724A4"/>
    <w:rsid w:val="00B7635A"/>
    <w:rsid w:val="00B87438"/>
    <w:rsid w:val="00B90DEE"/>
    <w:rsid w:val="00B97B92"/>
    <w:rsid w:val="00BA277C"/>
    <w:rsid w:val="00BB197E"/>
    <w:rsid w:val="00BB6EAD"/>
    <w:rsid w:val="00BC324F"/>
    <w:rsid w:val="00BC66F0"/>
    <w:rsid w:val="00BD1167"/>
    <w:rsid w:val="00BD7EED"/>
    <w:rsid w:val="00BD7F1F"/>
    <w:rsid w:val="00BE0AE3"/>
    <w:rsid w:val="00BE6F8F"/>
    <w:rsid w:val="00BF6AD4"/>
    <w:rsid w:val="00C04516"/>
    <w:rsid w:val="00C05C68"/>
    <w:rsid w:val="00C06CC5"/>
    <w:rsid w:val="00C07E57"/>
    <w:rsid w:val="00C10EBB"/>
    <w:rsid w:val="00C44498"/>
    <w:rsid w:val="00C50791"/>
    <w:rsid w:val="00C51065"/>
    <w:rsid w:val="00C54677"/>
    <w:rsid w:val="00C65C0A"/>
    <w:rsid w:val="00C81DDB"/>
    <w:rsid w:val="00C8326E"/>
    <w:rsid w:val="00CA4615"/>
    <w:rsid w:val="00CA7A8B"/>
    <w:rsid w:val="00CE21D8"/>
    <w:rsid w:val="00CE2291"/>
    <w:rsid w:val="00CF2411"/>
    <w:rsid w:val="00CF6AC9"/>
    <w:rsid w:val="00CF7890"/>
    <w:rsid w:val="00D10669"/>
    <w:rsid w:val="00D17876"/>
    <w:rsid w:val="00D350CA"/>
    <w:rsid w:val="00D35B95"/>
    <w:rsid w:val="00D4436E"/>
    <w:rsid w:val="00D44E5F"/>
    <w:rsid w:val="00D45DA2"/>
    <w:rsid w:val="00D47419"/>
    <w:rsid w:val="00D54EA9"/>
    <w:rsid w:val="00D61589"/>
    <w:rsid w:val="00D6454F"/>
    <w:rsid w:val="00D64F1D"/>
    <w:rsid w:val="00D66265"/>
    <w:rsid w:val="00D72DD0"/>
    <w:rsid w:val="00D812F5"/>
    <w:rsid w:val="00D92F29"/>
    <w:rsid w:val="00D95ADD"/>
    <w:rsid w:val="00DA65F0"/>
    <w:rsid w:val="00DA74D5"/>
    <w:rsid w:val="00DB5BD4"/>
    <w:rsid w:val="00DD28F9"/>
    <w:rsid w:val="00DF730E"/>
    <w:rsid w:val="00E07190"/>
    <w:rsid w:val="00E138D6"/>
    <w:rsid w:val="00E16556"/>
    <w:rsid w:val="00E22906"/>
    <w:rsid w:val="00E235CD"/>
    <w:rsid w:val="00E25ADC"/>
    <w:rsid w:val="00E25FD2"/>
    <w:rsid w:val="00E3356E"/>
    <w:rsid w:val="00E3501F"/>
    <w:rsid w:val="00E41520"/>
    <w:rsid w:val="00E612AD"/>
    <w:rsid w:val="00E664E7"/>
    <w:rsid w:val="00E72F4F"/>
    <w:rsid w:val="00E802CA"/>
    <w:rsid w:val="00E83B8C"/>
    <w:rsid w:val="00E8561E"/>
    <w:rsid w:val="00E93AD7"/>
    <w:rsid w:val="00E9486A"/>
    <w:rsid w:val="00E94C1F"/>
    <w:rsid w:val="00E96C69"/>
    <w:rsid w:val="00EC71EC"/>
    <w:rsid w:val="00EE33AB"/>
    <w:rsid w:val="00EF7494"/>
    <w:rsid w:val="00EF750A"/>
    <w:rsid w:val="00F0068E"/>
    <w:rsid w:val="00F064B2"/>
    <w:rsid w:val="00F139E9"/>
    <w:rsid w:val="00F26997"/>
    <w:rsid w:val="00F3273C"/>
    <w:rsid w:val="00F34ED6"/>
    <w:rsid w:val="00F40147"/>
    <w:rsid w:val="00F424E0"/>
    <w:rsid w:val="00F4252E"/>
    <w:rsid w:val="00F51952"/>
    <w:rsid w:val="00F526E7"/>
    <w:rsid w:val="00F57D24"/>
    <w:rsid w:val="00F601FC"/>
    <w:rsid w:val="00F7530C"/>
    <w:rsid w:val="00F8321B"/>
    <w:rsid w:val="00F837C0"/>
    <w:rsid w:val="00F8725F"/>
    <w:rsid w:val="00F97927"/>
    <w:rsid w:val="00FA214A"/>
    <w:rsid w:val="00FA32A8"/>
    <w:rsid w:val="00FA7C56"/>
    <w:rsid w:val="00FB3454"/>
    <w:rsid w:val="00FB58D8"/>
    <w:rsid w:val="00FB7581"/>
    <w:rsid w:val="00FC634E"/>
    <w:rsid w:val="00FC6A5B"/>
    <w:rsid w:val="00FD3A9C"/>
    <w:rsid w:val="00FD5C3F"/>
    <w:rsid w:val="00FE3006"/>
    <w:rsid w:val="00FE5A89"/>
    <w:rsid w:val="00FF05F1"/>
    <w:rsid w:val="00FF18B2"/>
    <w:rsid w:val="00FF40F5"/>
    <w:rsid w:val="4FC95DEC"/>
    <w:rsid w:val="575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642AF-F412-41E2-BE70-00A9A03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4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4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EBFEE-9C88-4988-A4DB-E953201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李志鹏</cp:lastModifiedBy>
  <cp:revision>13</cp:revision>
  <cp:lastPrinted>2024-06-18T09:11:00Z</cp:lastPrinted>
  <dcterms:created xsi:type="dcterms:W3CDTF">2024-06-17T07:59:00Z</dcterms:created>
  <dcterms:modified xsi:type="dcterms:W3CDTF">2024-06-18T09:18:00Z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