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BBC66" w14:textId="76B1B2AB" w:rsidR="0076408D" w:rsidRPr="00226C03" w:rsidRDefault="00000000">
      <w:pPr>
        <w:spacing w:beforeLines="50" w:before="156" w:afterLines="50" w:after="156" w:line="400" w:lineRule="exact"/>
        <w:jc w:val="center"/>
        <w:rPr>
          <w:rFonts w:ascii="宋体"/>
          <w:bCs/>
          <w:iCs/>
          <w:color w:val="000000"/>
          <w:szCs w:val="21"/>
        </w:rPr>
      </w:pPr>
      <w:r w:rsidRPr="00226C03">
        <w:rPr>
          <w:rFonts w:ascii="宋体" w:hAnsi="宋体" w:hint="eastAsia"/>
          <w:bCs/>
          <w:iCs/>
          <w:color w:val="000000"/>
          <w:szCs w:val="21"/>
        </w:rPr>
        <w:t>证券代码：</w:t>
      </w:r>
      <w:r w:rsidR="005336A5" w:rsidRPr="00226C03">
        <w:rPr>
          <w:rFonts w:hint="eastAsia"/>
          <w:bCs/>
          <w:iCs/>
          <w:color w:val="000000"/>
          <w:szCs w:val="21"/>
        </w:rPr>
        <w:t>600898</w:t>
      </w:r>
      <w:r w:rsidRPr="00226C03">
        <w:rPr>
          <w:rFonts w:ascii="宋体" w:hAnsi="宋体"/>
          <w:bCs/>
          <w:iCs/>
          <w:color w:val="000000"/>
          <w:szCs w:val="21"/>
        </w:rPr>
        <w:t xml:space="preserve">   </w:t>
      </w:r>
      <w:r w:rsidRPr="00226C03">
        <w:rPr>
          <w:rFonts w:ascii="宋体" w:hAnsi="宋体" w:hint="eastAsia"/>
          <w:bCs/>
          <w:iCs/>
          <w:color w:val="000000"/>
          <w:szCs w:val="21"/>
        </w:rPr>
        <w:t xml:space="preserve">            </w:t>
      </w:r>
      <w:r w:rsidR="00226C03">
        <w:rPr>
          <w:rFonts w:ascii="宋体" w:hAnsi="宋体" w:hint="eastAsia"/>
          <w:bCs/>
          <w:iCs/>
          <w:color w:val="000000"/>
          <w:szCs w:val="21"/>
        </w:rPr>
        <w:t xml:space="preserve">         </w:t>
      </w:r>
      <w:r w:rsidRPr="00226C03">
        <w:rPr>
          <w:rFonts w:ascii="宋体" w:hAnsi="宋体" w:hint="eastAsia"/>
          <w:bCs/>
          <w:iCs/>
          <w:color w:val="000000"/>
          <w:szCs w:val="21"/>
        </w:rPr>
        <w:t xml:space="preserve"> </w:t>
      </w:r>
      <w:r w:rsidR="0050695E" w:rsidRPr="00226C03">
        <w:rPr>
          <w:rFonts w:ascii="宋体" w:hAnsi="宋体" w:hint="eastAsia"/>
          <w:bCs/>
          <w:iCs/>
          <w:color w:val="000000"/>
          <w:szCs w:val="21"/>
        </w:rPr>
        <w:t xml:space="preserve">            </w:t>
      </w:r>
      <w:r w:rsidRPr="00226C03">
        <w:rPr>
          <w:rFonts w:ascii="宋体" w:hAnsi="宋体"/>
          <w:bCs/>
          <w:iCs/>
          <w:color w:val="000000"/>
          <w:szCs w:val="21"/>
        </w:rPr>
        <w:t xml:space="preserve">      </w:t>
      </w:r>
      <w:r w:rsidRPr="00226C03">
        <w:rPr>
          <w:rFonts w:ascii="宋体" w:hAnsi="宋体" w:hint="eastAsia"/>
          <w:bCs/>
          <w:iCs/>
          <w:color w:val="000000"/>
          <w:szCs w:val="21"/>
        </w:rPr>
        <w:t>证券简称：</w:t>
      </w:r>
      <w:r w:rsidR="005336A5" w:rsidRPr="00226C03">
        <w:rPr>
          <w:rFonts w:ascii="宋体" w:hAnsi="宋体" w:hint="eastAsia"/>
          <w:bCs/>
          <w:iCs/>
          <w:color w:val="000000"/>
          <w:szCs w:val="21"/>
        </w:rPr>
        <w:t>*ST美讯</w:t>
      </w:r>
    </w:p>
    <w:p w14:paraId="0D478AFF" w14:textId="77777777" w:rsidR="0076408D" w:rsidRDefault="0076408D">
      <w:pPr>
        <w:spacing w:beforeLines="50" w:before="156" w:afterLines="50" w:after="156" w:line="400" w:lineRule="exact"/>
        <w:jc w:val="center"/>
        <w:rPr>
          <w:rFonts w:ascii="宋体" w:hAnsi="宋体"/>
          <w:b/>
          <w:bCs/>
          <w:iCs/>
          <w:color w:val="000000"/>
          <w:sz w:val="32"/>
          <w:szCs w:val="32"/>
        </w:rPr>
      </w:pPr>
    </w:p>
    <w:p w14:paraId="0CAC0885" w14:textId="74D1FDC6" w:rsidR="0076408D" w:rsidRPr="004C2F4A" w:rsidRDefault="005336A5">
      <w:pPr>
        <w:spacing w:beforeLines="50" w:before="156" w:afterLines="50" w:after="156" w:line="400" w:lineRule="exact"/>
        <w:jc w:val="center"/>
        <w:rPr>
          <w:rFonts w:asciiTheme="minorEastAsia" w:eastAsiaTheme="minorEastAsia" w:hAnsiTheme="minorEastAsia"/>
          <w:b/>
          <w:bCs/>
          <w:iCs/>
          <w:sz w:val="36"/>
          <w:szCs w:val="36"/>
        </w:rPr>
      </w:pPr>
      <w:r w:rsidRPr="004C2F4A">
        <w:rPr>
          <w:rFonts w:asciiTheme="minorEastAsia" w:eastAsiaTheme="minorEastAsia" w:hAnsiTheme="minorEastAsia" w:hint="eastAsia"/>
          <w:b/>
          <w:bCs/>
          <w:iCs/>
          <w:sz w:val="36"/>
          <w:szCs w:val="36"/>
        </w:rPr>
        <w:t>国美通讯设备股份有限公司</w:t>
      </w:r>
    </w:p>
    <w:p w14:paraId="3ECF8C6A" w14:textId="77777777" w:rsidR="0076408D" w:rsidRPr="004C2F4A" w:rsidRDefault="00000000">
      <w:pPr>
        <w:spacing w:beforeLines="50" w:before="156" w:afterLines="50" w:after="156" w:line="400" w:lineRule="exact"/>
        <w:jc w:val="center"/>
        <w:rPr>
          <w:rFonts w:asciiTheme="minorEastAsia" w:eastAsiaTheme="minorEastAsia" w:hAnsiTheme="minorEastAsia"/>
          <w:b/>
          <w:bCs/>
          <w:iCs/>
          <w:sz w:val="36"/>
          <w:szCs w:val="36"/>
        </w:rPr>
      </w:pPr>
      <w:r w:rsidRPr="004C2F4A">
        <w:rPr>
          <w:rFonts w:asciiTheme="minorEastAsia" w:eastAsiaTheme="minorEastAsia" w:hAnsiTheme="minorEastAsia" w:hint="eastAsia"/>
          <w:b/>
          <w:bCs/>
          <w:iCs/>
          <w:sz w:val="36"/>
          <w:szCs w:val="36"/>
        </w:rPr>
        <w:t>投资者关系活动记录表</w:t>
      </w:r>
    </w:p>
    <w:p w14:paraId="3B4A9DE4" w14:textId="159DC4FA" w:rsidR="0076408D" w:rsidRDefault="0076408D">
      <w:pPr>
        <w:spacing w:beforeLines="50" w:before="156" w:afterLines="50" w:after="156" w:line="400" w:lineRule="exact"/>
        <w:jc w:val="right"/>
        <w:rPr>
          <w:rFonts w:ascii="宋体" w:hint="eastAsia"/>
          <w:bCs/>
          <w:iCs/>
          <w:color w:val="000000"/>
          <w:sz w:val="24"/>
        </w:rPr>
      </w:pPr>
    </w:p>
    <w:tbl>
      <w:tblPr>
        <w:tblW w:w="966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7763"/>
      </w:tblGrid>
      <w:tr w:rsidR="0076408D" w14:paraId="1C59B28E" w14:textId="77777777">
        <w:trPr>
          <w:trHeight w:val="1571"/>
        </w:trPr>
        <w:tc>
          <w:tcPr>
            <w:tcW w:w="1903" w:type="dxa"/>
            <w:vAlign w:val="center"/>
          </w:tcPr>
          <w:p w14:paraId="3898166F" w14:textId="77777777" w:rsidR="0076408D" w:rsidRDefault="00000000">
            <w:pPr>
              <w:spacing w:afterLines="50" w:after="156" w:line="480" w:lineRule="atLeast"/>
              <w:jc w:val="center"/>
              <w:rPr>
                <w:rFonts w:ascii="宋体"/>
                <w:bCs/>
                <w:iCs/>
                <w:color w:val="000000"/>
                <w:kern w:val="0"/>
                <w:sz w:val="24"/>
              </w:rPr>
            </w:pPr>
            <w:r>
              <w:rPr>
                <w:rFonts w:ascii="宋体" w:hAnsi="宋体" w:hint="eastAsia"/>
                <w:bCs/>
                <w:iCs/>
                <w:color w:val="000000"/>
                <w:kern w:val="0"/>
                <w:sz w:val="24"/>
              </w:rPr>
              <w:t>投资者关系活动类别</w:t>
            </w:r>
          </w:p>
        </w:tc>
        <w:tc>
          <w:tcPr>
            <w:tcW w:w="7763" w:type="dxa"/>
            <w:vAlign w:val="center"/>
          </w:tcPr>
          <w:p w14:paraId="3DA17BAA" w14:textId="77777777" w:rsidR="0076408D" w:rsidRDefault="00000000">
            <w:pPr>
              <w:spacing w:line="480" w:lineRule="atLeast"/>
              <w:rPr>
                <w:rFonts w:ascii="宋体" w:hAnsi="宋体"/>
                <w:kern w:val="0"/>
                <w:sz w:val="24"/>
              </w:rPr>
            </w:pPr>
            <w:r>
              <w:rPr>
                <w:rFonts w:ascii="宋体" w:hAnsi="宋体" w:hint="eastAsia"/>
                <w:kern w:val="0"/>
                <w:sz w:val="24"/>
              </w:rPr>
              <w:sym w:font="Wingdings 2" w:char="00A3"/>
            </w:r>
            <w:r>
              <w:rPr>
                <w:rFonts w:ascii="宋体" w:hAnsi="宋体" w:hint="eastAsia"/>
                <w:kern w:val="0"/>
                <w:sz w:val="24"/>
              </w:rPr>
              <w:t>特定对象调研</w:t>
            </w:r>
            <w:r>
              <w:rPr>
                <w:rFonts w:ascii="宋体" w:hAnsi="宋体"/>
                <w:kern w:val="0"/>
                <w:sz w:val="24"/>
              </w:rPr>
              <w:t xml:space="preserve">  </w:t>
            </w:r>
            <w:r>
              <w:rPr>
                <w:rFonts w:ascii="宋体" w:hAnsi="宋体" w:hint="eastAsia"/>
                <w:kern w:val="0"/>
                <w:sz w:val="24"/>
              </w:rPr>
              <w:t xml:space="preserve">    </w:t>
            </w:r>
            <w:r>
              <w:rPr>
                <w:rFonts w:ascii="宋体" w:hAnsi="宋体" w:hint="eastAsia"/>
                <w:kern w:val="0"/>
                <w:sz w:val="24"/>
              </w:rPr>
              <w:sym w:font="Wingdings 2" w:char="00A3"/>
            </w:r>
            <w:r>
              <w:rPr>
                <w:rFonts w:ascii="宋体" w:hAnsi="宋体" w:hint="eastAsia"/>
                <w:kern w:val="0"/>
                <w:sz w:val="24"/>
              </w:rPr>
              <w:t>分析</w:t>
            </w:r>
            <w:proofErr w:type="gramStart"/>
            <w:r>
              <w:rPr>
                <w:rFonts w:ascii="宋体" w:hAnsi="宋体" w:hint="eastAsia"/>
                <w:kern w:val="0"/>
                <w:sz w:val="24"/>
              </w:rPr>
              <w:t>师会议</w:t>
            </w:r>
            <w:proofErr w:type="gramEnd"/>
            <w:r>
              <w:rPr>
                <w:rFonts w:ascii="宋体" w:hAnsi="宋体" w:hint="eastAsia"/>
                <w:kern w:val="0"/>
                <w:sz w:val="24"/>
              </w:rPr>
              <w:t xml:space="preserve">         </w:t>
            </w:r>
            <w:r>
              <w:rPr>
                <w:rFonts w:ascii="宋体" w:hAnsi="宋体" w:hint="eastAsia"/>
                <w:kern w:val="0"/>
                <w:sz w:val="24"/>
              </w:rPr>
              <w:sym w:font="Wingdings 2" w:char="00A3"/>
            </w:r>
            <w:r>
              <w:rPr>
                <w:rFonts w:ascii="宋体" w:hAnsi="宋体" w:hint="eastAsia"/>
                <w:kern w:val="0"/>
                <w:sz w:val="24"/>
              </w:rPr>
              <w:t>媒体采访</w:t>
            </w:r>
          </w:p>
          <w:p w14:paraId="7711EC57" w14:textId="02376BEF" w:rsidR="0076408D" w:rsidRDefault="0050695E">
            <w:pPr>
              <w:spacing w:line="480" w:lineRule="atLeast"/>
              <w:rPr>
                <w:rFonts w:ascii="宋体" w:hAnsi="宋体"/>
                <w:kern w:val="0"/>
                <w:sz w:val="24"/>
              </w:rPr>
            </w:pPr>
            <w:r>
              <w:rPr>
                <w:rFonts w:ascii="宋体" w:hAnsi="宋体" w:hint="eastAsia"/>
                <w:kern w:val="0"/>
                <w:sz w:val="24"/>
              </w:rPr>
              <w:sym w:font="Wingdings 2" w:char="F052"/>
            </w:r>
            <w:r>
              <w:rPr>
                <w:rFonts w:ascii="宋体" w:hAnsi="宋体" w:hint="eastAsia"/>
                <w:kern w:val="0"/>
                <w:sz w:val="24"/>
              </w:rPr>
              <w:t xml:space="preserve">业绩说明会        </w:t>
            </w:r>
            <w:r>
              <w:rPr>
                <w:rFonts w:ascii="宋体" w:hAnsi="宋体" w:hint="eastAsia"/>
                <w:kern w:val="0"/>
                <w:sz w:val="24"/>
              </w:rPr>
              <w:sym w:font="Wingdings 2" w:char="00A3"/>
            </w:r>
            <w:r>
              <w:rPr>
                <w:rFonts w:ascii="宋体" w:hAnsi="宋体" w:hint="eastAsia"/>
                <w:kern w:val="0"/>
                <w:sz w:val="24"/>
              </w:rPr>
              <w:t>新闻发布会</w:t>
            </w:r>
            <w:r>
              <w:rPr>
                <w:rFonts w:ascii="宋体" w:hAnsi="宋体"/>
                <w:kern w:val="0"/>
                <w:sz w:val="24"/>
              </w:rPr>
              <w:t xml:space="preserve">         </w:t>
            </w:r>
            <w:r>
              <w:rPr>
                <w:rFonts w:ascii="宋体" w:hAnsi="宋体" w:hint="eastAsia"/>
                <w:kern w:val="0"/>
                <w:sz w:val="24"/>
              </w:rPr>
              <w:sym w:font="Wingdings 2" w:char="00A3"/>
            </w:r>
            <w:r>
              <w:rPr>
                <w:rFonts w:ascii="宋体" w:hAnsi="宋体" w:hint="eastAsia"/>
                <w:kern w:val="0"/>
                <w:sz w:val="24"/>
              </w:rPr>
              <w:t>路演活动</w:t>
            </w:r>
          </w:p>
          <w:p w14:paraId="05A4BFAB" w14:textId="432B8346" w:rsidR="0076408D" w:rsidRDefault="00000000">
            <w:pPr>
              <w:tabs>
                <w:tab w:val="left" w:pos="2448"/>
                <w:tab w:val="center" w:pos="3199"/>
              </w:tabs>
              <w:spacing w:afterLines="50" w:after="156" w:line="480" w:lineRule="atLeast"/>
              <w:rPr>
                <w:rFonts w:ascii="宋体"/>
                <w:bCs/>
                <w:iCs/>
                <w:color w:val="000000"/>
                <w:kern w:val="0"/>
                <w:sz w:val="24"/>
              </w:rPr>
            </w:pPr>
            <w:r>
              <w:rPr>
                <w:rFonts w:ascii="宋体" w:hAnsi="宋体" w:hint="eastAsia"/>
                <w:kern w:val="0"/>
                <w:sz w:val="24"/>
              </w:rPr>
              <w:sym w:font="Wingdings 2" w:char="00A3"/>
            </w:r>
            <w:r>
              <w:rPr>
                <w:rFonts w:ascii="宋体" w:hAnsi="宋体" w:hint="eastAsia"/>
                <w:kern w:val="0"/>
                <w:sz w:val="24"/>
              </w:rPr>
              <w:t xml:space="preserve">现场参观          </w:t>
            </w:r>
            <w:r w:rsidR="0050695E">
              <w:rPr>
                <w:rFonts w:ascii="宋体" w:hAnsi="宋体" w:hint="eastAsia"/>
                <w:kern w:val="0"/>
                <w:sz w:val="24"/>
              </w:rPr>
              <w:sym w:font="Wingdings 2" w:char="00A3"/>
            </w:r>
            <w:r>
              <w:rPr>
                <w:rFonts w:ascii="宋体" w:hAnsi="宋体" w:hint="eastAsia"/>
                <w:kern w:val="0"/>
                <w:sz w:val="24"/>
              </w:rPr>
              <w:t>其他</w:t>
            </w:r>
            <w:r w:rsidR="0050695E">
              <w:rPr>
                <w:rFonts w:ascii="宋体" w:hAnsi="宋体" w:hint="eastAsia"/>
                <w:kern w:val="0"/>
                <w:sz w:val="24"/>
                <w:u w:val="single"/>
              </w:rPr>
              <w:t xml:space="preserve">      </w:t>
            </w:r>
          </w:p>
        </w:tc>
      </w:tr>
      <w:tr w:rsidR="004C2F4A" w14:paraId="1D521D37" w14:textId="77777777">
        <w:trPr>
          <w:trHeight w:val="616"/>
        </w:trPr>
        <w:tc>
          <w:tcPr>
            <w:tcW w:w="1903" w:type="dxa"/>
            <w:vAlign w:val="center"/>
          </w:tcPr>
          <w:p w14:paraId="28DC83E6" w14:textId="0E92B180" w:rsidR="004C2F4A" w:rsidRDefault="006072E6">
            <w:pPr>
              <w:spacing w:afterLines="50" w:after="156" w:line="480" w:lineRule="atLeast"/>
              <w:jc w:val="center"/>
              <w:rPr>
                <w:rFonts w:ascii="宋体" w:hAnsi="宋体" w:hint="eastAsia"/>
                <w:bCs/>
                <w:iCs/>
                <w:color w:val="000000"/>
                <w:kern w:val="0"/>
                <w:sz w:val="24"/>
              </w:rPr>
            </w:pPr>
            <w:r w:rsidRPr="006072E6">
              <w:rPr>
                <w:rFonts w:ascii="宋体" w:hAnsi="宋体" w:hint="eastAsia"/>
                <w:bCs/>
                <w:iCs/>
                <w:color w:val="000000"/>
                <w:kern w:val="0"/>
                <w:sz w:val="24"/>
              </w:rPr>
              <w:t>活动名称</w:t>
            </w:r>
          </w:p>
        </w:tc>
        <w:tc>
          <w:tcPr>
            <w:tcW w:w="7763" w:type="dxa"/>
            <w:vAlign w:val="center"/>
          </w:tcPr>
          <w:p w14:paraId="2EBCD55D" w14:textId="753453A6" w:rsidR="004C2F4A" w:rsidRPr="004C2F4A" w:rsidRDefault="006072E6">
            <w:pPr>
              <w:spacing w:afterLines="50" w:after="156" w:line="480" w:lineRule="atLeast"/>
              <w:rPr>
                <w:rFonts w:hint="eastAsia"/>
                <w:kern w:val="0"/>
                <w:sz w:val="24"/>
              </w:rPr>
            </w:pPr>
            <w:r>
              <w:rPr>
                <w:rFonts w:hint="eastAsia"/>
                <w:kern w:val="0"/>
                <w:sz w:val="24"/>
              </w:rPr>
              <w:t>国美通讯设备股份有限公司</w:t>
            </w:r>
            <w:r>
              <w:rPr>
                <w:rFonts w:hint="eastAsia"/>
                <w:kern w:val="0"/>
                <w:sz w:val="24"/>
              </w:rPr>
              <w:t>2023</w:t>
            </w:r>
            <w:r>
              <w:rPr>
                <w:rFonts w:hint="eastAsia"/>
                <w:kern w:val="0"/>
                <w:sz w:val="24"/>
              </w:rPr>
              <w:t>年度业绩说明会</w:t>
            </w:r>
          </w:p>
        </w:tc>
      </w:tr>
      <w:tr w:rsidR="0076408D" w14:paraId="692CEE69" w14:textId="77777777">
        <w:trPr>
          <w:trHeight w:val="616"/>
        </w:trPr>
        <w:tc>
          <w:tcPr>
            <w:tcW w:w="1903" w:type="dxa"/>
            <w:vAlign w:val="center"/>
          </w:tcPr>
          <w:p w14:paraId="1B1931CF" w14:textId="77777777" w:rsidR="0076408D" w:rsidRDefault="00000000">
            <w:pPr>
              <w:spacing w:afterLines="50" w:after="156" w:line="480" w:lineRule="atLeast"/>
              <w:jc w:val="center"/>
              <w:rPr>
                <w:rFonts w:ascii="宋体"/>
                <w:bCs/>
                <w:iCs/>
                <w:color w:val="000000"/>
                <w:kern w:val="0"/>
                <w:sz w:val="24"/>
              </w:rPr>
            </w:pPr>
            <w:r>
              <w:rPr>
                <w:rFonts w:ascii="宋体" w:hAnsi="宋体" w:hint="eastAsia"/>
                <w:bCs/>
                <w:iCs/>
                <w:color w:val="000000"/>
                <w:kern w:val="0"/>
                <w:sz w:val="24"/>
              </w:rPr>
              <w:t>时间</w:t>
            </w:r>
          </w:p>
        </w:tc>
        <w:tc>
          <w:tcPr>
            <w:tcW w:w="7763" w:type="dxa"/>
            <w:vAlign w:val="center"/>
          </w:tcPr>
          <w:p w14:paraId="309898DC" w14:textId="55E79806" w:rsidR="0076408D" w:rsidRDefault="00000000">
            <w:pPr>
              <w:spacing w:afterLines="50" w:after="156" w:line="480" w:lineRule="atLeast"/>
              <w:rPr>
                <w:rFonts w:ascii="宋体" w:hAnsi="宋体"/>
                <w:kern w:val="0"/>
                <w:sz w:val="24"/>
              </w:rPr>
            </w:pPr>
            <w:r>
              <w:rPr>
                <w:kern w:val="0"/>
                <w:sz w:val="24"/>
              </w:rPr>
              <w:t>202</w:t>
            </w:r>
            <w:r>
              <w:rPr>
                <w:rFonts w:hint="eastAsia"/>
                <w:kern w:val="0"/>
                <w:sz w:val="24"/>
              </w:rPr>
              <w:t>4</w:t>
            </w:r>
            <w:r>
              <w:rPr>
                <w:kern w:val="0"/>
                <w:sz w:val="24"/>
              </w:rPr>
              <w:t>年</w:t>
            </w:r>
            <w:r w:rsidR="0050695E">
              <w:rPr>
                <w:rFonts w:hint="eastAsia"/>
                <w:kern w:val="0"/>
                <w:sz w:val="24"/>
              </w:rPr>
              <w:t>6</w:t>
            </w:r>
            <w:r>
              <w:rPr>
                <w:kern w:val="0"/>
                <w:sz w:val="24"/>
              </w:rPr>
              <w:t>月</w:t>
            </w:r>
            <w:r w:rsidR="0050695E">
              <w:rPr>
                <w:rFonts w:hint="eastAsia"/>
                <w:kern w:val="0"/>
                <w:sz w:val="24"/>
              </w:rPr>
              <w:t>28</w:t>
            </w:r>
            <w:r>
              <w:rPr>
                <w:kern w:val="0"/>
                <w:sz w:val="24"/>
              </w:rPr>
              <w:t>日</w:t>
            </w:r>
            <w:r w:rsidR="0050695E">
              <w:rPr>
                <w:rFonts w:hint="eastAsia"/>
                <w:kern w:val="0"/>
                <w:sz w:val="24"/>
              </w:rPr>
              <w:t>（星期五）下午</w:t>
            </w:r>
            <w:r w:rsidR="0050695E">
              <w:rPr>
                <w:rFonts w:hint="eastAsia"/>
                <w:kern w:val="0"/>
                <w:sz w:val="24"/>
              </w:rPr>
              <w:t>15:00-16:00</w:t>
            </w:r>
          </w:p>
        </w:tc>
      </w:tr>
      <w:tr w:rsidR="0076408D" w14:paraId="0F996A67" w14:textId="77777777">
        <w:trPr>
          <w:trHeight w:val="626"/>
        </w:trPr>
        <w:tc>
          <w:tcPr>
            <w:tcW w:w="1903" w:type="dxa"/>
            <w:vAlign w:val="center"/>
          </w:tcPr>
          <w:p w14:paraId="7BC31EB6" w14:textId="77777777" w:rsidR="0076408D" w:rsidRDefault="00000000">
            <w:pPr>
              <w:spacing w:afterLines="50" w:after="156" w:line="480" w:lineRule="atLeast"/>
              <w:jc w:val="center"/>
              <w:rPr>
                <w:rFonts w:ascii="宋体"/>
                <w:bCs/>
                <w:iCs/>
                <w:color w:val="000000"/>
                <w:kern w:val="0"/>
                <w:sz w:val="24"/>
              </w:rPr>
            </w:pPr>
            <w:r>
              <w:rPr>
                <w:rFonts w:ascii="宋体" w:hAnsi="宋体" w:hint="eastAsia"/>
                <w:bCs/>
                <w:iCs/>
                <w:color w:val="000000"/>
                <w:kern w:val="0"/>
                <w:sz w:val="24"/>
              </w:rPr>
              <w:t>地点</w:t>
            </w:r>
          </w:p>
        </w:tc>
        <w:tc>
          <w:tcPr>
            <w:tcW w:w="7763" w:type="dxa"/>
            <w:vAlign w:val="center"/>
          </w:tcPr>
          <w:p w14:paraId="077E33E4" w14:textId="1C4E9B27" w:rsidR="0076408D" w:rsidRPr="0050695E" w:rsidRDefault="0050695E" w:rsidP="006072E6">
            <w:pPr>
              <w:spacing w:afterLines="50" w:after="156" w:line="480" w:lineRule="atLeast"/>
              <w:rPr>
                <w:rFonts w:ascii="宋体" w:hAnsi="宋体"/>
                <w:kern w:val="0"/>
                <w:sz w:val="24"/>
              </w:rPr>
            </w:pPr>
            <w:r w:rsidRPr="0050695E">
              <w:rPr>
                <w:rFonts w:hint="eastAsia"/>
                <w:kern w:val="0"/>
                <w:sz w:val="24"/>
              </w:rPr>
              <w:t>上海证券交易所</w:t>
            </w:r>
            <w:proofErr w:type="gramStart"/>
            <w:r w:rsidRPr="0050695E">
              <w:rPr>
                <w:rFonts w:hint="eastAsia"/>
                <w:kern w:val="0"/>
                <w:sz w:val="24"/>
              </w:rPr>
              <w:t>上证路演</w:t>
            </w:r>
            <w:proofErr w:type="gramEnd"/>
            <w:r w:rsidRPr="0050695E">
              <w:rPr>
                <w:rFonts w:hint="eastAsia"/>
                <w:kern w:val="0"/>
                <w:sz w:val="24"/>
              </w:rPr>
              <w:t>中心</w:t>
            </w:r>
            <w:r w:rsidR="006072E6">
              <w:rPr>
                <w:rFonts w:hint="eastAsia"/>
                <w:kern w:val="0"/>
                <w:sz w:val="24"/>
              </w:rPr>
              <w:t>（</w:t>
            </w:r>
            <w:r w:rsidR="006072E6" w:rsidRPr="0050695E">
              <w:rPr>
                <w:rFonts w:hint="eastAsia"/>
                <w:kern w:val="0"/>
                <w:sz w:val="24"/>
              </w:rPr>
              <w:t>网址：</w:t>
            </w:r>
            <w:r w:rsidR="006072E6" w:rsidRPr="0050695E">
              <w:rPr>
                <w:rFonts w:hint="eastAsia"/>
                <w:kern w:val="0"/>
                <w:sz w:val="24"/>
              </w:rPr>
              <w:t>http://roadshow.sseinfo.com/</w:t>
            </w:r>
            <w:r w:rsidR="006072E6">
              <w:rPr>
                <w:rFonts w:hint="eastAsia"/>
                <w:kern w:val="0"/>
                <w:sz w:val="24"/>
              </w:rPr>
              <w:t>）</w:t>
            </w:r>
          </w:p>
        </w:tc>
      </w:tr>
      <w:tr w:rsidR="0076408D" w14:paraId="02E073EA" w14:textId="77777777">
        <w:trPr>
          <w:trHeight w:val="442"/>
        </w:trPr>
        <w:tc>
          <w:tcPr>
            <w:tcW w:w="1903" w:type="dxa"/>
            <w:vAlign w:val="center"/>
          </w:tcPr>
          <w:p w14:paraId="0B93AA38" w14:textId="77777777" w:rsidR="0076408D" w:rsidRDefault="00000000">
            <w:pPr>
              <w:spacing w:afterLines="50" w:after="156" w:line="480" w:lineRule="atLeast"/>
              <w:jc w:val="center"/>
              <w:rPr>
                <w:rFonts w:ascii="宋体" w:hAnsi="宋体"/>
                <w:bCs/>
                <w:iCs/>
                <w:color w:val="000000"/>
                <w:kern w:val="0"/>
                <w:sz w:val="24"/>
              </w:rPr>
            </w:pPr>
            <w:r>
              <w:rPr>
                <w:rFonts w:ascii="宋体" w:hAnsi="宋体" w:cs="宋体" w:hint="eastAsia"/>
                <w:spacing w:val="2"/>
                <w:sz w:val="24"/>
              </w:rPr>
              <w:t>形式</w:t>
            </w:r>
          </w:p>
        </w:tc>
        <w:tc>
          <w:tcPr>
            <w:tcW w:w="7763" w:type="dxa"/>
            <w:vAlign w:val="center"/>
          </w:tcPr>
          <w:p w14:paraId="3AF5CDAF" w14:textId="0905D533" w:rsidR="0076408D" w:rsidRDefault="0050695E">
            <w:pPr>
              <w:adjustRightInd w:val="0"/>
              <w:snapToGrid w:val="0"/>
              <w:rPr>
                <w:rFonts w:ascii="宋体" w:hAnsi="宋体"/>
                <w:b/>
                <w:bCs/>
                <w:kern w:val="0"/>
                <w:sz w:val="24"/>
              </w:rPr>
            </w:pPr>
            <w:r w:rsidRPr="0050695E">
              <w:rPr>
                <w:rFonts w:hint="eastAsia"/>
                <w:kern w:val="0"/>
                <w:sz w:val="24"/>
              </w:rPr>
              <w:t>上</w:t>
            </w:r>
            <w:proofErr w:type="gramStart"/>
            <w:r w:rsidRPr="0050695E">
              <w:rPr>
                <w:rFonts w:hint="eastAsia"/>
                <w:kern w:val="0"/>
                <w:sz w:val="24"/>
              </w:rPr>
              <w:t>证路演中心</w:t>
            </w:r>
            <w:proofErr w:type="gramEnd"/>
            <w:r w:rsidRPr="0050695E">
              <w:rPr>
                <w:rFonts w:hint="eastAsia"/>
                <w:kern w:val="0"/>
                <w:sz w:val="24"/>
              </w:rPr>
              <w:t>网络互动</w:t>
            </w:r>
          </w:p>
        </w:tc>
      </w:tr>
      <w:tr w:rsidR="0076408D" w14:paraId="292DA40C" w14:textId="77777777">
        <w:trPr>
          <w:trHeight w:val="1914"/>
        </w:trPr>
        <w:tc>
          <w:tcPr>
            <w:tcW w:w="1903" w:type="dxa"/>
            <w:vAlign w:val="center"/>
          </w:tcPr>
          <w:p w14:paraId="77CB9A77" w14:textId="7655990D" w:rsidR="0076408D" w:rsidRPr="0050695E" w:rsidRDefault="00000000">
            <w:pPr>
              <w:spacing w:afterLines="50" w:after="156" w:line="480" w:lineRule="exact"/>
              <w:jc w:val="center"/>
              <w:rPr>
                <w:rFonts w:ascii="宋体"/>
                <w:bCs/>
                <w:iCs/>
                <w:color w:val="000000"/>
                <w:kern w:val="0"/>
                <w:sz w:val="24"/>
              </w:rPr>
            </w:pPr>
            <w:r w:rsidRPr="0050695E">
              <w:rPr>
                <w:rFonts w:ascii="宋体" w:hAnsi="宋体" w:hint="eastAsia"/>
                <w:bCs/>
                <w:iCs/>
                <w:color w:val="000000"/>
                <w:kern w:val="0"/>
                <w:sz w:val="24"/>
              </w:rPr>
              <w:t>上市公司</w:t>
            </w:r>
            <w:r w:rsidR="0050695E" w:rsidRPr="0050695E">
              <w:rPr>
                <w:rFonts w:ascii="宋体" w:hAnsi="宋体" w:hint="eastAsia"/>
                <w:bCs/>
                <w:iCs/>
                <w:color w:val="000000"/>
                <w:kern w:val="0"/>
                <w:sz w:val="24"/>
              </w:rPr>
              <w:t>参与人员</w:t>
            </w:r>
          </w:p>
        </w:tc>
        <w:tc>
          <w:tcPr>
            <w:tcW w:w="7763" w:type="dxa"/>
            <w:vAlign w:val="center"/>
          </w:tcPr>
          <w:p w14:paraId="58F1CBDB" w14:textId="4DAEF90A" w:rsidR="0076408D" w:rsidRPr="0050695E" w:rsidRDefault="0050695E">
            <w:pPr>
              <w:adjustRightInd w:val="0"/>
              <w:snapToGrid w:val="0"/>
              <w:spacing w:line="360" w:lineRule="auto"/>
              <w:rPr>
                <w:rFonts w:ascii="宋体" w:hAnsi="宋体"/>
                <w:bCs/>
                <w:kern w:val="0"/>
                <w:sz w:val="24"/>
              </w:rPr>
            </w:pPr>
            <w:r w:rsidRPr="0050695E">
              <w:rPr>
                <w:rFonts w:ascii="宋体" w:hAnsi="宋体" w:hint="eastAsia"/>
                <w:bCs/>
                <w:kern w:val="0"/>
                <w:sz w:val="24"/>
              </w:rPr>
              <w:t>董事长（代行董事会秘书）：王瀚</w:t>
            </w:r>
            <w:r>
              <w:rPr>
                <w:rFonts w:ascii="宋体" w:hAnsi="宋体" w:hint="eastAsia"/>
                <w:bCs/>
                <w:kern w:val="0"/>
                <w:sz w:val="24"/>
              </w:rPr>
              <w:t>先生</w:t>
            </w:r>
          </w:p>
          <w:p w14:paraId="35EF8DA8" w14:textId="4C94C1E2" w:rsidR="0050695E" w:rsidRPr="0050695E" w:rsidRDefault="0050695E">
            <w:pPr>
              <w:adjustRightInd w:val="0"/>
              <w:snapToGrid w:val="0"/>
              <w:spacing w:line="360" w:lineRule="auto"/>
              <w:rPr>
                <w:rFonts w:ascii="宋体" w:hAnsi="宋体"/>
                <w:bCs/>
                <w:kern w:val="0"/>
                <w:sz w:val="24"/>
              </w:rPr>
            </w:pPr>
            <w:r w:rsidRPr="0050695E">
              <w:rPr>
                <w:rFonts w:ascii="宋体" w:hAnsi="宋体" w:hint="eastAsia"/>
                <w:bCs/>
                <w:kern w:val="0"/>
                <w:sz w:val="24"/>
              </w:rPr>
              <w:t>董事兼总经理：刘展</w:t>
            </w:r>
            <w:r>
              <w:rPr>
                <w:rFonts w:ascii="宋体" w:hAnsi="宋体" w:hint="eastAsia"/>
                <w:bCs/>
                <w:kern w:val="0"/>
                <w:sz w:val="24"/>
              </w:rPr>
              <w:t>先生</w:t>
            </w:r>
          </w:p>
          <w:p w14:paraId="4F266E71" w14:textId="01DEDF5C" w:rsidR="0076408D" w:rsidRPr="0050695E" w:rsidRDefault="0050695E">
            <w:pPr>
              <w:adjustRightInd w:val="0"/>
              <w:snapToGrid w:val="0"/>
              <w:spacing w:line="360" w:lineRule="auto"/>
              <w:rPr>
                <w:rFonts w:ascii="宋体" w:hAnsi="宋体"/>
                <w:bCs/>
                <w:kern w:val="0"/>
                <w:sz w:val="24"/>
              </w:rPr>
            </w:pPr>
            <w:r w:rsidRPr="0050695E">
              <w:rPr>
                <w:rFonts w:ascii="宋体" w:hAnsi="宋体" w:hint="eastAsia"/>
                <w:bCs/>
                <w:kern w:val="0"/>
                <w:sz w:val="24"/>
              </w:rPr>
              <w:t>财务总监：</w:t>
            </w:r>
            <w:r w:rsidRPr="0050695E">
              <w:rPr>
                <w:rFonts w:ascii="宋体" w:hAnsi="宋体" w:cs="宋体" w:hint="eastAsia"/>
                <w:bCs/>
                <w:sz w:val="24"/>
                <w:shd w:val="clear" w:color="auto" w:fill="FFFFFF"/>
              </w:rPr>
              <w:t>郭晨</w:t>
            </w:r>
            <w:r>
              <w:rPr>
                <w:rFonts w:ascii="宋体" w:hAnsi="宋体" w:cs="宋体" w:hint="eastAsia"/>
                <w:bCs/>
                <w:sz w:val="24"/>
                <w:shd w:val="clear" w:color="auto" w:fill="FFFFFF"/>
              </w:rPr>
              <w:t>先生</w:t>
            </w:r>
          </w:p>
          <w:p w14:paraId="1137EA8B" w14:textId="5E2B813F" w:rsidR="0076408D" w:rsidRPr="0050695E" w:rsidRDefault="0050695E" w:rsidP="0050695E">
            <w:pPr>
              <w:adjustRightInd w:val="0"/>
              <w:snapToGrid w:val="0"/>
              <w:spacing w:line="360" w:lineRule="auto"/>
              <w:rPr>
                <w:rFonts w:ascii="宋体" w:hAnsi="宋体"/>
                <w:bCs/>
                <w:kern w:val="0"/>
                <w:sz w:val="24"/>
              </w:rPr>
            </w:pPr>
            <w:r w:rsidRPr="0050695E">
              <w:rPr>
                <w:rFonts w:ascii="宋体" w:hAnsi="宋体" w:hint="eastAsia"/>
                <w:bCs/>
                <w:kern w:val="0"/>
                <w:sz w:val="24"/>
              </w:rPr>
              <w:t>独立董事：李兴尧</w:t>
            </w:r>
            <w:r>
              <w:rPr>
                <w:rFonts w:ascii="宋体" w:hAnsi="宋体" w:hint="eastAsia"/>
                <w:bCs/>
                <w:kern w:val="0"/>
                <w:sz w:val="24"/>
              </w:rPr>
              <w:t>先生</w:t>
            </w:r>
          </w:p>
        </w:tc>
      </w:tr>
      <w:tr w:rsidR="0076408D" w14:paraId="2DA988D4" w14:textId="77777777">
        <w:trPr>
          <w:trHeight w:val="1355"/>
        </w:trPr>
        <w:tc>
          <w:tcPr>
            <w:tcW w:w="1903" w:type="dxa"/>
            <w:vAlign w:val="center"/>
          </w:tcPr>
          <w:p w14:paraId="56FB3A1F" w14:textId="0AD32EC6" w:rsidR="0076408D" w:rsidRDefault="0050695E">
            <w:pPr>
              <w:spacing w:afterLines="50" w:after="156" w:line="480" w:lineRule="exact"/>
              <w:jc w:val="center"/>
              <w:rPr>
                <w:rFonts w:ascii="宋体"/>
                <w:bCs/>
                <w:iCs/>
                <w:color w:val="000000"/>
                <w:kern w:val="0"/>
                <w:sz w:val="24"/>
              </w:rPr>
            </w:pPr>
            <w:r>
              <w:rPr>
                <w:rFonts w:ascii="宋体" w:hAnsi="宋体" w:hint="eastAsia"/>
                <w:bCs/>
                <w:iCs/>
                <w:color w:val="000000"/>
                <w:kern w:val="0"/>
                <w:sz w:val="24"/>
              </w:rPr>
              <w:t>投资者关系活动主要内容</w:t>
            </w:r>
          </w:p>
        </w:tc>
        <w:tc>
          <w:tcPr>
            <w:tcW w:w="7763" w:type="dxa"/>
            <w:vAlign w:val="center"/>
          </w:tcPr>
          <w:p w14:paraId="1A281A98" w14:textId="26ED8E53"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1</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请问公司业绩下降有哪些原因导致？今年上半年业绩情况如何？</w:t>
            </w:r>
          </w:p>
          <w:p w14:paraId="6B62CB7C" w14:textId="5AD5C432"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受行业需求萎缩等影响，工厂订单严重不足，导致公司营业收入大幅下滑，经营亏损。同时，客户回款周期延长，部分债权出现逾期，金融机构缩减授信，进一步加剧公司的资金周转压力。公司上半年业绩敬请关注公司</w:t>
            </w:r>
            <w:r w:rsidRPr="004C2F4A">
              <w:rPr>
                <w:rFonts w:ascii="Times New Roman" w:hAnsi="Times New Roman" w:hint="eastAsia"/>
                <w:kern w:val="0"/>
                <w:sz w:val="24"/>
                <w:szCs w:val="24"/>
                <w:lang w:val="zh-CN"/>
              </w:rPr>
              <w:t>2024</w:t>
            </w:r>
            <w:r w:rsidRPr="004C2F4A">
              <w:rPr>
                <w:rFonts w:ascii="Times New Roman" w:hAnsi="Times New Roman" w:hint="eastAsia"/>
                <w:kern w:val="0"/>
                <w:sz w:val="24"/>
                <w:szCs w:val="24"/>
                <w:lang w:val="zh-CN"/>
              </w:rPr>
              <w:t>年半年度报告。感谢您的关注。</w:t>
            </w:r>
          </w:p>
          <w:p w14:paraId="154731E3" w14:textId="3459CB65"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2</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公司管理费用率激增是什么原因，现金流情况如何</w:t>
            </w:r>
          </w:p>
          <w:p w14:paraId="1E163CE0" w14:textId="39E23AD4" w:rsidR="004C2F4A" w:rsidRDefault="004C2F4A" w:rsidP="0050695E">
            <w:pPr>
              <w:pStyle w:val="af6"/>
              <w:spacing w:line="520" w:lineRule="exact"/>
              <w:ind w:firstLine="480"/>
              <w:rPr>
                <w:rFonts w:ascii="Times New Roman" w:hAnsi="Times New Roman" w:hint="eastAsia"/>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您好，公司</w:t>
            </w:r>
            <w:r w:rsidRPr="004C2F4A">
              <w:rPr>
                <w:rFonts w:ascii="Times New Roman" w:hAnsi="Times New Roman" w:hint="eastAsia"/>
                <w:kern w:val="0"/>
                <w:sz w:val="24"/>
                <w:szCs w:val="24"/>
                <w:lang w:val="zh-CN"/>
              </w:rPr>
              <w:t>2023</w:t>
            </w:r>
            <w:r w:rsidRPr="004C2F4A">
              <w:rPr>
                <w:rFonts w:ascii="Times New Roman" w:hAnsi="Times New Roman" w:hint="eastAsia"/>
                <w:kern w:val="0"/>
                <w:sz w:val="24"/>
                <w:szCs w:val="24"/>
                <w:lang w:val="zh-CN"/>
              </w:rPr>
              <w:t>年的管理费用较同期略有下降，但因收入规模大幅下滑，导致管理费用率较同期增加。截止</w:t>
            </w:r>
            <w:r w:rsidRPr="004C2F4A">
              <w:rPr>
                <w:rFonts w:ascii="Times New Roman" w:hAnsi="Times New Roman" w:hint="eastAsia"/>
                <w:kern w:val="0"/>
                <w:sz w:val="24"/>
                <w:szCs w:val="24"/>
                <w:lang w:val="zh-CN"/>
              </w:rPr>
              <w:t>2024</w:t>
            </w:r>
            <w:r w:rsidRPr="004C2F4A">
              <w:rPr>
                <w:rFonts w:ascii="Times New Roman" w:hAnsi="Times New Roman" w:hint="eastAsia"/>
                <w:kern w:val="0"/>
                <w:sz w:val="24"/>
                <w:szCs w:val="24"/>
                <w:lang w:val="zh-CN"/>
              </w:rPr>
              <w:t>年一季度末，公司</w:t>
            </w:r>
            <w:r w:rsidRPr="004C2F4A">
              <w:rPr>
                <w:rFonts w:ascii="Times New Roman" w:hAnsi="Times New Roman" w:hint="eastAsia"/>
                <w:kern w:val="0"/>
                <w:sz w:val="24"/>
                <w:szCs w:val="24"/>
                <w:lang w:val="zh-CN"/>
              </w:rPr>
              <w:lastRenderedPageBreak/>
              <w:t>经营活动产生的现金流量净额为</w:t>
            </w:r>
            <w:r w:rsidRPr="004C2F4A">
              <w:rPr>
                <w:rFonts w:ascii="Times New Roman" w:hAnsi="Times New Roman" w:hint="eastAsia"/>
                <w:kern w:val="0"/>
                <w:sz w:val="24"/>
                <w:szCs w:val="24"/>
                <w:lang w:val="zh-CN"/>
              </w:rPr>
              <w:t>-21.08</w:t>
            </w:r>
            <w:r w:rsidRPr="004C2F4A">
              <w:rPr>
                <w:rFonts w:ascii="Times New Roman" w:hAnsi="Times New Roman" w:hint="eastAsia"/>
                <w:kern w:val="0"/>
                <w:sz w:val="24"/>
                <w:szCs w:val="24"/>
                <w:lang w:val="zh-CN"/>
              </w:rPr>
              <w:t>万元。感谢您的关注。</w:t>
            </w:r>
          </w:p>
          <w:p w14:paraId="48D797AD" w14:textId="3D794381"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3</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公司今年还有哪些项目？加工的产品有哪些？</w:t>
            </w:r>
          </w:p>
          <w:p w14:paraId="1B7DEF07" w14:textId="0C836AFC" w:rsidR="004C2F4A" w:rsidRDefault="004C2F4A" w:rsidP="0050695E">
            <w:pPr>
              <w:pStyle w:val="af6"/>
              <w:spacing w:line="520" w:lineRule="exact"/>
              <w:ind w:firstLine="480"/>
              <w:rPr>
                <w:rFonts w:ascii="Times New Roman" w:hAnsi="Times New Roman" w:hint="eastAsia"/>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您好，公司的主要产品包括摄像头、智能电表</w:t>
            </w:r>
            <w:r w:rsidRPr="004C2F4A">
              <w:rPr>
                <w:rFonts w:ascii="Times New Roman" w:hAnsi="Times New Roman" w:hint="eastAsia"/>
                <w:kern w:val="0"/>
                <w:sz w:val="24"/>
                <w:szCs w:val="24"/>
                <w:lang w:val="zh-CN"/>
              </w:rPr>
              <w:t>PCBA</w:t>
            </w:r>
            <w:r w:rsidRPr="004C2F4A">
              <w:rPr>
                <w:rFonts w:ascii="Times New Roman" w:hAnsi="Times New Roman" w:hint="eastAsia"/>
                <w:kern w:val="0"/>
                <w:sz w:val="24"/>
                <w:szCs w:val="24"/>
                <w:lang w:val="zh-CN"/>
              </w:rPr>
              <w:t>及智能通讯模块、</w:t>
            </w:r>
            <w:r w:rsidRPr="004C2F4A">
              <w:rPr>
                <w:rFonts w:ascii="Times New Roman" w:hAnsi="Times New Roman" w:hint="eastAsia"/>
                <w:kern w:val="0"/>
                <w:sz w:val="24"/>
                <w:szCs w:val="24"/>
                <w:lang w:val="zh-CN"/>
              </w:rPr>
              <w:t>3C</w:t>
            </w:r>
            <w:r w:rsidRPr="004C2F4A">
              <w:rPr>
                <w:rFonts w:ascii="Times New Roman" w:hAnsi="Times New Roman" w:hint="eastAsia"/>
                <w:kern w:val="0"/>
                <w:sz w:val="24"/>
                <w:szCs w:val="24"/>
                <w:lang w:val="zh-CN"/>
              </w:rPr>
              <w:t>产品、穿戴项目、行车记录仪等。感谢您的关注。</w:t>
            </w:r>
          </w:p>
          <w:p w14:paraId="59187FF7" w14:textId="6D06D18D" w:rsidR="0050695E"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4</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请问董事长，对公司的业务转型的方向，盈利模式，上次新闻报道看到的</w:t>
            </w:r>
            <w:r w:rsidRPr="004C2F4A">
              <w:rPr>
                <w:rFonts w:ascii="Times New Roman" w:hAnsi="Times New Roman" w:hint="eastAsia"/>
                <w:kern w:val="0"/>
                <w:sz w:val="24"/>
                <w:szCs w:val="24"/>
                <w:lang w:val="zh-CN"/>
              </w:rPr>
              <w:t>600898</w:t>
            </w:r>
            <w:r w:rsidRPr="004C2F4A">
              <w:rPr>
                <w:rFonts w:ascii="Times New Roman" w:hAnsi="Times New Roman" w:hint="eastAsia"/>
                <w:kern w:val="0"/>
                <w:sz w:val="24"/>
                <w:szCs w:val="24"/>
                <w:lang w:val="zh-CN"/>
              </w:rPr>
              <w:t>作为产业联盟发展的平台公司，有何想法，最近股价市值一直处于退市边缘，</w:t>
            </w:r>
            <w:r w:rsidRPr="004C2F4A">
              <w:rPr>
                <w:rFonts w:ascii="Times New Roman" w:hAnsi="Times New Roman" w:hint="eastAsia"/>
                <w:kern w:val="0"/>
                <w:sz w:val="24"/>
                <w:szCs w:val="24"/>
                <w:lang w:val="zh-CN"/>
              </w:rPr>
              <w:t>10</w:t>
            </w:r>
            <w:r w:rsidRPr="004C2F4A">
              <w:rPr>
                <w:rFonts w:ascii="Times New Roman" w:hAnsi="Times New Roman" w:hint="eastAsia"/>
                <w:kern w:val="0"/>
                <w:sz w:val="24"/>
                <w:szCs w:val="24"/>
                <w:lang w:val="zh-CN"/>
              </w:rPr>
              <w:t>月份退市的标准又有所提高，已经过去半年时间了，公司对于全年的业绩提升有何新的措施？谢谢</w:t>
            </w:r>
            <w:r w:rsidR="006072E6">
              <w:rPr>
                <w:rFonts w:ascii="Times New Roman" w:hAnsi="Times New Roman" w:hint="eastAsia"/>
                <w:kern w:val="0"/>
                <w:sz w:val="24"/>
                <w:szCs w:val="24"/>
                <w:lang w:val="zh-CN"/>
              </w:rPr>
              <w:t>。</w:t>
            </w:r>
          </w:p>
          <w:p w14:paraId="07CE7C45" w14:textId="26932DC5"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公司目前以实现盈利、拓展业务规模为核心，以提升工厂的产能利用率和更多元的绩效激励模式为发展方向，目前公司正在通过积极拓展客户和挖掘新的订单资源等措施，一方面拓展收入的规模，一方面强化公司的盈利能力。感谢您的关注。</w:t>
            </w:r>
          </w:p>
          <w:p w14:paraId="4326BBB8" w14:textId="068F8A54"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5</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请问总经理，对于新上任的总经理，对于公司业务的发展方向，如何在短时期改善公司的不可持续的盈利模式方面，有何想法？</w:t>
            </w:r>
          </w:p>
          <w:p w14:paraId="4F9B1724" w14:textId="2BD3E067" w:rsidR="004C2F4A" w:rsidRDefault="004C2F4A" w:rsidP="0050695E">
            <w:pPr>
              <w:pStyle w:val="af6"/>
              <w:spacing w:line="520" w:lineRule="exact"/>
              <w:ind w:firstLine="480"/>
              <w:rPr>
                <w:rFonts w:ascii="Times New Roman" w:hAnsi="Times New Roman" w:hint="eastAsia"/>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短时间内，我们还是围绕主营业务和既有产业生态的能力开展业务。一方面结合正在打造的产业联盟平台，围绕真实的市场需求，探索从产品研发到销售的可持续的盈利模式；另一方面我们也在招募更多优秀人才，形成新的能力模型；同时正在积极拓展海外的通讯产品订单。感谢您的关注。</w:t>
            </w:r>
          </w:p>
          <w:p w14:paraId="2DC32D9B" w14:textId="20557BB0" w:rsidR="004C2F4A"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6</w:t>
            </w:r>
            <w:r>
              <w:rPr>
                <w:rFonts w:ascii="Times New Roman" w:hAnsi="Times New Roman" w:hint="eastAsia"/>
                <w:kern w:val="0"/>
                <w:sz w:val="24"/>
                <w:szCs w:val="24"/>
                <w:lang w:val="zh-CN"/>
              </w:rPr>
              <w:t>：</w:t>
            </w:r>
            <w:proofErr w:type="gramStart"/>
            <w:r w:rsidRPr="004C2F4A">
              <w:rPr>
                <w:rFonts w:ascii="Times New Roman" w:hAnsi="Times New Roman" w:hint="eastAsia"/>
                <w:kern w:val="0"/>
                <w:sz w:val="24"/>
                <w:szCs w:val="24"/>
                <w:lang w:val="zh-CN"/>
              </w:rPr>
              <w:t>做为</w:t>
            </w:r>
            <w:proofErr w:type="gramEnd"/>
            <w:r w:rsidRPr="004C2F4A">
              <w:rPr>
                <w:rFonts w:ascii="Times New Roman" w:hAnsi="Times New Roman" w:hint="eastAsia"/>
                <w:kern w:val="0"/>
                <w:sz w:val="24"/>
                <w:szCs w:val="24"/>
                <w:lang w:val="zh-CN"/>
              </w:rPr>
              <w:t>公司的长期投资者，股票市场的耐心投资，想问一下还有半年时间，对于年报的摘星摘帽方面有什么举措，</w:t>
            </w:r>
            <w:r w:rsidRPr="004C2F4A">
              <w:rPr>
                <w:rFonts w:ascii="Times New Roman" w:hAnsi="Times New Roman" w:hint="eastAsia"/>
                <w:kern w:val="0"/>
                <w:sz w:val="24"/>
                <w:szCs w:val="24"/>
                <w:lang w:val="zh-CN"/>
              </w:rPr>
              <w:t>600898</w:t>
            </w:r>
            <w:r w:rsidRPr="004C2F4A">
              <w:rPr>
                <w:rFonts w:ascii="Times New Roman" w:hAnsi="Times New Roman" w:hint="eastAsia"/>
                <w:kern w:val="0"/>
                <w:sz w:val="24"/>
                <w:szCs w:val="24"/>
                <w:lang w:val="zh-CN"/>
              </w:rPr>
              <w:t>作为举牌，拍卖，二级市场增持的投资者，和在一级市场拿到资金跑路的大股东有所不同，可以说这个</w:t>
            </w:r>
            <w:proofErr w:type="gramStart"/>
            <w:r w:rsidRPr="004C2F4A">
              <w:rPr>
                <w:rFonts w:ascii="Times New Roman" w:hAnsi="Times New Roman" w:hint="eastAsia"/>
                <w:kern w:val="0"/>
                <w:sz w:val="24"/>
                <w:szCs w:val="24"/>
                <w:lang w:val="zh-CN"/>
              </w:rPr>
              <w:t>票大小</w:t>
            </w:r>
            <w:proofErr w:type="gramEnd"/>
            <w:r w:rsidRPr="004C2F4A">
              <w:rPr>
                <w:rFonts w:ascii="Times New Roman" w:hAnsi="Times New Roman" w:hint="eastAsia"/>
                <w:kern w:val="0"/>
                <w:sz w:val="24"/>
                <w:szCs w:val="24"/>
                <w:lang w:val="zh-CN"/>
              </w:rPr>
              <w:t>股东是一条船上的，能不能齐心协力</w:t>
            </w:r>
            <w:proofErr w:type="gramStart"/>
            <w:r w:rsidRPr="004C2F4A">
              <w:rPr>
                <w:rFonts w:ascii="Times New Roman" w:hAnsi="Times New Roman" w:hint="eastAsia"/>
                <w:kern w:val="0"/>
                <w:sz w:val="24"/>
                <w:szCs w:val="24"/>
                <w:lang w:val="zh-CN"/>
              </w:rPr>
              <w:t>不</w:t>
            </w:r>
            <w:proofErr w:type="gramEnd"/>
            <w:r w:rsidRPr="004C2F4A">
              <w:rPr>
                <w:rFonts w:ascii="Times New Roman" w:hAnsi="Times New Roman" w:hint="eastAsia"/>
                <w:kern w:val="0"/>
                <w:sz w:val="24"/>
                <w:szCs w:val="24"/>
                <w:lang w:val="zh-CN"/>
              </w:rPr>
              <w:t>翻船</w:t>
            </w:r>
            <w:r>
              <w:rPr>
                <w:rFonts w:ascii="Times New Roman" w:hAnsi="Times New Roman" w:hint="eastAsia"/>
                <w:kern w:val="0"/>
                <w:sz w:val="24"/>
                <w:szCs w:val="24"/>
                <w:lang w:val="zh-CN"/>
              </w:rPr>
              <w:t>。</w:t>
            </w:r>
          </w:p>
          <w:p w14:paraId="6935F826" w14:textId="717CE29A" w:rsidR="004C2F4A" w:rsidRDefault="004C2F4A" w:rsidP="0050695E">
            <w:pPr>
              <w:pStyle w:val="af6"/>
              <w:spacing w:line="520" w:lineRule="exact"/>
              <w:ind w:firstLine="480"/>
              <w:rPr>
                <w:rFonts w:ascii="Times New Roman" w:hAnsi="Times New Roman" w:hint="eastAsia"/>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您好，公司将重点关注销售规模及净资产等关键财务指标，积极拓展业务，做强主业，努力提高主营业务收入；同时对于前期的各类遗留问题通过诉讼等手段积极维护公司及股东的权益。感谢您对公司</w:t>
            </w:r>
            <w:r w:rsidRPr="004C2F4A">
              <w:rPr>
                <w:rFonts w:ascii="Times New Roman" w:hAnsi="Times New Roman" w:hint="eastAsia"/>
                <w:kern w:val="0"/>
                <w:sz w:val="24"/>
                <w:szCs w:val="24"/>
                <w:lang w:val="zh-CN"/>
              </w:rPr>
              <w:lastRenderedPageBreak/>
              <w:t>的关注和支持。</w:t>
            </w:r>
          </w:p>
          <w:p w14:paraId="2230ED2D" w14:textId="188A9BB8" w:rsidR="0076408D" w:rsidRDefault="004C2F4A" w:rsidP="0050695E">
            <w:pPr>
              <w:pStyle w:val="af6"/>
              <w:spacing w:line="520" w:lineRule="exact"/>
              <w:ind w:firstLine="480"/>
              <w:rPr>
                <w:rFonts w:ascii="Times New Roman" w:hAnsi="Times New Roman"/>
                <w:kern w:val="0"/>
                <w:sz w:val="24"/>
                <w:szCs w:val="24"/>
                <w:lang w:val="zh-CN"/>
              </w:rPr>
            </w:pPr>
            <w:r>
              <w:rPr>
                <w:rFonts w:ascii="Times New Roman" w:hAnsi="Times New Roman" w:hint="eastAsia"/>
                <w:kern w:val="0"/>
                <w:sz w:val="24"/>
                <w:szCs w:val="24"/>
                <w:lang w:val="zh-CN"/>
              </w:rPr>
              <w:t>问题</w:t>
            </w:r>
            <w:r>
              <w:rPr>
                <w:rFonts w:ascii="Times New Roman" w:hAnsi="Times New Roman" w:hint="eastAsia"/>
                <w:kern w:val="0"/>
                <w:sz w:val="24"/>
                <w:szCs w:val="24"/>
                <w:lang w:val="zh-CN"/>
              </w:rPr>
              <w:t>7</w:t>
            </w:r>
            <w:r>
              <w:rPr>
                <w:rFonts w:ascii="Times New Roman" w:hAnsi="Times New Roman" w:hint="eastAsia"/>
                <w:kern w:val="0"/>
                <w:sz w:val="24"/>
                <w:szCs w:val="24"/>
                <w:lang w:val="zh-CN"/>
              </w:rPr>
              <w:t>：</w:t>
            </w:r>
            <w:r w:rsidRPr="004C2F4A">
              <w:rPr>
                <w:rFonts w:ascii="Times New Roman" w:hAnsi="Times New Roman" w:hint="eastAsia"/>
                <w:kern w:val="0"/>
                <w:sz w:val="24"/>
                <w:szCs w:val="24"/>
                <w:lang w:val="zh-CN"/>
              </w:rPr>
              <w:t>据说已经有人提出要约收购，请问一下公司是啥态度？</w:t>
            </w:r>
          </w:p>
          <w:p w14:paraId="30C5C1D3" w14:textId="1D02C223" w:rsidR="004C2F4A" w:rsidRDefault="004C2F4A" w:rsidP="0050695E">
            <w:pPr>
              <w:pStyle w:val="af6"/>
              <w:spacing w:line="520" w:lineRule="exact"/>
              <w:ind w:firstLine="480"/>
              <w:rPr>
                <w:rFonts w:ascii="Times New Roman" w:hAnsi="Times New Roman" w:hint="eastAsia"/>
                <w:kern w:val="0"/>
                <w:sz w:val="24"/>
                <w:szCs w:val="24"/>
                <w:lang w:val="zh-CN"/>
              </w:rPr>
            </w:pPr>
            <w:r>
              <w:rPr>
                <w:rFonts w:ascii="Times New Roman" w:hAnsi="Times New Roman" w:hint="eastAsia"/>
                <w:kern w:val="0"/>
                <w:sz w:val="24"/>
                <w:szCs w:val="24"/>
                <w:lang w:val="zh-CN"/>
              </w:rPr>
              <w:t>回复：</w:t>
            </w:r>
            <w:r w:rsidRPr="004C2F4A">
              <w:rPr>
                <w:rFonts w:ascii="Times New Roman" w:hAnsi="Times New Roman" w:hint="eastAsia"/>
                <w:kern w:val="0"/>
                <w:sz w:val="24"/>
                <w:szCs w:val="24"/>
                <w:lang w:val="zh-CN"/>
              </w:rPr>
              <w:t>您好，公司相关信息请以公司对外披露的公告为准，感谢您的关注。</w:t>
            </w:r>
          </w:p>
        </w:tc>
      </w:tr>
      <w:tr w:rsidR="0076408D" w14:paraId="28C0A4CC" w14:textId="77777777">
        <w:trPr>
          <w:trHeight w:val="881"/>
        </w:trPr>
        <w:tc>
          <w:tcPr>
            <w:tcW w:w="1903" w:type="dxa"/>
            <w:vAlign w:val="center"/>
          </w:tcPr>
          <w:p w14:paraId="5BF30A4D" w14:textId="4F872D64" w:rsidR="0076408D" w:rsidRDefault="0050695E">
            <w:pPr>
              <w:spacing w:line="480" w:lineRule="exact"/>
              <w:jc w:val="center"/>
              <w:rPr>
                <w:rFonts w:ascii="宋体"/>
                <w:bCs/>
                <w:iCs/>
                <w:color w:val="000000"/>
                <w:kern w:val="0"/>
                <w:sz w:val="24"/>
              </w:rPr>
            </w:pPr>
            <w:r>
              <w:rPr>
                <w:rFonts w:ascii="宋体" w:hAnsi="宋体" w:hint="eastAsia"/>
                <w:bCs/>
                <w:iCs/>
                <w:color w:val="000000"/>
                <w:kern w:val="0"/>
                <w:sz w:val="24"/>
              </w:rPr>
              <w:lastRenderedPageBreak/>
              <w:t>附件清单（如有）</w:t>
            </w:r>
          </w:p>
        </w:tc>
        <w:tc>
          <w:tcPr>
            <w:tcW w:w="7763" w:type="dxa"/>
            <w:vAlign w:val="center"/>
          </w:tcPr>
          <w:p w14:paraId="15DF0B49" w14:textId="2B5205F6" w:rsidR="0076408D" w:rsidRDefault="0050695E">
            <w:pPr>
              <w:rPr>
                <w:rFonts w:ascii="宋体"/>
                <w:bCs/>
                <w:iCs/>
                <w:color w:val="000000"/>
                <w:kern w:val="0"/>
                <w:sz w:val="24"/>
              </w:rPr>
            </w:pPr>
            <w:r>
              <w:rPr>
                <w:rFonts w:ascii="宋体" w:hAnsi="宋体" w:cs="宋体" w:hint="eastAsia"/>
                <w:sz w:val="24"/>
                <w:shd w:val="clear" w:color="auto" w:fill="FFFFFF"/>
              </w:rPr>
              <w:t>无</w:t>
            </w:r>
          </w:p>
        </w:tc>
      </w:tr>
      <w:tr w:rsidR="0076408D" w14:paraId="3C9C2773" w14:textId="77777777" w:rsidTr="0050695E">
        <w:trPr>
          <w:trHeight w:val="557"/>
        </w:trPr>
        <w:tc>
          <w:tcPr>
            <w:tcW w:w="1903" w:type="dxa"/>
            <w:vAlign w:val="center"/>
          </w:tcPr>
          <w:p w14:paraId="017EDF35" w14:textId="071B1A64" w:rsidR="0076408D" w:rsidRDefault="0050695E">
            <w:pPr>
              <w:spacing w:line="480" w:lineRule="exact"/>
              <w:jc w:val="center"/>
              <w:rPr>
                <w:rFonts w:ascii="宋体" w:hAnsi="宋体"/>
                <w:bCs/>
                <w:iCs/>
                <w:color w:val="000000"/>
                <w:kern w:val="0"/>
                <w:sz w:val="24"/>
              </w:rPr>
            </w:pPr>
            <w:r>
              <w:rPr>
                <w:rFonts w:ascii="宋体" w:hAnsi="宋体" w:cs="宋体" w:hint="eastAsia"/>
                <w:spacing w:val="11"/>
                <w:sz w:val="24"/>
              </w:rPr>
              <w:t>日期</w:t>
            </w:r>
          </w:p>
        </w:tc>
        <w:tc>
          <w:tcPr>
            <w:tcW w:w="7763" w:type="dxa"/>
            <w:vAlign w:val="center"/>
          </w:tcPr>
          <w:p w14:paraId="7B45B776" w14:textId="50527C91" w:rsidR="0076408D" w:rsidRPr="0050695E" w:rsidRDefault="0050695E">
            <w:pPr>
              <w:rPr>
                <w:rFonts w:asciiTheme="majorBidi" w:hAnsiTheme="majorBidi" w:cstheme="majorBidi"/>
                <w:sz w:val="24"/>
                <w:shd w:val="clear" w:color="auto" w:fill="FFFFFF"/>
              </w:rPr>
            </w:pPr>
            <w:r w:rsidRPr="0050695E">
              <w:rPr>
                <w:rFonts w:asciiTheme="majorBidi" w:hAnsiTheme="majorBidi" w:cstheme="majorBidi"/>
                <w:sz w:val="24"/>
                <w:shd w:val="clear" w:color="auto" w:fill="FFFFFF"/>
              </w:rPr>
              <w:t>2024</w:t>
            </w:r>
            <w:r w:rsidRPr="0050695E">
              <w:rPr>
                <w:rFonts w:asciiTheme="majorBidi" w:hAnsiTheme="majorBidi" w:cstheme="majorBidi"/>
                <w:sz w:val="24"/>
                <w:shd w:val="clear" w:color="auto" w:fill="FFFFFF"/>
              </w:rPr>
              <w:t>年</w:t>
            </w:r>
            <w:r w:rsidRPr="0050695E">
              <w:rPr>
                <w:rFonts w:asciiTheme="majorBidi" w:hAnsiTheme="majorBidi" w:cstheme="majorBidi"/>
                <w:sz w:val="24"/>
                <w:shd w:val="clear" w:color="auto" w:fill="FFFFFF"/>
              </w:rPr>
              <w:t>6</w:t>
            </w:r>
            <w:r w:rsidRPr="0050695E">
              <w:rPr>
                <w:rFonts w:asciiTheme="majorBidi" w:hAnsiTheme="majorBidi" w:cstheme="majorBidi"/>
                <w:sz w:val="24"/>
                <w:shd w:val="clear" w:color="auto" w:fill="FFFFFF"/>
              </w:rPr>
              <w:t>月</w:t>
            </w:r>
            <w:r w:rsidRPr="0050695E">
              <w:rPr>
                <w:rFonts w:asciiTheme="majorBidi" w:hAnsiTheme="majorBidi" w:cstheme="majorBidi"/>
                <w:sz w:val="24"/>
                <w:shd w:val="clear" w:color="auto" w:fill="FFFFFF"/>
              </w:rPr>
              <w:t>28</w:t>
            </w:r>
            <w:r w:rsidRPr="0050695E">
              <w:rPr>
                <w:rFonts w:asciiTheme="majorBidi" w:hAnsiTheme="majorBidi" w:cstheme="majorBidi"/>
                <w:sz w:val="24"/>
                <w:shd w:val="clear" w:color="auto" w:fill="FFFFFF"/>
              </w:rPr>
              <w:t>日</w:t>
            </w:r>
          </w:p>
        </w:tc>
      </w:tr>
    </w:tbl>
    <w:p w14:paraId="4DA23647" w14:textId="77777777" w:rsidR="0076408D" w:rsidRDefault="0076408D">
      <w:pPr>
        <w:autoSpaceDE w:val="0"/>
        <w:autoSpaceDN w:val="0"/>
        <w:adjustRightInd w:val="0"/>
        <w:spacing w:line="520" w:lineRule="exact"/>
        <w:ind w:firstLineChars="200" w:firstLine="480"/>
        <w:rPr>
          <w:kern w:val="0"/>
          <w:sz w:val="24"/>
          <w:lang w:val="zh-CN"/>
        </w:rPr>
      </w:pPr>
    </w:p>
    <w:sectPr w:rsidR="0076408D">
      <w:footerReference w:type="default" r:id="rId7"/>
      <w:pgSz w:w="11906" w:h="16838"/>
      <w:pgMar w:top="1440" w:right="1797" w:bottom="1440" w:left="1797"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9224E" w14:textId="77777777" w:rsidR="0009732F" w:rsidRDefault="0009732F">
      <w:pPr>
        <w:spacing w:before="120" w:after="120"/>
      </w:pPr>
      <w:r>
        <w:separator/>
      </w:r>
    </w:p>
  </w:endnote>
  <w:endnote w:type="continuationSeparator" w:id="0">
    <w:p w14:paraId="3ACBAA99" w14:textId="77777777" w:rsidR="0009732F" w:rsidRDefault="0009732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78E03" w14:textId="77777777" w:rsidR="0076408D" w:rsidRDefault="00000000">
    <w:pPr>
      <w:pStyle w:val="a9"/>
      <w:spacing w:before="120" w:after="120"/>
      <w:jc w:val="both"/>
    </w:pPr>
    <w:r>
      <w:rPr>
        <w:noProof/>
      </w:rPr>
      <mc:AlternateContent>
        <mc:Choice Requires="wps">
          <w:drawing>
            <wp:anchor distT="0" distB="0" distL="114300" distR="114300" simplePos="0" relativeHeight="251659264" behindDoc="0" locked="0" layoutInCell="1" allowOverlap="1" wp14:anchorId="6DA9C978" wp14:editId="25A2FCA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C44AE4" w14:textId="77777777" w:rsidR="0076408D" w:rsidRDefault="00000000">
                          <w:pPr>
                            <w:pStyle w:val="a9"/>
                            <w:jc w:val="right"/>
                          </w:pP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A9C97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8C44AE4" w14:textId="77777777" w:rsidR="0076408D" w:rsidRDefault="00000000">
                    <w:pPr>
                      <w:pStyle w:val="a9"/>
                      <w:jc w:val="right"/>
                    </w:pP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p>
                </w:txbxContent>
              </v:textbox>
              <w10:wrap anchorx="margin"/>
            </v:shape>
          </w:pict>
        </mc:Fallback>
      </mc:AlternateContent>
    </w:r>
  </w:p>
  <w:p w14:paraId="024FC869" w14:textId="77777777" w:rsidR="0076408D" w:rsidRDefault="0076408D">
    <w:pPr>
      <w:pStyle w:val="a9"/>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01EEA" w14:textId="77777777" w:rsidR="0009732F" w:rsidRDefault="0009732F">
      <w:pPr>
        <w:spacing w:before="120" w:after="120"/>
      </w:pPr>
      <w:r>
        <w:separator/>
      </w:r>
    </w:p>
  </w:footnote>
  <w:footnote w:type="continuationSeparator" w:id="0">
    <w:p w14:paraId="4AC808A5" w14:textId="77777777" w:rsidR="0009732F" w:rsidRDefault="0009732F">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djMWZkZTQ2YmRjZGU1Y2VlYjEwNDEwMjdmY2QwY2QifQ=="/>
  </w:docVars>
  <w:rsids>
    <w:rsidRoot w:val="00172A27"/>
    <w:rsid w:val="000001F0"/>
    <w:rsid w:val="000009F5"/>
    <w:rsid w:val="00001FAC"/>
    <w:rsid w:val="00005D14"/>
    <w:rsid w:val="00007095"/>
    <w:rsid w:val="000104DE"/>
    <w:rsid w:val="00011235"/>
    <w:rsid w:val="000120F7"/>
    <w:rsid w:val="00015CD2"/>
    <w:rsid w:val="00017913"/>
    <w:rsid w:val="00022111"/>
    <w:rsid w:val="000237F9"/>
    <w:rsid w:val="00024334"/>
    <w:rsid w:val="00024792"/>
    <w:rsid w:val="0002622E"/>
    <w:rsid w:val="00026728"/>
    <w:rsid w:val="00026976"/>
    <w:rsid w:val="00026A89"/>
    <w:rsid w:val="000354AA"/>
    <w:rsid w:val="00035D55"/>
    <w:rsid w:val="000379D2"/>
    <w:rsid w:val="000433DF"/>
    <w:rsid w:val="000549A4"/>
    <w:rsid w:val="0005707A"/>
    <w:rsid w:val="000632F0"/>
    <w:rsid w:val="000644F4"/>
    <w:rsid w:val="00064DA0"/>
    <w:rsid w:val="000654C2"/>
    <w:rsid w:val="00071016"/>
    <w:rsid w:val="000719DA"/>
    <w:rsid w:val="00071E12"/>
    <w:rsid w:val="00074BB2"/>
    <w:rsid w:val="00074CD3"/>
    <w:rsid w:val="00077EAF"/>
    <w:rsid w:val="000838DF"/>
    <w:rsid w:val="000875AF"/>
    <w:rsid w:val="0009301D"/>
    <w:rsid w:val="0009403C"/>
    <w:rsid w:val="0009405D"/>
    <w:rsid w:val="0009732F"/>
    <w:rsid w:val="000A0090"/>
    <w:rsid w:val="000A26CD"/>
    <w:rsid w:val="000A775E"/>
    <w:rsid w:val="000B05BA"/>
    <w:rsid w:val="000C2C85"/>
    <w:rsid w:val="000C7D3F"/>
    <w:rsid w:val="000D5692"/>
    <w:rsid w:val="000D7900"/>
    <w:rsid w:val="000E3B3B"/>
    <w:rsid w:val="000F02A9"/>
    <w:rsid w:val="000F79A6"/>
    <w:rsid w:val="0010068F"/>
    <w:rsid w:val="00102464"/>
    <w:rsid w:val="00104228"/>
    <w:rsid w:val="00107F53"/>
    <w:rsid w:val="00113286"/>
    <w:rsid w:val="00116010"/>
    <w:rsid w:val="00121B24"/>
    <w:rsid w:val="00121CB5"/>
    <w:rsid w:val="0012320B"/>
    <w:rsid w:val="0013027E"/>
    <w:rsid w:val="00141E7A"/>
    <w:rsid w:val="00143772"/>
    <w:rsid w:val="00146FA8"/>
    <w:rsid w:val="00147BC4"/>
    <w:rsid w:val="00152922"/>
    <w:rsid w:val="001558B2"/>
    <w:rsid w:val="0016004D"/>
    <w:rsid w:val="00161327"/>
    <w:rsid w:val="001637F9"/>
    <w:rsid w:val="00166F60"/>
    <w:rsid w:val="0017081F"/>
    <w:rsid w:val="001726FA"/>
    <w:rsid w:val="00172A27"/>
    <w:rsid w:val="00172E45"/>
    <w:rsid w:val="00174E03"/>
    <w:rsid w:val="001830ED"/>
    <w:rsid w:val="00185391"/>
    <w:rsid w:val="00185807"/>
    <w:rsid w:val="00191B4D"/>
    <w:rsid w:val="00193E5C"/>
    <w:rsid w:val="001A1C42"/>
    <w:rsid w:val="001A361B"/>
    <w:rsid w:val="001A3859"/>
    <w:rsid w:val="001A737A"/>
    <w:rsid w:val="001B70C1"/>
    <w:rsid w:val="001C5F52"/>
    <w:rsid w:val="001D0063"/>
    <w:rsid w:val="001E1496"/>
    <w:rsid w:val="001E32DA"/>
    <w:rsid w:val="001E49EE"/>
    <w:rsid w:val="001F0BBC"/>
    <w:rsid w:val="001F38E9"/>
    <w:rsid w:val="00201C20"/>
    <w:rsid w:val="00202E50"/>
    <w:rsid w:val="00203B54"/>
    <w:rsid w:val="00203DDE"/>
    <w:rsid w:val="00205065"/>
    <w:rsid w:val="00217412"/>
    <w:rsid w:val="00220B75"/>
    <w:rsid w:val="00222839"/>
    <w:rsid w:val="002236DA"/>
    <w:rsid w:val="00226C03"/>
    <w:rsid w:val="002275B2"/>
    <w:rsid w:val="002305F8"/>
    <w:rsid w:val="00230C58"/>
    <w:rsid w:val="00233122"/>
    <w:rsid w:val="00237774"/>
    <w:rsid w:val="00240ECB"/>
    <w:rsid w:val="0024142F"/>
    <w:rsid w:val="002433A3"/>
    <w:rsid w:val="00245E2A"/>
    <w:rsid w:val="00251361"/>
    <w:rsid w:val="00256CE8"/>
    <w:rsid w:val="0025776B"/>
    <w:rsid w:val="00267350"/>
    <w:rsid w:val="002705BE"/>
    <w:rsid w:val="0027589C"/>
    <w:rsid w:val="00277460"/>
    <w:rsid w:val="00281ECC"/>
    <w:rsid w:val="00286297"/>
    <w:rsid w:val="00287C2B"/>
    <w:rsid w:val="00290421"/>
    <w:rsid w:val="00291D4D"/>
    <w:rsid w:val="00294D11"/>
    <w:rsid w:val="0029549B"/>
    <w:rsid w:val="002A26A3"/>
    <w:rsid w:val="002A2A1E"/>
    <w:rsid w:val="002A2AFE"/>
    <w:rsid w:val="002A2C78"/>
    <w:rsid w:val="002A40B3"/>
    <w:rsid w:val="002A7E48"/>
    <w:rsid w:val="002B0D05"/>
    <w:rsid w:val="002C21DC"/>
    <w:rsid w:val="002D083A"/>
    <w:rsid w:val="002D0E53"/>
    <w:rsid w:val="002E1D5E"/>
    <w:rsid w:val="002E2EA6"/>
    <w:rsid w:val="002E3EB7"/>
    <w:rsid w:val="002E6449"/>
    <w:rsid w:val="002E7ABD"/>
    <w:rsid w:val="002F3196"/>
    <w:rsid w:val="002F40E6"/>
    <w:rsid w:val="002F4987"/>
    <w:rsid w:val="002F57C7"/>
    <w:rsid w:val="00305E2C"/>
    <w:rsid w:val="003072B0"/>
    <w:rsid w:val="0031390A"/>
    <w:rsid w:val="00314907"/>
    <w:rsid w:val="00316876"/>
    <w:rsid w:val="00317847"/>
    <w:rsid w:val="003200E1"/>
    <w:rsid w:val="00320FB9"/>
    <w:rsid w:val="00322E23"/>
    <w:rsid w:val="0032694A"/>
    <w:rsid w:val="0033128C"/>
    <w:rsid w:val="0033144A"/>
    <w:rsid w:val="00335B0F"/>
    <w:rsid w:val="00337842"/>
    <w:rsid w:val="003404F9"/>
    <w:rsid w:val="0035226F"/>
    <w:rsid w:val="00356ABD"/>
    <w:rsid w:val="00361243"/>
    <w:rsid w:val="0038576C"/>
    <w:rsid w:val="003877BC"/>
    <w:rsid w:val="00390734"/>
    <w:rsid w:val="00390B3B"/>
    <w:rsid w:val="003A07BF"/>
    <w:rsid w:val="003A50EE"/>
    <w:rsid w:val="003A5B26"/>
    <w:rsid w:val="003A757E"/>
    <w:rsid w:val="003B40D4"/>
    <w:rsid w:val="003B5082"/>
    <w:rsid w:val="003C37E0"/>
    <w:rsid w:val="003C3ECB"/>
    <w:rsid w:val="003D2388"/>
    <w:rsid w:val="003D4203"/>
    <w:rsid w:val="003D66D2"/>
    <w:rsid w:val="003D6923"/>
    <w:rsid w:val="003E0C93"/>
    <w:rsid w:val="003E21B2"/>
    <w:rsid w:val="003E64AC"/>
    <w:rsid w:val="003F6FD0"/>
    <w:rsid w:val="003F762D"/>
    <w:rsid w:val="00400CA3"/>
    <w:rsid w:val="00411D86"/>
    <w:rsid w:val="004179CA"/>
    <w:rsid w:val="00420948"/>
    <w:rsid w:val="00424646"/>
    <w:rsid w:val="00426493"/>
    <w:rsid w:val="00435B8D"/>
    <w:rsid w:val="00437518"/>
    <w:rsid w:val="00440914"/>
    <w:rsid w:val="00440AA3"/>
    <w:rsid w:val="00442162"/>
    <w:rsid w:val="00444EDF"/>
    <w:rsid w:val="004450B6"/>
    <w:rsid w:val="004460E7"/>
    <w:rsid w:val="0045293D"/>
    <w:rsid w:val="00453A4F"/>
    <w:rsid w:val="0045548E"/>
    <w:rsid w:val="00456950"/>
    <w:rsid w:val="00462681"/>
    <w:rsid w:val="00472305"/>
    <w:rsid w:val="004735C3"/>
    <w:rsid w:val="00475935"/>
    <w:rsid w:val="004805BA"/>
    <w:rsid w:val="004821F5"/>
    <w:rsid w:val="004823D9"/>
    <w:rsid w:val="004843D4"/>
    <w:rsid w:val="00486FE2"/>
    <w:rsid w:val="004971D1"/>
    <w:rsid w:val="004A036C"/>
    <w:rsid w:val="004A10F6"/>
    <w:rsid w:val="004A3B7A"/>
    <w:rsid w:val="004B0501"/>
    <w:rsid w:val="004B1F7A"/>
    <w:rsid w:val="004B2301"/>
    <w:rsid w:val="004B652E"/>
    <w:rsid w:val="004B7B78"/>
    <w:rsid w:val="004C1FDB"/>
    <w:rsid w:val="004C2F4A"/>
    <w:rsid w:val="004C5FB3"/>
    <w:rsid w:val="004D0B5D"/>
    <w:rsid w:val="004D787F"/>
    <w:rsid w:val="004E0154"/>
    <w:rsid w:val="004E49FE"/>
    <w:rsid w:val="004E60B9"/>
    <w:rsid w:val="004E684B"/>
    <w:rsid w:val="004F7FF7"/>
    <w:rsid w:val="0050695E"/>
    <w:rsid w:val="00513731"/>
    <w:rsid w:val="00513E6F"/>
    <w:rsid w:val="00521E88"/>
    <w:rsid w:val="005301A3"/>
    <w:rsid w:val="00532A74"/>
    <w:rsid w:val="0053333D"/>
    <w:rsid w:val="0053369B"/>
    <w:rsid w:val="005336A5"/>
    <w:rsid w:val="0053481E"/>
    <w:rsid w:val="00536285"/>
    <w:rsid w:val="00541908"/>
    <w:rsid w:val="005468FC"/>
    <w:rsid w:val="00550A07"/>
    <w:rsid w:val="00551905"/>
    <w:rsid w:val="005545A8"/>
    <w:rsid w:val="005579CE"/>
    <w:rsid w:val="00557E0F"/>
    <w:rsid w:val="00560794"/>
    <w:rsid w:val="0056086E"/>
    <w:rsid w:val="00563500"/>
    <w:rsid w:val="00563966"/>
    <w:rsid w:val="00564096"/>
    <w:rsid w:val="005679E5"/>
    <w:rsid w:val="00577061"/>
    <w:rsid w:val="0058121C"/>
    <w:rsid w:val="00582603"/>
    <w:rsid w:val="00584EEB"/>
    <w:rsid w:val="0059049B"/>
    <w:rsid w:val="00591F14"/>
    <w:rsid w:val="00596BCE"/>
    <w:rsid w:val="005972FF"/>
    <w:rsid w:val="005A1FA9"/>
    <w:rsid w:val="005A243C"/>
    <w:rsid w:val="005A3ED5"/>
    <w:rsid w:val="005A6825"/>
    <w:rsid w:val="005B243D"/>
    <w:rsid w:val="005B2B2B"/>
    <w:rsid w:val="005B5448"/>
    <w:rsid w:val="005B5B08"/>
    <w:rsid w:val="005B60AA"/>
    <w:rsid w:val="005C3068"/>
    <w:rsid w:val="005C3D8D"/>
    <w:rsid w:val="005C3EF2"/>
    <w:rsid w:val="005D710E"/>
    <w:rsid w:val="005D7D6F"/>
    <w:rsid w:val="005E1A95"/>
    <w:rsid w:val="005E7A56"/>
    <w:rsid w:val="005F22CD"/>
    <w:rsid w:val="005F3F3F"/>
    <w:rsid w:val="005F508E"/>
    <w:rsid w:val="005F6917"/>
    <w:rsid w:val="00605151"/>
    <w:rsid w:val="006072E6"/>
    <w:rsid w:val="00617B68"/>
    <w:rsid w:val="00622B70"/>
    <w:rsid w:val="006255AF"/>
    <w:rsid w:val="00644750"/>
    <w:rsid w:val="0064571B"/>
    <w:rsid w:val="0064628A"/>
    <w:rsid w:val="00647E65"/>
    <w:rsid w:val="006512B3"/>
    <w:rsid w:val="00651942"/>
    <w:rsid w:val="0065379F"/>
    <w:rsid w:val="006538B7"/>
    <w:rsid w:val="00663544"/>
    <w:rsid w:val="00663ACE"/>
    <w:rsid w:val="006640BE"/>
    <w:rsid w:val="00666823"/>
    <w:rsid w:val="00671D4D"/>
    <w:rsid w:val="006735D1"/>
    <w:rsid w:val="00673E22"/>
    <w:rsid w:val="00674CB9"/>
    <w:rsid w:val="006801B7"/>
    <w:rsid w:val="0069123A"/>
    <w:rsid w:val="006934A7"/>
    <w:rsid w:val="006948BE"/>
    <w:rsid w:val="00696029"/>
    <w:rsid w:val="00696EA2"/>
    <w:rsid w:val="006A014A"/>
    <w:rsid w:val="006A0339"/>
    <w:rsid w:val="006A0A3D"/>
    <w:rsid w:val="006A15FA"/>
    <w:rsid w:val="006B0E47"/>
    <w:rsid w:val="006B340D"/>
    <w:rsid w:val="006B61DA"/>
    <w:rsid w:val="006B621A"/>
    <w:rsid w:val="006C2B03"/>
    <w:rsid w:val="006C54C9"/>
    <w:rsid w:val="006C75E7"/>
    <w:rsid w:val="006D1F95"/>
    <w:rsid w:val="006E26F8"/>
    <w:rsid w:val="006F188D"/>
    <w:rsid w:val="006F3AE9"/>
    <w:rsid w:val="006F6B43"/>
    <w:rsid w:val="007007C3"/>
    <w:rsid w:val="007115B4"/>
    <w:rsid w:val="0071561E"/>
    <w:rsid w:val="00715F99"/>
    <w:rsid w:val="00717DDC"/>
    <w:rsid w:val="00730EF1"/>
    <w:rsid w:val="00731BF3"/>
    <w:rsid w:val="0073277F"/>
    <w:rsid w:val="00732857"/>
    <w:rsid w:val="00732FB7"/>
    <w:rsid w:val="00744859"/>
    <w:rsid w:val="00744FFA"/>
    <w:rsid w:val="0075092D"/>
    <w:rsid w:val="00752C8F"/>
    <w:rsid w:val="00752E1F"/>
    <w:rsid w:val="00753684"/>
    <w:rsid w:val="00753DEA"/>
    <w:rsid w:val="0075540A"/>
    <w:rsid w:val="00755472"/>
    <w:rsid w:val="007558D4"/>
    <w:rsid w:val="0076408D"/>
    <w:rsid w:val="00764757"/>
    <w:rsid w:val="00771C54"/>
    <w:rsid w:val="007762B0"/>
    <w:rsid w:val="007812AB"/>
    <w:rsid w:val="007821B7"/>
    <w:rsid w:val="00786821"/>
    <w:rsid w:val="00786FC4"/>
    <w:rsid w:val="007871B5"/>
    <w:rsid w:val="00790B99"/>
    <w:rsid w:val="0079131F"/>
    <w:rsid w:val="00793DD7"/>
    <w:rsid w:val="00797B71"/>
    <w:rsid w:val="007A50C7"/>
    <w:rsid w:val="007A684A"/>
    <w:rsid w:val="007A69B7"/>
    <w:rsid w:val="007A69C2"/>
    <w:rsid w:val="007B135C"/>
    <w:rsid w:val="007B2649"/>
    <w:rsid w:val="007B57B8"/>
    <w:rsid w:val="007C240E"/>
    <w:rsid w:val="007C3686"/>
    <w:rsid w:val="007C62C1"/>
    <w:rsid w:val="007C6425"/>
    <w:rsid w:val="007E5463"/>
    <w:rsid w:val="007F21E6"/>
    <w:rsid w:val="007F7125"/>
    <w:rsid w:val="00801C2C"/>
    <w:rsid w:val="008119E7"/>
    <w:rsid w:val="00812D22"/>
    <w:rsid w:val="00815FFD"/>
    <w:rsid w:val="008168AF"/>
    <w:rsid w:val="00816C75"/>
    <w:rsid w:val="00823919"/>
    <w:rsid w:val="00824CEE"/>
    <w:rsid w:val="00824E0B"/>
    <w:rsid w:val="00831897"/>
    <w:rsid w:val="00832D79"/>
    <w:rsid w:val="00835D9E"/>
    <w:rsid w:val="008361CD"/>
    <w:rsid w:val="008410BD"/>
    <w:rsid w:val="008433B2"/>
    <w:rsid w:val="00844613"/>
    <w:rsid w:val="00851D4A"/>
    <w:rsid w:val="008520ED"/>
    <w:rsid w:val="008524F4"/>
    <w:rsid w:val="00853912"/>
    <w:rsid w:val="008635F7"/>
    <w:rsid w:val="00865262"/>
    <w:rsid w:val="008713E9"/>
    <w:rsid w:val="00872747"/>
    <w:rsid w:val="0088002D"/>
    <w:rsid w:val="00880949"/>
    <w:rsid w:val="00880F97"/>
    <w:rsid w:val="00882F22"/>
    <w:rsid w:val="008846B5"/>
    <w:rsid w:val="00885C83"/>
    <w:rsid w:val="00892076"/>
    <w:rsid w:val="00896BC5"/>
    <w:rsid w:val="00897561"/>
    <w:rsid w:val="008A2D90"/>
    <w:rsid w:val="008A4D99"/>
    <w:rsid w:val="008A51A4"/>
    <w:rsid w:val="008B6D63"/>
    <w:rsid w:val="008C3B03"/>
    <w:rsid w:val="008C3B68"/>
    <w:rsid w:val="008C595C"/>
    <w:rsid w:val="008D1086"/>
    <w:rsid w:val="008D3112"/>
    <w:rsid w:val="008E1168"/>
    <w:rsid w:val="008E3F68"/>
    <w:rsid w:val="008F1579"/>
    <w:rsid w:val="008F7CC0"/>
    <w:rsid w:val="00903FAC"/>
    <w:rsid w:val="0090603C"/>
    <w:rsid w:val="00910353"/>
    <w:rsid w:val="00915CF1"/>
    <w:rsid w:val="00916AD5"/>
    <w:rsid w:val="00920292"/>
    <w:rsid w:val="009215A0"/>
    <w:rsid w:val="00922084"/>
    <w:rsid w:val="009238FD"/>
    <w:rsid w:val="00930C87"/>
    <w:rsid w:val="009318A5"/>
    <w:rsid w:val="00935387"/>
    <w:rsid w:val="009409CC"/>
    <w:rsid w:val="009434F0"/>
    <w:rsid w:val="00945F4D"/>
    <w:rsid w:val="00947A8C"/>
    <w:rsid w:val="00951310"/>
    <w:rsid w:val="00951C7B"/>
    <w:rsid w:val="00952055"/>
    <w:rsid w:val="00952255"/>
    <w:rsid w:val="009575BB"/>
    <w:rsid w:val="00960CE9"/>
    <w:rsid w:val="009643AF"/>
    <w:rsid w:val="00964BE1"/>
    <w:rsid w:val="0096693A"/>
    <w:rsid w:val="00967AC9"/>
    <w:rsid w:val="00970358"/>
    <w:rsid w:val="0097433B"/>
    <w:rsid w:val="00975904"/>
    <w:rsid w:val="00981160"/>
    <w:rsid w:val="00982628"/>
    <w:rsid w:val="00982CCF"/>
    <w:rsid w:val="00986901"/>
    <w:rsid w:val="00991097"/>
    <w:rsid w:val="00991F37"/>
    <w:rsid w:val="00993618"/>
    <w:rsid w:val="00993BDC"/>
    <w:rsid w:val="00994B0E"/>
    <w:rsid w:val="009962AA"/>
    <w:rsid w:val="009965D1"/>
    <w:rsid w:val="0099679B"/>
    <w:rsid w:val="009A35E0"/>
    <w:rsid w:val="009A5030"/>
    <w:rsid w:val="009A62E4"/>
    <w:rsid w:val="009B636C"/>
    <w:rsid w:val="009B68F3"/>
    <w:rsid w:val="009C3B0A"/>
    <w:rsid w:val="009C5834"/>
    <w:rsid w:val="009C67C7"/>
    <w:rsid w:val="009C7E2C"/>
    <w:rsid w:val="009D0D2D"/>
    <w:rsid w:val="009D3AA1"/>
    <w:rsid w:val="009E3943"/>
    <w:rsid w:val="009E528C"/>
    <w:rsid w:val="009F035B"/>
    <w:rsid w:val="009F4129"/>
    <w:rsid w:val="009F52DC"/>
    <w:rsid w:val="009F7E1A"/>
    <w:rsid w:val="00A06E08"/>
    <w:rsid w:val="00A116EB"/>
    <w:rsid w:val="00A17C15"/>
    <w:rsid w:val="00A22FB4"/>
    <w:rsid w:val="00A237EC"/>
    <w:rsid w:val="00A2443C"/>
    <w:rsid w:val="00A272EF"/>
    <w:rsid w:val="00A43039"/>
    <w:rsid w:val="00A437AC"/>
    <w:rsid w:val="00A4383F"/>
    <w:rsid w:val="00A45331"/>
    <w:rsid w:val="00A46056"/>
    <w:rsid w:val="00A46256"/>
    <w:rsid w:val="00A46F8D"/>
    <w:rsid w:val="00A52BD4"/>
    <w:rsid w:val="00A52D4F"/>
    <w:rsid w:val="00A57208"/>
    <w:rsid w:val="00A57230"/>
    <w:rsid w:val="00A63197"/>
    <w:rsid w:val="00A70FEA"/>
    <w:rsid w:val="00A819F7"/>
    <w:rsid w:val="00A83191"/>
    <w:rsid w:val="00A843FB"/>
    <w:rsid w:val="00A86D10"/>
    <w:rsid w:val="00A8775A"/>
    <w:rsid w:val="00A91F92"/>
    <w:rsid w:val="00A963C2"/>
    <w:rsid w:val="00A96530"/>
    <w:rsid w:val="00AB412D"/>
    <w:rsid w:val="00AB4CD1"/>
    <w:rsid w:val="00AB547D"/>
    <w:rsid w:val="00AC1627"/>
    <w:rsid w:val="00AC63CA"/>
    <w:rsid w:val="00AD52B5"/>
    <w:rsid w:val="00AE5A16"/>
    <w:rsid w:val="00B02480"/>
    <w:rsid w:val="00B075C0"/>
    <w:rsid w:val="00B1163C"/>
    <w:rsid w:val="00B1555C"/>
    <w:rsid w:val="00B2117F"/>
    <w:rsid w:val="00B22825"/>
    <w:rsid w:val="00B3696C"/>
    <w:rsid w:val="00B37D04"/>
    <w:rsid w:val="00B52878"/>
    <w:rsid w:val="00B52A21"/>
    <w:rsid w:val="00B55E85"/>
    <w:rsid w:val="00B6058E"/>
    <w:rsid w:val="00B617C9"/>
    <w:rsid w:val="00B633B4"/>
    <w:rsid w:val="00B65F2B"/>
    <w:rsid w:val="00B83392"/>
    <w:rsid w:val="00B90BE5"/>
    <w:rsid w:val="00B923AA"/>
    <w:rsid w:val="00B944CE"/>
    <w:rsid w:val="00B9479D"/>
    <w:rsid w:val="00B96348"/>
    <w:rsid w:val="00BA1520"/>
    <w:rsid w:val="00BA15EC"/>
    <w:rsid w:val="00BA4472"/>
    <w:rsid w:val="00BA5E2A"/>
    <w:rsid w:val="00BA69C9"/>
    <w:rsid w:val="00BB05FD"/>
    <w:rsid w:val="00BB06FA"/>
    <w:rsid w:val="00BB0E86"/>
    <w:rsid w:val="00BB4018"/>
    <w:rsid w:val="00BB7AFA"/>
    <w:rsid w:val="00BC2C60"/>
    <w:rsid w:val="00BC4133"/>
    <w:rsid w:val="00BC4381"/>
    <w:rsid w:val="00BC70BB"/>
    <w:rsid w:val="00BD0D2C"/>
    <w:rsid w:val="00BD11D4"/>
    <w:rsid w:val="00BD38A6"/>
    <w:rsid w:val="00BD5BED"/>
    <w:rsid w:val="00BE46DF"/>
    <w:rsid w:val="00BE5D48"/>
    <w:rsid w:val="00BF2F65"/>
    <w:rsid w:val="00BF3AE6"/>
    <w:rsid w:val="00BF5210"/>
    <w:rsid w:val="00BF56E4"/>
    <w:rsid w:val="00C0117F"/>
    <w:rsid w:val="00C034B0"/>
    <w:rsid w:val="00C0576D"/>
    <w:rsid w:val="00C13E73"/>
    <w:rsid w:val="00C16425"/>
    <w:rsid w:val="00C24DE9"/>
    <w:rsid w:val="00C2550F"/>
    <w:rsid w:val="00C27F2D"/>
    <w:rsid w:val="00C3131D"/>
    <w:rsid w:val="00C377D4"/>
    <w:rsid w:val="00C4050B"/>
    <w:rsid w:val="00C454A3"/>
    <w:rsid w:val="00C469DC"/>
    <w:rsid w:val="00C5115E"/>
    <w:rsid w:val="00C52729"/>
    <w:rsid w:val="00C542D1"/>
    <w:rsid w:val="00C570A9"/>
    <w:rsid w:val="00C611E1"/>
    <w:rsid w:val="00C614B4"/>
    <w:rsid w:val="00C6295A"/>
    <w:rsid w:val="00C64617"/>
    <w:rsid w:val="00C722D5"/>
    <w:rsid w:val="00C770B9"/>
    <w:rsid w:val="00C95589"/>
    <w:rsid w:val="00CA3B68"/>
    <w:rsid w:val="00CA6F92"/>
    <w:rsid w:val="00CC127E"/>
    <w:rsid w:val="00CD0297"/>
    <w:rsid w:val="00CD5C0A"/>
    <w:rsid w:val="00CD658F"/>
    <w:rsid w:val="00CE3F30"/>
    <w:rsid w:val="00CE48F7"/>
    <w:rsid w:val="00CE4B2B"/>
    <w:rsid w:val="00CE52F2"/>
    <w:rsid w:val="00CE6DF0"/>
    <w:rsid w:val="00CF2042"/>
    <w:rsid w:val="00D13EB3"/>
    <w:rsid w:val="00D173EE"/>
    <w:rsid w:val="00D23CAE"/>
    <w:rsid w:val="00D312AD"/>
    <w:rsid w:val="00D32B07"/>
    <w:rsid w:val="00D33527"/>
    <w:rsid w:val="00D34CAE"/>
    <w:rsid w:val="00D35181"/>
    <w:rsid w:val="00D42EEB"/>
    <w:rsid w:val="00D440F4"/>
    <w:rsid w:val="00D45A60"/>
    <w:rsid w:val="00D50165"/>
    <w:rsid w:val="00D503C4"/>
    <w:rsid w:val="00D5338E"/>
    <w:rsid w:val="00D540D3"/>
    <w:rsid w:val="00D55AFA"/>
    <w:rsid w:val="00D57FDF"/>
    <w:rsid w:val="00D621B8"/>
    <w:rsid w:val="00D6375A"/>
    <w:rsid w:val="00D63CDA"/>
    <w:rsid w:val="00D67889"/>
    <w:rsid w:val="00D7078F"/>
    <w:rsid w:val="00D71499"/>
    <w:rsid w:val="00D73C00"/>
    <w:rsid w:val="00D81A0D"/>
    <w:rsid w:val="00D83B91"/>
    <w:rsid w:val="00D866B4"/>
    <w:rsid w:val="00D91DFC"/>
    <w:rsid w:val="00D9500A"/>
    <w:rsid w:val="00D97F69"/>
    <w:rsid w:val="00DA0D86"/>
    <w:rsid w:val="00DA3681"/>
    <w:rsid w:val="00DB112B"/>
    <w:rsid w:val="00DB140E"/>
    <w:rsid w:val="00DB3CB1"/>
    <w:rsid w:val="00DC0B6B"/>
    <w:rsid w:val="00DC1154"/>
    <w:rsid w:val="00DC2A73"/>
    <w:rsid w:val="00DC7C59"/>
    <w:rsid w:val="00DD6FD2"/>
    <w:rsid w:val="00DE01B4"/>
    <w:rsid w:val="00DE2AC5"/>
    <w:rsid w:val="00DE5733"/>
    <w:rsid w:val="00DF2B86"/>
    <w:rsid w:val="00E02242"/>
    <w:rsid w:val="00E04482"/>
    <w:rsid w:val="00E1031B"/>
    <w:rsid w:val="00E1292D"/>
    <w:rsid w:val="00E13822"/>
    <w:rsid w:val="00E13C15"/>
    <w:rsid w:val="00E14509"/>
    <w:rsid w:val="00E154E0"/>
    <w:rsid w:val="00E20364"/>
    <w:rsid w:val="00E2336F"/>
    <w:rsid w:val="00E30F2B"/>
    <w:rsid w:val="00E36710"/>
    <w:rsid w:val="00E41538"/>
    <w:rsid w:val="00E429D4"/>
    <w:rsid w:val="00E44CD3"/>
    <w:rsid w:val="00E45145"/>
    <w:rsid w:val="00E50F7D"/>
    <w:rsid w:val="00E51105"/>
    <w:rsid w:val="00E60BE3"/>
    <w:rsid w:val="00E639F2"/>
    <w:rsid w:val="00E65A09"/>
    <w:rsid w:val="00E65D2D"/>
    <w:rsid w:val="00E86AB5"/>
    <w:rsid w:val="00E95904"/>
    <w:rsid w:val="00E95FCC"/>
    <w:rsid w:val="00E96BF5"/>
    <w:rsid w:val="00EA4C21"/>
    <w:rsid w:val="00EA5D13"/>
    <w:rsid w:val="00EA65C4"/>
    <w:rsid w:val="00EA6B52"/>
    <w:rsid w:val="00EB231E"/>
    <w:rsid w:val="00EB2DAC"/>
    <w:rsid w:val="00EB3879"/>
    <w:rsid w:val="00EB4786"/>
    <w:rsid w:val="00EB5D91"/>
    <w:rsid w:val="00EC0740"/>
    <w:rsid w:val="00EC37A7"/>
    <w:rsid w:val="00ED08CB"/>
    <w:rsid w:val="00ED1DC0"/>
    <w:rsid w:val="00ED5116"/>
    <w:rsid w:val="00ED6B66"/>
    <w:rsid w:val="00EE050D"/>
    <w:rsid w:val="00EE2E2D"/>
    <w:rsid w:val="00EE3797"/>
    <w:rsid w:val="00EF087A"/>
    <w:rsid w:val="00EF2A29"/>
    <w:rsid w:val="00EF3212"/>
    <w:rsid w:val="00EF53F5"/>
    <w:rsid w:val="00EF5D47"/>
    <w:rsid w:val="00EF72A8"/>
    <w:rsid w:val="00F0106B"/>
    <w:rsid w:val="00F02E94"/>
    <w:rsid w:val="00F02F5C"/>
    <w:rsid w:val="00F03978"/>
    <w:rsid w:val="00F03A60"/>
    <w:rsid w:val="00F10063"/>
    <w:rsid w:val="00F14A83"/>
    <w:rsid w:val="00F16277"/>
    <w:rsid w:val="00F2006C"/>
    <w:rsid w:val="00F2188A"/>
    <w:rsid w:val="00F24E41"/>
    <w:rsid w:val="00F30680"/>
    <w:rsid w:val="00F312CE"/>
    <w:rsid w:val="00F35BB2"/>
    <w:rsid w:val="00F412A0"/>
    <w:rsid w:val="00F4322F"/>
    <w:rsid w:val="00F43A2C"/>
    <w:rsid w:val="00F44D1B"/>
    <w:rsid w:val="00F46772"/>
    <w:rsid w:val="00F5026E"/>
    <w:rsid w:val="00F5245B"/>
    <w:rsid w:val="00F56EBC"/>
    <w:rsid w:val="00F6045E"/>
    <w:rsid w:val="00F60ECB"/>
    <w:rsid w:val="00F61794"/>
    <w:rsid w:val="00F624F0"/>
    <w:rsid w:val="00F62B81"/>
    <w:rsid w:val="00F633D0"/>
    <w:rsid w:val="00F70508"/>
    <w:rsid w:val="00F7063F"/>
    <w:rsid w:val="00F71557"/>
    <w:rsid w:val="00F762ED"/>
    <w:rsid w:val="00F803C8"/>
    <w:rsid w:val="00F80742"/>
    <w:rsid w:val="00F83618"/>
    <w:rsid w:val="00F85B65"/>
    <w:rsid w:val="00F92DA4"/>
    <w:rsid w:val="00F958AD"/>
    <w:rsid w:val="00F966E2"/>
    <w:rsid w:val="00F97E50"/>
    <w:rsid w:val="00FA1ECE"/>
    <w:rsid w:val="00FA3918"/>
    <w:rsid w:val="00FC05D4"/>
    <w:rsid w:val="00FC090C"/>
    <w:rsid w:val="00FC2AAE"/>
    <w:rsid w:val="00FD2559"/>
    <w:rsid w:val="00FD4CD5"/>
    <w:rsid w:val="00FE268E"/>
    <w:rsid w:val="00FF02DA"/>
    <w:rsid w:val="00FF0582"/>
    <w:rsid w:val="00FF16F3"/>
    <w:rsid w:val="00FF71BC"/>
    <w:rsid w:val="012C40B8"/>
    <w:rsid w:val="01956C5E"/>
    <w:rsid w:val="02067F65"/>
    <w:rsid w:val="038F0F77"/>
    <w:rsid w:val="041E5AE6"/>
    <w:rsid w:val="04801F2A"/>
    <w:rsid w:val="04D25AD6"/>
    <w:rsid w:val="04F43BA9"/>
    <w:rsid w:val="05152EAD"/>
    <w:rsid w:val="055A7363"/>
    <w:rsid w:val="06037192"/>
    <w:rsid w:val="063E278D"/>
    <w:rsid w:val="077E04E5"/>
    <w:rsid w:val="08C42C09"/>
    <w:rsid w:val="08E17B00"/>
    <w:rsid w:val="093F3418"/>
    <w:rsid w:val="094167B5"/>
    <w:rsid w:val="099F5B1B"/>
    <w:rsid w:val="09A1313F"/>
    <w:rsid w:val="09DE0562"/>
    <w:rsid w:val="0A847638"/>
    <w:rsid w:val="0BA67BCB"/>
    <w:rsid w:val="0BFE65A2"/>
    <w:rsid w:val="0C2A7D1C"/>
    <w:rsid w:val="0C9C379F"/>
    <w:rsid w:val="0CAD73B9"/>
    <w:rsid w:val="0CC31C91"/>
    <w:rsid w:val="0CED2DA0"/>
    <w:rsid w:val="0DDD635C"/>
    <w:rsid w:val="0E3D47F4"/>
    <w:rsid w:val="0E9C2B2F"/>
    <w:rsid w:val="0ED2537E"/>
    <w:rsid w:val="0EFC4646"/>
    <w:rsid w:val="0F1A3D55"/>
    <w:rsid w:val="0F335447"/>
    <w:rsid w:val="0F964CFB"/>
    <w:rsid w:val="10FE70FE"/>
    <w:rsid w:val="11410A20"/>
    <w:rsid w:val="12C45D29"/>
    <w:rsid w:val="13245717"/>
    <w:rsid w:val="136A377D"/>
    <w:rsid w:val="13AF2939"/>
    <w:rsid w:val="14624885"/>
    <w:rsid w:val="148C18B3"/>
    <w:rsid w:val="14C81687"/>
    <w:rsid w:val="154801F5"/>
    <w:rsid w:val="154A34E1"/>
    <w:rsid w:val="15EE2F4E"/>
    <w:rsid w:val="16120E73"/>
    <w:rsid w:val="161B08A8"/>
    <w:rsid w:val="16244EA1"/>
    <w:rsid w:val="16593456"/>
    <w:rsid w:val="165E4F09"/>
    <w:rsid w:val="16BA1477"/>
    <w:rsid w:val="16DD3F72"/>
    <w:rsid w:val="171B14A8"/>
    <w:rsid w:val="1746258D"/>
    <w:rsid w:val="18935266"/>
    <w:rsid w:val="18B128B0"/>
    <w:rsid w:val="18BD38F2"/>
    <w:rsid w:val="18F20A04"/>
    <w:rsid w:val="1A1D6310"/>
    <w:rsid w:val="1A525774"/>
    <w:rsid w:val="1A645FBB"/>
    <w:rsid w:val="1ABD4EE2"/>
    <w:rsid w:val="1B710B76"/>
    <w:rsid w:val="1BA5079B"/>
    <w:rsid w:val="1BD6631E"/>
    <w:rsid w:val="1C2D15F0"/>
    <w:rsid w:val="1C5335B0"/>
    <w:rsid w:val="1CB3247F"/>
    <w:rsid w:val="1D39556B"/>
    <w:rsid w:val="1EEB2A0D"/>
    <w:rsid w:val="1F69187F"/>
    <w:rsid w:val="1FCC7835"/>
    <w:rsid w:val="200E15C5"/>
    <w:rsid w:val="20616D53"/>
    <w:rsid w:val="20C62698"/>
    <w:rsid w:val="22405106"/>
    <w:rsid w:val="22853AE2"/>
    <w:rsid w:val="22A62BB2"/>
    <w:rsid w:val="22F40D56"/>
    <w:rsid w:val="23E12C08"/>
    <w:rsid w:val="247E3F3F"/>
    <w:rsid w:val="24B521DC"/>
    <w:rsid w:val="24BA589E"/>
    <w:rsid w:val="251D110C"/>
    <w:rsid w:val="25A7188C"/>
    <w:rsid w:val="267D3ECC"/>
    <w:rsid w:val="273732D3"/>
    <w:rsid w:val="28260CA8"/>
    <w:rsid w:val="28356D26"/>
    <w:rsid w:val="28461D0E"/>
    <w:rsid w:val="299A2609"/>
    <w:rsid w:val="2A6C7A6A"/>
    <w:rsid w:val="2ACD5EB4"/>
    <w:rsid w:val="2AEE7342"/>
    <w:rsid w:val="2BB313F7"/>
    <w:rsid w:val="2BC31181"/>
    <w:rsid w:val="2BC95FF6"/>
    <w:rsid w:val="2C2D23F5"/>
    <w:rsid w:val="2C7D5C84"/>
    <w:rsid w:val="2CB77009"/>
    <w:rsid w:val="2CE74707"/>
    <w:rsid w:val="2D4A0B8B"/>
    <w:rsid w:val="2DE42B71"/>
    <w:rsid w:val="2DEE7494"/>
    <w:rsid w:val="2E063291"/>
    <w:rsid w:val="2E635BE8"/>
    <w:rsid w:val="2EE10FD0"/>
    <w:rsid w:val="2F3F6EA9"/>
    <w:rsid w:val="2FD85881"/>
    <w:rsid w:val="30436E00"/>
    <w:rsid w:val="307713C9"/>
    <w:rsid w:val="307B716E"/>
    <w:rsid w:val="311E7951"/>
    <w:rsid w:val="31A45B1B"/>
    <w:rsid w:val="31EE0ADB"/>
    <w:rsid w:val="32C61017"/>
    <w:rsid w:val="32CA4D53"/>
    <w:rsid w:val="33D27F17"/>
    <w:rsid w:val="346E025F"/>
    <w:rsid w:val="347F5B28"/>
    <w:rsid w:val="34BD6B1D"/>
    <w:rsid w:val="34EF35DD"/>
    <w:rsid w:val="34F47F5A"/>
    <w:rsid w:val="359050A3"/>
    <w:rsid w:val="35E87406"/>
    <w:rsid w:val="36680C8E"/>
    <w:rsid w:val="369D710E"/>
    <w:rsid w:val="37303E2E"/>
    <w:rsid w:val="37880FA4"/>
    <w:rsid w:val="37AC3B68"/>
    <w:rsid w:val="38173258"/>
    <w:rsid w:val="38366AB1"/>
    <w:rsid w:val="39126D2D"/>
    <w:rsid w:val="397E3C97"/>
    <w:rsid w:val="3A9822E7"/>
    <w:rsid w:val="3A9B586C"/>
    <w:rsid w:val="3AA43B72"/>
    <w:rsid w:val="3AC24D3C"/>
    <w:rsid w:val="3ADE3D92"/>
    <w:rsid w:val="3AE221B4"/>
    <w:rsid w:val="3B6815C5"/>
    <w:rsid w:val="3B776139"/>
    <w:rsid w:val="3C03465F"/>
    <w:rsid w:val="3D486D91"/>
    <w:rsid w:val="3D6D5CAF"/>
    <w:rsid w:val="3DCE7666"/>
    <w:rsid w:val="3E886F0D"/>
    <w:rsid w:val="3E893F87"/>
    <w:rsid w:val="3E923277"/>
    <w:rsid w:val="3ED23E32"/>
    <w:rsid w:val="3F6A7BC7"/>
    <w:rsid w:val="410E3DF6"/>
    <w:rsid w:val="41876B71"/>
    <w:rsid w:val="41FF00FD"/>
    <w:rsid w:val="42274E97"/>
    <w:rsid w:val="43000F6E"/>
    <w:rsid w:val="43340109"/>
    <w:rsid w:val="43526A38"/>
    <w:rsid w:val="43AD7D9C"/>
    <w:rsid w:val="44375529"/>
    <w:rsid w:val="4476421B"/>
    <w:rsid w:val="449132DA"/>
    <w:rsid w:val="44AA57BF"/>
    <w:rsid w:val="459C6F06"/>
    <w:rsid w:val="46DC7B45"/>
    <w:rsid w:val="46EB754F"/>
    <w:rsid w:val="47543A55"/>
    <w:rsid w:val="478A3A64"/>
    <w:rsid w:val="48656F18"/>
    <w:rsid w:val="48732DAB"/>
    <w:rsid w:val="489469F5"/>
    <w:rsid w:val="48C779DA"/>
    <w:rsid w:val="48CB5A51"/>
    <w:rsid w:val="490F43CA"/>
    <w:rsid w:val="49B93E83"/>
    <w:rsid w:val="49E148D7"/>
    <w:rsid w:val="4A32497C"/>
    <w:rsid w:val="4A5F50B8"/>
    <w:rsid w:val="4ADA5723"/>
    <w:rsid w:val="4AE219DA"/>
    <w:rsid w:val="4B3F2FE3"/>
    <w:rsid w:val="4C6F65B7"/>
    <w:rsid w:val="4C820219"/>
    <w:rsid w:val="4CFB1CF7"/>
    <w:rsid w:val="4DBD188D"/>
    <w:rsid w:val="4DE24E58"/>
    <w:rsid w:val="4E0413FA"/>
    <w:rsid w:val="4E0F6982"/>
    <w:rsid w:val="4E3E3AF4"/>
    <w:rsid w:val="4E7A5FE9"/>
    <w:rsid w:val="4F2862C2"/>
    <w:rsid w:val="51143064"/>
    <w:rsid w:val="51F55F88"/>
    <w:rsid w:val="51FA7612"/>
    <w:rsid w:val="52401746"/>
    <w:rsid w:val="52D24BC2"/>
    <w:rsid w:val="535F3A8F"/>
    <w:rsid w:val="53864702"/>
    <w:rsid w:val="539D1390"/>
    <w:rsid w:val="53C7320F"/>
    <w:rsid w:val="542B453C"/>
    <w:rsid w:val="547368F9"/>
    <w:rsid w:val="551D0818"/>
    <w:rsid w:val="555A4A43"/>
    <w:rsid w:val="5697480D"/>
    <w:rsid w:val="57663484"/>
    <w:rsid w:val="57F4051E"/>
    <w:rsid w:val="5841692A"/>
    <w:rsid w:val="59597EA9"/>
    <w:rsid w:val="59E31644"/>
    <w:rsid w:val="59E832FB"/>
    <w:rsid w:val="59FB3326"/>
    <w:rsid w:val="5B494421"/>
    <w:rsid w:val="5B4C35D6"/>
    <w:rsid w:val="5BF922C7"/>
    <w:rsid w:val="5C6F6C04"/>
    <w:rsid w:val="5D19297D"/>
    <w:rsid w:val="5E5E2AD8"/>
    <w:rsid w:val="5E854F68"/>
    <w:rsid w:val="5F8F3CA6"/>
    <w:rsid w:val="60B66221"/>
    <w:rsid w:val="626F3713"/>
    <w:rsid w:val="62E756CB"/>
    <w:rsid w:val="62F379BC"/>
    <w:rsid w:val="63A530F5"/>
    <w:rsid w:val="6489387A"/>
    <w:rsid w:val="64D761ED"/>
    <w:rsid w:val="64E52756"/>
    <w:rsid w:val="65366619"/>
    <w:rsid w:val="656A66FA"/>
    <w:rsid w:val="65B52B21"/>
    <w:rsid w:val="65E84C20"/>
    <w:rsid w:val="666016EF"/>
    <w:rsid w:val="66FC0B40"/>
    <w:rsid w:val="670A3686"/>
    <w:rsid w:val="674137BF"/>
    <w:rsid w:val="69AE1176"/>
    <w:rsid w:val="69D36719"/>
    <w:rsid w:val="6A7E0CC9"/>
    <w:rsid w:val="6A96589A"/>
    <w:rsid w:val="6AC16A1E"/>
    <w:rsid w:val="6B0F709D"/>
    <w:rsid w:val="6B6E7A4E"/>
    <w:rsid w:val="6BAC1D2B"/>
    <w:rsid w:val="6BB26809"/>
    <w:rsid w:val="6C81167D"/>
    <w:rsid w:val="6C9A6E7F"/>
    <w:rsid w:val="6CC00E52"/>
    <w:rsid w:val="6CEC77C6"/>
    <w:rsid w:val="6D6A2A76"/>
    <w:rsid w:val="6DAA6A5D"/>
    <w:rsid w:val="6E1F3875"/>
    <w:rsid w:val="6EEE5035"/>
    <w:rsid w:val="6FBE64DC"/>
    <w:rsid w:val="6FDE64B2"/>
    <w:rsid w:val="704D5BF4"/>
    <w:rsid w:val="70B138F6"/>
    <w:rsid w:val="718C67DA"/>
    <w:rsid w:val="72067D31"/>
    <w:rsid w:val="72321F1D"/>
    <w:rsid w:val="72490D33"/>
    <w:rsid w:val="72A52294"/>
    <w:rsid w:val="732D5446"/>
    <w:rsid w:val="732E4C55"/>
    <w:rsid w:val="73303C4C"/>
    <w:rsid w:val="73AB3E57"/>
    <w:rsid w:val="743423C5"/>
    <w:rsid w:val="7452517E"/>
    <w:rsid w:val="74EC69F3"/>
    <w:rsid w:val="751B065F"/>
    <w:rsid w:val="755927C2"/>
    <w:rsid w:val="755D32FF"/>
    <w:rsid w:val="759058D2"/>
    <w:rsid w:val="76380FA4"/>
    <w:rsid w:val="76EA6B22"/>
    <w:rsid w:val="77545D93"/>
    <w:rsid w:val="778C7ED4"/>
    <w:rsid w:val="77F93E36"/>
    <w:rsid w:val="782B5746"/>
    <w:rsid w:val="789B6FFE"/>
    <w:rsid w:val="78A8251A"/>
    <w:rsid w:val="79B4114E"/>
    <w:rsid w:val="7A993676"/>
    <w:rsid w:val="7AFD274F"/>
    <w:rsid w:val="7B571DFA"/>
    <w:rsid w:val="7BEB3862"/>
    <w:rsid w:val="7C317E9D"/>
    <w:rsid w:val="7CAD4E6C"/>
    <w:rsid w:val="7D3A5416"/>
    <w:rsid w:val="7D43297F"/>
    <w:rsid w:val="7E463828"/>
    <w:rsid w:val="7E83794B"/>
    <w:rsid w:val="7EA66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5F5F2"/>
  <w15:docId w15:val="{D1FD5FEC-6DE7-4114-8B14-8A20F36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unhideWhenUsed="1" w:qFormat="1"/>
    <w:lsdException w:name="annotation reference" w:qFormat="1"/>
    <w:lsdException w:name="Title" w:qFormat="1"/>
    <w:lsdException w:name="Default Paragraph Font" w:semiHidden="1" w:qFormat="1"/>
    <w:lsdException w:name="Subtitle" w:qFormat="1"/>
    <w:lsdException w:name="Body Text Indent 3"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autoRedefine/>
    <w:qFormat/>
    <w:rPr>
      <w:rFonts w:ascii="宋体" w:hAnsi="Courier New" w:cs="Courier New"/>
      <w:szCs w:val="21"/>
    </w:rPr>
  </w:style>
  <w:style w:type="paragraph" w:styleId="a7">
    <w:name w:val="Balloon Text"/>
    <w:basedOn w:val="a"/>
    <w:link w:val="a8"/>
    <w:qFormat/>
    <w:rPr>
      <w:sz w:val="18"/>
      <w:szCs w:val="18"/>
    </w:rPr>
  </w:style>
  <w:style w:type="paragraph" w:styleId="a9">
    <w:name w:val="footer"/>
    <w:basedOn w:val="a"/>
    <w:link w:val="aa"/>
    <w:autoRedefine/>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autoRedefine/>
    <w:uiPriority w:val="99"/>
    <w:unhideWhenUsed/>
    <w:qFormat/>
    <w:pPr>
      <w:snapToGrid w:val="0"/>
      <w:jc w:val="left"/>
    </w:pPr>
    <w:rPr>
      <w:rFonts w:ascii="Calibri" w:hAnsi="Calibri"/>
      <w:sz w:val="18"/>
      <w:szCs w:val="18"/>
    </w:rPr>
  </w:style>
  <w:style w:type="paragraph" w:styleId="3">
    <w:name w:val="Body Text Indent 3"/>
    <w:basedOn w:val="a"/>
    <w:link w:val="30"/>
    <w:autoRedefine/>
    <w:qFormat/>
    <w:pPr>
      <w:spacing w:line="360" w:lineRule="auto"/>
      <w:ind w:left="570"/>
    </w:pPr>
    <w:rPr>
      <w:rFonts w:ascii="宋体"/>
      <w:sz w:val="28"/>
      <w:szCs w:val="20"/>
    </w:rPr>
  </w:style>
  <w:style w:type="paragraph" w:styleId="af">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autoRedefine/>
    <w:qFormat/>
    <w:rPr>
      <w:b/>
      <w:bCs/>
    </w:rPr>
  </w:style>
  <w:style w:type="character" w:styleId="af2">
    <w:name w:val="Emphasis"/>
    <w:autoRedefine/>
    <w:uiPriority w:val="20"/>
    <w:qFormat/>
    <w:rPr>
      <w:i/>
      <w:iCs/>
    </w:rPr>
  </w:style>
  <w:style w:type="character" w:styleId="af3">
    <w:name w:val="Hyperlink"/>
    <w:autoRedefine/>
    <w:qFormat/>
    <w:rPr>
      <w:color w:val="0000FF"/>
      <w:u w:val="single"/>
    </w:rPr>
  </w:style>
  <w:style w:type="character" w:styleId="af4">
    <w:name w:val="annotation reference"/>
    <w:autoRedefine/>
    <w:qFormat/>
    <w:rPr>
      <w:sz w:val="21"/>
      <w:szCs w:val="21"/>
    </w:rPr>
  </w:style>
  <w:style w:type="character" w:styleId="af5">
    <w:name w:val="footnote reference"/>
    <w:autoRedefine/>
    <w:uiPriority w:val="99"/>
    <w:unhideWhenUsed/>
    <w:qFormat/>
    <w:rPr>
      <w:vertAlign w:val="superscript"/>
    </w:rPr>
  </w:style>
  <w:style w:type="character" w:customStyle="1" w:styleId="a4">
    <w:name w:val="批注文字 字符"/>
    <w:link w:val="a3"/>
    <w:autoRedefine/>
    <w:qFormat/>
    <w:rPr>
      <w:kern w:val="2"/>
      <w:sz w:val="21"/>
      <w:szCs w:val="24"/>
    </w:rPr>
  </w:style>
  <w:style w:type="character" w:customStyle="1" w:styleId="a6">
    <w:name w:val="纯文本 字符"/>
    <w:link w:val="a5"/>
    <w:autoRedefine/>
    <w:qFormat/>
    <w:locked/>
    <w:rPr>
      <w:rFonts w:ascii="宋体" w:hAnsi="Courier New" w:cs="Courier New"/>
      <w:kern w:val="2"/>
      <w:sz w:val="21"/>
      <w:szCs w:val="21"/>
    </w:rPr>
  </w:style>
  <w:style w:type="character" w:customStyle="1" w:styleId="a8">
    <w:name w:val="批注框文本 字符"/>
    <w:link w:val="a7"/>
    <w:qFormat/>
    <w:rPr>
      <w:kern w:val="2"/>
      <w:sz w:val="18"/>
      <w:szCs w:val="18"/>
    </w:rPr>
  </w:style>
  <w:style w:type="character" w:customStyle="1" w:styleId="aa">
    <w:name w:val="页脚 字符"/>
    <w:link w:val="a9"/>
    <w:autoRedefine/>
    <w:uiPriority w:val="99"/>
    <w:qFormat/>
    <w:rPr>
      <w:kern w:val="2"/>
      <w:sz w:val="18"/>
      <w:szCs w:val="18"/>
    </w:rPr>
  </w:style>
  <w:style w:type="character" w:customStyle="1" w:styleId="ac">
    <w:name w:val="页眉 字符"/>
    <w:link w:val="ab"/>
    <w:autoRedefine/>
    <w:qFormat/>
    <w:rPr>
      <w:kern w:val="2"/>
      <w:sz w:val="18"/>
      <w:szCs w:val="18"/>
    </w:rPr>
  </w:style>
  <w:style w:type="character" w:customStyle="1" w:styleId="ae">
    <w:name w:val="脚注文本 字符"/>
    <w:link w:val="ad"/>
    <w:autoRedefine/>
    <w:uiPriority w:val="99"/>
    <w:qFormat/>
    <w:rPr>
      <w:rFonts w:ascii="Calibri" w:hAnsi="Calibri"/>
      <w:kern w:val="2"/>
      <w:sz w:val="18"/>
      <w:szCs w:val="18"/>
    </w:rPr>
  </w:style>
  <w:style w:type="character" w:customStyle="1" w:styleId="30">
    <w:name w:val="正文文本缩进 3 字符"/>
    <w:link w:val="3"/>
    <w:autoRedefine/>
    <w:qFormat/>
    <w:rPr>
      <w:rFonts w:ascii="宋体"/>
      <w:kern w:val="2"/>
      <w:sz w:val="28"/>
    </w:rPr>
  </w:style>
  <w:style w:type="character" w:customStyle="1" w:styleId="af1">
    <w:name w:val="批注主题 字符"/>
    <w:link w:val="af0"/>
    <w:qFormat/>
    <w:rPr>
      <w:b/>
      <w:bCs/>
      <w:kern w:val="2"/>
      <w:sz w:val="21"/>
      <w:szCs w:val="24"/>
    </w:rPr>
  </w:style>
  <w:style w:type="character" w:customStyle="1" w:styleId="Char1">
    <w:name w:val="纯文本 Char1"/>
    <w:autoRedefine/>
    <w:qFormat/>
    <w:rPr>
      <w:rFonts w:ascii="宋体" w:hAnsi="Courier New" w:cs="Courier New"/>
      <w:kern w:val="2"/>
      <w:sz w:val="21"/>
      <w:szCs w:val="21"/>
    </w:rPr>
  </w:style>
  <w:style w:type="character" w:customStyle="1" w:styleId="05Char">
    <w:name w:val="05_中信建投_正文 Char"/>
    <w:link w:val="05"/>
    <w:autoRedefine/>
    <w:qFormat/>
    <w:rPr>
      <w:kern w:val="2"/>
    </w:rPr>
  </w:style>
  <w:style w:type="paragraph" w:customStyle="1" w:styleId="05">
    <w:name w:val="05_中信建投_正文"/>
    <w:basedOn w:val="a"/>
    <w:link w:val="05Char"/>
    <w:autoRedefine/>
    <w:qFormat/>
    <w:pPr>
      <w:tabs>
        <w:tab w:val="right" w:leader="dot" w:pos="9638"/>
      </w:tabs>
      <w:spacing w:afterLines="80" w:after="80"/>
      <w:ind w:firstLineChars="200" w:firstLine="200"/>
    </w:pPr>
    <w:rPr>
      <w:sz w:val="20"/>
      <w:szCs w:val="20"/>
    </w:rPr>
  </w:style>
  <w:style w:type="paragraph" w:styleId="af6">
    <w:name w:val="List Paragraph"/>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9">
    <w:name w:val="_Style 29"/>
    <w:uiPriority w:val="99"/>
    <w:unhideWhenUsed/>
    <w:qFormat/>
    <w:rPr>
      <w:kern w:val="2"/>
      <w:sz w:val="21"/>
      <w:szCs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733</Words>
  <Characters>777</Characters>
  <Application>Microsoft Office Word</Application>
  <DocSecurity>0</DocSecurity>
  <Lines>40</Lines>
  <Paragraphs>41</Paragraphs>
  <ScaleCrop>false</ScaleCrop>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000931                             证券简称：中关村</dc:title>
  <dc:creator>centeruser</dc:creator>
  <cp:lastModifiedBy>玉雪 张</cp:lastModifiedBy>
  <cp:revision>20</cp:revision>
  <cp:lastPrinted>2024-03-01T02:35:00Z</cp:lastPrinted>
  <dcterms:created xsi:type="dcterms:W3CDTF">2021-11-01T01:24:00Z</dcterms:created>
  <dcterms:modified xsi:type="dcterms:W3CDTF">2024-06-28T09:16:00Z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A6DEAF78D5034738A5571357680C6480_13</vt:lpwstr>
  </property>
</Properties>
</file>