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813E" w14:textId="390332E2" w:rsidR="00CD5CAD" w:rsidRDefault="005F3897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</w:t>
      </w:r>
      <w:r w:rsidR="00BB5352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688657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                     证券简称：</w:t>
      </w:r>
      <w:r w:rsidR="00BB5352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浩辰软件</w:t>
      </w:r>
    </w:p>
    <w:p w14:paraId="388A48B8" w14:textId="77777777" w:rsidR="00BB5352" w:rsidRDefault="00BB5352" w:rsidP="00F743F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 w:rsidRPr="00BB5352">
        <w:rPr>
          <w:rFonts w:ascii="宋体" w:eastAsia="宋体" w:hAnsi="宋体" w:cs="Times New Roman" w:hint="eastAsia"/>
          <w:b/>
          <w:bCs/>
          <w:sz w:val="32"/>
          <w:szCs w:val="32"/>
        </w:rPr>
        <w:t>苏州浩辰软件股份有限公司</w:t>
      </w:r>
    </w:p>
    <w:p w14:paraId="62D0F0D2" w14:textId="24E677AF" w:rsidR="00CD5CAD" w:rsidRDefault="005F3897" w:rsidP="00F743F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 w:hint="eastAsia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14:paraId="04B38B6C" w14:textId="4952D79F" w:rsidR="00CD5CAD" w:rsidRDefault="005F3897">
      <w:pPr>
        <w:keepNext/>
        <w:keepLines/>
        <w:spacing w:before="260" w:after="260" w:line="360" w:lineRule="auto"/>
        <w:jc w:val="left"/>
        <w:outlineLvl w:val="1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</w:t>
      </w:r>
      <w:r w:rsidR="00BB5352">
        <w:rPr>
          <w:rFonts w:ascii="宋体" w:eastAsia="宋体" w:hAnsi="宋体" w:cs="Times New Roman" w:hint="eastAsia"/>
          <w:b/>
          <w:bCs/>
          <w:sz w:val="24"/>
          <w:szCs w:val="24"/>
        </w:rPr>
        <w:t>2024-00</w:t>
      </w:r>
      <w:r w:rsidR="008C5691">
        <w:rPr>
          <w:rFonts w:ascii="宋体" w:eastAsia="宋体" w:hAnsi="宋体" w:cs="Times New Roman" w:hint="eastAsia"/>
          <w:b/>
          <w:bCs/>
          <w:sz w:val="24"/>
          <w:szCs w:val="24"/>
        </w:rPr>
        <w:t>8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5694"/>
      </w:tblGrid>
      <w:tr w:rsidR="00CD5CAD" w14:paraId="2A9A0504" w14:textId="77777777">
        <w:tc>
          <w:tcPr>
            <w:tcW w:w="2978" w:type="dxa"/>
            <w:shd w:val="clear" w:color="auto" w:fill="auto"/>
          </w:tcPr>
          <w:p w14:paraId="76F86D9F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3392603A" w14:textId="77777777" w:rsidR="00CD5CAD" w:rsidRDefault="00CD5CAD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1826777" w14:textId="4682062B" w:rsidR="00CD5CAD" w:rsidRDefault="00BB5352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650CC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☑</w:t>
            </w:r>
            <w:r w:rsidR="005F389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5F3897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52C80444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5E587BD8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0393F0D4" w14:textId="764FADFD" w:rsidR="00CD5CAD" w:rsidRDefault="005F3897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 w:rsidR="00185E18">
              <w:rPr>
                <w:rFonts w:ascii="宋体" w:eastAsia="宋体" w:hAnsi="宋体" w:cs="Times New Roman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□电话会议</w:t>
            </w:r>
          </w:p>
          <w:p w14:paraId="5D8AA2F2" w14:textId="77777777" w:rsidR="00CD5CAD" w:rsidRDefault="005F3897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 （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CD5CAD" w14:paraId="7C944E68" w14:textId="77777777">
        <w:tc>
          <w:tcPr>
            <w:tcW w:w="2978" w:type="dxa"/>
            <w:shd w:val="clear" w:color="auto" w:fill="auto"/>
          </w:tcPr>
          <w:p w14:paraId="71BF41E4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2" w:type="dxa"/>
            <w:shd w:val="clear" w:color="auto" w:fill="auto"/>
          </w:tcPr>
          <w:p w14:paraId="514FC70E" w14:textId="3EACF60F" w:rsidR="00CD5CAD" w:rsidRPr="00F76634" w:rsidRDefault="002E2FF1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广发证券、东方财富证券、远海私募</w:t>
            </w:r>
          </w:p>
        </w:tc>
      </w:tr>
      <w:tr w:rsidR="00CD5CAD" w14:paraId="11654595" w14:textId="77777777">
        <w:tc>
          <w:tcPr>
            <w:tcW w:w="2978" w:type="dxa"/>
            <w:shd w:val="clear" w:color="auto" w:fill="auto"/>
          </w:tcPr>
          <w:p w14:paraId="6090E251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812" w:type="dxa"/>
            <w:shd w:val="clear" w:color="auto" w:fill="auto"/>
          </w:tcPr>
          <w:p w14:paraId="3147250E" w14:textId="4DBFADB2" w:rsidR="00CD5CAD" w:rsidRDefault="00BB5352" w:rsidP="00BB5352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2024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2E2FF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7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  <w:r w:rsidR="002E2FF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25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CD5CAD" w14:paraId="23D5751C" w14:textId="77777777">
        <w:tc>
          <w:tcPr>
            <w:tcW w:w="2978" w:type="dxa"/>
            <w:shd w:val="clear" w:color="auto" w:fill="auto"/>
          </w:tcPr>
          <w:p w14:paraId="752B2125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812" w:type="dxa"/>
            <w:shd w:val="clear" w:color="auto" w:fill="auto"/>
          </w:tcPr>
          <w:p w14:paraId="12A3753E" w14:textId="0170BF67" w:rsidR="00CD5CAD" w:rsidRDefault="00BB5352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浩辰软件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会议室</w:t>
            </w:r>
          </w:p>
        </w:tc>
      </w:tr>
      <w:tr w:rsidR="00CD5CAD" w14:paraId="508C085B" w14:textId="77777777">
        <w:tc>
          <w:tcPr>
            <w:tcW w:w="2978" w:type="dxa"/>
            <w:shd w:val="clear" w:color="auto" w:fill="auto"/>
          </w:tcPr>
          <w:p w14:paraId="4EFA85BE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2" w:type="dxa"/>
            <w:shd w:val="clear" w:color="auto" w:fill="auto"/>
          </w:tcPr>
          <w:p w14:paraId="3CCAF0FE" w14:textId="62A58DB1" w:rsidR="00CD5CAD" w:rsidRDefault="00BB5352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肖乃茹、王祥如</w:t>
            </w:r>
          </w:p>
        </w:tc>
      </w:tr>
      <w:tr w:rsidR="00CD5CAD" w14:paraId="5BE4C1F2" w14:textId="77777777" w:rsidTr="008C5691">
        <w:trPr>
          <w:trHeight w:val="1124"/>
        </w:trPr>
        <w:tc>
          <w:tcPr>
            <w:tcW w:w="2978" w:type="dxa"/>
            <w:shd w:val="clear" w:color="auto" w:fill="auto"/>
            <w:vAlign w:val="center"/>
          </w:tcPr>
          <w:p w14:paraId="27295ADC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12" w:type="dxa"/>
            <w:shd w:val="clear" w:color="auto" w:fill="auto"/>
          </w:tcPr>
          <w:p w14:paraId="07DAAA5E" w14:textId="71BB0F01" w:rsidR="00CD5CAD" w:rsidRPr="00454024" w:rsidRDefault="00766FD6" w:rsidP="00766FD6">
            <w:pPr>
              <w:spacing w:line="360" w:lineRule="auto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1</w:t>
            </w:r>
            <w:r w:rsidR="00BA746F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、</w:t>
            </w:r>
            <w:r w:rsidR="00BC18C6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公司在</w:t>
            </w:r>
            <w:r w:rsidR="004F728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6</w:t>
            </w:r>
            <w:r w:rsidR="00BC18C6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月</w:t>
            </w:r>
            <w:r w:rsidR="004F728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底</w:t>
            </w:r>
            <w:r w:rsidR="00BC18C6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发布了云化产品浩辰CAD 365，新产品CAD 365和公司原有</w:t>
            </w:r>
            <w:r w:rsidR="00742313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云化</w:t>
            </w:r>
            <w:r w:rsidR="00BC18C6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产品是什么关系？</w:t>
            </w:r>
            <w:r w:rsidR="00BC18C6" w:rsidRPr="00454024">
              <w:rPr>
                <w:rFonts w:ascii="宋体" w:eastAsia="宋体" w:hAnsi="宋体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3FA18A8E" w14:textId="5D77DB8F" w:rsidR="004B6ABB" w:rsidRPr="001F3A0C" w:rsidRDefault="00AD789E" w:rsidP="001F3A0C">
            <w:pPr>
              <w:spacing w:afterLines="50" w:after="156" w:line="312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</w:t>
            </w:r>
            <w:r w:rsidR="00185E18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</w:t>
            </w:r>
            <w:r w:rsidR="00BC18C6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CAD云化是行业应用发展趋势，</w:t>
            </w:r>
            <w:r w:rsidR="004F728E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也是公司业务的重要发展方向，</w:t>
            </w:r>
            <w:r w:rsidR="005A76C0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公司于2024年7月推出了浩辰CAD 365 跨终端CAD云应用，旨在帮助企业优化与CAD图形有关的业务流程，推动企业数字化转型。</w:t>
            </w:r>
          </w:p>
          <w:p w14:paraId="3398B7AD" w14:textId="5EED303E" w:rsidR="00B666FF" w:rsidRPr="001F3A0C" w:rsidRDefault="005A76C0" w:rsidP="001F3A0C">
            <w:pPr>
              <w:spacing w:afterLines="50" w:after="156" w:line="312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浩辰CAD 365</w:t>
            </w:r>
            <w:r w:rsidR="00B666FF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是面向企业用户的CAD云化解决方案，</w:t>
            </w:r>
            <w:r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基于看图王在CAD图形显示、编辑功能上底层技术，增加了协同设计功能和各类企业级应用，</w:t>
            </w:r>
            <w:r w:rsidR="00742313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以搭建交互平台的方式</w:t>
            </w:r>
            <w:r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进一步</w:t>
            </w:r>
            <w:r w:rsidR="00B666FF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满足了企业用户多专业、多部门、多场景的协同协作需求</w:t>
            </w:r>
            <w:r w:rsidR="00742313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同时CAD 365支持公有云和私有云两种部署方式，满足企业用户对安全性指标的更高要求。</w:t>
            </w:r>
          </w:p>
          <w:p w14:paraId="3A7E3B61" w14:textId="226382BB" w:rsidR="005A76C0" w:rsidRPr="001F3A0C" w:rsidRDefault="00B666FF" w:rsidP="001F3A0C">
            <w:pPr>
              <w:spacing w:afterLines="50" w:after="156" w:line="312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看图王作为to C云化产品，自2011年发布以</w:t>
            </w:r>
            <w:r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来，</w:t>
            </w:r>
            <w:r w:rsidR="00742313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看图王以其多端览图及轻量化编辑等应用功能获得了市场的认可，目前</w:t>
            </w:r>
            <w:r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C端注册用户3,000万</w:t>
            </w:r>
            <w:r w:rsidR="00742313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人</w:t>
            </w:r>
            <w:r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，月度活跃用户</w:t>
            </w:r>
            <w:r w:rsidR="00742313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平均</w:t>
            </w:r>
            <w:r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1,500万</w:t>
            </w:r>
            <w:r w:rsidR="00742313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人</w:t>
            </w:r>
            <w:r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，2023年看图王相关的云化收入及广告收入合计8,114万元。公司在to C云化产品的基础上，通过经验及技术复用</w:t>
            </w:r>
            <w:r w:rsidR="00742313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，叠加深耕产业20余年对企业用户的需求理解，发布了to B云化产品浩辰CAD 365，丰富了公司针对不同客群的云化产品选择。</w:t>
            </w:r>
          </w:p>
          <w:p w14:paraId="20BA4352" w14:textId="77777777" w:rsidR="00BC18C6" w:rsidRDefault="00BC18C6" w:rsidP="004B6ABB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</w:p>
          <w:p w14:paraId="2FAA8D17" w14:textId="7790B7AA" w:rsidR="00BC18C6" w:rsidRDefault="00766FD6" w:rsidP="00766FD6">
            <w:pPr>
              <w:spacing w:line="360" w:lineRule="auto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2</w:t>
            </w:r>
            <w:r w:rsidR="00BC18C6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、与西门子公司的产品许可协议即将到期，未来有有进一步合作计划吗？</w:t>
            </w:r>
          </w:p>
          <w:p w14:paraId="3CF385DF" w14:textId="77777777" w:rsidR="00BC18C6" w:rsidRDefault="00BC18C6" w:rsidP="001F3A0C">
            <w:pPr>
              <w:spacing w:afterLines="50" w:after="156" w:line="312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BA746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</w:t>
            </w:r>
            <w:r w:rsidRPr="00323DB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公司目前的3D CAD软件产品主要依赖西门子的技术组件授权。公司基于行业技术水平、市场地位以及自身情况与西门子合作，与其签订了5年期限的《独立软件供应商组件产品许可协议》，该协议将于2024年9月到期。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未来</w:t>
            </w:r>
            <w:r w:rsidRPr="00323DB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将</w:t>
            </w:r>
            <w:r w:rsidRPr="00323DB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与西门子就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其</w:t>
            </w:r>
            <w:r w:rsidRPr="00323DB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旗下含3D CAD在内的一揽子工业软件系列产品合作方案开展可行性研究及磋商，并于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今</w:t>
            </w:r>
            <w:r w:rsidRPr="00323DB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年3月建立战略合作关系，力争在工业软件领域达成深入合作。</w:t>
            </w:r>
          </w:p>
          <w:p w14:paraId="65637FAC" w14:textId="77777777" w:rsidR="00BC18C6" w:rsidRPr="00BA746F" w:rsidRDefault="00BC18C6" w:rsidP="00BC18C6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</w:p>
          <w:p w14:paraId="6856D369" w14:textId="6CD40A98" w:rsidR="00AD789E" w:rsidRPr="00AD789E" w:rsidRDefault="00766FD6" w:rsidP="00766FD6">
            <w:pPr>
              <w:spacing w:line="360" w:lineRule="auto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3</w:t>
            </w:r>
            <w:r w:rsidR="00AD789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、</w:t>
            </w:r>
            <w:r w:rsidR="00742313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公司是否</w:t>
            </w:r>
            <w:r w:rsidR="001F3A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有并</w:t>
            </w:r>
            <w:r w:rsidR="00742313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购</w:t>
            </w:r>
            <w:r w:rsidR="001F3A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方面的计划</w:t>
            </w:r>
            <w:r w:rsidR="00AD789E" w:rsidRPr="00AD789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</w:p>
          <w:p w14:paraId="56EB3EFA" w14:textId="1A79DE28" w:rsidR="001F3A0C" w:rsidRDefault="00185E18" w:rsidP="001F3A0C">
            <w:pPr>
              <w:spacing w:afterLines="50" w:after="156" w:line="312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1F3A0C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纵观海外工业软件巨头</w:t>
            </w:r>
            <w:r w:rsid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的发展历程，</w:t>
            </w:r>
            <w:r w:rsidR="001F3A0C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通过产业并购驱动</w:t>
            </w:r>
            <w:r w:rsid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</w:t>
            </w:r>
            <w:r w:rsidR="001F3A0C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成长</w:t>
            </w:r>
            <w:r w:rsid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是工业软甲的</w:t>
            </w:r>
            <w:r w:rsidR="001F3A0C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行业</w:t>
            </w:r>
            <w:r w:rsid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规律</w:t>
            </w:r>
            <w:r w:rsidR="001F3A0C" w:rsidRP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，公司会结合实际经营需要，持续积极关注并购机会，通过内生式增长和外延式并购实现企业跨越式发展</w:t>
            </w:r>
            <w:r w:rsidR="001F3A0C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。公司会根据法规要求披露相关事项进展，欢迎对公司持续关注。</w:t>
            </w:r>
          </w:p>
          <w:p w14:paraId="4CD6561C" w14:textId="77777777" w:rsidR="001F3A0C" w:rsidRDefault="001F3A0C" w:rsidP="001F3A0C">
            <w:pPr>
              <w:spacing w:afterLines="50" w:after="156" w:line="312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</w:p>
          <w:p w14:paraId="1C1573AF" w14:textId="395653A3" w:rsidR="001F3A0C" w:rsidRPr="00AD789E" w:rsidRDefault="00766FD6" w:rsidP="00766FD6">
            <w:pPr>
              <w:spacing w:line="360" w:lineRule="auto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4</w:t>
            </w:r>
            <w:r w:rsidR="001F3A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、公司是否有意控制销售</w:t>
            </w:r>
            <w:r w:rsidR="00C53BF9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费用和</w:t>
            </w:r>
            <w:r w:rsidR="001F3A0C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研发费用</w:t>
            </w:r>
            <w:r w:rsidR="001F3A0C" w:rsidRPr="00AD789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？</w:t>
            </w:r>
          </w:p>
          <w:p w14:paraId="175620F0" w14:textId="5BE0E697" w:rsidR="00C53BF9" w:rsidRDefault="00C53BF9" w:rsidP="001F3A0C">
            <w:pPr>
              <w:spacing w:afterLines="50" w:after="156" w:line="312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C53B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软件行业具有技术升级与产品迭代更新速度快的显著特点，公司在产品研发与技术升级领域需持续</w:t>
            </w:r>
            <w:r w:rsidRPr="00C53B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投入资金与人力。从全球CAD行业来看，公司成立起步时间相对国外龙头厂商较晚，虽不断完善产品体系与营销网络，但从发展历程、资本实力、技术实力综合来看，公司较行业国际龙头厂商仍存在较大差距。若公司技术升级与产品研发进度滞后于行业发展速度，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将</w:t>
            </w:r>
            <w:r w:rsidRPr="00C53B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无法满足市场需求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和自身发展需求。</w:t>
            </w:r>
          </w:p>
          <w:p w14:paraId="6AC67E36" w14:textId="1B0DAB01" w:rsidR="00C53BF9" w:rsidRPr="00185E18" w:rsidRDefault="00C53BF9" w:rsidP="008C5691">
            <w:pPr>
              <w:spacing w:afterLines="50" w:after="156" w:line="312" w:lineRule="auto"/>
              <w:ind w:firstLineChars="200" w:firstLine="480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C53B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公司销售费用和研发费用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</w:t>
            </w:r>
            <w:r w:rsidRPr="00C53BF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主要为员工薪酬，公司上一年度销售费率和研发费率分别为39.44%、25.71%，尚不及国内外同业水平，未出现明显不合理的费用超支。</w:t>
            </w:r>
            <w:r w:rsidR="008C569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下一阶段，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公司将持续</w:t>
            </w:r>
            <w:r w:rsidR="008C569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丰富</w:t>
            </w:r>
            <w:r w:rsidR="008C5691" w:rsidRPr="008C569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CAD系列软件</w:t>
            </w:r>
            <w:r w:rsidR="008C569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产品线，完善国内外的销售和生态网络，在着力发展的研发及销售方向重点投入，根据业务需要做好费用支出的结构化调整，优化配置公司资源。</w:t>
            </w:r>
          </w:p>
        </w:tc>
      </w:tr>
      <w:tr w:rsidR="00633851" w14:paraId="3E697F50" w14:textId="77777777" w:rsidTr="00185E18">
        <w:tc>
          <w:tcPr>
            <w:tcW w:w="2978" w:type="dxa"/>
            <w:shd w:val="clear" w:color="auto" w:fill="auto"/>
            <w:vAlign w:val="center"/>
          </w:tcPr>
          <w:p w14:paraId="71F14324" w14:textId="77777777" w:rsidR="00633851" w:rsidRDefault="00633851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 w:rsidRPr="00633851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关于本次活动是否涉及应当披露重大信息的说明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A9C14D" w14:textId="45C81132" w:rsidR="00633851" w:rsidRDefault="00633851" w:rsidP="00185E18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 w:rsidRPr="0063385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本次活动不涉及应当披露重大信息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CD5CAD" w14:paraId="2458FBAF" w14:textId="77777777">
        <w:tc>
          <w:tcPr>
            <w:tcW w:w="2978" w:type="dxa"/>
            <w:shd w:val="clear" w:color="auto" w:fill="auto"/>
            <w:vAlign w:val="center"/>
          </w:tcPr>
          <w:p w14:paraId="7045FFD1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812" w:type="dxa"/>
            <w:shd w:val="clear" w:color="auto" w:fill="auto"/>
          </w:tcPr>
          <w:p w14:paraId="4873FA5F" w14:textId="246B25CE" w:rsidR="00CD5CAD" w:rsidRDefault="00AD789E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CD5CAD" w14:paraId="0E86E9AD" w14:textId="77777777">
        <w:tc>
          <w:tcPr>
            <w:tcW w:w="2978" w:type="dxa"/>
            <w:shd w:val="clear" w:color="auto" w:fill="auto"/>
            <w:vAlign w:val="center"/>
          </w:tcPr>
          <w:p w14:paraId="04BC3501" w14:textId="77777777" w:rsidR="00CD5CAD" w:rsidRDefault="005F3897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4A2554" w14:textId="3B53B501" w:rsidR="00CD5CAD" w:rsidRDefault="00AD789E" w:rsidP="00AD789E">
            <w:pPr>
              <w:spacing w:line="360" w:lineRule="auto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2024</w:t>
            </w:r>
            <w:r w:rsidR="005F3897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年</w:t>
            </w:r>
            <w:r w:rsidR="008C569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7</w:t>
            </w:r>
            <w:r w:rsidR="005F3897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</w:t>
            </w:r>
            <w:r w:rsidR="008C569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25</w:t>
            </w:r>
            <w:r w:rsidR="005F3897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14:paraId="68BF4360" w14:textId="77777777" w:rsidR="00CD5CAD" w:rsidRDefault="00CD5CAD">
      <w:pPr>
        <w:keepNext/>
        <w:keepLines/>
        <w:spacing w:before="260" w:after="260" w:line="360" w:lineRule="auto"/>
        <w:outlineLvl w:val="1"/>
        <w:rPr>
          <w:rFonts w:hint="eastAsia"/>
        </w:rPr>
      </w:pPr>
    </w:p>
    <w:sectPr w:rsidR="00CD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C19A7" w14:textId="77777777" w:rsidR="003920EF" w:rsidRDefault="003920EF" w:rsidP="00F743F0">
      <w:r>
        <w:separator/>
      </w:r>
    </w:p>
  </w:endnote>
  <w:endnote w:type="continuationSeparator" w:id="0">
    <w:p w14:paraId="58E70148" w14:textId="77777777" w:rsidR="003920EF" w:rsidRDefault="003920EF" w:rsidP="00F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84A6C" w14:textId="77777777" w:rsidR="003920EF" w:rsidRDefault="003920EF" w:rsidP="00F743F0">
      <w:r>
        <w:separator/>
      </w:r>
    </w:p>
  </w:footnote>
  <w:footnote w:type="continuationSeparator" w:id="0">
    <w:p w14:paraId="70E05F96" w14:textId="77777777" w:rsidR="003920EF" w:rsidRDefault="003920EF" w:rsidP="00F7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CD"/>
    <w:rsid w:val="0000466C"/>
    <w:rsid w:val="00007952"/>
    <w:rsid w:val="00014EDC"/>
    <w:rsid w:val="00014F2A"/>
    <w:rsid w:val="000153DF"/>
    <w:rsid w:val="00020331"/>
    <w:rsid w:val="00021F69"/>
    <w:rsid w:val="00023F7B"/>
    <w:rsid w:val="000269F1"/>
    <w:rsid w:val="00026CD7"/>
    <w:rsid w:val="00026E2B"/>
    <w:rsid w:val="000270E5"/>
    <w:rsid w:val="000333DF"/>
    <w:rsid w:val="00042C46"/>
    <w:rsid w:val="000444E5"/>
    <w:rsid w:val="000528A8"/>
    <w:rsid w:val="0005452E"/>
    <w:rsid w:val="00063DB5"/>
    <w:rsid w:val="0006434F"/>
    <w:rsid w:val="00070593"/>
    <w:rsid w:val="00070C3B"/>
    <w:rsid w:val="00071B11"/>
    <w:rsid w:val="00081B36"/>
    <w:rsid w:val="000828F8"/>
    <w:rsid w:val="00086C90"/>
    <w:rsid w:val="000A65EF"/>
    <w:rsid w:val="000B6FFD"/>
    <w:rsid w:val="000C2F52"/>
    <w:rsid w:val="000F6BEB"/>
    <w:rsid w:val="000F73BC"/>
    <w:rsid w:val="00103C4E"/>
    <w:rsid w:val="00111EF4"/>
    <w:rsid w:val="00113C72"/>
    <w:rsid w:val="00114CEA"/>
    <w:rsid w:val="001221B8"/>
    <w:rsid w:val="001228EE"/>
    <w:rsid w:val="001304EB"/>
    <w:rsid w:val="001334C1"/>
    <w:rsid w:val="00136BC5"/>
    <w:rsid w:val="00143A57"/>
    <w:rsid w:val="00151B55"/>
    <w:rsid w:val="001672FF"/>
    <w:rsid w:val="001819EF"/>
    <w:rsid w:val="00185E18"/>
    <w:rsid w:val="00186DBB"/>
    <w:rsid w:val="001965A6"/>
    <w:rsid w:val="001A125C"/>
    <w:rsid w:val="001B00D8"/>
    <w:rsid w:val="001B011E"/>
    <w:rsid w:val="001B508F"/>
    <w:rsid w:val="001B7B58"/>
    <w:rsid w:val="001C7C07"/>
    <w:rsid w:val="001D5222"/>
    <w:rsid w:val="001D7A5D"/>
    <w:rsid w:val="001E2BC5"/>
    <w:rsid w:val="001E5E64"/>
    <w:rsid w:val="001E7F7C"/>
    <w:rsid w:val="001F2572"/>
    <w:rsid w:val="001F3A0C"/>
    <w:rsid w:val="001F5B62"/>
    <w:rsid w:val="002118DC"/>
    <w:rsid w:val="00214C8F"/>
    <w:rsid w:val="002278FB"/>
    <w:rsid w:val="00232813"/>
    <w:rsid w:val="00234237"/>
    <w:rsid w:val="00234D03"/>
    <w:rsid w:val="00251EF8"/>
    <w:rsid w:val="002525E9"/>
    <w:rsid w:val="0025271B"/>
    <w:rsid w:val="00255B4A"/>
    <w:rsid w:val="00256250"/>
    <w:rsid w:val="002650F9"/>
    <w:rsid w:val="00267056"/>
    <w:rsid w:val="002739C7"/>
    <w:rsid w:val="00273BE7"/>
    <w:rsid w:val="00273D9E"/>
    <w:rsid w:val="0028148B"/>
    <w:rsid w:val="00286F7B"/>
    <w:rsid w:val="0029285E"/>
    <w:rsid w:val="00293FBB"/>
    <w:rsid w:val="00295236"/>
    <w:rsid w:val="002A15B6"/>
    <w:rsid w:val="002B0AD4"/>
    <w:rsid w:val="002B75F5"/>
    <w:rsid w:val="002C1C3B"/>
    <w:rsid w:val="002C23DD"/>
    <w:rsid w:val="002C3AD1"/>
    <w:rsid w:val="002D15D1"/>
    <w:rsid w:val="002D3753"/>
    <w:rsid w:val="002D422D"/>
    <w:rsid w:val="002E2FF1"/>
    <w:rsid w:val="002F1B04"/>
    <w:rsid w:val="002F4C46"/>
    <w:rsid w:val="002F6EAD"/>
    <w:rsid w:val="00301466"/>
    <w:rsid w:val="00307607"/>
    <w:rsid w:val="00307EC1"/>
    <w:rsid w:val="0031032E"/>
    <w:rsid w:val="003131C3"/>
    <w:rsid w:val="0031371B"/>
    <w:rsid w:val="00320D9D"/>
    <w:rsid w:val="00320EA7"/>
    <w:rsid w:val="00323DB3"/>
    <w:rsid w:val="00327CE4"/>
    <w:rsid w:val="00336191"/>
    <w:rsid w:val="00340A0E"/>
    <w:rsid w:val="003413FD"/>
    <w:rsid w:val="003508D5"/>
    <w:rsid w:val="003524BC"/>
    <w:rsid w:val="00354658"/>
    <w:rsid w:val="0035572A"/>
    <w:rsid w:val="00362CD0"/>
    <w:rsid w:val="00363384"/>
    <w:rsid w:val="0037038A"/>
    <w:rsid w:val="003722F1"/>
    <w:rsid w:val="0037245D"/>
    <w:rsid w:val="00376EB2"/>
    <w:rsid w:val="0038034C"/>
    <w:rsid w:val="00386F86"/>
    <w:rsid w:val="003920EF"/>
    <w:rsid w:val="00397642"/>
    <w:rsid w:val="003A2EB2"/>
    <w:rsid w:val="003B13A4"/>
    <w:rsid w:val="003C0892"/>
    <w:rsid w:val="003D2A88"/>
    <w:rsid w:val="003D2F73"/>
    <w:rsid w:val="003D40E0"/>
    <w:rsid w:val="003F2A5A"/>
    <w:rsid w:val="003F6D0B"/>
    <w:rsid w:val="00400B90"/>
    <w:rsid w:val="0040142B"/>
    <w:rsid w:val="00404723"/>
    <w:rsid w:val="004106EC"/>
    <w:rsid w:val="00411262"/>
    <w:rsid w:val="00415FC4"/>
    <w:rsid w:val="00420071"/>
    <w:rsid w:val="0042182D"/>
    <w:rsid w:val="00425BB1"/>
    <w:rsid w:val="00432964"/>
    <w:rsid w:val="00433835"/>
    <w:rsid w:val="00454024"/>
    <w:rsid w:val="00467B9C"/>
    <w:rsid w:val="00470346"/>
    <w:rsid w:val="00472F77"/>
    <w:rsid w:val="00473F91"/>
    <w:rsid w:val="00482D5D"/>
    <w:rsid w:val="004859A7"/>
    <w:rsid w:val="00495655"/>
    <w:rsid w:val="004A58CB"/>
    <w:rsid w:val="004B500C"/>
    <w:rsid w:val="004B6ABB"/>
    <w:rsid w:val="004C3E41"/>
    <w:rsid w:val="004C6956"/>
    <w:rsid w:val="004D4156"/>
    <w:rsid w:val="004D614E"/>
    <w:rsid w:val="004E25DD"/>
    <w:rsid w:val="004E4CBB"/>
    <w:rsid w:val="004F5C3F"/>
    <w:rsid w:val="004F728E"/>
    <w:rsid w:val="00504DF9"/>
    <w:rsid w:val="00507071"/>
    <w:rsid w:val="00510286"/>
    <w:rsid w:val="00524D04"/>
    <w:rsid w:val="00534D66"/>
    <w:rsid w:val="0054404C"/>
    <w:rsid w:val="00572A6D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A76C0"/>
    <w:rsid w:val="005B17EF"/>
    <w:rsid w:val="005B3D04"/>
    <w:rsid w:val="005B628F"/>
    <w:rsid w:val="005C19C5"/>
    <w:rsid w:val="005C6678"/>
    <w:rsid w:val="005D087C"/>
    <w:rsid w:val="005D20DD"/>
    <w:rsid w:val="005D24BF"/>
    <w:rsid w:val="005E4F20"/>
    <w:rsid w:val="005E5F7A"/>
    <w:rsid w:val="005F2C62"/>
    <w:rsid w:val="005F3897"/>
    <w:rsid w:val="005F7318"/>
    <w:rsid w:val="006016A0"/>
    <w:rsid w:val="00605119"/>
    <w:rsid w:val="00606A42"/>
    <w:rsid w:val="00623855"/>
    <w:rsid w:val="00626FB3"/>
    <w:rsid w:val="0063129A"/>
    <w:rsid w:val="006323B5"/>
    <w:rsid w:val="00633851"/>
    <w:rsid w:val="00642382"/>
    <w:rsid w:val="00643F90"/>
    <w:rsid w:val="0064637F"/>
    <w:rsid w:val="00653A71"/>
    <w:rsid w:val="00655835"/>
    <w:rsid w:val="00657992"/>
    <w:rsid w:val="00667FB5"/>
    <w:rsid w:val="00672C00"/>
    <w:rsid w:val="00686E4C"/>
    <w:rsid w:val="0069619A"/>
    <w:rsid w:val="006A2E11"/>
    <w:rsid w:val="006A3184"/>
    <w:rsid w:val="006E3B82"/>
    <w:rsid w:val="006E7372"/>
    <w:rsid w:val="006F32A2"/>
    <w:rsid w:val="006F438E"/>
    <w:rsid w:val="00701E34"/>
    <w:rsid w:val="007118F2"/>
    <w:rsid w:val="00713A75"/>
    <w:rsid w:val="00733488"/>
    <w:rsid w:val="00735F4D"/>
    <w:rsid w:val="00742313"/>
    <w:rsid w:val="00746249"/>
    <w:rsid w:val="00751592"/>
    <w:rsid w:val="00751A45"/>
    <w:rsid w:val="00751DD9"/>
    <w:rsid w:val="00756A97"/>
    <w:rsid w:val="00757362"/>
    <w:rsid w:val="0076183F"/>
    <w:rsid w:val="00762BE8"/>
    <w:rsid w:val="00766FD6"/>
    <w:rsid w:val="00770B3F"/>
    <w:rsid w:val="00771A91"/>
    <w:rsid w:val="00773213"/>
    <w:rsid w:val="00785284"/>
    <w:rsid w:val="0079430A"/>
    <w:rsid w:val="00794C8B"/>
    <w:rsid w:val="00795940"/>
    <w:rsid w:val="007A4905"/>
    <w:rsid w:val="007B196F"/>
    <w:rsid w:val="007C39F3"/>
    <w:rsid w:val="007C7447"/>
    <w:rsid w:val="007C7D09"/>
    <w:rsid w:val="007E1F58"/>
    <w:rsid w:val="007F2176"/>
    <w:rsid w:val="00806573"/>
    <w:rsid w:val="00814484"/>
    <w:rsid w:val="008160A1"/>
    <w:rsid w:val="00816CED"/>
    <w:rsid w:val="00821685"/>
    <w:rsid w:val="00827C6C"/>
    <w:rsid w:val="00836E8C"/>
    <w:rsid w:val="008453D5"/>
    <w:rsid w:val="00845F3B"/>
    <w:rsid w:val="00857E84"/>
    <w:rsid w:val="00873293"/>
    <w:rsid w:val="00875E95"/>
    <w:rsid w:val="008914C8"/>
    <w:rsid w:val="00894406"/>
    <w:rsid w:val="008A120E"/>
    <w:rsid w:val="008B4886"/>
    <w:rsid w:val="008C04C9"/>
    <w:rsid w:val="008C4D32"/>
    <w:rsid w:val="008C5691"/>
    <w:rsid w:val="008C6B72"/>
    <w:rsid w:val="008C7588"/>
    <w:rsid w:val="008D2B96"/>
    <w:rsid w:val="008D3726"/>
    <w:rsid w:val="008E245B"/>
    <w:rsid w:val="008F5F3A"/>
    <w:rsid w:val="00900BAF"/>
    <w:rsid w:val="009108F5"/>
    <w:rsid w:val="0091400E"/>
    <w:rsid w:val="009157EF"/>
    <w:rsid w:val="00916240"/>
    <w:rsid w:val="009224F5"/>
    <w:rsid w:val="00924412"/>
    <w:rsid w:val="0092574C"/>
    <w:rsid w:val="0093407B"/>
    <w:rsid w:val="00941808"/>
    <w:rsid w:val="00942951"/>
    <w:rsid w:val="009457DF"/>
    <w:rsid w:val="0095035C"/>
    <w:rsid w:val="009553B1"/>
    <w:rsid w:val="0096018C"/>
    <w:rsid w:val="00966C22"/>
    <w:rsid w:val="009678BF"/>
    <w:rsid w:val="009776A7"/>
    <w:rsid w:val="00980694"/>
    <w:rsid w:val="009868C0"/>
    <w:rsid w:val="00991961"/>
    <w:rsid w:val="009C06A4"/>
    <w:rsid w:val="009C63B1"/>
    <w:rsid w:val="009E0B46"/>
    <w:rsid w:val="009E3D68"/>
    <w:rsid w:val="00A03AA1"/>
    <w:rsid w:val="00A04996"/>
    <w:rsid w:val="00A05042"/>
    <w:rsid w:val="00A10F5B"/>
    <w:rsid w:val="00A16F6F"/>
    <w:rsid w:val="00A31B20"/>
    <w:rsid w:val="00A32B73"/>
    <w:rsid w:val="00A32ED1"/>
    <w:rsid w:val="00A37775"/>
    <w:rsid w:val="00A40825"/>
    <w:rsid w:val="00A41A06"/>
    <w:rsid w:val="00A56101"/>
    <w:rsid w:val="00A57863"/>
    <w:rsid w:val="00A6487E"/>
    <w:rsid w:val="00A70EC0"/>
    <w:rsid w:val="00A71BFD"/>
    <w:rsid w:val="00A76F0C"/>
    <w:rsid w:val="00A878CB"/>
    <w:rsid w:val="00A97143"/>
    <w:rsid w:val="00A97D76"/>
    <w:rsid w:val="00AA5E76"/>
    <w:rsid w:val="00AB03BB"/>
    <w:rsid w:val="00AB45D6"/>
    <w:rsid w:val="00AD237A"/>
    <w:rsid w:val="00AD445E"/>
    <w:rsid w:val="00AD4B08"/>
    <w:rsid w:val="00AD789E"/>
    <w:rsid w:val="00AE00B6"/>
    <w:rsid w:val="00AE3EE3"/>
    <w:rsid w:val="00AF6EE4"/>
    <w:rsid w:val="00B07508"/>
    <w:rsid w:val="00B12278"/>
    <w:rsid w:val="00B27C19"/>
    <w:rsid w:val="00B36A53"/>
    <w:rsid w:val="00B4298C"/>
    <w:rsid w:val="00B446BA"/>
    <w:rsid w:val="00B47853"/>
    <w:rsid w:val="00B57667"/>
    <w:rsid w:val="00B577E9"/>
    <w:rsid w:val="00B61BCB"/>
    <w:rsid w:val="00B666FF"/>
    <w:rsid w:val="00B67838"/>
    <w:rsid w:val="00B70645"/>
    <w:rsid w:val="00B73AED"/>
    <w:rsid w:val="00B855F5"/>
    <w:rsid w:val="00B8596B"/>
    <w:rsid w:val="00B87C18"/>
    <w:rsid w:val="00B922C8"/>
    <w:rsid w:val="00B948F2"/>
    <w:rsid w:val="00B95F5D"/>
    <w:rsid w:val="00BA746F"/>
    <w:rsid w:val="00BB20B3"/>
    <w:rsid w:val="00BB5352"/>
    <w:rsid w:val="00BC18C6"/>
    <w:rsid w:val="00BE0789"/>
    <w:rsid w:val="00BE20BB"/>
    <w:rsid w:val="00BE277C"/>
    <w:rsid w:val="00BE54C4"/>
    <w:rsid w:val="00BE5928"/>
    <w:rsid w:val="00BE5D9C"/>
    <w:rsid w:val="00BF1133"/>
    <w:rsid w:val="00C001F3"/>
    <w:rsid w:val="00C104B8"/>
    <w:rsid w:val="00C1636B"/>
    <w:rsid w:val="00C207C2"/>
    <w:rsid w:val="00C32714"/>
    <w:rsid w:val="00C37AAB"/>
    <w:rsid w:val="00C40B1A"/>
    <w:rsid w:val="00C42788"/>
    <w:rsid w:val="00C47614"/>
    <w:rsid w:val="00C5254A"/>
    <w:rsid w:val="00C52F40"/>
    <w:rsid w:val="00C531CC"/>
    <w:rsid w:val="00C53BF9"/>
    <w:rsid w:val="00C55E93"/>
    <w:rsid w:val="00C56171"/>
    <w:rsid w:val="00C70DF2"/>
    <w:rsid w:val="00C7174C"/>
    <w:rsid w:val="00C860DF"/>
    <w:rsid w:val="00C91519"/>
    <w:rsid w:val="00C9168C"/>
    <w:rsid w:val="00C91FD9"/>
    <w:rsid w:val="00C951AA"/>
    <w:rsid w:val="00CC092E"/>
    <w:rsid w:val="00CC4FD6"/>
    <w:rsid w:val="00CC6538"/>
    <w:rsid w:val="00CC78CC"/>
    <w:rsid w:val="00CD419D"/>
    <w:rsid w:val="00CD5CAD"/>
    <w:rsid w:val="00CD65D6"/>
    <w:rsid w:val="00CD66E0"/>
    <w:rsid w:val="00CE6D72"/>
    <w:rsid w:val="00CF6F6C"/>
    <w:rsid w:val="00D0453D"/>
    <w:rsid w:val="00D100A7"/>
    <w:rsid w:val="00D12BD7"/>
    <w:rsid w:val="00D13CFA"/>
    <w:rsid w:val="00D170E1"/>
    <w:rsid w:val="00D208A4"/>
    <w:rsid w:val="00D31D5C"/>
    <w:rsid w:val="00D327C1"/>
    <w:rsid w:val="00D37CB6"/>
    <w:rsid w:val="00D40C13"/>
    <w:rsid w:val="00D41E36"/>
    <w:rsid w:val="00D5622E"/>
    <w:rsid w:val="00D6012C"/>
    <w:rsid w:val="00D7427C"/>
    <w:rsid w:val="00D76F2A"/>
    <w:rsid w:val="00D84DF8"/>
    <w:rsid w:val="00D93D53"/>
    <w:rsid w:val="00D96FB9"/>
    <w:rsid w:val="00DA4962"/>
    <w:rsid w:val="00DA5894"/>
    <w:rsid w:val="00DB1D3C"/>
    <w:rsid w:val="00DD2242"/>
    <w:rsid w:val="00DD27C7"/>
    <w:rsid w:val="00DE31A5"/>
    <w:rsid w:val="00DE7F6D"/>
    <w:rsid w:val="00E0172D"/>
    <w:rsid w:val="00E07C47"/>
    <w:rsid w:val="00E24E41"/>
    <w:rsid w:val="00E32A31"/>
    <w:rsid w:val="00E53347"/>
    <w:rsid w:val="00E53783"/>
    <w:rsid w:val="00E61A61"/>
    <w:rsid w:val="00E64488"/>
    <w:rsid w:val="00E668C5"/>
    <w:rsid w:val="00E803AB"/>
    <w:rsid w:val="00E93DA5"/>
    <w:rsid w:val="00EA3651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62BE"/>
    <w:rsid w:val="00EE7C85"/>
    <w:rsid w:val="00F06B8F"/>
    <w:rsid w:val="00F1256C"/>
    <w:rsid w:val="00F142F3"/>
    <w:rsid w:val="00F32FC6"/>
    <w:rsid w:val="00F34555"/>
    <w:rsid w:val="00F42E00"/>
    <w:rsid w:val="00F50F83"/>
    <w:rsid w:val="00F51380"/>
    <w:rsid w:val="00F5385A"/>
    <w:rsid w:val="00F60682"/>
    <w:rsid w:val="00F6394E"/>
    <w:rsid w:val="00F66E15"/>
    <w:rsid w:val="00F743F0"/>
    <w:rsid w:val="00F744EC"/>
    <w:rsid w:val="00F74675"/>
    <w:rsid w:val="00F76634"/>
    <w:rsid w:val="00F870FA"/>
    <w:rsid w:val="00F87C66"/>
    <w:rsid w:val="00F93AD8"/>
    <w:rsid w:val="00F9738B"/>
    <w:rsid w:val="00FA56AE"/>
    <w:rsid w:val="00FB28D9"/>
    <w:rsid w:val="00FB28F5"/>
    <w:rsid w:val="00FB4A0F"/>
    <w:rsid w:val="00FC12C0"/>
    <w:rsid w:val="00FC19DF"/>
    <w:rsid w:val="00FC2937"/>
    <w:rsid w:val="00FC55FE"/>
    <w:rsid w:val="00FD225E"/>
    <w:rsid w:val="00FE33A1"/>
    <w:rsid w:val="00FE6D51"/>
    <w:rsid w:val="00FE6ED9"/>
    <w:rsid w:val="00FF291F"/>
    <w:rsid w:val="00FF4F78"/>
    <w:rsid w:val="15152076"/>
    <w:rsid w:val="2F064DB0"/>
    <w:rsid w:val="32242D99"/>
    <w:rsid w:val="467F0394"/>
    <w:rsid w:val="4CF7225E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E765E"/>
  <w15:docId w15:val="{E8004FFD-C5AA-4D86-9AAA-A1E067C1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FB10F5-BFF1-496E-96CE-F79E3F307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ym Sun</cp:lastModifiedBy>
  <cp:revision>4</cp:revision>
  <dcterms:created xsi:type="dcterms:W3CDTF">2024-06-17T12:46:00Z</dcterms:created>
  <dcterms:modified xsi:type="dcterms:W3CDTF">2024-07-25T14:22:00Z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