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8964" w14:textId="77777777" w:rsidR="00C55118" w:rsidRDefault="00AF18E6">
      <w:pPr>
        <w:widowControl/>
        <w:spacing w:after="220" w:line="259" w:lineRule="auto"/>
        <w:jc w:val="left"/>
        <w:rPr>
          <w:rFonts w:ascii="宋体" w:eastAsia="宋体" w:hAnsi="宋体" w:cs="宋体"/>
          <w:sz w:val="24"/>
        </w:rPr>
      </w:pPr>
      <w:r>
        <w:rPr>
          <w:rFonts w:ascii="宋体" w:eastAsia="宋体" w:hAnsi="宋体" w:cs="宋体"/>
          <w:sz w:val="24"/>
        </w:rPr>
        <w:t>证券代码：</w:t>
      </w:r>
      <w:r>
        <w:rPr>
          <w:rFonts w:ascii="宋体" w:eastAsia="宋体" w:hAnsi="宋体" w:cs="宋体" w:hint="eastAsia"/>
          <w:sz w:val="24"/>
        </w:rPr>
        <w:t>6880</w:t>
      </w:r>
      <w:r>
        <w:rPr>
          <w:rFonts w:ascii="宋体" w:eastAsia="宋体" w:hAnsi="宋体" w:cs="宋体"/>
          <w:sz w:val="24"/>
        </w:rPr>
        <w:t>88                                               证券简称：</w:t>
      </w:r>
      <w:proofErr w:type="gramStart"/>
      <w:r>
        <w:rPr>
          <w:rFonts w:ascii="宋体" w:eastAsia="宋体" w:hAnsi="宋体" w:cs="宋体" w:hint="eastAsia"/>
          <w:sz w:val="24"/>
        </w:rPr>
        <w:t>虹软科技</w:t>
      </w:r>
      <w:proofErr w:type="gramEnd"/>
    </w:p>
    <w:p w14:paraId="146E98EC" w14:textId="77777777" w:rsidR="00C55118" w:rsidRDefault="00AF18E6">
      <w:pPr>
        <w:jc w:val="center"/>
        <w:rPr>
          <w:rFonts w:ascii="宋体" w:eastAsia="宋体" w:hAnsi="宋体" w:cs="宋体"/>
          <w:b/>
          <w:sz w:val="32"/>
        </w:rPr>
      </w:pPr>
      <w:proofErr w:type="gramStart"/>
      <w:r>
        <w:rPr>
          <w:rFonts w:ascii="宋体" w:eastAsia="宋体" w:hAnsi="宋体" w:cs="宋体" w:hint="eastAsia"/>
          <w:b/>
          <w:sz w:val="32"/>
        </w:rPr>
        <w:t>虹软</w:t>
      </w:r>
      <w:r>
        <w:rPr>
          <w:rFonts w:ascii="宋体" w:eastAsia="宋体" w:hAnsi="宋体" w:cs="宋体"/>
          <w:b/>
          <w:sz w:val="32"/>
        </w:rPr>
        <w:t>科技</w:t>
      </w:r>
      <w:proofErr w:type="gramEnd"/>
      <w:r>
        <w:rPr>
          <w:rFonts w:ascii="宋体" w:eastAsia="宋体" w:hAnsi="宋体" w:cs="宋体"/>
          <w:b/>
          <w:sz w:val="32"/>
        </w:rPr>
        <w:t>股份有限公司</w:t>
      </w:r>
    </w:p>
    <w:p w14:paraId="71ED562C" w14:textId="77777777" w:rsidR="00C55118" w:rsidRDefault="00AF18E6">
      <w:pPr>
        <w:spacing w:line="360" w:lineRule="auto"/>
        <w:jc w:val="center"/>
        <w:rPr>
          <w:rFonts w:ascii="宋体" w:eastAsia="宋体" w:hAnsi="宋体" w:cs="宋体"/>
          <w:b/>
          <w:sz w:val="32"/>
        </w:rPr>
      </w:pPr>
      <w:r>
        <w:rPr>
          <w:rFonts w:ascii="宋体" w:eastAsia="宋体" w:hAnsi="宋体" w:cs="宋体"/>
          <w:b/>
          <w:sz w:val="32"/>
        </w:rPr>
        <w:t>投资者关系活动记录表</w:t>
      </w:r>
    </w:p>
    <w:p w14:paraId="390FB7EB" w14:textId="77777777" w:rsidR="00C55118" w:rsidRDefault="00AF18E6">
      <w:pPr>
        <w:widowControl/>
        <w:spacing w:line="259" w:lineRule="auto"/>
        <w:jc w:val="right"/>
        <w:rPr>
          <w:rFonts w:ascii="宋体" w:eastAsia="宋体" w:hAnsi="宋体"/>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sidR="00B16D06">
        <w:rPr>
          <w:rFonts w:ascii="宋体" w:eastAsia="宋体" w:hAnsi="宋体" w:cs="宋体"/>
          <w:sz w:val="24"/>
        </w:rPr>
        <w:t>4</w:t>
      </w:r>
      <w:r>
        <w:rPr>
          <w:rFonts w:ascii="宋体" w:eastAsia="宋体" w:hAnsi="宋体" w:cs="宋体" w:hint="eastAsia"/>
          <w:sz w:val="24"/>
        </w:rPr>
        <w:t>-0</w:t>
      </w:r>
      <w:r w:rsidR="00A1044F">
        <w:rPr>
          <w:rFonts w:ascii="宋体" w:eastAsia="宋体" w:hAnsi="宋体" w:cs="宋体" w:hint="eastAsia"/>
          <w:sz w:val="24"/>
        </w:rPr>
        <w:t>0</w:t>
      </w:r>
      <w:r w:rsidR="00E974B5">
        <w:rPr>
          <w:rFonts w:ascii="宋体" w:eastAsia="宋体" w:hAnsi="宋体" w:cs="宋体"/>
          <w:sz w:val="24"/>
        </w:rPr>
        <w:t>7</w:t>
      </w:r>
    </w:p>
    <w:tbl>
      <w:tblPr>
        <w:tblStyle w:val="TableGrid"/>
        <w:tblW w:w="9944"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bottom w:w="41" w:type="dxa"/>
        </w:tblCellMar>
        <w:tblLook w:val="04A0" w:firstRow="1" w:lastRow="0" w:firstColumn="1" w:lastColumn="0" w:noHBand="0" w:noVBand="1"/>
      </w:tblPr>
      <w:tblGrid>
        <w:gridCol w:w="1083"/>
        <w:gridCol w:w="8861"/>
      </w:tblGrid>
      <w:tr w:rsidR="00C55118" w14:paraId="39AD7607" w14:textId="77777777">
        <w:trPr>
          <w:trHeight w:val="1880"/>
          <w:jc w:val="center"/>
        </w:trPr>
        <w:tc>
          <w:tcPr>
            <w:tcW w:w="1083" w:type="dxa"/>
            <w:vAlign w:val="center"/>
          </w:tcPr>
          <w:p w14:paraId="2B0F756F" w14:textId="77777777"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t>投资者关系活动类别</w:t>
            </w:r>
          </w:p>
        </w:tc>
        <w:tc>
          <w:tcPr>
            <w:tcW w:w="8861" w:type="dxa"/>
            <w:vAlign w:val="center"/>
          </w:tcPr>
          <w:p w14:paraId="0B18EC9C" w14:textId="77777777"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sym w:font="Wingdings 2" w:char="0052"/>
            </w:r>
            <w:r>
              <w:rPr>
                <w:rFonts w:ascii="宋体" w:eastAsia="宋体" w:hAnsi="宋体" w:cs="宋体"/>
                <w:sz w:val="24"/>
                <w:szCs w:val="24"/>
              </w:rPr>
              <w:t>特定对象调研        □分析师会议</w:t>
            </w:r>
          </w:p>
          <w:p w14:paraId="5639C282" w14:textId="7A93AAA5"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 xml:space="preserve">媒体采访       </w:t>
            </w:r>
            <w:r w:rsidR="00AB0D4B">
              <w:rPr>
                <w:rFonts w:ascii="宋体" w:eastAsia="宋体" w:hAnsi="宋体" w:cs="宋体"/>
                <w:sz w:val="24"/>
                <w:szCs w:val="24"/>
              </w:rPr>
              <w:t xml:space="preserve">     </w:t>
            </w:r>
            <w:r w:rsidR="00656482">
              <w:rPr>
                <w:rFonts w:ascii="宋体" w:eastAsia="宋体" w:hAnsi="宋体" w:cs="宋体"/>
                <w:sz w:val="24"/>
                <w:szCs w:val="24"/>
              </w:rPr>
              <w:sym w:font="Wingdings 2" w:char="0052"/>
            </w:r>
            <w:r>
              <w:rPr>
                <w:rFonts w:ascii="宋体" w:eastAsia="宋体" w:hAnsi="宋体" w:cs="宋体"/>
                <w:sz w:val="24"/>
                <w:szCs w:val="24"/>
              </w:rPr>
              <w:t>业绩说明会</w:t>
            </w:r>
          </w:p>
          <w:p w14:paraId="00E7EB05" w14:textId="77777777"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新闻发布会          □路演活动</w:t>
            </w:r>
          </w:p>
          <w:p w14:paraId="5C2FC09C" w14:textId="77777777" w:rsidR="00C55118" w:rsidRDefault="001E5202"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 xml:space="preserve">□ </w:t>
            </w:r>
            <w:r w:rsidR="00AF18E6">
              <w:rPr>
                <w:rFonts w:ascii="宋体" w:eastAsia="宋体" w:hAnsi="宋体" w:cs="宋体"/>
                <w:sz w:val="24"/>
                <w:szCs w:val="24"/>
              </w:rPr>
              <w:t xml:space="preserve">现场参观            </w:t>
            </w:r>
            <w:r w:rsidR="00AF18E6">
              <w:rPr>
                <w:rFonts w:ascii="宋体" w:eastAsia="宋体" w:hAnsi="宋体" w:cs="宋体"/>
                <w:sz w:val="24"/>
                <w:szCs w:val="24"/>
              </w:rPr>
              <w:sym w:font="Wingdings 2" w:char="00A3"/>
            </w:r>
            <w:r w:rsidR="00AF18E6">
              <w:rPr>
                <w:rFonts w:ascii="宋体" w:eastAsia="宋体" w:hAnsi="宋体" w:cs="宋体"/>
                <w:sz w:val="24"/>
                <w:szCs w:val="24"/>
              </w:rPr>
              <w:t>一对一沟通</w:t>
            </w:r>
          </w:p>
          <w:p w14:paraId="2EFCF771" w14:textId="77777777" w:rsidR="00C55118" w:rsidRDefault="001E5202" w:rsidP="001E5202">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sym w:font="Wingdings 2" w:char="0052"/>
            </w:r>
            <w:r w:rsidR="00AF18E6">
              <w:rPr>
                <w:rFonts w:ascii="宋体" w:eastAsia="宋体" w:hAnsi="宋体" w:cs="宋体"/>
                <w:sz w:val="24"/>
                <w:szCs w:val="24"/>
              </w:rPr>
              <w:t>其他</w:t>
            </w:r>
            <w:r>
              <w:rPr>
                <w:rFonts w:ascii="宋体" w:eastAsia="宋体" w:hAnsi="宋体" w:cs="宋体"/>
                <w:sz w:val="24"/>
                <w:szCs w:val="24"/>
                <w:u w:val="single"/>
              </w:rPr>
              <w:t xml:space="preserve"> </w:t>
            </w:r>
            <w:r w:rsidRPr="00D62FDB">
              <w:rPr>
                <w:rFonts w:ascii="宋体" w:eastAsia="宋体" w:hAnsi="宋体" w:cs="宋体" w:hint="eastAsia"/>
                <w:sz w:val="24"/>
                <w:szCs w:val="24"/>
                <w:u w:val="single"/>
              </w:rPr>
              <w:t>券商组织的交流会</w:t>
            </w:r>
            <w:r>
              <w:rPr>
                <w:rFonts w:ascii="宋体" w:eastAsia="宋体" w:hAnsi="宋体" w:cs="宋体" w:hint="eastAsia"/>
                <w:sz w:val="24"/>
                <w:szCs w:val="24"/>
                <w:u w:val="single"/>
              </w:rPr>
              <w:t xml:space="preserve"> </w:t>
            </w:r>
          </w:p>
        </w:tc>
      </w:tr>
      <w:tr w:rsidR="00C55118" w14:paraId="0860F98C" w14:textId="77777777">
        <w:trPr>
          <w:trHeight w:val="1413"/>
          <w:jc w:val="center"/>
        </w:trPr>
        <w:tc>
          <w:tcPr>
            <w:tcW w:w="1083" w:type="dxa"/>
            <w:vAlign w:val="center"/>
          </w:tcPr>
          <w:p w14:paraId="4E95CB6D" w14:textId="77777777" w:rsidR="00C55118" w:rsidRDefault="00AF18E6">
            <w:pPr>
              <w:snapToGrid w:val="0"/>
              <w:spacing w:beforeLines="30" w:before="93" w:afterLines="30" w:after="93"/>
              <w:ind w:right="110"/>
              <w:rPr>
                <w:rFonts w:ascii="宋体" w:eastAsia="宋体" w:hAnsi="宋体" w:cs="宋体"/>
                <w:b/>
                <w:sz w:val="24"/>
                <w:szCs w:val="24"/>
              </w:rPr>
            </w:pPr>
            <w:r>
              <w:rPr>
                <w:rFonts w:ascii="宋体" w:eastAsia="宋体" w:hAnsi="宋体" w:cs="宋体"/>
                <w:b/>
                <w:sz w:val="24"/>
                <w:szCs w:val="24"/>
              </w:rPr>
              <w:t>参与单位</w:t>
            </w:r>
            <w:r>
              <w:rPr>
                <w:rFonts w:ascii="宋体" w:eastAsia="宋体" w:hAnsi="宋体" w:cs="宋体" w:hint="eastAsia"/>
                <w:b/>
                <w:sz w:val="24"/>
                <w:szCs w:val="24"/>
              </w:rPr>
              <w:t>名称及人员姓名</w:t>
            </w:r>
          </w:p>
        </w:tc>
        <w:tc>
          <w:tcPr>
            <w:tcW w:w="8861" w:type="dxa"/>
            <w:vAlign w:val="center"/>
          </w:tcPr>
          <w:p w14:paraId="63A9E91D" w14:textId="27E55C00" w:rsidR="00C55118" w:rsidRDefault="0046635E" w:rsidP="006248AC">
            <w:pPr>
              <w:adjustRightInd w:val="0"/>
              <w:snapToGrid w:val="0"/>
              <w:spacing w:beforeLines="30" w:before="93" w:afterLines="30" w:after="93"/>
              <w:ind w:rightChars="50" w:right="105"/>
              <w:rPr>
                <w:rFonts w:ascii="宋体" w:eastAsia="宋体" w:hAnsi="宋体" w:cs="宋体"/>
                <w:sz w:val="24"/>
                <w:szCs w:val="24"/>
              </w:rPr>
            </w:pPr>
            <w:r>
              <w:rPr>
                <w:rFonts w:ascii="宋体" w:eastAsia="宋体" w:hAnsi="宋体" w:cs="Calibri" w:hint="eastAsia"/>
                <w:sz w:val="24"/>
                <w:szCs w:val="24"/>
              </w:rPr>
              <w:t>7</w:t>
            </w:r>
            <w:r>
              <w:rPr>
                <w:rFonts w:ascii="宋体" w:eastAsia="宋体" w:hAnsi="宋体" w:cs="Calibri"/>
                <w:sz w:val="24"/>
                <w:szCs w:val="24"/>
              </w:rPr>
              <w:t>1</w:t>
            </w:r>
            <w:r w:rsidR="00AF18E6">
              <w:rPr>
                <w:rFonts w:ascii="宋体" w:eastAsia="宋体" w:hAnsi="宋体" w:cs="Calibri" w:hint="eastAsia"/>
                <w:sz w:val="24"/>
                <w:szCs w:val="24"/>
              </w:rPr>
              <w:t>家机构，共</w:t>
            </w:r>
            <w:r>
              <w:rPr>
                <w:rFonts w:ascii="宋体" w:eastAsia="宋体" w:hAnsi="宋体" w:cs="Calibri" w:hint="eastAsia"/>
                <w:sz w:val="24"/>
                <w:szCs w:val="24"/>
              </w:rPr>
              <w:t>8</w:t>
            </w:r>
            <w:r>
              <w:rPr>
                <w:rFonts w:ascii="宋体" w:eastAsia="宋体" w:hAnsi="宋体" w:cs="Calibri"/>
                <w:sz w:val="24"/>
                <w:szCs w:val="24"/>
              </w:rPr>
              <w:t>4</w:t>
            </w:r>
            <w:r w:rsidR="00AF18E6">
              <w:rPr>
                <w:rFonts w:ascii="宋体" w:eastAsia="宋体" w:hAnsi="宋体" w:cs="Calibri" w:hint="eastAsia"/>
                <w:sz w:val="24"/>
                <w:szCs w:val="24"/>
              </w:rPr>
              <w:t>人（详见附件《与会人员清单》）</w:t>
            </w:r>
          </w:p>
        </w:tc>
      </w:tr>
      <w:tr w:rsidR="00C55118" w14:paraId="0C634CF1" w14:textId="77777777">
        <w:trPr>
          <w:trHeight w:val="20"/>
          <w:jc w:val="center"/>
        </w:trPr>
        <w:tc>
          <w:tcPr>
            <w:tcW w:w="1083" w:type="dxa"/>
            <w:vAlign w:val="center"/>
          </w:tcPr>
          <w:p w14:paraId="0B521494" w14:textId="77777777"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时间</w:t>
            </w:r>
          </w:p>
        </w:tc>
        <w:tc>
          <w:tcPr>
            <w:tcW w:w="8861" w:type="dxa"/>
            <w:vAlign w:val="center"/>
          </w:tcPr>
          <w:p w14:paraId="66EC2564" w14:textId="77777777" w:rsidR="00C55118" w:rsidRDefault="00AF18E6" w:rsidP="00195943">
            <w:pPr>
              <w:widowControl/>
              <w:adjustRightInd w:val="0"/>
              <w:snapToGrid w:val="0"/>
              <w:spacing w:beforeLines="30" w:before="93" w:afterLines="30" w:after="93"/>
              <w:ind w:rightChars="50" w:right="105"/>
              <w:rPr>
                <w:rFonts w:ascii="宋体" w:eastAsia="宋体" w:hAnsi="宋体" w:cs="Calibri"/>
                <w:b/>
                <w:bCs/>
                <w:sz w:val="24"/>
                <w:szCs w:val="24"/>
              </w:rPr>
            </w:pPr>
            <w:r>
              <w:rPr>
                <w:rFonts w:ascii="宋体" w:eastAsia="宋体" w:hAnsi="宋体" w:cs="Calibri"/>
                <w:sz w:val="24"/>
                <w:szCs w:val="24"/>
              </w:rPr>
              <w:t>202</w:t>
            </w:r>
            <w:r w:rsidR="00273911">
              <w:rPr>
                <w:rFonts w:ascii="宋体" w:eastAsia="宋体" w:hAnsi="宋体" w:cs="Calibri"/>
                <w:sz w:val="24"/>
                <w:szCs w:val="24"/>
              </w:rPr>
              <w:t>4</w:t>
            </w:r>
            <w:r>
              <w:rPr>
                <w:rFonts w:ascii="宋体" w:eastAsia="宋体" w:hAnsi="宋体" w:cs="Calibri" w:hint="eastAsia"/>
                <w:sz w:val="24"/>
                <w:szCs w:val="24"/>
              </w:rPr>
              <w:t>年</w:t>
            </w:r>
            <w:r w:rsidR="008C2D88">
              <w:rPr>
                <w:rFonts w:ascii="宋体" w:eastAsia="宋体" w:hAnsi="宋体" w:cs="Calibri"/>
                <w:sz w:val="24"/>
                <w:szCs w:val="24"/>
              </w:rPr>
              <w:t>08</w:t>
            </w:r>
            <w:r>
              <w:rPr>
                <w:rFonts w:ascii="宋体" w:eastAsia="宋体" w:hAnsi="宋体" w:cs="Calibri" w:hint="eastAsia"/>
                <w:sz w:val="24"/>
                <w:szCs w:val="24"/>
              </w:rPr>
              <w:t>月2</w:t>
            </w:r>
            <w:r w:rsidR="008C2D88">
              <w:rPr>
                <w:rFonts w:ascii="宋体" w:eastAsia="宋体" w:hAnsi="宋体" w:cs="Calibri"/>
                <w:sz w:val="24"/>
                <w:szCs w:val="24"/>
              </w:rPr>
              <w:t>7</w:t>
            </w:r>
            <w:r>
              <w:rPr>
                <w:rFonts w:ascii="宋体" w:eastAsia="宋体" w:hAnsi="宋体" w:cs="Calibri" w:hint="eastAsia"/>
                <w:sz w:val="24"/>
                <w:szCs w:val="24"/>
              </w:rPr>
              <w:t>日</w:t>
            </w:r>
            <w:r w:rsidR="00A92719">
              <w:rPr>
                <w:rFonts w:ascii="宋体" w:eastAsia="宋体" w:hAnsi="宋体" w:cs="Calibri" w:hint="eastAsia"/>
                <w:sz w:val="24"/>
                <w:szCs w:val="24"/>
              </w:rPr>
              <w:t>、</w:t>
            </w:r>
            <w:r w:rsidR="00A92719">
              <w:rPr>
                <w:rFonts w:ascii="宋体" w:eastAsia="宋体" w:hAnsi="宋体" w:cs="Calibri"/>
                <w:sz w:val="24"/>
                <w:szCs w:val="24"/>
              </w:rPr>
              <w:t>2024</w:t>
            </w:r>
            <w:r w:rsidR="00A92719">
              <w:rPr>
                <w:rFonts w:ascii="宋体" w:eastAsia="宋体" w:hAnsi="宋体" w:cs="Calibri" w:hint="eastAsia"/>
                <w:sz w:val="24"/>
                <w:szCs w:val="24"/>
              </w:rPr>
              <w:t>年</w:t>
            </w:r>
            <w:r w:rsidR="008C2D88">
              <w:rPr>
                <w:rFonts w:ascii="宋体" w:eastAsia="宋体" w:hAnsi="宋体" w:cs="Calibri"/>
                <w:sz w:val="24"/>
                <w:szCs w:val="24"/>
              </w:rPr>
              <w:t>08</w:t>
            </w:r>
            <w:r w:rsidR="00A92719">
              <w:rPr>
                <w:rFonts w:ascii="宋体" w:eastAsia="宋体" w:hAnsi="宋体" w:cs="Calibri" w:hint="eastAsia"/>
                <w:sz w:val="24"/>
                <w:szCs w:val="24"/>
              </w:rPr>
              <w:t>月2</w:t>
            </w:r>
            <w:r w:rsidR="008C2D88">
              <w:rPr>
                <w:rFonts w:ascii="宋体" w:eastAsia="宋体" w:hAnsi="宋体" w:cs="Calibri"/>
                <w:sz w:val="24"/>
                <w:szCs w:val="24"/>
              </w:rPr>
              <w:t>8</w:t>
            </w:r>
            <w:r w:rsidR="00A92719">
              <w:rPr>
                <w:rFonts w:ascii="宋体" w:eastAsia="宋体" w:hAnsi="宋体" w:cs="Calibri" w:hint="eastAsia"/>
                <w:sz w:val="24"/>
                <w:szCs w:val="24"/>
              </w:rPr>
              <w:t>日</w:t>
            </w:r>
          </w:p>
        </w:tc>
      </w:tr>
      <w:tr w:rsidR="00C55118" w14:paraId="4E876B7B" w14:textId="77777777">
        <w:trPr>
          <w:trHeight w:val="20"/>
          <w:jc w:val="center"/>
        </w:trPr>
        <w:tc>
          <w:tcPr>
            <w:tcW w:w="1083" w:type="dxa"/>
            <w:vAlign w:val="center"/>
          </w:tcPr>
          <w:p w14:paraId="588B6455" w14:textId="77777777"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t>地点</w:t>
            </w:r>
          </w:p>
        </w:tc>
        <w:tc>
          <w:tcPr>
            <w:tcW w:w="8861" w:type="dxa"/>
            <w:vAlign w:val="center"/>
          </w:tcPr>
          <w:p w14:paraId="76950637" w14:textId="77777777" w:rsidR="00C55118" w:rsidRDefault="00A92719" w:rsidP="00195943">
            <w:pPr>
              <w:widowControl/>
              <w:adjustRightInd w:val="0"/>
              <w:snapToGrid w:val="0"/>
              <w:spacing w:beforeLines="30" w:before="93" w:afterLines="30" w:after="93"/>
              <w:ind w:rightChars="50" w:right="105"/>
              <w:rPr>
                <w:rFonts w:ascii="宋体" w:eastAsia="宋体" w:hAnsi="宋体" w:cs="Calibri"/>
                <w:sz w:val="24"/>
                <w:szCs w:val="24"/>
              </w:rPr>
            </w:pPr>
            <w:r>
              <w:rPr>
                <w:rFonts w:ascii="宋体" w:eastAsia="宋体" w:hAnsi="宋体" w:cs="Calibri"/>
                <w:sz w:val="24"/>
                <w:szCs w:val="24"/>
              </w:rPr>
              <w:t>2024</w:t>
            </w:r>
            <w:r>
              <w:rPr>
                <w:rFonts w:ascii="宋体" w:eastAsia="宋体" w:hAnsi="宋体" w:cs="Calibri" w:hint="eastAsia"/>
                <w:sz w:val="24"/>
                <w:szCs w:val="24"/>
              </w:rPr>
              <w:t>年</w:t>
            </w:r>
            <w:r w:rsidR="008C2D88">
              <w:rPr>
                <w:rFonts w:ascii="宋体" w:eastAsia="宋体" w:hAnsi="宋体" w:cs="Calibri"/>
                <w:sz w:val="24"/>
                <w:szCs w:val="24"/>
              </w:rPr>
              <w:t>08</w:t>
            </w:r>
            <w:r>
              <w:rPr>
                <w:rFonts w:ascii="宋体" w:eastAsia="宋体" w:hAnsi="宋体" w:cs="Calibri" w:hint="eastAsia"/>
                <w:sz w:val="24"/>
                <w:szCs w:val="24"/>
              </w:rPr>
              <w:t>月2</w:t>
            </w:r>
            <w:r w:rsidR="008C2D88">
              <w:rPr>
                <w:rFonts w:ascii="宋体" w:eastAsia="宋体" w:hAnsi="宋体" w:cs="Calibri"/>
                <w:sz w:val="24"/>
                <w:szCs w:val="24"/>
              </w:rPr>
              <w:t>7</w:t>
            </w:r>
            <w:r>
              <w:rPr>
                <w:rFonts w:ascii="宋体" w:eastAsia="宋体" w:hAnsi="宋体" w:cs="Calibri" w:hint="eastAsia"/>
                <w:sz w:val="24"/>
                <w:szCs w:val="24"/>
              </w:rPr>
              <w:t>日</w:t>
            </w:r>
            <w:r w:rsidR="003A5F10">
              <w:rPr>
                <w:rFonts w:ascii="宋体" w:eastAsia="宋体" w:hAnsi="宋体" w:cs="Calibri" w:hint="eastAsia"/>
                <w:sz w:val="24"/>
                <w:szCs w:val="24"/>
              </w:rPr>
              <w:t>：</w:t>
            </w:r>
            <w:r w:rsidR="003A5F10">
              <w:rPr>
                <w:rFonts w:ascii="宋体" w:eastAsia="宋体" w:hAnsi="宋体" w:cs="宋体" w:hint="eastAsia"/>
                <w:sz w:val="24"/>
                <w:szCs w:val="24"/>
              </w:rPr>
              <w:t>电话会议</w:t>
            </w:r>
          </w:p>
          <w:p w14:paraId="4E1C570D" w14:textId="77777777" w:rsidR="008C2D88" w:rsidRDefault="00A92719" w:rsidP="003A5F10">
            <w:pPr>
              <w:widowControl/>
              <w:adjustRightInd w:val="0"/>
              <w:snapToGrid w:val="0"/>
              <w:spacing w:beforeLines="30" w:before="93" w:afterLines="30" w:after="93"/>
              <w:ind w:rightChars="50" w:right="105"/>
              <w:rPr>
                <w:rFonts w:ascii="宋体" w:eastAsia="宋体" w:hAnsi="宋体" w:cs="Calibri"/>
                <w:sz w:val="24"/>
                <w:szCs w:val="24"/>
              </w:rPr>
            </w:pPr>
            <w:r>
              <w:rPr>
                <w:rFonts w:ascii="宋体" w:eastAsia="宋体" w:hAnsi="宋体" w:cs="Calibri"/>
                <w:sz w:val="24"/>
                <w:szCs w:val="24"/>
              </w:rPr>
              <w:t>2024</w:t>
            </w:r>
            <w:r>
              <w:rPr>
                <w:rFonts w:ascii="宋体" w:eastAsia="宋体" w:hAnsi="宋体" w:cs="Calibri" w:hint="eastAsia"/>
                <w:sz w:val="24"/>
                <w:szCs w:val="24"/>
              </w:rPr>
              <w:t>年</w:t>
            </w:r>
            <w:r w:rsidR="008C2D88">
              <w:rPr>
                <w:rFonts w:ascii="宋体" w:eastAsia="宋体" w:hAnsi="宋体" w:cs="Calibri"/>
                <w:sz w:val="24"/>
                <w:szCs w:val="24"/>
              </w:rPr>
              <w:t>08</w:t>
            </w:r>
            <w:r>
              <w:rPr>
                <w:rFonts w:ascii="宋体" w:eastAsia="宋体" w:hAnsi="宋体" w:cs="Calibri" w:hint="eastAsia"/>
                <w:sz w:val="24"/>
                <w:szCs w:val="24"/>
              </w:rPr>
              <w:t>月</w:t>
            </w:r>
            <w:r w:rsidR="008C2D88">
              <w:rPr>
                <w:rFonts w:ascii="宋体" w:eastAsia="宋体" w:hAnsi="宋体" w:cs="Calibri" w:hint="eastAsia"/>
                <w:sz w:val="24"/>
                <w:szCs w:val="24"/>
              </w:rPr>
              <w:t>2</w:t>
            </w:r>
            <w:r w:rsidR="008C2D88">
              <w:rPr>
                <w:rFonts w:ascii="宋体" w:eastAsia="宋体" w:hAnsi="宋体" w:cs="Calibri"/>
                <w:sz w:val="24"/>
                <w:szCs w:val="24"/>
              </w:rPr>
              <w:t>8</w:t>
            </w:r>
            <w:r>
              <w:rPr>
                <w:rFonts w:ascii="宋体" w:eastAsia="宋体" w:hAnsi="宋体" w:cs="Calibri" w:hint="eastAsia"/>
                <w:sz w:val="24"/>
                <w:szCs w:val="24"/>
              </w:rPr>
              <w:t>日</w:t>
            </w:r>
            <w:r w:rsidR="003A5F10">
              <w:rPr>
                <w:rFonts w:ascii="宋体" w:eastAsia="宋体" w:hAnsi="宋体" w:cs="Calibri" w:hint="eastAsia"/>
                <w:sz w:val="24"/>
                <w:szCs w:val="24"/>
              </w:rPr>
              <w:t>：</w:t>
            </w:r>
            <w:r w:rsidR="005E0F59">
              <w:rPr>
                <w:rFonts w:ascii="宋体" w:eastAsia="宋体" w:hAnsi="宋体" w:cs="Calibri" w:hint="eastAsia"/>
                <w:sz w:val="24"/>
                <w:szCs w:val="24"/>
              </w:rPr>
              <w:t>上海</w:t>
            </w:r>
            <w:proofErr w:type="gramStart"/>
            <w:r w:rsidR="005E0F59" w:rsidRPr="005E0F59">
              <w:rPr>
                <w:rFonts w:ascii="宋体" w:eastAsia="宋体" w:hAnsi="宋体" w:cs="Calibri"/>
                <w:sz w:val="24"/>
                <w:szCs w:val="24"/>
              </w:rPr>
              <w:t>金茂君悦</w:t>
            </w:r>
            <w:proofErr w:type="gramEnd"/>
            <w:r w:rsidR="005E0F59">
              <w:rPr>
                <w:rFonts w:ascii="宋体" w:eastAsia="宋体" w:hAnsi="宋体" w:cs="Calibri" w:hint="eastAsia"/>
                <w:sz w:val="24"/>
                <w:szCs w:val="24"/>
              </w:rPr>
              <w:t>大酒店</w:t>
            </w:r>
          </w:p>
          <w:p w14:paraId="30447D4B" w14:textId="77777777" w:rsidR="00A92719" w:rsidRDefault="008C2D88" w:rsidP="003A5F10">
            <w:pPr>
              <w:widowControl/>
              <w:adjustRightInd w:val="0"/>
              <w:snapToGrid w:val="0"/>
              <w:spacing w:beforeLines="30" w:before="93" w:afterLines="30" w:after="93"/>
              <w:ind w:rightChars="50" w:right="105"/>
              <w:rPr>
                <w:rFonts w:ascii="宋体" w:eastAsia="宋体" w:hAnsi="宋体" w:cs="Calibri"/>
                <w:sz w:val="24"/>
                <w:szCs w:val="24"/>
              </w:rPr>
            </w:pPr>
            <w:r>
              <w:rPr>
                <w:rFonts w:ascii="宋体" w:eastAsia="宋体" w:hAnsi="宋体" w:cs="Calibri"/>
                <w:sz w:val="24"/>
                <w:szCs w:val="24"/>
              </w:rPr>
              <w:t>2024</w:t>
            </w:r>
            <w:r>
              <w:rPr>
                <w:rFonts w:ascii="宋体" w:eastAsia="宋体" w:hAnsi="宋体" w:cs="Calibri" w:hint="eastAsia"/>
                <w:sz w:val="24"/>
                <w:szCs w:val="24"/>
              </w:rPr>
              <w:t>年</w:t>
            </w:r>
            <w:r>
              <w:rPr>
                <w:rFonts w:ascii="宋体" w:eastAsia="宋体" w:hAnsi="宋体" w:cs="Calibri"/>
                <w:sz w:val="24"/>
                <w:szCs w:val="24"/>
              </w:rPr>
              <w:t>08</w:t>
            </w:r>
            <w:r>
              <w:rPr>
                <w:rFonts w:ascii="宋体" w:eastAsia="宋体" w:hAnsi="宋体" w:cs="Calibri" w:hint="eastAsia"/>
                <w:sz w:val="24"/>
                <w:szCs w:val="24"/>
              </w:rPr>
              <w:t>月2</w:t>
            </w:r>
            <w:r>
              <w:rPr>
                <w:rFonts w:ascii="宋体" w:eastAsia="宋体" w:hAnsi="宋体" w:cs="Calibri"/>
                <w:sz w:val="24"/>
                <w:szCs w:val="24"/>
              </w:rPr>
              <w:t>8</w:t>
            </w:r>
            <w:r>
              <w:rPr>
                <w:rFonts w:ascii="宋体" w:eastAsia="宋体" w:hAnsi="宋体" w:cs="Calibri" w:hint="eastAsia"/>
                <w:sz w:val="24"/>
                <w:szCs w:val="24"/>
              </w:rPr>
              <w:t>日：</w:t>
            </w:r>
            <w:r w:rsidR="005E0F59">
              <w:rPr>
                <w:rFonts w:ascii="宋体" w:eastAsia="宋体" w:hAnsi="宋体" w:cs="Calibri" w:hint="eastAsia"/>
                <w:sz w:val="24"/>
                <w:szCs w:val="24"/>
              </w:rPr>
              <w:t>上海浦东文华东方酒店</w:t>
            </w:r>
          </w:p>
        </w:tc>
      </w:tr>
      <w:tr w:rsidR="00C55118" w14:paraId="4B43FFEB" w14:textId="77777777">
        <w:trPr>
          <w:trHeight w:val="490"/>
          <w:jc w:val="center"/>
        </w:trPr>
        <w:tc>
          <w:tcPr>
            <w:tcW w:w="1083" w:type="dxa"/>
            <w:vAlign w:val="center"/>
          </w:tcPr>
          <w:p w14:paraId="3C33213B" w14:textId="77777777"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hint="eastAsia"/>
                <w:b/>
                <w:sz w:val="24"/>
                <w:szCs w:val="24"/>
              </w:rPr>
              <w:t>公司</w:t>
            </w:r>
            <w:r>
              <w:rPr>
                <w:rFonts w:ascii="宋体" w:eastAsia="宋体" w:hAnsi="宋体" w:cs="宋体"/>
                <w:b/>
                <w:sz w:val="24"/>
                <w:szCs w:val="24"/>
              </w:rPr>
              <w:t>接待人员</w:t>
            </w:r>
            <w:r>
              <w:rPr>
                <w:rFonts w:ascii="宋体" w:eastAsia="宋体" w:hAnsi="宋体" w:cs="宋体" w:hint="eastAsia"/>
                <w:b/>
                <w:sz w:val="24"/>
                <w:szCs w:val="24"/>
              </w:rPr>
              <w:t>姓名</w:t>
            </w:r>
          </w:p>
        </w:tc>
        <w:tc>
          <w:tcPr>
            <w:tcW w:w="8861" w:type="dxa"/>
            <w:vAlign w:val="center"/>
          </w:tcPr>
          <w:p w14:paraId="108E9C38" w14:textId="77777777" w:rsidR="008C2D88" w:rsidRDefault="008C2D88" w:rsidP="008C2D88">
            <w:pPr>
              <w:adjustRightInd w:val="0"/>
              <w:snapToGrid w:val="0"/>
              <w:ind w:rightChars="50" w:right="105"/>
              <w:rPr>
                <w:rFonts w:ascii="宋体" w:eastAsia="宋体" w:hAnsi="宋体" w:cs="Helvetica"/>
                <w:kern w:val="0"/>
                <w:sz w:val="24"/>
                <w:szCs w:val="24"/>
              </w:rPr>
            </w:pPr>
            <w:r>
              <w:rPr>
                <w:rFonts w:ascii="宋体" w:eastAsia="宋体" w:hAnsi="宋体" w:cs="Helvetica" w:hint="eastAsia"/>
                <w:kern w:val="0"/>
                <w:sz w:val="24"/>
                <w:szCs w:val="24"/>
              </w:rPr>
              <w:t xml:space="preserve">董事、高级副总裁兼首席营销官 </w:t>
            </w:r>
            <w:r>
              <w:rPr>
                <w:rFonts w:ascii="宋体" w:eastAsia="宋体" w:hAnsi="宋体" w:cs="Helvetica"/>
                <w:kern w:val="0"/>
                <w:sz w:val="24"/>
                <w:szCs w:val="24"/>
              </w:rPr>
              <w:t xml:space="preserve"> </w:t>
            </w:r>
            <w:r>
              <w:rPr>
                <w:rFonts w:ascii="宋体" w:eastAsia="宋体" w:hAnsi="宋体" w:cs="Helvetica" w:hint="eastAsia"/>
                <w:kern w:val="0"/>
                <w:sz w:val="24"/>
                <w:szCs w:val="24"/>
              </w:rPr>
              <w:t>徐</w:t>
            </w:r>
            <w:proofErr w:type="gramStart"/>
            <w:r>
              <w:rPr>
                <w:rFonts w:ascii="宋体" w:eastAsia="宋体" w:hAnsi="宋体" w:cs="Helvetica" w:hint="eastAsia"/>
                <w:kern w:val="0"/>
                <w:sz w:val="24"/>
                <w:szCs w:val="24"/>
              </w:rPr>
              <w:t>坚</w:t>
            </w:r>
            <w:proofErr w:type="gramEnd"/>
            <w:r>
              <w:rPr>
                <w:rFonts w:ascii="宋体" w:eastAsia="宋体" w:hAnsi="宋体" w:cs="Helvetica" w:hint="eastAsia"/>
                <w:kern w:val="0"/>
                <w:sz w:val="24"/>
                <w:szCs w:val="24"/>
              </w:rPr>
              <w:t>先生</w:t>
            </w:r>
          </w:p>
          <w:p w14:paraId="4A0BC445" w14:textId="77777777" w:rsidR="008C2D88" w:rsidRDefault="008C2D88" w:rsidP="008C2D88">
            <w:pPr>
              <w:adjustRightInd w:val="0"/>
              <w:snapToGrid w:val="0"/>
              <w:ind w:rightChars="50" w:right="105"/>
              <w:rPr>
                <w:rFonts w:ascii="宋体" w:eastAsia="宋体" w:hAnsi="宋体" w:cs="Helvetica"/>
                <w:kern w:val="0"/>
                <w:sz w:val="24"/>
                <w:szCs w:val="24"/>
              </w:rPr>
            </w:pPr>
            <w:r>
              <w:rPr>
                <w:rFonts w:ascii="宋体" w:eastAsia="宋体" w:hAnsi="宋体" w:cs="Helvetica" w:hint="eastAsia"/>
                <w:kern w:val="0"/>
                <w:sz w:val="24"/>
                <w:szCs w:val="24"/>
              </w:rPr>
              <w:t xml:space="preserve">财务总监 </w:t>
            </w:r>
            <w:r>
              <w:rPr>
                <w:rFonts w:ascii="宋体" w:eastAsia="宋体" w:hAnsi="宋体" w:cs="Helvetica"/>
                <w:kern w:val="0"/>
                <w:sz w:val="24"/>
                <w:szCs w:val="24"/>
              </w:rPr>
              <w:t xml:space="preserve">                     </w:t>
            </w:r>
            <w:r>
              <w:rPr>
                <w:rFonts w:ascii="宋体" w:eastAsia="宋体" w:hAnsi="宋体" w:cs="Helvetica" w:hint="eastAsia"/>
                <w:kern w:val="0"/>
                <w:sz w:val="24"/>
                <w:szCs w:val="24"/>
              </w:rPr>
              <w:t>韦凯女士</w:t>
            </w:r>
          </w:p>
          <w:p w14:paraId="4075602F" w14:textId="77777777" w:rsidR="008C2D88" w:rsidRPr="008C2D88" w:rsidRDefault="008C2D88" w:rsidP="008C2D88">
            <w:pPr>
              <w:adjustRightInd w:val="0"/>
              <w:snapToGrid w:val="0"/>
              <w:ind w:rightChars="50" w:right="105"/>
              <w:rPr>
                <w:rFonts w:ascii="宋体" w:eastAsia="宋体" w:hAnsi="宋体" w:cs="Helvetica"/>
                <w:kern w:val="0"/>
                <w:sz w:val="24"/>
                <w:szCs w:val="24"/>
              </w:rPr>
            </w:pPr>
            <w:r>
              <w:rPr>
                <w:rFonts w:ascii="宋体" w:eastAsia="宋体" w:hAnsi="宋体" w:cs="Helvetica" w:hint="eastAsia"/>
                <w:kern w:val="0"/>
                <w:sz w:val="24"/>
                <w:szCs w:val="24"/>
              </w:rPr>
              <w:t>董事会秘书</w:t>
            </w:r>
            <w:r>
              <w:rPr>
                <w:rFonts w:ascii="宋体" w:eastAsia="宋体" w:hAnsi="宋体" w:cs="Helvetica"/>
                <w:kern w:val="0"/>
                <w:sz w:val="24"/>
                <w:szCs w:val="24"/>
              </w:rPr>
              <w:t xml:space="preserve">                    </w:t>
            </w:r>
            <w:proofErr w:type="gramStart"/>
            <w:r>
              <w:rPr>
                <w:rFonts w:ascii="宋体" w:eastAsia="宋体" w:hAnsi="宋体" w:cs="Helvetica" w:hint="eastAsia"/>
                <w:kern w:val="0"/>
                <w:sz w:val="24"/>
                <w:szCs w:val="24"/>
              </w:rPr>
              <w:t>蒿惠美女</w:t>
            </w:r>
            <w:proofErr w:type="gramEnd"/>
            <w:r>
              <w:rPr>
                <w:rFonts w:ascii="宋体" w:eastAsia="宋体" w:hAnsi="宋体" w:cs="Helvetica" w:hint="eastAsia"/>
                <w:kern w:val="0"/>
                <w:sz w:val="24"/>
                <w:szCs w:val="24"/>
              </w:rPr>
              <w:t>士</w:t>
            </w:r>
          </w:p>
          <w:p w14:paraId="71F7D219" w14:textId="77777777" w:rsidR="00C55118" w:rsidRDefault="00A92719" w:rsidP="00195943">
            <w:pPr>
              <w:adjustRightInd w:val="0"/>
              <w:snapToGrid w:val="0"/>
              <w:ind w:rightChars="50" w:right="105"/>
              <w:rPr>
                <w:rFonts w:ascii="宋体" w:eastAsia="宋体" w:hAnsi="宋体" w:cs="Calibri"/>
                <w:sz w:val="24"/>
                <w:szCs w:val="24"/>
              </w:rPr>
            </w:pPr>
            <w:r>
              <w:rPr>
                <w:rFonts w:ascii="宋体" w:eastAsia="宋体" w:hAnsi="宋体" w:cs="Helvetica" w:hint="eastAsia"/>
                <w:kern w:val="0"/>
                <w:sz w:val="24"/>
                <w:szCs w:val="24"/>
              </w:rPr>
              <w:t xml:space="preserve">投资者关系 </w:t>
            </w:r>
            <w:r>
              <w:rPr>
                <w:rFonts w:ascii="宋体" w:eastAsia="宋体" w:hAnsi="宋体" w:cs="Helvetica"/>
                <w:kern w:val="0"/>
                <w:sz w:val="24"/>
                <w:szCs w:val="24"/>
              </w:rPr>
              <w:t xml:space="preserve">   </w:t>
            </w:r>
            <w:r w:rsidR="008C2D88">
              <w:rPr>
                <w:rFonts w:ascii="宋体" w:eastAsia="宋体" w:hAnsi="宋体" w:cs="Helvetica"/>
                <w:kern w:val="0"/>
                <w:sz w:val="24"/>
                <w:szCs w:val="24"/>
              </w:rPr>
              <w:t xml:space="preserve">                </w:t>
            </w:r>
            <w:r>
              <w:rPr>
                <w:rFonts w:ascii="宋体" w:eastAsia="宋体" w:hAnsi="宋体" w:cs="Helvetica" w:hint="eastAsia"/>
                <w:kern w:val="0"/>
                <w:sz w:val="24"/>
                <w:szCs w:val="24"/>
              </w:rPr>
              <w:t>邓琦</w:t>
            </w:r>
            <w:r w:rsidR="00AF18E6">
              <w:rPr>
                <w:rFonts w:ascii="宋体" w:eastAsia="宋体" w:hAnsi="宋体" w:cs="Helvetica" w:hint="eastAsia"/>
                <w:kern w:val="0"/>
                <w:sz w:val="24"/>
                <w:szCs w:val="24"/>
              </w:rPr>
              <w:t>女士</w:t>
            </w:r>
          </w:p>
        </w:tc>
      </w:tr>
      <w:tr w:rsidR="00C55118" w14:paraId="61B155E5" w14:textId="77777777">
        <w:trPr>
          <w:trHeight w:val="90"/>
          <w:jc w:val="center"/>
        </w:trPr>
        <w:tc>
          <w:tcPr>
            <w:tcW w:w="1083" w:type="dxa"/>
            <w:vAlign w:val="center"/>
          </w:tcPr>
          <w:p w14:paraId="0ABDB783" w14:textId="77777777"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b/>
                <w:sz w:val="24"/>
                <w:szCs w:val="24"/>
              </w:rPr>
              <w:t>投资者关系活动主要内容介绍</w:t>
            </w:r>
          </w:p>
        </w:tc>
        <w:tc>
          <w:tcPr>
            <w:tcW w:w="8861" w:type="dxa"/>
            <w:vAlign w:val="center"/>
          </w:tcPr>
          <w:p w14:paraId="2B35C79A" w14:textId="77777777" w:rsidR="008C2D88" w:rsidRPr="003D75A9" w:rsidRDefault="008C2D88" w:rsidP="008C2D88">
            <w:pPr>
              <w:widowControl/>
              <w:adjustRightInd w:val="0"/>
              <w:snapToGrid w:val="0"/>
              <w:spacing w:line="276" w:lineRule="auto"/>
              <w:rPr>
                <w:rFonts w:ascii="宋体" w:eastAsia="宋体" w:hAnsi="宋体"/>
                <w:b/>
                <w:bCs/>
                <w:sz w:val="24"/>
                <w:szCs w:val="24"/>
              </w:rPr>
            </w:pPr>
            <w:r w:rsidRPr="003D75A9">
              <w:rPr>
                <w:rFonts w:ascii="宋体" w:eastAsia="宋体" w:hAnsi="宋体" w:hint="eastAsia"/>
                <w:b/>
                <w:bCs/>
                <w:sz w:val="24"/>
                <w:szCs w:val="24"/>
              </w:rPr>
              <w:t>第一部分：公司2</w:t>
            </w:r>
            <w:r w:rsidRPr="003D75A9">
              <w:rPr>
                <w:rFonts w:ascii="宋体" w:eastAsia="宋体" w:hAnsi="宋体"/>
                <w:b/>
                <w:bCs/>
                <w:sz w:val="24"/>
                <w:szCs w:val="24"/>
              </w:rPr>
              <w:t>024</w:t>
            </w:r>
            <w:r w:rsidRPr="003D75A9">
              <w:rPr>
                <w:rFonts w:ascii="宋体" w:eastAsia="宋体" w:hAnsi="宋体" w:hint="eastAsia"/>
                <w:b/>
                <w:bCs/>
                <w:sz w:val="24"/>
                <w:szCs w:val="24"/>
              </w:rPr>
              <w:t>年半年度主要财务数据</w:t>
            </w:r>
            <w:r w:rsidR="007B3E2B" w:rsidRPr="003D75A9">
              <w:rPr>
                <w:rFonts w:ascii="宋体" w:eastAsia="宋体" w:hAnsi="宋体" w:hint="eastAsia"/>
                <w:b/>
                <w:bCs/>
                <w:sz w:val="24"/>
                <w:szCs w:val="24"/>
              </w:rPr>
              <w:t>及基本情况</w:t>
            </w:r>
          </w:p>
          <w:p w14:paraId="49371C76" w14:textId="77777777" w:rsidR="007B3E2B" w:rsidRPr="003D75A9" w:rsidRDefault="007B3E2B" w:rsidP="007B3E2B">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（一）</w:t>
            </w:r>
            <w:r w:rsidRPr="003D75A9">
              <w:rPr>
                <w:rFonts w:ascii="宋体" w:eastAsia="宋体" w:hAnsi="宋体"/>
                <w:b/>
                <w:sz w:val="24"/>
                <w:szCs w:val="24"/>
              </w:rPr>
              <w:t>2024</w:t>
            </w:r>
            <w:r w:rsidRPr="003D75A9">
              <w:rPr>
                <w:rFonts w:ascii="宋体" w:eastAsia="宋体" w:hAnsi="宋体" w:hint="eastAsia"/>
                <w:b/>
                <w:sz w:val="24"/>
                <w:szCs w:val="24"/>
              </w:rPr>
              <w:t>年半年度主要财务数据</w:t>
            </w:r>
          </w:p>
          <w:p w14:paraId="624BB993" w14:textId="77777777" w:rsidR="007B3E2B" w:rsidRPr="003D75A9" w:rsidRDefault="007B3E2B" w:rsidP="007B3E2B">
            <w:pPr>
              <w:adjustRightInd w:val="0"/>
              <w:snapToGrid w:val="0"/>
              <w:spacing w:line="276" w:lineRule="auto"/>
              <w:ind w:firstLineChars="200" w:firstLine="480"/>
              <w:rPr>
                <w:rFonts w:ascii="宋体" w:eastAsia="宋体" w:hAnsi="宋体"/>
                <w:sz w:val="24"/>
                <w:szCs w:val="24"/>
              </w:rPr>
            </w:pPr>
            <w:proofErr w:type="gramStart"/>
            <w:r w:rsidRPr="003D75A9">
              <w:rPr>
                <w:rFonts w:ascii="宋体" w:eastAsia="宋体" w:hAnsi="宋体" w:hint="eastAsia"/>
                <w:sz w:val="24"/>
                <w:szCs w:val="24"/>
              </w:rPr>
              <w:t>虹软科技</w:t>
            </w:r>
            <w:proofErr w:type="gramEnd"/>
            <w:r w:rsidRPr="003D75A9">
              <w:rPr>
                <w:rFonts w:ascii="宋体" w:eastAsia="宋体" w:hAnsi="宋体" w:hint="eastAsia"/>
                <w:sz w:val="24"/>
                <w:szCs w:val="24"/>
              </w:rPr>
              <w:t>2</w:t>
            </w:r>
            <w:r w:rsidRPr="003D75A9">
              <w:rPr>
                <w:rFonts w:ascii="宋体" w:eastAsia="宋体" w:hAnsi="宋体"/>
                <w:sz w:val="24"/>
                <w:szCs w:val="24"/>
              </w:rPr>
              <w:t>024</w:t>
            </w:r>
            <w:r w:rsidRPr="003D75A9">
              <w:rPr>
                <w:rFonts w:ascii="宋体" w:eastAsia="宋体" w:hAnsi="宋体" w:hint="eastAsia"/>
                <w:sz w:val="24"/>
                <w:szCs w:val="24"/>
              </w:rPr>
              <w:t>年半年度</w:t>
            </w:r>
            <w:r w:rsidRPr="003D75A9">
              <w:rPr>
                <w:rFonts w:ascii="宋体" w:eastAsia="宋体" w:hAnsi="宋体"/>
                <w:sz w:val="24"/>
                <w:szCs w:val="24"/>
              </w:rPr>
              <w:t>营业收入3.81亿</w:t>
            </w:r>
            <w:r w:rsidRPr="003D75A9">
              <w:rPr>
                <w:rFonts w:ascii="宋体" w:eastAsia="宋体" w:hAnsi="宋体" w:hint="eastAsia"/>
                <w:sz w:val="24"/>
                <w:szCs w:val="24"/>
              </w:rPr>
              <w:t>元，</w:t>
            </w:r>
            <w:r w:rsidRPr="003D75A9">
              <w:rPr>
                <w:rFonts w:ascii="宋体" w:eastAsia="宋体" w:hAnsi="宋体"/>
                <w:sz w:val="24"/>
                <w:szCs w:val="24"/>
              </w:rPr>
              <w:t>同比</w:t>
            </w:r>
            <w:r w:rsidR="003D75A9">
              <w:rPr>
                <w:rFonts w:ascii="宋体" w:eastAsia="宋体" w:hAnsi="宋体" w:hint="eastAsia"/>
                <w:sz w:val="24"/>
                <w:szCs w:val="24"/>
              </w:rPr>
              <w:t>上升</w:t>
            </w:r>
            <w:r w:rsidRPr="003D75A9">
              <w:rPr>
                <w:rFonts w:ascii="宋体" w:eastAsia="宋体" w:hAnsi="宋体" w:hint="eastAsia"/>
                <w:sz w:val="24"/>
                <w:szCs w:val="24"/>
              </w:rPr>
              <w:t>1</w:t>
            </w:r>
            <w:r w:rsidRPr="003D75A9">
              <w:rPr>
                <w:rFonts w:ascii="宋体" w:eastAsia="宋体" w:hAnsi="宋体"/>
                <w:sz w:val="24"/>
                <w:szCs w:val="24"/>
              </w:rPr>
              <w:t>1.97%</w:t>
            </w:r>
            <w:r w:rsidRPr="003D75A9">
              <w:rPr>
                <w:rFonts w:ascii="宋体" w:eastAsia="宋体" w:hAnsi="宋体" w:hint="eastAsia"/>
                <w:sz w:val="24"/>
                <w:szCs w:val="24"/>
              </w:rPr>
              <w:t>；</w:t>
            </w:r>
            <w:proofErr w:type="gramStart"/>
            <w:r w:rsidRPr="003D75A9">
              <w:rPr>
                <w:rFonts w:ascii="宋体" w:eastAsia="宋体" w:hAnsi="宋体"/>
                <w:sz w:val="24"/>
                <w:szCs w:val="24"/>
              </w:rPr>
              <w:t>归母净利润</w:t>
            </w:r>
            <w:proofErr w:type="gramEnd"/>
            <w:r w:rsidRPr="003D75A9">
              <w:rPr>
                <w:rFonts w:ascii="宋体" w:eastAsia="宋体" w:hAnsi="宋体"/>
                <w:sz w:val="24"/>
                <w:szCs w:val="24"/>
              </w:rPr>
              <w:t>6,145.89</w:t>
            </w:r>
            <w:r w:rsidRPr="003D75A9">
              <w:rPr>
                <w:rFonts w:ascii="宋体" w:eastAsia="宋体" w:hAnsi="宋体" w:hint="eastAsia"/>
                <w:sz w:val="24"/>
                <w:szCs w:val="24"/>
              </w:rPr>
              <w:t>万元，</w:t>
            </w:r>
            <w:r w:rsidRPr="003D75A9">
              <w:rPr>
                <w:rFonts w:ascii="宋体" w:eastAsia="宋体" w:hAnsi="宋体"/>
                <w:sz w:val="24"/>
                <w:szCs w:val="24"/>
              </w:rPr>
              <w:t>同比</w:t>
            </w:r>
            <w:r w:rsidR="003D75A9">
              <w:rPr>
                <w:rFonts w:ascii="宋体" w:eastAsia="宋体" w:hAnsi="宋体" w:hint="eastAsia"/>
                <w:sz w:val="24"/>
                <w:szCs w:val="24"/>
              </w:rPr>
              <w:t>上升</w:t>
            </w:r>
            <w:r w:rsidRPr="003D75A9">
              <w:rPr>
                <w:rFonts w:ascii="宋体" w:eastAsia="宋体" w:hAnsi="宋体"/>
                <w:sz w:val="24"/>
                <w:szCs w:val="24"/>
              </w:rPr>
              <w:t>22.82%</w:t>
            </w:r>
            <w:r w:rsidRPr="003D75A9">
              <w:rPr>
                <w:rFonts w:ascii="宋体" w:eastAsia="宋体" w:hAnsi="宋体" w:hint="eastAsia"/>
                <w:sz w:val="24"/>
                <w:szCs w:val="24"/>
              </w:rPr>
              <w:t>；</w:t>
            </w:r>
            <w:r w:rsidRPr="003D75A9">
              <w:rPr>
                <w:rFonts w:ascii="宋体" w:eastAsia="宋体" w:hAnsi="宋体"/>
                <w:sz w:val="24"/>
                <w:szCs w:val="24"/>
              </w:rPr>
              <w:t>归</w:t>
            </w:r>
            <w:proofErr w:type="gramStart"/>
            <w:r w:rsidRPr="003D75A9">
              <w:rPr>
                <w:rFonts w:ascii="宋体" w:eastAsia="宋体" w:hAnsi="宋体"/>
                <w:sz w:val="24"/>
                <w:szCs w:val="24"/>
              </w:rPr>
              <w:t>母</w:t>
            </w:r>
            <w:r w:rsidRPr="003D75A9">
              <w:rPr>
                <w:rFonts w:ascii="宋体" w:eastAsia="宋体" w:hAnsi="宋体" w:hint="eastAsia"/>
                <w:sz w:val="24"/>
                <w:szCs w:val="24"/>
              </w:rPr>
              <w:t>扣非</w:t>
            </w:r>
            <w:r w:rsidRPr="003D75A9">
              <w:rPr>
                <w:rFonts w:ascii="宋体" w:eastAsia="宋体" w:hAnsi="宋体"/>
                <w:sz w:val="24"/>
                <w:szCs w:val="24"/>
              </w:rPr>
              <w:t>净</w:t>
            </w:r>
            <w:proofErr w:type="gramEnd"/>
            <w:r w:rsidRPr="003D75A9">
              <w:rPr>
                <w:rFonts w:ascii="宋体" w:eastAsia="宋体" w:hAnsi="宋体"/>
                <w:sz w:val="24"/>
                <w:szCs w:val="24"/>
              </w:rPr>
              <w:t>利润5</w:t>
            </w:r>
            <w:r w:rsidRPr="003D75A9">
              <w:rPr>
                <w:rFonts w:ascii="宋体" w:eastAsia="宋体" w:hAnsi="宋体" w:hint="eastAsia"/>
                <w:sz w:val="24"/>
                <w:szCs w:val="24"/>
              </w:rPr>
              <w:t>,</w:t>
            </w:r>
            <w:r w:rsidRPr="003D75A9">
              <w:rPr>
                <w:rFonts w:ascii="宋体" w:eastAsia="宋体" w:hAnsi="宋体"/>
                <w:sz w:val="24"/>
                <w:szCs w:val="24"/>
              </w:rPr>
              <w:t>379.43</w:t>
            </w:r>
            <w:r w:rsidRPr="003D75A9">
              <w:rPr>
                <w:rFonts w:ascii="宋体" w:eastAsia="宋体" w:hAnsi="宋体" w:hint="eastAsia"/>
                <w:sz w:val="24"/>
                <w:szCs w:val="24"/>
              </w:rPr>
              <w:t>万元，</w:t>
            </w:r>
            <w:r w:rsidRPr="003D75A9">
              <w:rPr>
                <w:rFonts w:ascii="宋体" w:eastAsia="宋体" w:hAnsi="宋体"/>
                <w:sz w:val="24"/>
                <w:szCs w:val="24"/>
              </w:rPr>
              <w:t>同比</w:t>
            </w:r>
            <w:r w:rsidR="003D75A9">
              <w:rPr>
                <w:rFonts w:ascii="宋体" w:eastAsia="宋体" w:hAnsi="宋体" w:hint="eastAsia"/>
                <w:sz w:val="24"/>
                <w:szCs w:val="24"/>
              </w:rPr>
              <w:t>上升</w:t>
            </w:r>
            <w:r w:rsidRPr="003D75A9">
              <w:rPr>
                <w:rFonts w:ascii="宋体" w:eastAsia="宋体" w:hAnsi="宋体"/>
                <w:sz w:val="24"/>
                <w:szCs w:val="24"/>
              </w:rPr>
              <w:t>21.70%</w:t>
            </w:r>
            <w:r w:rsidRPr="003D75A9">
              <w:rPr>
                <w:rFonts w:ascii="宋体" w:eastAsia="宋体" w:hAnsi="宋体" w:hint="eastAsia"/>
                <w:sz w:val="24"/>
                <w:szCs w:val="24"/>
              </w:rPr>
              <w:t>。</w:t>
            </w:r>
          </w:p>
          <w:p w14:paraId="0E1B2D06" w14:textId="77777777" w:rsidR="008C2D88" w:rsidRPr="003D75A9" w:rsidRDefault="007B3E2B" w:rsidP="007B3E2B">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其中</w:t>
            </w:r>
            <w:r w:rsidRPr="003D75A9">
              <w:rPr>
                <w:rFonts w:ascii="宋体" w:eastAsia="宋体" w:hAnsi="宋体"/>
                <w:sz w:val="24"/>
                <w:szCs w:val="24"/>
              </w:rPr>
              <w:t>：公司移动智能终端</w:t>
            </w:r>
            <w:r w:rsidRPr="003D75A9">
              <w:rPr>
                <w:rFonts w:ascii="宋体" w:eastAsia="宋体" w:hAnsi="宋体" w:hint="eastAsia"/>
                <w:sz w:val="24"/>
                <w:szCs w:val="24"/>
              </w:rPr>
              <w:t>业务</w:t>
            </w:r>
            <w:r w:rsidRPr="003D75A9">
              <w:rPr>
                <w:rFonts w:ascii="宋体" w:eastAsia="宋体" w:hAnsi="宋体"/>
                <w:sz w:val="24"/>
                <w:szCs w:val="24"/>
              </w:rPr>
              <w:t>本期实现收入3</w:t>
            </w:r>
            <w:r w:rsidRPr="003D75A9">
              <w:rPr>
                <w:rFonts w:ascii="宋体" w:eastAsia="宋体" w:hAnsi="宋体" w:hint="eastAsia"/>
                <w:sz w:val="24"/>
                <w:szCs w:val="24"/>
              </w:rPr>
              <w:t>.</w:t>
            </w:r>
            <w:r w:rsidRPr="003D75A9">
              <w:rPr>
                <w:rFonts w:ascii="宋体" w:eastAsia="宋体" w:hAnsi="宋体"/>
                <w:sz w:val="24"/>
                <w:szCs w:val="24"/>
              </w:rPr>
              <w:t>32</w:t>
            </w:r>
            <w:r w:rsidRPr="003D75A9">
              <w:rPr>
                <w:rFonts w:ascii="宋体" w:eastAsia="宋体" w:hAnsi="宋体" w:hint="eastAsia"/>
                <w:sz w:val="24"/>
                <w:szCs w:val="24"/>
              </w:rPr>
              <w:t>亿</w:t>
            </w:r>
            <w:r w:rsidRPr="003D75A9">
              <w:rPr>
                <w:rFonts w:ascii="宋体" w:eastAsia="宋体" w:hAnsi="宋体"/>
                <w:sz w:val="24"/>
                <w:szCs w:val="24"/>
              </w:rPr>
              <w:t>元，较上年同期增长6.43%</w:t>
            </w:r>
            <w:r w:rsidRPr="003D75A9">
              <w:rPr>
                <w:rFonts w:ascii="宋体" w:eastAsia="宋体" w:hAnsi="宋体" w:hint="eastAsia"/>
                <w:sz w:val="24"/>
                <w:szCs w:val="24"/>
              </w:rPr>
              <w:t>；智能驾驶及其他</w:t>
            </w:r>
            <w:proofErr w:type="spellStart"/>
            <w:r w:rsidRPr="003D75A9">
              <w:rPr>
                <w:rFonts w:ascii="宋体" w:eastAsia="宋体" w:hAnsi="宋体"/>
                <w:sz w:val="24"/>
                <w:szCs w:val="24"/>
              </w:rPr>
              <w:t>IoT</w:t>
            </w:r>
            <w:proofErr w:type="spellEnd"/>
            <w:r w:rsidRPr="003D75A9">
              <w:rPr>
                <w:rFonts w:ascii="宋体" w:eastAsia="宋体" w:hAnsi="宋体" w:hint="eastAsia"/>
                <w:sz w:val="24"/>
                <w:szCs w:val="24"/>
              </w:rPr>
              <w:t>业务</w:t>
            </w:r>
            <w:r w:rsidRPr="003D75A9">
              <w:rPr>
                <w:rFonts w:ascii="宋体" w:eastAsia="宋体" w:hAnsi="宋体"/>
                <w:sz w:val="24"/>
                <w:szCs w:val="24"/>
              </w:rPr>
              <w:t>本期实现收入4,336.40万元，较上年同期增长</w:t>
            </w:r>
            <w:r w:rsidRPr="003D75A9">
              <w:rPr>
                <w:rFonts w:ascii="宋体" w:eastAsia="宋体" w:hAnsi="宋体" w:hint="eastAsia"/>
                <w:sz w:val="24"/>
                <w:szCs w:val="24"/>
              </w:rPr>
              <w:t>9</w:t>
            </w:r>
            <w:r w:rsidRPr="003D75A9">
              <w:rPr>
                <w:rFonts w:ascii="宋体" w:eastAsia="宋体" w:hAnsi="宋体"/>
                <w:sz w:val="24"/>
                <w:szCs w:val="24"/>
              </w:rPr>
              <w:t>3.19%。</w:t>
            </w:r>
          </w:p>
          <w:p w14:paraId="439AF2E1" w14:textId="77777777" w:rsidR="007B3E2B" w:rsidRPr="003D75A9" w:rsidRDefault="007B3E2B" w:rsidP="007B3E2B">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（二）</w:t>
            </w:r>
            <w:r w:rsidRPr="003D75A9">
              <w:rPr>
                <w:rFonts w:ascii="宋体" w:eastAsia="宋体" w:hAnsi="宋体"/>
                <w:b/>
                <w:sz w:val="24"/>
                <w:szCs w:val="24"/>
              </w:rPr>
              <w:t>2024</w:t>
            </w:r>
            <w:r w:rsidRPr="003D75A9">
              <w:rPr>
                <w:rFonts w:ascii="宋体" w:eastAsia="宋体" w:hAnsi="宋体" w:hint="eastAsia"/>
                <w:b/>
                <w:sz w:val="24"/>
                <w:szCs w:val="24"/>
              </w:rPr>
              <w:t>年半年度分红方案</w:t>
            </w:r>
          </w:p>
          <w:p w14:paraId="2A648851" w14:textId="77777777" w:rsidR="007B3E2B" w:rsidRPr="003D75A9" w:rsidRDefault="007B3E2B" w:rsidP="007B3E2B">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公司</w:t>
            </w:r>
            <w:r w:rsidRPr="003D75A9">
              <w:rPr>
                <w:rFonts w:ascii="宋体" w:eastAsia="宋体" w:hAnsi="宋体"/>
                <w:sz w:val="24"/>
                <w:szCs w:val="24"/>
              </w:rPr>
              <w:t>2024年</w:t>
            </w:r>
            <w:r w:rsidRPr="003D75A9">
              <w:rPr>
                <w:rFonts w:ascii="宋体" w:eastAsia="宋体" w:hAnsi="宋体" w:hint="eastAsia"/>
                <w:sz w:val="24"/>
                <w:szCs w:val="24"/>
              </w:rPr>
              <w:t>半</w:t>
            </w:r>
            <w:r w:rsidRPr="003D75A9">
              <w:rPr>
                <w:rFonts w:ascii="宋体" w:eastAsia="宋体" w:hAnsi="宋体"/>
                <w:sz w:val="24"/>
                <w:szCs w:val="24"/>
              </w:rPr>
              <w:t>年度利润分配预案：拟以实施权益分派股权登记日登记的总股本扣减公司回购专用证券账户中的股份为基数进行利润分配，每10股派发现金红利1.50元（含税），公司不进行资本公积金转增股本，不送红股。</w:t>
            </w:r>
          </w:p>
          <w:p w14:paraId="6DCE5873" w14:textId="77777777" w:rsidR="007B3E2B" w:rsidRPr="003D75A9" w:rsidRDefault="007B3E2B" w:rsidP="001F41F0">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sz w:val="24"/>
                <w:szCs w:val="24"/>
              </w:rPr>
              <w:t>以此计算合计拟派发现金红利</w:t>
            </w:r>
            <w:r w:rsidRPr="003D75A9">
              <w:rPr>
                <w:rFonts w:ascii="宋体" w:eastAsia="宋体" w:hAnsi="宋体" w:hint="eastAsia"/>
                <w:sz w:val="24"/>
                <w:szCs w:val="24"/>
              </w:rPr>
              <w:t>约</w:t>
            </w:r>
            <w:r w:rsidRPr="003D75A9">
              <w:rPr>
                <w:rFonts w:ascii="宋体" w:eastAsia="宋体" w:hAnsi="宋体"/>
                <w:sz w:val="24"/>
                <w:szCs w:val="24"/>
              </w:rPr>
              <w:t>6,010.97</w:t>
            </w:r>
            <w:r w:rsidRPr="003D75A9">
              <w:rPr>
                <w:rFonts w:ascii="宋体" w:eastAsia="宋体" w:hAnsi="宋体" w:hint="eastAsia"/>
                <w:sz w:val="24"/>
                <w:szCs w:val="24"/>
              </w:rPr>
              <w:t>万</w:t>
            </w:r>
            <w:r w:rsidRPr="003D75A9">
              <w:rPr>
                <w:rFonts w:ascii="宋体" w:eastAsia="宋体" w:hAnsi="宋体"/>
                <w:sz w:val="24"/>
                <w:szCs w:val="24"/>
              </w:rPr>
              <w:t>元（含税），占公司2024</w:t>
            </w:r>
            <w:r w:rsidRPr="003D75A9">
              <w:rPr>
                <w:rFonts w:ascii="宋体" w:eastAsia="宋体" w:hAnsi="宋体" w:hint="eastAsia"/>
                <w:sz w:val="24"/>
                <w:szCs w:val="24"/>
              </w:rPr>
              <w:t>年半</w:t>
            </w:r>
            <w:r w:rsidRPr="003D75A9">
              <w:rPr>
                <w:rFonts w:ascii="宋体" w:eastAsia="宋体" w:hAnsi="宋体"/>
                <w:sz w:val="24"/>
                <w:szCs w:val="24"/>
              </w:rPr>
              <w:t>年度归属于上市公司股东净利润的97.80%。</w:t>
            </w:r>
          </w:p>
          <w:p w14:paraId="2024297E" w14:textId="77777777" w:rsidR="001F41F0" w:rsidRPr="003D75A9" w:rsidRDefault="001F41F0" w:rsidP="001F41F0">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（三）2</w:t>
            </w:r>
            <w:r w:rsidRPr="003D75A9">
              <w:rPr>
                <w:rFonts w:ascii="宋体" w:eastAsia="宋体" w:hAnsi="宋体"/>
                <w:b/>
                <w:sz w:val="24"/>
                <w:szCs w:val="24"/>
              </w:rPr>
              <w:t>024</w:t>
            </w:r>
            <w:r w:rsidRPr="003D75A9">
              <w:rPr>
                <w:rFonts w:ascii="宋体" w:eastAsia="宋体" w:hAnsi="宋体" w:hint="eastAsia"/>
                <w:b/>
                <w:sz w:val="24"/>
                <w:szCs w:val="24"/>
              </w:rPr>
              <w:t>年度研发人员情况及研发费用情况</w:t>
            </w:r>
          </w:p>
          <w:p w14:paraId="2658880A" w14:textId="77777777" w:rsidR="001F41F0" w:rsidRPr="003D75A9" w:rsidRDefault="001F41F0" w:rsidP="001F41F0">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lastRenderedPageBreak/>
              <w:t>截至2</w:t>
            </w:r>
            <w:r w:rsidRPr="003D75A9">
              <w:rPr>
                <w:rFonts w:ascii="宋体" w:eastAsia="宋体" w:hAnsi="宋体"/>
                <w:sz w:val="24"/>
                <w:szCs w:val="24"/>
              </w:rPr>
              <w:t>024</w:t>
            </w:r>
            <w:r w:rsidRPr="003D75A9">
              <w:rPr>
                <w:rFonts w:ascii="宋体" w:eastAsia="宋体" w:hAnsi="宋体" w:hint="eastAsia"/>
                <w:sz w:val="24"/>
                <w:szCs w:val="24"/>
              </w:rPr>
              <w:t>年6月3</w:t>
            </w:r>
            <w:r w:rsidRPr="003D75A9">
              <w:rPr>
                <w:rFonts w:ascii="宋体" w:eastAsia="宋体" w:hAnsi="宋体"/>
                <w:sz w:val="24"/>
                <w:szCs w:val="24"/>
              </w:rPr>
              <w:t>0</w:t>
            </w:r>
            <w:r w:rsidRPr="003D75A9">
              <w:rPr>
                <w:rFonts w:ascii="宋体" w:eastAsia="宋体" w:hAnsi="宋体" w:hint="eastAsia"/>
                <w:sz w:val="24"/>
                <w:szCs w:val="24"/>
              </w:rPr>
              <w:t>日，公司研发人员5</w:t>
            </w:r>
            <w:r w:rsidRPr="003D75A9">
              <w:rPr>
                <w:rFonts w:ascii="宋体" w:eastAsia="宋体" w:hAnsi="宋体"/>
                <w:sz w:val="24"/>
                <w:szCs w:val="24"/>
              </w:rPr>
              <w:t>95</w:t>
            </w:r>
            <w:r w:rsidRPr="003D75A9">
              <w:rPr>
                <w:rFonts w:ascii="宋体" w:eastAsia="宋体" w:hAnsi="宋体" w:hint="eastAsia"/>
                <w:sz w:val="24"/>
                <w:szCs w:val="24"/>
              </w:rPr>
              <w:t>人，占公司总人数的比例为6</w:t>
            </w:r>
            <w:r w:rsidRPr="003D75A9">
              <w:rPr>
                <w:rFonts w:ascii="宋体" w:eastAsia="宋体" w:hAnsi="宋体"/>
                <w:sz w:val="24"/>
                <w:szCs w:val="24"/>
              </w:rPr>
              <w:t>3.64%</w:t>
            </w:r>
            <w:r w:rsidRPr="003D75A9">
              <w:rPr>
                <w:rFonts w:ascii="宋体" w:eastAsia="宋体" w:hAnsi="宋体" w:hint="eastAsia"/>
                <w:sz w:val="24"/>
                <w:szCs w:val="24"/>
              </w:rPr>
              <w:t>，同比增长1</w:t>
            </w:r>
            <w:r w:rsidRPr="003D75A9">
              <w:rPr>
                <w:rFonts w:ascii="宋体" w:eastAsia="宋体" w:hAnsi="宋体"/>
                <w:sz w:val="24"/>
                <w:szCs w:val="24"/>
              </w:rPr>
              <w:t>3.55%</w:t>
            </w:r>
            <w:r w:rsidRPr="003D75A9">
              <w:rPr>
                <w:rFonts w:ascii="宋体" w:eastAsia="宋体" w:hAnsi="宋体" w:hint="eastAsia"/>
                <w:sz w:val="24"/>
                <w:szCs w:val="24"/>
              </w:rPr>
              <w:t>，为强化团队的项目落地和交付能力提供有力支撑。</w:t>
            </w:r>
          </w:p>
          <w:p w14:paraId="2D67A321" w14:textId="77777777" w:rsidR="001F41F0" w:rsidRPr="003D75A9" w:rsidRDefault="001F41F0" w:rsidP="001F41F0">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公司持续保持高水平研发投入，为技术创新、产品创造和行业应用拓展提供有力保障。2</w:t>
            </w:r>
            <w:r w:rsidRPr="003D75A9">
              <w:rPr>
                <w:rFonts w:ascii="宋体" w:eastAsia="宋体" w:hAnsi="宋体"/>
                <w:sz w:val="24"/>
                <w:szCs w:val="24"/>
              </w:rPr>
              <w:t>024</w:t>
            </w:r>
            <w:r w:rsidRPr="003D75A9">
              <w:rPr>
                <w:rFonts w:ascii="宋体" w:eastAsia="宋体" w:hAnsi="宋体" w:hint="eastAsia"/>
                <w:sz w:val="24"/>
                <w:szCs w:val="24"/>
              </w:rPr>
              <w:t>年上半年，公司研发费用共计</w:t>
            </w:r>
            <w:r w:rsidRPr="003D75A9">
              <w:rPr>
                <w:rFonts w:ascii="宋体" w:eastAsia="宋体" w:hAnsi="宋体"/>
                <w:sz w:val="24"/>
                <w:szCs w:val="24"/>
              </w:rPr>
              <w:t>1.94</w:t>
            </w:r>
            <w:r w:rsidRPr="003D75A9">
              <w:rPr>
                <w:rFonts w:ascii="宋体" w:eastAsia="宋体" w:hAnsi="宋体" w:hint="eastAsia"/>
                <w:sz w:val="24"/>
                <w:szCs w:val="24"/>
              </w:rPr>
              <w:t>亿元，占营业收入的5</w:t>
            </w:r>
            <w:r w:rsidRPr="003D75A9">
              <w:rPr>
                <w:rFonts w:ascii="宋体" w:eastAsia="宋体" w:hAnsi="宋体"/>
                <w:sz w:val="24"/>
                <w:szCs w:val="24"/>
              </w:rPr>
              <w:t>0.93</w:t>
            </w:r>
            <w:r w:rsidRPr="003D75A9">
              <w:rPr>
                <w:rFonts w:ascii="宋体" w:eastAsia="宋体" w:hAnsi="宋体" w:hint="eastAsia"/>
                <w:sz w:val="24"/>
                <w:szCs w:val="24"/>
              </w:rPr>
              <w:t>%，同比增长1</w:t>
            </w:r>
            <w:r w:rsidR="003D75A9">
              <w:rPr>
                <w:rFonts w:ascii="宋体" w:eastAsia="宋体" w:hAnsi="宋体"/>
                <w:sz w:val="24"/>
                <w:szCs w:val="24"/>
              </w:rPr>
              <w:t>8.37</w:t>
            </w:r>
            <w:r w:rsidRPr="003D75A9">
              <w:rPr>
                <w:rFonts w:ascii="宋体" w:eastAsia="宋体" w:hAnsi="宋体"/>
                <w:sz w:val="24"/>
                <w:szCs w:val="24"/>
              </w:rPr>
              <w:t>%</w:t>
            </w:r>
            <w:r w:rsidRPr="003D75A9">
              <w:rPr>
                <w:rFonts w:ascii="宋体" w:eastAsia="宋体" w:hAnsi="宋体" w:hint="eastAsia"/>
                <w:sz w:val="24"/>
                <w:szCs w:val="24"/>
              </w:rPr>
              <w:t>。目前研发费用尚未资本化。</w:t>
            </w:r>
          </w:p>
          <w:p w14:paraId="7BE9E501" w14:textId="77777777" w:rsidR="001F41F0" w:rsidRPr="003D75A9" w:rsidRDefault="001F41F0" w:rsidP="001F41F0">
            <w:pPr>
              <w:adjustRightInd w:val="0"/>
              <w:snapToGrid w:val="0"/>
              <w:spacing w:line="276" w:lineRule="auto"/>
              <w:rPr>
                <w:rFonts w:ascii="宋体" w:eastAsia="宋体" w:hAnsi="宋体"/>
                <w:sz w:val="24"/>
                <w:szCs w:val="24"/>
              </w:rPr>
            </w:pPr>
          </w:p>
          <w:p w14:paraId="57034428" w14:textId="77777777" w:rsidR="008C2D88" w:rsidRPr="003D75A9" w:rsidRDefault="008C2D88" w:rsidP="008C2D88">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第二部分：公司主要业务的进展情况</w:t>
            </w:r>
          </w:p>
          <w:p w14:paraId="335AA8D8" w14:textId="77777777" w:rsidR="008C2D88" w:rsidRPr="003D75A9" w:rsidRDefault="001F41F0" w:rsidP="001F41F0">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（一）</w:t>
            </w:r>
            <w:r w:rsidR="008C2D88" w:rsidRPr="003D75A9">
              <w:rPr>
                <w:rFonts w:ascii="宋体" w:eastAsia="宋体" w:hAnsi="宋体" w:hint="eastAsia"/>
                <w:b/>
                <w:sz w:val="24"/>
                <w:szCs w:val="24"/>
              </w:rPr>
              <w:t>移动智能终端中的手机业务</w:t>
            </w:r>
          </w:p>
          <w:p w14:paraId="380C390A" w14:textId="77777777" w:rsidR="001F41F0" w:rsidRPr="003D75A9" w:rsidRDefault="001F41F0" w:rsidP="001F41F0">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技术进展：</w:t>
            </w:r>
            <w:r w:rsidRPr="003D75A9">
              <w:rPr>
                <w:rFonts w:ascii="宋体" w:eastAsia="宋体" w:hAnsi="宋体"/>
                <w:sz w:val="24"/>
                <w:szCs w:val="24"/>
              </w:rPr>
              <w:t>2024</w:t>
            </w:r>
            <w:r w:rsidRPr="003D75A9">
              <w:rPr>
                <w:rFonts w:ascii="宋体" w:eastAsia="宋体" w:hAnsi="宋体" w:hint="eastAsia"/>
                <w:sz w:val="24"/>
                <w:szCs w:val="24"/>
              </w:rPr>
              <w:t>年上半年，公司在全新升级的智能超域融合架构之下，继续丰富产品系列，持续更新和提升核心引擎，同时为客户提供更加个性化和多样化的产品选择，重点研发投入在超夜、人像、抓拍、远距等场景相关的影像解决方案，并新推出了智能超域融合即刻拍摄、夜景影调、25M高分辨融合解决方案。公司还将智能超域融合图像处理技术延伸至视频应用，此方案原型已经获得重要客户的认可，且获得平台厂商的支持。</w:t>
            </w:r>
          </w:p>
          <w:p w14:paraId="47F514EA" w14:textId="77777777" w:rsidR="001F41F0" w:rsidRPr="003D75A9" w:rsidRDefault="001F41F0" w:rsidP="001F41F0">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业务进展：</w:t>
            </w:r>
            <w:r w:rsidRPr="003D75A9">
              <w:rPr>
                <w:rFonts w:ascii="宋体" w:eastAsia="宋体" w:hAnsi="宋体"/>
                <w:sz w:val="24"/>
                <w:szCs w:val="24"/>
              </w:rPr>
              <w:t>2024</w:t>
            </w:r>
            <w:r w:rsidRPr="003D75A9">
              <w:rPr>
                <w:rFonts w:ascii="宋体" w:eastAsia="宋体" w:hAnsi="宋体" w:hint="eastAsia"/>
                <w:sz w:val="24"/>
                <w:szCs w:val="24"/>
              </w:rPr>
              <w:t>年上半年，公司加速了智能超域融合技术和产品的推广，除继续在各客户旗舰机型平台应用外，还在更多高端机型上落地应用，并已逐步向市场主流机型渗透；同时，公司对引擎进行优化，向中、低端机型推广。</w:t>
            </w:r>
          </w:p>
          <w:p w14:paraId="20303E82" w14:textId="77777777" w:rsidR="008C2D88" w:rsidRPr="003D75A9" w:rsidRDefault="008C2D88" w:rsidP="008C2D88">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（二）智能汽车业务</w:t>
            </w:r>
            <w:bookmarkStart w:id="0" w:name="_Hlk141797423"/>
            <w:r w:rsidRPr="003D75A9">
              <w:rPr>
                <w:rFonts w:ascii="宋体" w:eastAsia="宋体" w:hAnsi="宋体" w:hint="eastAsia"/>
                <w:b/>
                <w:sz w:val="24"/>
                <w:szCs w:val="24"/>
              </w:rPr>
              <w:t>中的</w:t>
            </w:r>
            <w:proofErr w:type="spellStart"/>
            <w:r w:rsidRPr="003D75A9">
              <w:rPr>
                <w:rFonts w:ascii="宋体" w:eastAsia="宋体" w:hAnsi="宋体" w:hint="eastAsia"/>
                <w:b/>
                <w:sz w:val="24"/>
                <w:szCs w:val="24"/>
              </w:rPr>
              <w:t>VisDrive</w:t>
            </w:r>
            <w:proofErr w:type="spellEnd"/>
            <w:r w:rsidRPr="003D75A9">
              <w:rPr>
                <w:rFonts w:ascii="宋体" w:eastAsia="宋体" w:hAnsi="宋体" w:hint="eastAsia"/>
                <w:b/>
                <w:sz w:val="24"/>
                <w:szCs w:val="24"/>
              </w:rPr>
              <w:t>®一站式车载视觉软件解决方案</w:t>
            </w:r>
          </w:p>
          <w:p w14:paraId="75DAD179" w14:textId="77777777" w:rsidR="003D75A9" w:rsidRDefault="008C2D88" w:rsidP="003D75A9">
            <w:pPr>
              <w:adjustRightInd w:val="0"/>
              <w:snapToGrid w:val="0"/>
              <w:spacing w:line="276" w:lineRule="auto"/>
              <w:ind w:firstLineChars="200" w:firstLine="482"/>
              <w:rPr>
                <w:rFonts w:ascii="宋体" w:eastAsia="宋体" w:hAnsi="宋体"/>
                <w:b/>
                <w:sz w:val="24"/>
                <w:szCs w:val="24"/>
              </w:rPr>
            </w:pPr>
            <w:proofErr w:type="spellStart"/>
            <w:r w:rsidRPr="003D75A9">
              <w:rPr>
                <w:rFonts w:ascii="宋体" w:eastAsia="宋体" w:hAnsi="宋体" w:hint="eastAsia"/>
                <w:b/>
                <w:sz w:val="24"/>
                <w:szCs w:val="24"/>
              </w:rPr>
              <w:t>VisDrive</w:t>
            </w:r>
            <w:proofErr w:type="spellEnd"/>
            <w:r w:rsidRPr="003D75A9">
              <w:rPr>
                <w:rFonts w:ascii="宋体" w:eastAsia="宋体" w:hAnsi="宋体" w:hint="eastAsia"/>
                <w:b/>
                <w:sz w:val="24"/>
                <w:szCs w:val="24"/>
              </w:rPr>
              <w:t>®一站式车载视觉软件解决方案业务进展：</w:t>
            </w:r>
            <w:r w:rsidR="001F41F0" w:rsidRPr="003D75A9">
              <w:rPr>
                <w:rFonts w:ascii="宋体" w:eastAsia="宋体" w:hAnsi="宋体"/>
                <w:b/>
                <w:sz w:val="24"/>
                <w:szCs w:val="24"/>
              </w:rPr>
              <w:t xml:space="preserve"> </w:t>
            </w:r>
          </w:p>
          <w:p w14:paraId="66A2FD66" w14:textId="77777777" w:rsidR="001F41F0" w:rsidRPr="003D75A9" w:rsidRDefault="001F41F0" w:rsidP="003D75A9">
            <w:pPr>
              <w:adjustRightInd w:val="0"/>
              <w:snapToGrid w:val="0"/>
              <w:spacing w:line="276" w:lineRule="auto"/>
              <w:ind w:firstLineChars="200" w:firstLine="480"/>
              <w:rPr>
                <w:rFonts w:ascii="宋体" w:eastAsia="宋体" w:hAnsi="宋体"/>
                <w:b/>
                <w:sz w:val="24"/>
                <w:szCs w:val="24"/>
              </w:rPr>
            </w:pPr>
            <w:r w:rsidRPr="003D75A9">
              <w:rPr>
                <w:rFonts w:ascii="宋体" w:eastAsia="宋体" w:hAnsi="宋体" w:hint="eastAsia"/>
                <w:sz w:val="24"/>
                <w:szCs w:val="24"/>
              </w:rPr>
              <w:t>舱内产品上，公司的健康监测算法引擎得到了理论上的突破，相应的产品已经获得了多个定点车型，该算法产品于</w:t>
            </w:r>
            <w:r w:rsidRPr="003D75A9">
              <w:rPr>
                <w:rFonts w:ascii="宋体" w:eastAsia="宋体" w:hAnsi="宋体"/>
                <w:sz w:val="24"/>
                <w:szCs w:val="24"/>
              </w:rPr>
              <w:t>2024</w:t>
            </w:r>
            <w:r w:rsidRPr="003D75A9">
              <w:rPr>
                <w:rFonts w:ascii="宋体" w:eastAsia="宋体" w:hAnsi="宋体" w:hint="eastAsia"/>
                <w:sz w:val="24"/>
                <w:szCs w:val="24"/>
              </w:rPr>
              <w:t>年</w:t>
            </w:r>
            <w:r w:rsidRPr="003D75A9">
              <w:rPr>
                <w:rFonts w:ascii="宋体" w:eastAsia="宋体" w:hAnsi="宋体"/>
                <w:sz w:val="24"/>
                <w:szCs w:val="24"/>
              </w:rPr>
              <w:t>上半</w:t>
            </w:r>
            <w:r w:rsidRPr="003D75A9">
              <w:rPr>
                <w:rFonts w:ascii="宋体" w:eastAsia="宋体" w:hAnsi="宋体" w:hint="eastAsia"/>
                <w:sz w:val="24"/>
                <w:szCs w:val="24"/>
              </w:rPr>
              <w:t>年开始了从</w:t>
            </w:r>
            <w:r w:rsidRPr="003D75A9">
              <w:rPr>
                <w:rFonts w:ascii="宋体" w:eastAsia="宋体" w:hAnsi="宋体"/>
                <w:sz w:val="24"/>
                <w:szCs w:val="24"/>
              </w:rPr>
              <w:t>1</w:t>
            </w:r>
            <w:r w:rsidRPr="003D75A9">
              <w:rPr>
                <w:rFonts w:ascii="宋体" w:eastAsia="宋体" w:hAnsi="宋体" w:hint="eastAsia"/>
                <w:sz w:val="24"/>
                <w:szCs w:val="24"/>
              </w:rPr>
              <w:t>到</w:t>
            </w:r>
            <w:r w:rsidRPr="003D75A9">
              <w:rPr>
                <w:rFonts w:ascii="宋体" w:eastAsia="宋体" w:hAnsi="宋体"/>
                <w:sz w:val="24"/>
                <w:szCs w:val="24"/>
              </w:rPr>
              <w:t>N</w:t>
            </w:r>
            <w:r w:rsidRPr="003D75A9">
              <w:rPr>
                <w:rFonts w:ascii="宋体" w:eastAsia="宋体" w:hAnsi="宋体" w:hint="eastAsia"/>
                <w:sz w:val="24"/>
                <w:szCs w:val="24"/>
              </w:rPr>
              <w:t>的产品复制。法规类的产品除了</w:t>
            </w:r>
            <w:r w:rsidRPr="003D75A9">
              <w:rPr>
                <w:rFonts w:ascii="宋体" w:eastAsia="宋体" w:hAnsi="宋体"/>
                <w:sz w:val="24"/>
                <w:szCs w:val="24"/>
              </w:rPr>
              <w:t>DDAW以及NCAP要求的DMS规模化量产上线</w:t>
            </w:r>
            <w:r w:rsidRPr="003D75A9">
              <w:rPr>
                <w:rFonts w:ascii="宋体" w:eastAsia="宋体" w:hAnsi="宋体" w:hint="eastAsia"/>
                <w:sz w:val="24"/>
                <w:szCs w:val="24"/>
              </w:rPr>
              <w:t>外，首次通过了欧洲最新的</w:t>
            </w:r>
            <w:r w:rsidRPr="003D75A9">
              <w:rPr>
                <w:rFonts w:ascii="宋体" w:eastAsia="宋体" w:hAnsi="宋体"/>
                <w:sz w:val="24"/>
                <w:szCs w:val="24"/>
              </w:rPr>
              <w:t>ADDW以及国内的IVISTA</w:t>
            </w:r>
            <w:r w:rsidRPr="003D75A9">
              <w:rPr>
                <w:rFonts w:ascii="宋体" w:eastAsia="宋体" w:hAnsi="宋体" w:hint="eastAsia"/>
                <w:sz w:val="24"/>
                <w:szCs w:val="24"/>
              </w:rPr>
              <w:t>中国智能汽车指数和</w:t>
            </w:r>
            <w:r w:rsidRPr="003D75A9">
              <w:rPr>
                <w:rFonts w:ascii="宋体" w:eastAsia="宋体" w:hAnsi="宋体"/>
                <w:sz w:val="24"/>
                <w:szCs w:val="24"/>
              </w:rPr>
              <w:t>C-IASI</w:t>
            </w:r>
            <w:r w:rsidRPr="003D75A9">
              <w:rPr>
                <w:rFonts w:ascii="宋体" w:eastAsia="宋体" w:hAnsi="宋体" w:hint="eastAsia"/>
                <w:sz w:val="24"/>
                <w:szCs w:val="24"/>
              </w:rPr>
              <w:t>的测试标准并完成了量产上线，而基于CPD的儿童检测也已为未来客户的</w:t>
            </w:r>
            <w:proofErr w:type="gramStart"/>
            <w:r w:rsidRPr="003D75A9">
              <w:rPr>
                <w:rFonts w:ascii="宋体" w:eastAsia="宋体" w:hAnsi="宋体" w:hint="eastAsia"/>
                <w:sz w:val="24"/>
                <w:szCs w:val="24"/>
              </w:rPr>
              <w:t>过标做好</w:t>
            </w:r>
            <w:proofErr w:type="gramEnd"/>
            <w:r w:rsidRPr="003D75A9">
              <w:rPr>
                <w:rFonts w:ascii="宋体" w:eastAsia="宋体" w:hAnsi="宋体" w:hint="eastAsia"/>
                <w:sz w:val="24"/>
                <w:szCs w:val="24"/>
              </w:rPr>
              <w:t>了准备，期待市场和客户的检验。2024年下半年，公司将继续深耕座舱市场客户，拓宽车型覆盖范围，持续提升市场占有率。</w:t>
            </w:r>
          </w:p>
          <w:p w14:paraId="15E0285F" w14:textId="77777777" w:rsidR="008C2D88" w:rsidRPr="003D75A9" w:rsidRDefault="001F41F0" w:rsidP="003D75A9">
            <w:pPr>
              <w:adjustRightInd w:val="0"/>
              <w:snapToGrid w:val="0"/>
              <w:spacing w:line="276" w:lineRule="auto"/>
              <w:ind w:firstLineChars="200" w:firstLine="480"/>
              <w:rPr>
                <w:rFonts w:ascii="宋体" w:eastAsia="宋体" w:hAnsi="宋体"/>
                <w:sz w:val="24"/>
                <w:szCs w:val="24"/>
              </w:rPr>
            </w:pPr>
            <w:r w:rsidRPr="003D75A9">
              <w:rPr>
                <w:rFonts w:ascii="宋体" w:eastAsia="宋体" w:hAnsi="宋体" w:hint="eastAsia"/>
                <w:sz w:val="24"/>
                <w:szCs w:val="24"/>
              </w:rPr>
              <w:t>舱外产品上，</w:t>
            </w:r>
            <w:r w:rsidRPr="003D75A9">
              <w:rPr>
                <w:rFonts w:ascii="宋体" w:eastAsia="宋体" w:hAnsi="宋体"/>
                <w:sz w:val="24"/>
                <w:szCs w:val="24"/>
              </w:rPr>
              <w:t>2024上半年，</w:t>
            </w:r>
            <w:r w:rsidRPr="003D75A9">
              <w:rPr>
                <w:rFonts w:ascii="宋体" w:eastAsia="宋体" w:hAnsi="宋体" w:hint="eastAsia"/>
                <w:sz w:val="24"/>
                <w:szCs w:val="24"/>
              </w:rPr>
              <w:t>公司</w:t>
            </w:r>
            <w:r w:rsidRPr="003D75A9">
              <w:rPr>
                <w:rFonts w:ascii="宋体" w:eastAsia="宋体" w:hAnsi="宋体"/>
                <w:sz w:val="24"/>
                <w:szCs w:val="24"/>
              </w:rPr>
              <w:t>3D</w:t>
            </w:r>
            <w:r w:rsidRPr="003D75A9">
              <w:rPr>
                <w:rFonts w:ascii="宋体" w:eastAsia="宋体" w:hAnsi="宋体" w:hint="eastAsia"/>
                <w:sz w:val="24"/>
                <w:szCs w:val="24"/>
              </w:rPr>
              <w:t xml:space="preserve"> </w:t>
            </w:r>
            <w:r w:rsidRPr="003D75A9">
              <w:rPr>
                <w:rFonts w:ascii="宋体" w:eastAsia="宋体" w:hAnsi="宋体"/>
                <w:sz w:val="24"/>
                <w:szCs w:val="24"/>
              </w:rPr>
              <w:t>AVM</w:t>
            </w:r>
            <w:r w:rsidRPr="003D75A9">
              <w:rPr>
                <w:rFonts w:ascii="宋体" w:eastAsia="宋体" w:hAnsi="宋体" w:hint="eastAsia"/>
                <w:sz w:val="24"/>
                <w:szCs w:val="24"/>
              </w:rPr>
              <w:t>算法</w:t>
            </w:r>
            <w:r w:rsidRPr="003D75A9">
              <w:rPr>
                <w:rFonts w:ascii="宋体" w:eastAsia="宋体" w:hAnsi="宋体"/>
                <w:sz w:val="24"/>
                <w:szCs w:val="24"/>
              </w:rPr>
              <w:t>产品</w:t>
            </w:r>
            <w:r w:rsidRPr="003D75A9">
              <w:rPr>
                <w:rFonts w:ascii="宋体" w:eastAsia="宋体" w:hAnsi="宋体" w:hint="eastAsia"/>
                <w:sz w:val="24"/>
                <w:szCs w:val="24"/>
              </w:rPr>
              <w:t>的核心引擎进一步更新和升级；</w:t>
            </w:r>
            <w:r w:rsidRPr="003D75A9">
              <w:rPr>
                <w:rFonts w:ascii="宋体" w:eastAsia="宋体" w:hAnsi="宋体"/>
                <w:sz w:val="24"/>
                <w:szCs w:val="24"/>
              </w:rPr>
              <w:t>3D</w:t>
            </w:r>
            <w:r w:rsidRPr="003D75A9">
              <w:rPr>
                <w:rFonts w:ascii="宋体" w:eastAsia="宋体" w:hAnsi="宋体" w:hint="eastAsia"/>
                <w:sz w:val="24"/>
                <w:szCs w:val="24"/>
              </w:rPr>
              <w:t xml:space="preserve"> </w:t>
            </w:r>
            <w:r w:rsidRPr="003D75A9">
              <w:rPr>
                <w:rFonts w:ascii="宋体" w:eastAsia="宋体" w:hAnsi="宋体"/>
                <w:sz w:val="24"/>
                <w:szCs w:val="24"/>
              </w:rPr>
              <w:t>AVM</w:t>
            </w:r>
            <w:r w:rsidRPr="003D75A9">
              <w:rPr>
                <w:rFonts w:ascii="宋体" w:eastAsia="宋体" w:hAnsi="宋体" w:hint="eastAsia"/>
                <w:sz w:val="24"/>
                <w:szCs w:val="24"/>
              </w:rPr>
              <w:t>、哨兵监测算法产品均持续出货，并获得新增量产车型定点；周视感知算法已在O</w:t>
            </w:r>
            <w:r w:rsidRPr="003D75A9">
              <w:rPr>
                <w:rFonts w:ascii="宋体" w:eastAsia="宋体" w:hAnsi="宋体"/>
                <w:sz w:val="24"/>
                <w:szCs w:val="24"/>
              </w:rPr>
              <w:t>EM</w:t>
            </w:r>
            <w:r w:rsidRPr="003D75A9">
              <w:rPr>
                <w:rFonts w:ascii="宋体" w:eastAsia="宋体" w:hAnsi="宋体" w:hint="eastAsia"/>
                <w:sz w:val="24"/>
                <w:szCs w:val="24"/>
              </w:rPr>
              <w:t>客户车型上线；支持极度黑暗、恶劣环境下夜视能力的ADAS产品完成了与O</w:t>
            </w:r>
            <w:r w:rsidRPr="003D75A9">
              <w:rPr>
                <w:rFonts w:ascii="宋体" w:eastAsia="宋体" w:hAnsi="宋体"/>
                <w:sz w:val="24"/>
                <w:szCs w:val="24"/>
              </w:rPr>
              <w:t>EM</w:t>
            </w:r>
            <w:r w:rsidRPr="003D75A9">
              <w:rPr>
                <w:rFonts w:ascii="宋体" w:eastAsia="宋体" w:hAnsi="宋体" w:hint="eastAsia"/>
                <w:sz w:val="24"/>
                <w:szCs w:val="24"/>
              </w:rPr>
              <w:t>客户的开发；</w:t>
            </w:r>
            <w:proofErr w:type="spellStart"/>
            <w:r w:rsidRPr="003D75A9">
              <w:rPr>
                <w:rFonts w:ascii="宋体" w:eastAsia="宋体" w:hAnsi="宋体"/>
                <w:sz w:val="24"/>
                <w:szCs w:val="24"/>
              </w:rPr>
              <w:t>VisDrive</w:t>
            </w:r>
            <w:proofErr w:type="spellEnd"/>
            <w:r w:rsidRPr="003D75A9">
              <w:rPr>
                <w:rFonts w:ascii="宋体" w:eastAsia="宋体" w:hAnsi="宋体" w:hint="eastAsia"/>
                <w:sz w:val="24"/>
                <w:szCs w:val="24"/>
              </w:rPr>
              <w:t>®</w:t>
            </w:r>
            <w:r w:rsidRPr="003D75A9">
              <w:rPr>
                <w:rFonts w:ascii="宋体" w:eastAsia="宋体" w:hAnsi="宋体"/>
                <w:sz w:val="24"/>
                <w:szCs w:val="24"/>
              </w:rPr>
              <w:t>升级版</w:t>
            </w:r>
            <w:r w:rsidRPr="003D75A9">
              <w:rPr>
                <w:rFonts w:ascii="宋体" w:eastAsia="宋体" w:hAnsi="宋体" w:hint="eastAsia"/>
                <w:sz w:val="24"/>
                <w:szCs w:val="24"/>
              </w:rPr>
              <w:t>中</w:t>
            </w:r>
            <w:proofErr w:type="gramStart"/>
            <w:r w:rsidRPr="003D75A9">
              <w:rPr>
                <w:rFonts w:ascii="宋体" w:eastAsia="宋体" w:hAnsi="宋体" w:hint="eastAsia"/>
                <w:sz w:val="24"/>
                <w:szCs w:val="24"/>
              </w:rPr>
              <w:t>的舱泊一体</w:t>
            </w:r>
            <w:proofErr w:type="gramEnd"/>
            <w:r w:rsidRPr="003D75A9">
              <w:rPr>
                <w:rFonts w:ascii="宋体" w:eastAsia="宋体" w:hAnsi="宋体" w:hint="eastAsia"/>
                <w:sz w:val="24"/>
                <w:szCs w:val="24"/>
              </w:rPr>
              <w:t>解决方案已经成熟，达到量产水平，上半年拓展了多个合作伙伴，在产品研发的同时借助合作伙伴项目，积极进行技术验证和产品研发，预计在</w:t>
            </w:r>
            <w:r w:rsidRPr="003D75A9">
              <w:rPr>
                <w:rFonts w:ascii="宋体" w:eastAsia="宋体" w:hAnsi="宋体"/>
                <w:sz w:val="24"/>
                <w:szCs w:val="24"/>
              </w:rPr>
              <w:t>2024</w:t>
            </w:r>
            <w:r w:rsidRPr="003D75A9">
              <w:rPr>
                <w:rFonts w:ascii="宋体" w:eastAsia="宋体" w:hAnsi="宋体" w:hint="eastAsia"/>
                <w:sz w:val="24"/>
                <w:szCs w:val="24"/>
              </w:rPr>
              <w:t>年下半年借助项目驱动产品逐步成熟，公司将继续</w:t>
            </w:r>
            <w:r w:rsidRPr="003D75A9">
              <w:rPr>
                <w:rFonts w:ascii="宋体" w:eastAsia="宋体" w:hAnsi="宋体"/>
                <w:sz w:val="24"/>
                <w:szCs w:val="24"/>
              </w:rPr>
              <w:t>积极拓展更多客户</w:t>
            </w:r>
            <w:r w:rsidRPr="003D75A9">
              <w:rPr>
                <w:rFonts w:ascii="宋体" w:eastAsia="宋体" w:hAnsi="宋体" w:hint="eastAsia"/>
                <w:sz w:val="24"/>
                <w:szCs w:val="24"/>
              </w:rPr>
              <w:t>。</w:t>
            </w:r>
          </w:p>
          <w:p w14:paraId="537970B8" w14:textId="77777777" w:rsidR="008C2D88" w:rsidRPr="003D75A9" w:rsidRDefault="008C2D88" w:rsidP="008C2D88">
            <w:pPr>
              <w:adjustRightInd w:val="0"/>
              <w:snapToGrid w:val="0"/>
              <w:spacing w:line="276" w:lineRule="auto"/>
              <w:rPr>
                <w:rFonts w:ascii="宋体" w:eastAsia="宋体" w:hAnsi="宋体"/>
                <w:b/>
                <w:sz w:val="24"/>
                <w:szCs w:val="24"/>
              </w:rPr>
            </w:pPr>
            <w:r w:rsidRPr="003D75A9">
              <w:rPr>
                <w:rFonts w:ascii="宋体" w:eastAsia="宋体" w:hAnsi="宋体" w:hint="eastAsia"/>
                <w:b/>
                <w:sz w:val="24"/>
                <w:szCs w:val="24"/>
              </w:rPr>
              <w:t>（三）A</w:t>
            </w:r>
            <w:r w:rsidRPr="003D75A9">
              <w:rPr>
                <w:rFonts w:ascii="宋体" w:eastAsia="宋体" w:hAnsi="宋体"/>
                <w:b/>
                <w:sz w:val="24"/>
                <w:szCs w:val="24"/>
              </w:rPr>
              <w:t>IGC</w:t>
            </w:r>
            <w:r w:rsidRPr="003D75A9">
              <w:rPr>
                <w:rFonts w:ascii="宋体" w:eastAsia="宋体" w:hAnsi="宋体" w:hint="eastAsia"/>
                <w:b/>
                <w:sz w:val="24"/>
                <w:szCs w:val="24"/>
              </w:rPr>
              <w:t>相关产品进展</w:t>
            </w:r>
          </w:p>
          <w:bookmarkEnd w:id="0"/>
          <w:p w14:paraId="74E62320" w14:textId="77777777" w:rsidR="001F41F0" w:rsidRPr="003D75A9" w:rsidRDefault="001F41F0" w:rsidP="001F41F0">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在AIGC方向上，公司持续重点投入，不断优化</w:t>
            </w:r>
            <w:proofErr w:type="spellStart"/>
            <w:r w:rsidRPr="003D75A9">
              <w:rPr>
                <w:rFonts w:ascii="宋体" w:eastAsia="宋体" w:hAnsi="宋体" w:cs="Helvetica" w:hint="eastAsia"/>
                <w:kern w:val="0"/>
                <w:sz w:val="24"/>
                <w:szCs w:val="24"/>
              </w:rPr>
              <w:t>ArcMuse</w:t>
            </w:r>
            <w:proofErr w:type="spellEnd"/>
            <w:r w:rsidRPr="003D75A9">
              <w:rPr>
                <w:rFonts w:ascii="宋体" w:eastAsia="宋体" w:hAnsi="宋体" w:cs="Helvetica" w:hint="eastAsia"/>
                <w:kern w:val="0"/>
                <w:sz w:val="24"/>
                <w:szCs w:val="24"/>
              </w:rPr>
              <w:t>的</w:t>
            </w:r>
            <w:bookmarkStart w:id="1" w:name="_Hlk174570038"/>
            <w:r w:rsidRPr="003D75A9">
              <w:rPr>
                <w:rFonts w:ascii="宋体" w:eastAsia="宋体" w:hAnsi="宋体" w:cs="Helvetica" w:hint="eastAsia"/>
                <w:kern w:val="0"/>
                <w:sz w:val="24"/>
                <w:szCs w:val="24"/>
              </w:rPr>
              <w:t>大模型底</w:t>
            </w:r>
            <w:proofErr w:type="gramStart"/>
            <w:r w:rsidRPr="003D75A9">
              <w:rPr>
                <w:rFonts w:ascii="宋体" w:eastAsia="宋体" w:hAnsi="宋体" w:cs="Helvetica" w:hint="eastAsia"/>
                <w:kern w:val="0"/>
                <w:sz w:val="24"/>
                <w:szCs w:val="24"/>
              </w:rPr>
              <w:t>模</w:t>
            </w:r>
            <w:bookmarkEnd w:id="1"/>
            <w:r w:rsidRPr="003D75A9">
              <w:rPr>
                <w:rFonts w:ascii="宋体" w:eastAsia="宋体" w:hAnsi="宋体" w:cs="Helvetica" w:hint="eastAsia"/>
                <w:kern w:val="0"/>
                <w:sz w:val="24"/>
                <w:szCs w:val="24"/>
              </w:rPr>
              <w:t>以及</w:t>
            </w:r>
            <w:proofErr w:type="gramEnd"/>
            <w:r w:rsidRPr="003D75A9">
              <w:rPr>
                <w:rFonts w:ascii="宋体" w:eastAsia="宋体" w:hAnsi="宋体" w:cs="Helvetica" w:hint="eastAsia"/>
                <w:kern w:val="0"/>
                <w:sz w:val="24"/>
                <w:szCs w:val="24"/>
              </w:rPr>
              <w:t>计算技术引擎，并将</w:t>
            </w:r>
            <w:proofErr w:type="spellStart"/>
            <w:r w:rsidRPr="003D75A9">
              <w:rPr>
                <w:rFonts w:ascii="宋体" w:eastAsia="宋体" w:hAnsi="宋体" w:cs="Helvetica" w:hint="eastAsia"/>
                <w:kern w:val="0"/>
                <w:sz w:val="24"/>
                <w:szCs w:val="24"/>
              </w:rPr>
              <w:t>ArcMuse</w:t>
            </w:r>
            <w:proofErr w:type="spellEnd"/>
            <w:r w:rsidRPr="003D75A9">
              <w:rPr>
                <w:rFonts w:ascii="宋体" w:eastAsia="宋体" w:hAnsi="宋体" w:cs="Helvetica" w:hint="eastAsia"/>
                <w:kern w:val="0"/>
                <w:sz w:val="24"/>
                <w:szCs w:val="24"/>
              </w:rPr>
              <w:t>的</w:t>
            </w:r>
            <w:proofErr w:type="gramStart"/>
            <w:r w:rsidRPr="003D75A9">
              <w:rPr>
                <w:rFonts w:ascii="宋体" w:eastAsia="宋体" w:hAnsi="宋体" w:cs="Helvetica" w:hint="eastAsia"/>
                <w:kern w:val="0"/>
                <w:sz w:val="24"/>
                <w:szCs w:val="24"/>
              </w:rPr>
              <w:t>新能力</w:t>
            </w:r>
            <w:proofErr w:type="gramEnd"/>
            <w:r w:rsidRPr="003D75A9">
              <w:rPr>
                <w:rFonts w:ascii="宋体" w:eastAsia="宋体" w:hAnsi="宋体" w:cs="Helvetica" w:hint="eastAsia"/>
                <w:kern w:val="0"/>
                <w:sz w:val="24"/>
                <w:szCs w:val="24"/>
              </w:rPr>
              <w:t>应用到PSAI智能商拍云工作室在内的产品上。2</w:t>
            </w:r>
            <w:r w:rsidRPr="003D75A9">
              <w:rPr>
                <w:rFonts w:ascii="宋体" w:eastAsia="宋体" w:hAnsi="宋体" w:cs="Helvetica"/>
                <w:kern w:val="0"/>
                <w:sz w:val="24"/>
                <w:szCs w:val="24"/>
              </w:rPr>
              <w:t>024</w:t>
            </w:r>
            <w:r w:rsidRPr="003D75A9">
              <w:rPr>
                <w:rFonts w:ascii="宋体" w:eastAsia="宋体" w:hAnsi="宋体" w:cs="Helvetica" w:hint="eastAsia"/>
                <w:kern w:val="0"/>
                <w:sz w:val="24"/>
                <w:szCs w:val="24"/>
              </w:rPr>
              <w:t>年上半年，</w:t>
            </w:r>
            <w:proofErr w:type="gramStart"/>
            <w:r w:rsidRPr="003D75A9">
              <w:rPr>
                <w:rFonts w:ascii="宋体" w:eastAsia="宋体" w:hAnsi="宋体" w:cs="Helvetica" w:hint="eastAsia"/>
                <w:kern w:val="0"/>
                <w:sz w:val="24"/>
                <w:szCs w:val="24"/>
              </w:rPr>
              <w:t>虹软</w:t>
            </w:r>
            <w:proofErr w:type="gramEnd"/>
            <w:r w:rsidRPr="003D75A9">
              <w:rPr>
                <w:rFonts w:ascii="宋体" w:eastAsia="宋体" w:hAnsi="宋体" w:cs="Helvetica" w:hint="eastAsia"/>
                <w:kern w:val="0"/>
                <w:sz w:val="24"/>
                <w:szCs w:val="24"/>
              </w:rPr>
              <w:t>PSAI产品相关的多个算法通过了境内深度合成服务算法备案；同时，</w:t>
            </w:r>
            <w:proofErr w:type="gramStart"/>
            <w:r w:rsidRPr="003D75A9">
              <w:rPr>
                <w:rFonts w:ascii="宋体" w:eastAsia="宋体" w:hAnsi="宋体" w:cs="Helvetica" w:hint="eastAsia"/>
                <w:kern w:val="0"/>
                <w:sz w:val="24"/>
                <w:szCs w:val="24"/>
              </w:rPr>
              <w:t>虹软</w:t>
            </w:r>
            <w:proofErr w:type="spellStart"/>
            <w:proofErr w:type="gramEnd"/>
            <w:r w:rsidRPr="003D75A9">
              <w:rPr>
                <w:rFonts w:ascii="宋体" w:eastAsia="宋体" w:hAnsi="宋体" w:cs="Helvetica" w:hint="eastAsia"/>
                <w:kern w:val="0"/>
                <w:sz w:val="24"/>
                <w:szCs w:val="24"/>
              </w:rPr>
              <w:t>ArcMuse</w:t>
            </w:r>
            <w:proofErr w:type="spellEnd"/>
            <w:r w:rsidRPr="003D75A9">
              <w:rPr>
                <w:rFonts w:ascii="宋体" w:eastAsia="宋体" w:hAnsi="宋体" w:cs="Helvetica" w:hint="eastAsia"/>
                <w:kern w:val="0"/>
                <w:sz w:val="24"/>
                <w:szCs w:val="24"/>
              </w:rPr>
              <w:t>计算技术引擎也成功通过了国家互联网信息办公室大模型备案</w:t>
            </w:r>
            <w:r w:rsidRPr="003D75A9">
              <w:rPr>
                <w:rFonts w:ascii="宋体" w:eastAsia="宋体" w:hAnsi="宋体" w:cs="Helvetica" w:hint="eastAsia"/>
                <w:kern w:val="0"/>
                <w:sz w:val="24"/>
                <w:szCs w:val="24"/>
              </w:rPr>
              <w:lastRenderedPageBreak/>
              <w:t>许可，这些合</w:t>
            </w:r>
            <w:proofErr w:type="gramStart"/>
            <w:r w:rsidRPr="003D75A9">
              <w:rPr>
                <w:rFonts w:ascii="宋体" w:eastAsia="宋体" w:hAnsi="宋体" w:cs="Helvetica" w:hint="eastAsia"/>
                <w:kern w:val="0"/>
                <w:sz w:val="24"/>
                <w:szCs w:val="24"/>
              </w:rPr>
              <w:t>规</w:t>
            </w:r>
            <w:proofErr w:type="gramEnd"/>
            <w:r w:rsidRPr="003D75A9">
              <w:rPr>
                <w:rFonts w:ascii="宋体" w:eastAsia="宋体" w:hAnsi="宋体" w:cs="Helvetica" w:hint="eastAsia"/>
                <w:kern w:val="0"/>
                <w:sz w:val="24"/>
                <w:szCs w:val="24"/>
              </w:rPr>
              <w:t>能力上的提升为公司AIGC数字生成技术服务各行业提供了坚实保障。</w:t>
            </w:r>
          </w:p>
          <w:p w14:paraId="3BDE6C20" w14:textId="77777777" w:rsidR="001F41F0" w:rsidRPr="003D75A9" w:rsidRDefault="001F41F0" w:rsidP="001F41F0">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同时2</w:t>
            </w:r>
            <w:r w:rsidRPr="003D75A9">
              <w:rPr>
                <w:rFonts w:ascii="宋体" w:eastAsia="宋体" w:hAnsi="宋体" w:cs="Helvetica"/>
                <w:kern w:val="0"/>
                <w:sz w:val="24"/>
                <w:szCs w:val="24"/>
              </w:rPr>
              <w:t>024</w:t>
            </w:r>
            <w:r w:rsidRPr="003D75A9">
              <w:rPr>
                <w:rFonts w:ascii="宋体" w:eastAsia="宋体" w:hAnsi="宋体" w:cs="Helvetica" w:hint="eastAsia"/>
                <w:kern w:val="0"/>
                <w:sz w:val="24"/>
                <w:szCs w:val="24"/>
              </w:rPr>
              <w:t>年上半年，PSAI产品正式上线了AI模特视频生成功能，用户仅需要上传一张照片，就可以生成写实、优雅的动态视频，通过动作的表现力，全方位展示服装上身后的效果。这也是国内商拍赛道率先推出的，具有高保真、高物理还原度的模特视频生成产品；同时公司也不断打磨AI智能试衣、真人/人</w:t>
            </w:r>
            <w:proofErr w:type="gramStart"/>
            <w:r w:rsidRPr="003D75A9">
              <w:rPr>
                <w:rFonts w:ascii="宋体" w:eastAsia="宋体" w:hAnsi="宋体" w:cs="Helvetica" w:hint="eastAsia"/>
                <w:kern w:val="0"/>
                <w:sz w:val="24"/>
                <w:szCs w:val="24"/>
              </w:rPr>
              <w:t>台图换</w:t>
            </w:r>
            <w:proofErr w:type="gramEnd"/>
            <w:r w:rsidRPr="003D75A9">
              <w:rPr>
                <w:rFonts w:ascii="宋体" w:eastAsia="宋体" w:hAnsi="宋体" w:cs="Helvetica" w:hint="eastAsia"/>
                <w:kern w:val="0"/>
                <w:sz w:val="24"/>
                <w:szCs w:val="24"/>
              </w:rPr>
              <w:t>模特和换背景等PSAI核心功能，为客户提供了更加自然和逼真的服装</w:t>
            </w:r>
            <w:proofErr w:type="gramStart"/>
            <w:r w:rsidRPr="003D75A9">
              <w:rPr>
                <w:rFonts w:ascii="宋体" w:eastAsia="宋体" w:hAnsi="宋体" w:cs="Helvetica" w:hint="eastAsia"/>
                <w:kern w:val="0"/>
                <w:sz w:val="24"/>
                <w:szCs w:val="24"/>
              </w:rPr>
              <w:t>细节与版型</w:t>
            </w:r>
            <w:proofErr w:type="gramEnd"/>
            <w:r w:rsidRPr="003D75A9">
              <w:rPr>
                <w:rFonts w:ascii="宋体" w:eastAsia="宋体" w:hAnsi="宋体" w:cs="Helvetica" w:hint="eastAsia"/>
                <w:kern w:val="0"/>
                <w:sz w:val="24"/>
                <w:szCs w:val="24"/>
              </w:rPr>
              <w:t>还原，更加写实和高清的模特生成效果。在AI编辑产品模块中，拓展了商</w:t>
            </w:r>
            <w:proofErr w:type="gramStart"/>
            <w:r w:rsidRPr="003D75A9">
              <w:rPr>
                <w:rFonts w:ascii="宋体" w:eastAsia="宋体" w:hAnsi="宋体" w:cs="Helvetica" w:hint="eastAsia"/>
                <w:kern w:val="0"/>
                <w:sz w:val="24"/>
                <w:szCs w:val="24"/>
              </w:rPr>
              <w:t>拍客户</w:t>
            </w:r>
            <w:proofErr w:type="gramEnd"/>
            <w:r w:rsidRPr="003D75A9">
              <w:rPr>
                <w:rFonts w:ascii="宋体" w:eastAsia="宋体" w:hAnsi="宋体" w:cs="Helvetica" w:hint="eastAsia"/>
                <w:kern w:val="0"/>
                <w:sz w:val="24"/>
                <w:szCs w:val="24"/>
              </w:rPr>
              <w:t>常用的智能分割等功能，丰富和完善了商拍工具箱。</w:t>
            </w:r>
          </w:p>
          <w:p w14:paraId="5EE6D7DF" w14:textId="77777777" w:rsidR="001F41F0" w:rsidRPr="003D75A9" w:rsidRDefault="001F41F0" w:rsidP="001F41F0">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结合智能商拍新业务的商业模式特征，公司通过战略协同、拓展与渠道商的合作等方式来实现公司新商业模式的快速落地。大力推动了PSAI平台战略，积极拓展与国内</w:t>
            </w:r>
            <w:proofErr w:type="gramStart"/>
            <w:r w:rsidRPr="003D75A9">
              <w:rPr>
                <w:rFonts w:ascii="宋体" w:eastAsia="宋体" w:hAnsi="宋体" w:cs="Helvetica" w:hint="eastAsia"/>
                <w:kern w:val="0"/>
                <w:sz w:val="24"/>
                <w:szCs w:val="24"/>
              </w:rPr>
              <w:t>主流电</w:t>
            </w:r>
            <w:proofErr w:type="gramEnd"/>
            <w:r w:rsidRPr="003D75A9">
              <w:rPr>
                <w:rFonts w:ascii="宋体" w:eastAsia="宋体" w:hAnsi="宋体" w:cs="Helvetica" w:hint="eastAsia"/>
                <w:kern w:val="0"/>
                <w:sz w:val="24"/>
                <w:szCs w:val="24"/>
              </w:rPr>
              <w:t>商平台的合作。2</w:t>
            </w:r>
            <w:r w:rsidRPr="003D75A9">
              <w:rPr>
                <w:rFonts w:ascii="宋体" w:eastAsia="宋体" w:hAnsi="宋体" w:cs="Helvetica"/>
                <w:kern w:val="0"/>
                <w:sz w:val="24"/>
                <w:szCs w:val="24"/>
              </w:rPr>
              <w:t>024</w:t>
            </w:r>
            <w:r w:rsidRPr="003D75A9">
              <w:rPr>
                <w:rFonts w:ascii="宋体" w:eastAsia="宋体" w:hAnsi="宋体" w:cs="Helvetica" w:hint="eastAsia"/>
                <w:kern w:val="0"/>
                <w:sz w:val="24"/>
                <w:szCs w:val="24"/>
              </w:rPr>
              <w:t>年上半年，P</w:t>
            </w:r>
            <w:r w:rsidRPr="003D75A9">
              <w:rPr>
                <w:rFonts w:ascii="宋体" w:eastAsia="宋体" w:hAnsi="宋体" w:cs="Helvetica"/>
                <w:kern w:val="0"/>
                <w:sz w:val="24"/>
                <w:szCs w:val="24"/>
              </w:rPr>
              <w:t>SAI</w:t>
            </w:r>
            <w:r w:rsidRPr="003D75A9">
              <w:rPr>
                <w:rFonts w:ascii="宋体" w:eastAsia="宋体" w:hAnsi="宋体" w:cs="Helvetica" w:hint="eastAsia"/>
                <w:kern w:val="0"/>
                <w:sz w:val="24"/>
                <w:szCs w:val="24"/>
              </w:rPr>
              <w:t>率先进入面向</w:t>
            </w:r>
            <w:proofErr w:type="gramStart"/>
            <w:r w:rsidRPr="003D75A9">
              <w:rPr>
                <w:rFonts w:ascii="宋体" w:eastAsia="宋体" w:hAnsi="宋体" w:cs="Helvetica" w:hint="eastAsia"/>
                <w:kern w:val="0"/>
                <w:sz w:val="24"/>
                <w:szCs w:val="24"/>
              </w:rPr>
              <w:t>国内电</w:t>
            </w:r>
            <w:proofErr w:type="gramEnd"/>
            <w:r w:rsidRPr="003D75A9">
              <w:rPr>
                <w:rFonts w:ascii="宋体" w:eastAsia="宋体" w:hAnsi="宋体" w:cs="Helvetica" w:hint="eastAsia"/>
                <w:kern w:val="0"/>
                <w:sz w:val="24"/>
                <w:szCs w:val="24"/>
              </w:rPr>
              <w:t>商平台的商家工作台和服务市场，陆续入驻阿里巴巴集团旗下的</w:t>
            </w:r>
            <w:proofErr w:type="gramStart"/>
            <w:r w:rsidRPr="003D75A9">
              <w:rPr>
                <w:rFonts w:ascii="宋体" w:eastAsia="宋体" w:hAnsi="宋体" w:cs="Helvetica" w:hint="eastAsia"/>
                <w:kern w:val="0"/>
                <w:sz w:val="24"/>
                <w:szCs w:val="24"/>
              </w:rPr>
              <w:t>淘宝千</w:t>
            </w:r>
            <w:proofErr w:type="gramEnd"/>
            <w:r w:rsidRPr="003D75A9">
              <w:rPr>
                <w:rFonts w:ascii="宋体" w:eastAsia="宋体" w:hAnsi="宋体" w:cs="Helvetica" w:hint="eastAsia"/>
                <w:kern w:val="0"/>
                <w:sz w:val="24"/>
                <w:szCs w:val="24"/>
              </w:rPr>
              <w:t>牛商家工作台和</w:t>
            </w:r>
            <w:r w:rsidRPr="003D75A9">
              <w:rPr>
                <w:rFonts w:ascii="宋体" w:eastAsia="宋体" w:hAnsi="宋体" w:cs="Helvetica"/>
                <w:kern w:val="0"/>
                <w:sz w:val="24"/>
                <w:szCs w:val="24"/>
              </w:rPr>
              <w:t>1688平台</w:t>
            </w:r>
            <w:r w:rsidRPr="003D75A9">
              <w:rPr>
                <w:rFonts w:ascii="宋体" w:eastAsia="宋体" w:hAnsi="宋体" w:cs="Helvetica" w:hint="eastAsia"/>
                <w:kern w:val="0"/>
                <w:sz w:val="24"/>
                <w:szCs w:val="24"/>
              </w:rPr>
              <w:t>、</w:t>
            </w:r>
            <w:proofErr w:type="gramStart"/>
            <w:r w:rsidRPr="003D75A9">
              <w:rPr>
                <w:rFonts w:ascii="宋体" w:eastAsia="宋体" w:hAnsi="宋体" w:cs="Helvetica" w:hint="eastAsia"/>
                <w:kern w:val="0"/>
                <w:sz w:val="24"/>
                <w:szCs w:val="24"/>
              </w:rPr>
              <w:t>抖店微</w:t>
            </w:r>
            <w:proofErr w:type="gramEnd"/>
            <w:r w:rsidRPr="003D75A9">
              <w:rPr>
                <w:rFonts w:ascii="宋体" w:eastAsia="宋体" w:hAnsi="宋体" w:cs="Helvetica" w:hint="eastAsia"/>
                <w:kern w:val="0"/>
                <w:sz w:val="24"/>
                <w:szCs w:val="24"/>
              </w:rPr>
              <w:t>应用、</w:t>
            </w:r>
            <w:proofErr w:type="gramStart"/>
            <w:r w:rsidRPr="003D75A9">
              <w:rPr>
                <w:rFonts w:ascii="宋体" w:eastAsia="宋体" w:hAnsi="宋体" w:cs="Helvetica" w:hint="eastAsia"/>
                <w:kern w:val="0"/>
                <w:sz w:val="24"/>
                <w:szCs w:val="24"/>
              </w:rPr>
              <w:t>抖店服务</w:t>
            </w:r>
            <w:proofErr w:type="gramEnd"/>
            <w:r w:rsidRPr="003D75A9">
              <w:rPr>
                <w:rFonts w:ascii="宋体" w:eastAsia="宋体" w:hAnsi="宋体" w:cs="Helvetica" w:hint="eastAsia"/>
                <w:kern w:val="0"/>
                <w:sz w:val="24"/>
                <w:szCs w:val="24"/>
              </w:rPr>
              <w:t>市场。下半年，P</w:t>
            </w:r>
            <w:r w:rsidRPr="003D75A9">
              <w:rPr>
                <w:rFonts w:ascii="宋体" w:eastAsia="宋体" w:hAnsi="宋体" w:cs="Helvetica"/>
                <w:kern w:val="0"/>
                <w:sz w:val="24"/>
                <w:szCs w:val="24"/>
              </w:rPr>
              <w:t>SAI</w:t>
            </w:r>
            <w:r w:rsidRPr="003D75A9">
              <w:rPr>
                <w:rFonts w:ascii="宋体" w:eastAsia="宋体" w:hAnsi="宋体" w:cs="Helvetica" w:hint="eastAsia"/>
                <w:kern w:val="0"/>
                <w:sz w:val="24"/>
                <w:szCs w:val="24"/>
              </w:rPr>
              <w:t>进一步迈向国际电商平台市场，已入驻</w:t>
            </w:r>
            <w:proofErr w:type="spellStart"/>
            <w:r w:rsidRPr="003D75A9">
              <w:rPr>
                <w:rFonts w:ascii="宋体" w:eastAsia="宋体" w:hAnsi="宋体" w:cs="Helvetica"/>
                <w:kern w:val="0"/>
                <w:sz w:val="24"/>
                <w:szCs w:val="24"/>
              </w:rPr>
              <w:t>TikTok</w:t>
            </w:r>
            <w:proofErr w:type="spellEnd"/>
            <w:r w:rsidRPr="003D75A9">
              <w:rPr>
                <w:rFonts w:ascii="宋体" w:eastAsia="宋体" w:hAnsi="宋体" w:cs="Helvetica" w:hint="eastAsia"/>
                <w:kern w:val="0"/>
                <w:sz w:val="24"/>
                <w:szCs w:val="24"/>
              </w:rPr>
              <w:t>应用和服务市场，服务包括面向英国、泰国、马来西亚、新加坡、越南、菲律宾等国家和地区在内的</w:t>
            </w:r>
            <w:proofErr w:type="spellStart"/>
            <w:r w:rsidRPr="003D75A9">
              <w:rPr>
                <w:rFonts w:ascii="宋体" w:eastAsia="宋体" w:hAnsi="宋体" w:cs="Helvetica" w:hint="eastAsia"/>
                <w:kern w:val="0"/>
                <w:sz w:val="24"/>
                <w:szCs w:val="24"/>
              </w:rPr>
              <w:t>TikTok</w:t>
            </w:r>
            <w:proofErr w:type="spellEnd"/>
            <w:r w:rsidRPr="003D75A9">
              <w:rPr>
                <w:rFonts w:ascii="宋体" w:eastAsia="宋体" w:hAnsi="宋体" w:cs="Helvetica" w:hint="eastAsia"/>
                <w:kern w:val="0"/>
                <w:sz w:val="24"/>
                <w:szCs w:val="24"/>
              </w:rPr>
              <w:t>跨境商家。接下来，公司还会陆续接洽和赋能更多的</w:t>
            </w:r>
            <w:proofErr w:type="gramStart"/>
            <w:r w:rsidRPr="003D75A9">
              <w:rPr>
                <w:rFonts w:ascii="宋体" w:eastAsia="宋体" w:hAnsi="宋体" w:cs="Helvetica" w:hint="eastAsia"/>
                <w:kern w:val="0"/>
                <w:sz w:val="24"/>
                <w:szCs w:val="24"/>
              </w:rPr>
              <w:t>主流电</w:t>
            </w:r>
            <w:proofErr w:type="gramEnd"/>
            <w:r w:rsidRPr="003D75A9">
              <w:rPr>
                <w:rFonts w:ascii="宋体" w:eastAsia="宋体" w:hAnsi="宋体" w:cs="Helvetica" w:hint="eastAsia"/>
                <w:kern w:val="0"/>
                <w:sz w:val="24"/>
                <w:szCs w:val="24"/>
              </w:rPr>
              <w:t>商平台，让PSAI商拍的优质产品与服务惠及更多的电商商家和客户。</w:t>
            </w:r>
          </w:p>
          <w:p w14:paraId="58F47474" w14:textId="77777777" w:rsidR="00691A32" w:rsidRPr="003D75A9" w:rsidRDefault="00691A32" w:rsidP="00691A32">
            <w:pPr>
              <w:widowControl/>
              <w:adjustRightInd w:val="0"/>
              <w:snapToGrid w:val="0"/>
              <w:spacing w:line="276" w:lineRule="auto"/>
              <w:ind w:rightChars="50" w:right="105"/>
              <w:rPr>
                <w:rFonts w:ascii="宋体" w:eastAsia="宋体" w:hAnsi="宋体" w:cs="Helvetica"/>
                <w:kern w:val="0"/>
                <w:sz w:val="24"/>
                <w:szCs w:val="24"/>
              </w:rPr>
            </w:pPr>
          </w:p>
          <w:p w14:paraId="35247C4E" w14:textId="77777777" w:rsidR="00691A32" w:rsidRPr="003D75A9" w:rsidRDefault="00691A32" w:rsidP="00691A32">
            <w:pPr>
              <w:widowControl/>
              <w:adjustRightInd w:val="0"/>
              <w:snapToGrid w:val="0"/>
              <w:spacing w:line="276" w:lineRule="auto"/>
              <w:ind w:rightChars="50" w:right="105"/>
              <w:rPr>
                <w:rFonts w:ascii="宋体" w:eastAsia="宋体" w:hAnsi="宋体" w:cs="Helvetica"/>
                <w:b/>
                <w:kern w:val="0"/>
                <w:sz w:val="24"/>
                <w:szCs w:val="24"/>
              </w:rPr>
            </w:pPr>
            <w:r w:rsidRPr="003D75A9">
              <w:rPr>
                <w:rFonts w:ascii="宋体" w:eastAsia="宋体" w:hAnsi="宋体" w:cs="Helvetica" w:hint="eastAsia"/>
                <w:b/>
                <w:kern w:val="0"/>
                <w:sz w:val="24"/>
                <w:szCs w:val="24"/>
              </w:rPr>
              <w:t>第二部分、提问与回答环节</w:t>
            </w:r>
          </w:p>
          <w:p w14:paraId="53C180F8" w14:textId="77777777" w:rsidR="0046441E" w:rsidRPr="003D75A9" w:rsidRDefault="0046441E" w:rsidP="005C07EA">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3D75A9">
              <w:rPr>
                <w:rFonts w:ascii="宋体" w:eastAsia="宋体" w:hAnsi="宋体" w:cs="Helvetica" w:hint="eastAsia"/>
                <w:b/>
                <w:kern w:val="0"/>
                <w:sz w:val="24"/>
                <w:szCs w:val="24"/>
              </w:rPr>
              <w:t>Q</w:t>
            </w:r>
            <w:r w:rsidR="00EA0C7F" w:rsidRPr="003D75A9">
              <w:rPr>
                <w:rFonts w:ascii="宋体" w:eastAsia="宋体" w:hAnsi="宋体" w:cs="Helvetica"/>
                <w:b/>
                <w:kern w:val="0"/>
                <w:sz w:val="24"/>
                <w:szCs w:val="24"/>
              </w:rPr>
              <w:t>1</w:t>
            </w:r>
            <w:r w:rsidRPr="003D75A9">
              <w:rPr>
                <w:rFonts w:ascii="宋体" w:eastAsia="宋体" w:hAnsi="宋体" w:cs="Helvetica" w:hint="eastAsia"/>
                <w:b/>
                <w:kern w:val="0"/>
                <w:sz w:val="24"/>
                <w:szCs w:val="24"/>
              </w:rPr>
              <w:t>:</w:t>
            </w:r>
            <w:r w:rsidR="005C07EA" w:rsidRPr="003D75A9">
              <w:rPr>
                <w:rFonts w:ascii="宋体" w:eastAsia="宋体" w:hAnsi="宋体" w:cs="Helvetica"/>
                <w:b/>
                <w:kern w:val="0"/>
                <w:sz w:val="24"/>
                <w:szCs w:val="24"/>
              </w:rPr>
              <w:t>公司手机业务下半年的展望怎样？明年或者更往后</w:t>
            </w:r>
            <w:r w:rsidR="00D06C43" w:rsidRPr="003D75A9">
              <w:rPr>
                <w:rFonts w:ascii="宋体" w:eastAsia="宋体" w:hAnsi="宋体" w:cs="Helvetica" w:hint="eastAsia"/>
                <w:b/>
                <w:kern w:val="0"/>
                <w:sz w:val="24"/>
                <w:szCs w:val="24"/>
              </w:rPr>
              <w:t>，</w:t>
            </w:r>
            <w:r w:rsidR="005C07EA" w:rsidRPr="003D75A9">
              <w:rPr>
                <w:rFonts w:ascii="宋体" w:eastAsia="宋体" w:hAnsi="宋体" w:cs="Helvetica"/>
                <w:b/>
                <w:kern w:val="0"/>
                <w:sz w:val="24"/>
                <w:szCs w:val="24"/>
              </w:rPr>
              <w:t>手机业务还有什么亮点值得期待？</w:t>
            </w:r>
          </w:p>
          <w:p w14:paraId="417D929E" w14:textId="77777777" w:rsidR="00331983" w:rsidRPr="003D75A9" w:rsidRDefault="0046441E" w:rsidP="0046441E">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A</w:t>
            </w:r>
            <w:r w:rsidRPr="003D75A9">
              <w:rPr>
                <w:rFonts w:ascii="宋体" w:eastAsia="宋体" w:hAnsi="宋体" w:cs="Helvetica"/>
                <w:kern w:val="0"/>
                <w:sz w:val="24"/>
                <w:szCs w:val="24"/>
              </w:rPr>
              <w:t>:</w:t>
            </w:r>
            <w:r w:rsidR="005C07EA" w:rsidRPr="003D75A9">
              <w:t xml:space="preserve"> </w:t>
            </w:r>
            <w:r w:rsidR="005C07EA" w:rsidRPr="003D75A9">
              <w:rPr>
                <w:rFonts w:ascii="宋体" w:eastAsia="宋体" w:hAnsi="宋体" w:cs="Helvetica"/>
                <w:kern w:val="0"/>
                <w:sz w:val="24"/>
                <w:szCs w:val="24"/>
              </w:rPr>
              <w:t>2024年上半年，</w:t>
            </w:r>
            <w:r w:rsidR="005C07EA" w:rsidRPr="003D75A9">
              <w:rPr>
                <w:rFonts w:ascii="宋体" w:eastAsia="宋体" w:hAnsi="宋体" w:cs="Helvetica" w:hint="eastAsia"/>
                <w:kern w:val="0"/>
                <w:sz w:val="24"/>
                <w:szCs w:val="24"/>
              </w:rPr>
              <w:t>公司</w:t>
            </w:r>
            <w:r w:rsidR="005C07EA" w:rsidRPr="003D75A9">
              <w:rPr>
                <w:rFonts w:ascii="宋体" w:eastAsia="宋体" w:hAnsi="宋体" w:cs="Helvetica"/>
                <w:kern w:val="0"/>
                <w:sz w:val="24"/>
                <w:szCs w:val="24"/>
              </w:rPr>
              <w:t>智能超域融合（Turbo Fusion）产品系列持续更新</w:t>
            </w:r>
            <w:r w:rsidR="005C07EA" w:rsidRPr="003D75A9">
              <w:rPr>
                <w:rFonts w:ascii="宋体" w:eastAsia="宋体" w:hAnsi="宋体" w:cs="Helvetica" w:hint="eastAsia"/>
                <w:kern w:val="0"/>
                <w:sz w:val="24"/>
                <w:szCs w:val="24"/>
              </w:rPr>
              <w:t>，</w:t>
            </w:r>
            <w:r w:rsidR="005C07EA" w:rsidRPr="003D75A9">
              <w:rPr>
                <w:rFonts w:ascii="宋体" w:eastAsia="宋体" w:hAnsi="宋体" w:cs="Helvetica"/>
                <w:kern w:val="0"/>
                <w:sz w:val="24"/>
                <w:szCs w:val="24"/>
              </w:rPr>
              <w:t>重点研发投入Turbo Fusion技术在超夜、人像、抓拍、远距等场景相关的影像解决方案，并新推出了智能超域融合即刻拍摄、夜景影调、25M高分辨融合解决方案。</w:t>
            </w:r>
            <w:r w:rsidR="00331983" w:rsidRPr="003D75A9">
              <w:rPr>
                <w:rFonts w:ascii="宋体" w:eastAsia="宋体" w:hAnsi="宋体" w:cs="Helvetica"/>
                <w:kern w:val="0"/>
                <w:sz w:val="24"/>
                <w:szCs w:val="24"/>
              </w:rPr>
              <w:t>公司还将Turbo Fusion图像处理技术延伸至视频应用，方案原型已经获得几大重要客户的认可，且获得平台厂商的支持。2024年上半年，公司加速了Turbo Fusion 技术和产品的推广，除继续在各客户旗舰机型平台应用外，还在更多高端机型上落地应用，并已逐步向市场主流机型渗透；同时，公司对引擎进行优化和瘦身，向中、低端机型推广。</w:t>
            </w:r>
          </w:p>
          <w:p w14:paraId="096EA027" w14:textId="77777777" w:rsidR="0046441E" w:rsidRPr="003D75A9" w:rsidRDefault="00331983" w:rsidP="0046441E">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2</w:t>
            </w:r>
            <w:r w:rsidRPr="003D75A9">
              <w:rPr>
                <w:rFonts w:ascii="宋体" w:eastAsia="宋体" w:hAnsi="宋体" w:cs="Helvetica"/>
                <w:kern w:val="0"/>
                <w:sz w:val="24"/>
                <w:szCs w:val="24"/>
              </w:rPr>
              <w:t>024年下半年，包括</w:t>
            </w:r>
            <w:r w:rsidRPr="003D75A9">
              <w:rPr>
                <w:rFonts w:ascii="宋体" w:eastAsia="宋体" w:hAnsi="宋体" w:cs="Helvetica" w:hint="eastAsia"/>
                <w:kern w:val="0"/>
                <w:sz w:val="24"/>
                <w:szCs w:val="24"/>
              </w:rPr>
              <w:t>2</w:t>
            </w:r>
            <w:r w:rsidRPr="003D75A9">
              <w:rPr>
                <w:rFonts w:ascii="宋体" w:eastAsia="宋体" w:hAnsi="宋体" w:cs="Helvetica"/>
                <w:kern w:val="0"/>
                <w:sz w:val="24"/>
                <w:szCs w:val="24"/>
              </w:rPr>
              <w:t>025年</w:t>
            </w:r>
            <w:r w:rsidRPr="003D75A9">
              <w:rPr>
                <w:rFonts w:ascii="宋体" w:eastAsia="宋体" w:hAnsi="宋体" w:cs="Helvetica" w:hint="eastAsia"/>
                <w:kern w:val="0"/>
                <w:sz w:val="24"/>
                <w:szCs w:val="24"/>
              </w:rPr>
              <w:t>及往后，</w:t>
            </w:r>
            <w:r w:rsidR="00D06C43" w:rsidRPr="003D75A9">
              <w:rPr>
                <w:rFonts w:ascii="宋体" w:eastAsia="宋体" w:hAnsi="宋体" w:cs="Helvetica" w:hint="eastAsia"/>
                <w:kern w:val="0"/>
                <w:sz w:val="24"/>
                <w:szCs w:val="24"/>
              </w:rPr>
              <w:t>公司的工作重点</w:t>
            </w:r>
            <w:r w:rsidR="00D06C43" w:rsidRPr="003D75A9">
              <w:rPr>
                <w:rFonts w:ascii="宋体" w:eastAsia="宋体" w:hAnsi="宋体" w:cs="Helvetica"/>
                <w:kern w:val="0"/>
                <w:sz w:val="24"/>
                <w:szCs w:val="24"/>
              </w:rPr>
              <w:t>主要是</w:t>
            </w:r>
            <w:r w:rsidR="00D06C43" w:rsidRPr="003D75A9">
              <w:rPr>
                <w:rFonts w:ascii="宋体" w:eastAsia="宋体" w:hAnsi="宋体" w:cs="Helvetica" w:hint="eastAsia"/>
                <w:kern w:val="0"/>
                <w:sz w:val="24"/>
                <w:szCs w:val="24"/>
              </w:rPr>
              <w:t>在“加深产品渗透”和“</w:t>
            </w:r>
            <w:r w:rsidRPr="003D75A9">
              <w:rPr>
                <w:rFonts w:ascii="宋体" w:eastAsia="宋体" w:hAnsi="宋体" w:cs="Helvetica"/>
                <w:kern w:val="0"/>
                <w:sz w:val="24"/>
                <w:szCs w:val="24"/>
              </w:rPr>
              <w:t>加大</w:t>
            </w:r>
            <w:r w:rsidRPr="003D75A9">
              <w:rPr>
                <w:rFonts w:ascii="宋体" w:eastAsia="宋体" w:hAnsi="宋体" w:cs="Helvetica" w:hint="eastAsia"/>
                <w:kern w:val="0"/>
                <w:sz w:val="24"/>
                <w:szCs w:val="24"/>
              </w:rPr>
              <w:t>机型拓展</w:t>
            </w:r>
            <w:r w:rsidR="00D06C43" w:rsidRPr="003D75A9">
              <w:rPr>
                <w:rFonts w:ascii="宋体" w:eastAsia="宋体" w:hAnsi="宋体" w:cs="Helvetica" w:hint="eastAsia"/>
                <w:kern w:val="0"/>
                <w:sz w:val="24"/>
                <w:szCs w:val="24"/>
              </w:rPr>
              <w:t>”这</w:t>
            </w:r>
            <w:r w:rsidR="00D06C43" w:rsidRPr="003D75A9">
              <w:rPr>
                <w:rFonts w:ascii="宋体" w:eastAsia="宋体" w:hAnsi="宋体" w:cs="Helvetica"/>
                <w:kern w:val="0"/>
                <w:sz w:val="24"/>
                <w:szCs w:val="24"/>
              </w:rPr>
              <w:t>两方面</w:t>
            </w:r>
            <w:r w:rsidR="00D06C43" w:rsidRPr="003D75A9">
              <w:rPr>
                <w:rFonts w:ascii="宋体" w:eastAsia="宋体" w:hAnsi="宋体" w:cs="Helvetica" w:hint="eastAsia"/>
                <w:kern w:val="0"/>
                <w:sz w:val="24"/>
                <w:szCs w:val="24"/>
              </w:rPr>
              <w:t>，将会</w:t>
            </w:r>
            <w:r w:rsidR="009F3973">
              <w:rPr>
                <w:rFonts w:ascii="宋体" w:eastAsia="宋体" w:hAnsi="宋体" w:cs="Helvetica" w:hint="eastAsia"/>
                <w:kern w:val="0"/>
                <w:sz w:val="24"/>
                <w:szCs w:val="24"/>
              </w:rPr>
              <w:t>：</w:t>
            </w:r>
            <w:r w:rsidRPr="003D75A9">
              <w:rPr>
                <w:rFonts w:ascii="宋体" w:eastAsia="宋体" w:hAnsi="宋体" w:cs="Helvetica" w:hint="eastAsia"/>
                <w:kern w:val="0"/>
                <w:sz w:val="24"/>
                <w:szCs w:val="24"/>
              </w:rPr>
              <w:t>1</w:t>
            </w:r>
            <w:r w:rsidR="007B3E2B" w:rsidRPr="003D75A9">
              <w:rPr>
                <w:rFonts w:ascii="宋体" w:eastAsia="宋体" w:hAnsi="宋体" w:cs="Helvetica" w:hint="eastAsia"/>
                <w:kern w:val="0"/>
                <w:sz w:val="24"/>
                <w:szCs w:val="24"/>
              </w:rPr>
              <w:t>）</w:t>
            </w:r>
            <w:r w:rsidR="005C07EA" w:rsidRPr="003D75A9">
              <w:rPr>
                <w:rFonts w:ascii="宋体" w:eastAsia="宋体" w:hAnsi="宋体" w:cs="Helvetica"/>
                <w:kern w:val="0"/>
                <w:sz w:val="24"/>
                <w:szCs w:val="24"/>
              </w:rPr>
              <w:t>针对旗舰机型持续在功能上进</w:t>
            </w:r>
            <w:r w:rsidRPr="003D75A9">
              <w:rPr>
                <w:rFonts w:ascii="宋体" w:eastAsia="宋体" w:hAnsi="宋体" w:cs="Helvetica"/>
                <w:kern w:val="0"/>
                <w:sz w:val="24"/>
                <w:szCs w:val="24"/>
              </w:rPr>
              <w:t>行深化</w:t>
            </w:r>
            <w:r w:rsidRPr="003D75A9">
              <w:rPr>
                <w:rFonts w:ascii="宋体" w:eastAsia="宋体" w:hAnsi="宋体" w:cs="Helvetica" w:hint="eastAsia"/>
                <w:kern w:val="0"/>
                <w:sz w:val="24"/>
                <w:szCs w:val="24"/>
              </w:rPr>
              <w:t>；2</w:t>
            </w:r>
            <w:r w:rsidR="007B3E2B" w:rsidRPr="003D75A9">
              <w:rPr>
                <w:rFonts w:ascii="宋体" w:eastAsia="宋体" w:hAnsi="宋体" w:cs="Helvetica" w:hint="eastAsia"/>
                <w:kern w:val="0"/>
                <w:sz w:val="24"/>
                <w:szCs w:val="24"/>
              </w:rPr>
              <w:t>）</w:t>
            </w:r>
            <w:r w:rsidR="005C07EA" w:rsidRPr="003D75A9">
              <w:rPr>
                <w:rFonts w:ascii="宋体" w:eastAsia="宋体" w:hAnsi="宋体" w:cs="Helvetica"/>
                <w:kern w:val="0"/>
                <w:sz w:val="24"/>
                <w:szCs w:val="24"/>
              </w:rPr>
              <w:t>针对非旗舰</w:t>
            </w:r>
            <w:r w:rsidR="005C07EA" w:rsidRPr="003D75A9">
              <w:rPr>
                <w:rFonts w:ascii="宋体" w:eastAsia="宋体" w:hAnsi="宋体" w:cs="Helvetica" w:hint="eastAsia"/>
                <w:kern w:val="0"/>
                <w:sz w:val="24"/>
                <w:szCs w:val="24"/>
              </w:rPr>
              <w:t>机</w:t>
            </w:r>
            <w:r w:rsidR="00D06C43" w:rsidRPr="003D75A9">
              <w:rPr>
                <w:rFonts w:ascii="宋体" w:eastAsia="宋体" w:hAnsi="宋体" w:cs="Helvetica" w:hint="eastAsia"/>
                <w:kern w:val="0"/>
                <w:sz w:val="24"/>
                <w:szCs w:val="24"/>
              </w:rPr>
              <w:t>（</w:t>
            </w:r>
            <w:r w:rsidR="005C07EA" w:rsidRPr="003D75A9">
              <w:rPr>
                <w:rFonts w:ascii="宋体" w:eastAsia="宋体" w:hAnsi="宋体" w:cs="Helvetica"/>
                <w:kern w:val="0"/>
                <w:sz w:val="24"/>
                <w:szCs w:val="24"/>
              </w:rPr>
              <w:t>如高端机型或者</w:t>
            </w:r>
            <w:r w:rsidR="005C07EA" w:rsidRPr="003D75A9">
              <w:rPr>
                <w:rFonts w:ascii="宋体" w:eastAsia="宋体" w:hAnsi="宋体" w:cs="Helvetica" w:hint="eastAsia"/>
                <w:kern w:val="0"/>
                <w:sz w:val="24"/>
                <w:szCs w:val="24"/>
              </w:rPr>
              <w:t>中低</w:t>
            </w:r>
            <w:r w:rsidR="00D06C43" w:rsidRPr="003D75A9">
              <w:rPr>
                <w:rFonts w:ascii="宋体" w:eastAsia="宋体" w:hAnsi="宋体" w:cs="Helvetica"/>
                <w:kern w:val="0"/>
                <w:sz w:val="24"/>
                <w:szCs w:val="24"/>
              </w:rPr>
              <w:t>端机型</w:t>
            </w:r>
            <w:r w:rsidR="00D06C43" w:rsidRPr="003D75A9">
              <w:rPr>
                <w:rFonts w:ascii="宋体" w:eastAsia="宋体" w:hAnsi="宋体" w:cs="Helvetica" w:hint="eastAsia"/>
                <w:kern w:val="0"/>
                <w:sz w:val="24"/>
                <w:szCs w:val="24"/>
              </w:rPr>
              <w:t>）</w:t>
            </w:r>
            <w:r w:rsidR="00D06C43" w:rsidRPr="003D75A9">
              <w:rPr>
                <w:rFonts w:ascii="宋体" w:eastAsia="宋体" w:hAnsi="宋体" w:cs="Helvetica"/>
                <w:kern w:val="0"/>
                <w:sz w:val="24"/>
                <w:szCs w:val="24"/>
              </w:rPr>
              <w:t>下沉</w:t>
            </w:r>
            <w:r w:rsidR="005C07EA" w:rsidRPr="003D75A9">
              <w:rPr>
                <w:rFonts w:ascii="宋体" w:eastAsia="宋体" w:hAnsi="宋体" w:cs="Helvetica"/>
                <w:kern w:val="0"/>
                <w:sz w:val="24"/>
                <w:szCs w:val="24"/>
              </w:rPr>
              <w:t>Turbo Fusion</w:t>
            </w:r>
            <w:r w:rsidR="005C07EA" w:rsidRPr="003D75A9">
              <w:rPr>
                <w:rFonts w:ascii="宋体" w:eastAsia="宋体" w:hAnsi="宋体" w:cs="Helvetica" w:hint="eastAsia"/>
                <w:kern w:val="0"/>
                <w:sz w:val="24"/>
                <w:szCs w:val="24"/>
              </w:rPr>
              <w:t>产品</w:t>
            </w:r>
            <w:r w:rsidR="005C07EA" w:rsidRPr="003D75A9">
              <w:rPr>
                <w:rFonts w:ascii="宋体" w:eastAsia="宋体" w:hAnsi="宋体" w:cs="Helvetica"/>
                <w:kern w:val="0"/>
                <w:sz w:val="24"/>
                <w:szCs w:val="24"/>
              </w:rPr>
              <w:t>，</w:t>
            </w:r>
            <w:r w:rsidR="00D06C43" w:rsidRPr="003D75A9">
              <w:rPr>
                <w:rFonts w:ascii="宋体" w:eastAsia="宋体" w:hAnsi="宋体" w:cs="Helvetica" w:hint="eastAsia"/>
                <w:kern w:val="0"/>
                <w:sz w:val="24"/>
                <w:szCs w:val="24"/>
              </w:rPr>
              <w:t>使之</w:t>
            </w:r>
            <w:r w:rsidR="005C07EA" w:rsidRPr="003D75A9">
              <w:rPr>
                <w:rFonts w:ascii="宋体" w:eastAsia="宋体" w:hAnsi="宋体" w:cs="Helvetica" w:hint="eastAsia"/>
                <w:kern w:val="0"/>
                <w:sz w:val="24"/>
                <w:szCs w:val="24"/>
              </w:rPr>
              <w:t>覆盖更多</w:t>
            </w:r>
            <w:r w:rsidR="005C07EA" w:rsidRPr="003D75A9">
              <w:rPr>
                <w:rFonts w:ascii="宋体" w:eastAsia="宋体" w:hAnsi="宋体" w:cs="Helvetica"/>
                <w:kern w:val="0"/>
                <w:sz w:val="24"/>
                <w:szCs w:val="24"/>
              </w:rPr>
              <w:t>出货体量</w:t>
            </w:r>
            <w:r w:rsidR="00D06C43" w:rsidRPr="003D75A9">
              <w:rPr>
                <w:rFonts w:ascii="宋体" w:eastAsia="宋体" w:hAnsi="宋体" w:cs="Helvetica" w:hint="eastAsia"/>
                <w:kern w:val="0"/>
                <w:sz w:val="24"/>
                <w:szCs w:val="24"/>
              </w:rPr>
              <w:t>大</w:t>
            </w:r>
            <w:r w:rsidR="005C07EA" w:rsidRPr="003D75A9">
              <w:rPr>
                <w:rFonts w:ascii="宋体" w:eastAsia="宋体" w:hAnsi="宋体" w:cs="Helvetica" w:hint="eastAsia"/>
                <w:kern w:val="0"/>
                <w:sz w:val="24"/>
                <w:szCs w:val="24"/>
              </w:rPr>
              <w:t>的机型</w:t>
            </w:r>
            <w:r w:rsidR="005C07EA" w:rsidRPr="003D75A9">
              <w:rPr>
                <w:rFonts w:ascii="宋体" w:eastAsia="宋体" w:hAnsi="宋体" w:cs="Helvetica"/>
                <w:kern w:val="0"/>
                <w:sz w:val="24"/>
                <w:szCs w:val="24"/>
              </w:rPr>
              <w:t>。</w:t>
            </w:r>
          </w:p>
          <w:p w14:paraId="7402A918" w14:textId="77777777" w:rsidR="00D06C43" w:rsidRPr="003D75A9" w:rsidRDefault="00D06C43" w:rsidP="00D06C43">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3D75A9">
              <w:rPr>
                <w:rFonts w:ascii="宋体" w:eastAsia="宋体" w:hAnsi="宋体" w:cs="Helvetica" w:hint="eastAsia"/>
                <w:b/>
                <w:kern w:val="0"/>
                <w:sz w:val="24"/>
                <w:szCs w:val="24"/>
              </w:rPr>
              <w:t>Q</w:t>
            </w:r>
            <w:r w:rsidR="002F61FA" w:rsidRPr="003D75A9">
              <w:rPr>
                <w:rFonts w:ascii="宋体" w:eastAsia="宋体" w:hAnsi="宋体" w:cs="Helvetica"/>
                <w:b/>
                <w:kern w:val="0"/>
                <w:sz w:val="24"/>
                <w:szCs w:val="24"/>
              </w:rPr>
              <w:t>2</w:t>
            </w:r>
            <w:r w:rsidRPr="003D75A9">
              <w:rPr>
                <w:rFonts w:ascii="宋体" w:eastAsia="宋体" w:hAnsi="宋体" w:cs="Helvetica" w:hint="eastAsia"/>
                <w:b/>
                <w:kern w:val="0"/>
                <w:sz w:val="24"/>
                <w:szCs w:val="24"/>
              </w:rPr>
              <w:t>:</w:t>
            </w:r>
            <w:r w:rsidR="00D448AE" w:rsidRPr="003D75A9">
              <w:rPr>
                <w:rFonts w:ascii="宋体" w:eastAsia="宋体" w:hAnsi="宋体" w:cs="Helvetica" w:hint="eastAsia"/>
                <w:b/>
                <w:kern w:val="0"/>
                <w:sz w:val="24"/>
                <w:szCs w:val="24"/>
              </w:rPr>
              <w:t>公司智能</w:t>
            </w:r>
            <w:r w:rsidRPr="003D75A9">
              <w:rPr>
                <w:rFonts w:ascii="宋体" w:eastAsia="宋体" w:hAnsi="宋体" w:cs="Helvetica"/>
                <w:b/>
                <w:kern w:val="0"/>
                <w:sz w:val="24"/>
                <w:szCs w:val="24"/>
              </w:rPr>
              <w:t>超域融合</w:t>
            </w:r>
            <w:r w:rsidRPr="003D75A9">
              <w:rPr>
                <w:rFonts w:ascii="宋体" w:eastAsia="宋体" w:hAnsi="宋体" w:cs="Helvetica" w:hint="eastAsia"/>
                <w:b/>
                <w:kern w:val="0"/>
                <w:sz w:val="24"/>
                <w:szCs w:val="24"/>
              </w:rPr>
              <w:t>产品</w:t>
            </w:r>
            <w:r w:rsidRPr="003D75A9">
              <w:rPr>
                <w:rFonts w:ascii="宋体" w:eastAsia="宋体" w:hAnsi="宋体" w:cs="Helvetica"/>
                <w:b/>
                <w:kern w:val="0"/>
                <w:sz w:val="24"/>
                <w:szCs w:val="24"/>
              </w:rPr>
              <w:t>已经在视频</w:t>
            </w:r>
            <w:r w:rsidR="00D448AE" w:rsidRPr="003D75A9">
              <w:rPr>
                <w:rFonts w:ascii="宋体" w:eastAsia="宋体" w:hAnsi="宋体" w:cs="Helvetica" w:hint="eastAsia"/>
                <w:b/>
                <w:kern w:val="0"/>
                <w:sz w:val="24"/>
                <w:szCs w:val="24"/>
              </w:rPr>
              <w:t>上</w:t>
            </w:r>
            <w:r w:rsidRPr="003D75A9">
              <w:rPr>
                <w:rFonts w:ascii="宋体" w:eastAsia="宋体" w:hAnsi="宋体" w:cs="Helvetica"/>
                <w:b/>
                <w:kern w:val="0"/>
                <w:sz w:val="24"/>
                <w:szCs w:val="24"/>
              </w:rPr>
              <w:t>有应用了，</w:t>
            </w:r>
            <w:r w:rsidRPr="003D75A9">
              <w:rPr>
                <w:rFonts w:ascii="宋体" w:eastAsia="宋体" w:hAnsi="宋体" w:cs="Helvetica" w:hint="eastAsia"/>
                <w:b/>
                <w:kern w:val="0"/>
                <w:sz w:val="24"/>
                <w:szCs w:val="24"/>
              </w:rPr>
              <w:t>那</w:t>
            </w:r>
            <w:r w:rsidRPr="003D75A9">
              <w:rPr>
                <w:rFonts w:ascii="宋体" w:eastAsia="宋体" w:hAnsi="宋体" w:cs="Helvetica"/>
                <w:b/>
                <w:kern w:val="0"/>
                <w:sz w:val="24"/>
                <w:szCs w:val="24"/>
              </w:rPr>
              <w:t>视频会不会成为明年</w:t>
            </w:r>
            <w:r w:rsidRPr="003D75A9">
              <w:rPr>
                <w:rFonts w:ascii="宋体" w:eastAsia="宋体" w:hAnsi="宋体" w:cs="Helvetica" w:hint="eastAsia"/>
                <w:b/>
                <w:kern w:val="0"/>
                <w:sz w:val="24"/>
                <w:szCs w:val="24"/>
              </w:rPr>
              <w:t>重点推广的解决方案？</w:t>
            </w:r>
          </w:p>
          <w:p w14:paraId="251DEF03" w14:textId="2E488073" w:rsidR="00D06C43" w:rsidRPr="003D75A9" w:rsidRDefault="00D06C43" w:rsidP="002F61FA">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A</w:t>
            </w:r>
            <w:r w:rsidRPr="003D75A9">
              <w:rPr>
                <w:rFonts w:ascii="宋体" w:eastAsia="宋体" w:hAnsi="宋体" w:cs="Helvetica"/>
                <w:kern w:val="0"/>
                <w:sz w:val="24"/>
                <w:szCs w:val="24"/>
              </w:rPr>
              <w:t>:</w:t>
            </w:r>
            <w:r w:rsidR="001217CE" w:rsidRPr="003D75A9">
              <w:rPr>
                <w:rFonts w:ascii="宋体" w:eastAsia="宋体" w:hAnsi="宋体" w:cs="Helvetica" w:hint="eastAsia"/>
                <w:kern w:val="0"/>
                <w:sz w:val="24"/>
                <w:szCs w:val="24"/>
              </w:rPr>
              <w:t>智能超域融合</w:t>
            </w:r>
            <w:r w:rsidR="00D448AE" w:rsidRPr="003D75A9">
              <w:rPr>
                <w:rFonts w:ascii="宋体" w:eastAsia="宋体" w:hAnsi="宋体" w:cs="Helvetica" w:hint="eastAsia"/>
                <w:kern w:val="0"/>
                <w:sz w:val="24"/>
                <w:szCs w:val="24"/>
              </w:rPr>
              <w:t>（</w:t>
            </w:r>
            <w:r w:rsidR="00D448AE" w:rsidRPr="003D75A9">
              <w:rPr>
                <w:rFonts w:ascii="宋体" w:eastAsia="宋体" w:hAnsi="宋体" w:cs="Helvetica"/>
                <w:kern w:val="0"/>
                <w:sz w:val="24"/>
                <w:szCs w:val="24"/>
              </w:rPr>
              <w:t>Turbo Fusion</w:t>
            </w:r>
            <w:r w:rsidR="00D448AE" w:rsidRPr="003D75A9">
              <w:rPr>
                <w:rFonts w:ascii="宋体" w:eastAsia="宋体" w:hAnsi="宋体" w:cs="Helvetica" w:hint="eastAsia"/>
                <w:kern w:val="0"/>
                <w:sz w:val="24"/>
                <w:szCs w:val="24"/>
              </w:rPr>
              <w:t>）</w:t>
            </w:r>
            <w:r w:rsidR="001217CE" w:rsidRPr="003D75A9">
              <w:rPr>
                <w:rFonts w:ascii="宋体" w:eastAsia="宋体" w:hAnsi="宋体" w:cs="Helvetica" w:hint="eastAsia"/>
                <w:kern w:val="0"/>
                <w:sz w:val="24"/>
                <w:szCs w:val="24"/>
              </w:rPr>
              <w:t>视频</w:t>
            </w:r>
            <w:r w:rsidR="00D448AE" w:rsidRPr="003D75A9">
              <w:rPr>
                <w:rFonts w:ascii="宋体" w:eastAsia="宋体" w:hAnsi="宋体" w:cs="Helvetica" w:hint="eastAsia"/>
                <w:kern w:val="0"/>
                <w:sz w:val="24"/>
                <w:szCs w:val="24"/>
              </w:rPr>
              <w:t>应用</w:t>
            </w:r>
            <w:r w:rsidR="001217CE" w:rsidRPr="003D75A9">
              <w:rPr>
                <w:rFonts w:ascii="宋体" w:eastAsia="宋体" w:hAnsi="宋体" w:cs="Helvetica"/>
                <w:kern w:val="0"/>
                <w:sz w:val="24"/>
                <w:szCs w:val="24"/>
              </w:rPr>
              <w:t>目前</w:t>
            </w:r>
            <w:r w:rsidR="001217CE" w:rsidRPr="003D75A9">
              <w:rPr>
                <w:rFonts w:ascii="宋体" w:eastAsia="宋体" w:hAnsi="宋体" w:cs="Helvetica" w:hint="eastAsia"/>
                <w:kern w:val="0"/>
                <w:sz w:val="24"/>
                <w:szCs w:val="24"/>
              </w:rPr>
              <w:t>也是公司产品开发</w:t>
            </w:r>
            <w:r w:rsidR="001217CE" w:rsidRPr="003D75A9">
              <w:rPr>
                <w:rFonts w:ascii="宋体" w:eastAsia="宋体" w:hAnsi="宋体" w:cs="Helvetica"/>
                <w:kern w:val="0"/>
                <w:sz w:val="24"/>
                <w:szCs w:val="24"/>
              </w:rPr>
              <w:t>非常重要的一条产品线</w:t>
            </w:r>
            <w:r w:rsidR="001217CE" w:rsidRPr="003D75A9">
              <w:rPr>
                <w:rFonts w:ascii="宋体" w:eastAsia="宋体" w:hAnsi="宋体" w:cs="Helvetica" w:hint="eastAsia"/>
                <w:kern w:val="0"/>
                <w:sz w:val="24"/>
                <w:szCs w:val="24"/>
              </w:rPr>
              <w:t>，但此产品</w:t>
            </w:r>
            <w:r w:rsidR="009F3973" w:rsidRPr="003D75A9">
              <w:rPr>
                <w:rFonts w:ascii="宋体" w:eastAsia="宋体" w:hAnsi="宋体" w:cs="Helvetica" w:hint="eastAsia"/>
                <w:kern w:val="0"/>
                <w:sz w:val="24"/>
                <w:szCs w:val="24"/>
              </w:rPr>
              <w:t>是否会</w:t>
            </w:r>
            <w:r w:rsidR="001217CE" w:rsidRPr="003D75A9">
              <w:rPr>
                <w:rFonts w:ascii="宋体" w:eastAsia="宋体" w:hAnsi="宋体" w:cs="Helvetica" w:hint="eastAsia"/>
                <w:kern w:val="0"/>
                <w:sz w:val="24"/>
                <w:szCs w:val="24"/>
              </w:rPr>
              <w:t>对公司</w:t>
            </w:r>
            <w:r w:rsidR="009F3973" w:rsidRPr="003D75A9">
              <w:rPr>
                <w:rFonts w:ascii="宋体" w:eastAsia="宋体" w:hAnsi="宋体" w:cs="Helvetica" w:hint="eastAsia"/>
                <w:kern w:val="0"/>
                <w:sz w:val="24"/>
                <w:szCs w:val="24"/>
              </w:rPr>
              <w:t>明年</w:t>
            </w:r>
            <w:r w:rsidR="001217CE" w:rsidRPr="003D75A9">
              <w:rPr>
                <w:rFonts w:ascii="宋体" w:eastAsia="宋体" w:hAnsi="宋体" w:cs="Helvetica" w:hint="eastAsia"/>
                <w:kern w:val="0"/>
                <w:sz w:val="24"/>
                <w:szCs w:val="24"/>
              </w:rPr>
              <w:t>手机业务带来</w:t>
            </w:r>
            <w:r w:rsidR="00B06455" w:rsidRPr="00B06455">
              <w:rPr>
                <w:rFonts w:ascii="宋体" w:eastAsia="宋体" w:hAnsi="宋体" w:cs="Helvetica" w:hint="eastAsia"/>
                <w:kern w:val="0"/>
                <w:sz w:val="24"/>
                <w:szCs w:val="24"/>
              </w:rPr>
              <w:t>显性的贡献，目前还不确定</w:t>
            </w:r>
            <w:r w:rsidR="00D448AE" w:rsidRPr="003D75A9">
              <w:rPr>
                <w:rFonts w:ascii="宋体" w:eastAsia="宋体" w:hAnsi="宋体" w:cs="Helvetica" w:hint="eastAsia"/>
                <w:kern w:val="0"/>
                <w:sz w:val="24"/>
                <w:szCs w:val="24"/>
              </w:rPr>
              <w:t>。</w:t>
            </w:r>
            <w:r w:rsidR="001217CE" w:rsidRPr="003D75A9">
              <w:rPr>
                <w:rFonts w:ascii="宋体" w:eastAsia="宋体" w:hAnsi="宋体" w:cs="Helvetica" w:hint="eastAsia"/>
                <w:kern w:val="0"/>
                <w:sz w:val="24"/>
                <w:szCs w:val="24"/>
              </w:rPr>
              <w:t>原因是</w:t>
            </w:r>
            <w:r w:rsidR="001217CE" w:rsidRPr="003D75A9">
              <w:rPr>
                <w:rFonts w:ascii="宋体" w:eastAsia="宋体" w:hAnsi="宋体" w:cs="Helvetica"/>
                <w:kern w:val="0"/>
                <w:sz w:val="24"/>
                <w:szCs w:val="24"/>
              </w:rPr>
              <w:t>视频应用</w:t>
            </w:r>
            <w:r w:rsidR="00D448AE" w:rsidRPr="003D75A9">
              <w:rPr>
                <w:rFonts w:ascii="宋体" w:eastAsia="宋体" w:hAnsi="宋体" w:cs="Helvetica" w:hint="eastAsia"/>
                <w:kern w:val="0"/>
                <w:sz w:val="24"/>
                <w:szCs w:val="24"/>
              </w:rPr>
              <w:t>技术</w:t>
            </w:r>
            <w:r w:rsidR="001217CE" w:rsidRPr="003D75A9">
              <w:rPr>
                <w:rFonts w:ascii="宋体" w:eastAsia="宋体" w:hAnsi="宋体" w:cs="Helvetica"/>
                <w:kern w:val="0"/>
                <w:sz w:val="24"/>
                <w:szCs w:val="24"/>
              </w:rPr>
              <w:t>除了算法之外，更多的是对于功耗和</w:t>
            </w:r>
            <w:r w:rsidR="00D448AE" w:rsidRPr="003D75A9">
              <w:rPr>
                <w:rFonts w:ascii="宋体" w:eastAsia="宋体" w:hAnsi="宋体" w:cs="Helvetica"/>
                <w:kern w:val="0"/>
                <w:sz w:val="24"/>
                <w:szCs w:val="24"/>
              </w:rPr>
              <w:t>性能上的挑战</w:t>
            </w:r>
            <w:r w:rsidR="00D448AE" w:rsidRPr="003D75A9">
              <w:rPr>
                <w:rFonts w:ascii="宋体" w:eastAsia="宋体" w:hAnsi="宋体" w:cs="Helvetica" w:hint="eastAsia"/>
                <w:kern w:val="0"/>
                <w:sz w:val="24"/>
                <w:szCs w:val="24"/>
              </w:rPr>
              <w:t>，</w:t>
            </w:r>
            <w:r w:rsidR="001217CE" w:rsidRPr="003D75A9">
              <w:rPr>
                <w:rFonts w:ascii="宋体" w:eastAsia="宋体" w:hAnsi="宋体" w:cs="Helvetica" w:hint="eastAsia"/>
                <w:kern w:val="0"/>
                <w:sz w:val="24"/>
                <w:szCs w:val="24"/>
              </w:rPr>
              <w:t>比如</w:t>
            </w:r>
            <w:r w:rsidR="00D448AE" w:rsidRPr="003D75A9">
              <w:rPr>
                <w:rFonts w:ascii="宋体" w:eastAsia="宋体" w:hAnsi="宋体" w:cs="Helvetica" w:hint="eastAsia"/>
                <w:kern w:val="0"/>
                <w:sz w:val="24"/>
                <w:szCs w:val="24"/>
              </w:rPr>
              <w:t>现在</w:t>
            </w:r>
            <w:r w:rsidR="00D448AE" w:rsidRPr="003D75A9">
              <w:rPr>
                <w:rFonts w:ascii="宋体" w:eastAsia="宋体" w:hAnsi="宋体" w:cs="Helvetica" w:hint="eastAsia"/>
                <w:kern w:val="0"/>
                <w:sz w:val="24"/>
                <w:szCs w:val="24"/>
              </w:rPr>
              <w:lastRenderedPageBreak/>
              <w:t>对于</w:t>
            </w:r>
            <w:r w:rsidR="001217CE" w:rsidRPr="003D75A9">
              <w:rPr>
                <w:rFonts w:ascii="宋体" w:eastAsia="宋体" w:hAnsi="宋体" w:cs="Helvetica" w:hint="eastAsia"/>
                <w:kern w:val="0"/>
                <w:sz w:val="24"/>
                <w:szCs w:val="24"/>
              </w:rPr>
              <w:t>视频</w:t>
            </w:r>
            <w:r w:rsidR="00D448AE" w:rsidRPr="003D75A9">
              <w:rPr>
                <w:rFonts w:ascii="宋体" w:eastAsia="宋体" w:hAnsi="宋体" w:cs="Helvetica" w:hint="eastAsia"/>
                <w:kern w:val="0"/>
                <w:sz w:val="24"/>
                <w:szCs w:val="24"/>
              </w:rPr>
              <w:t>应用</w:t>
            </w:r>
            <w:r w:rsidR="001217CE" w:rsidRPr="003D75A9">
              <w:rPr>
                <w:rFonts w:ascii="宋体" w:eastAsia="宋体" w:hAnsi="宋体" w:cs="Helvetica" w:hint="eastAsia"/>
                <w:kern w:val="0"/>
                <w:sz w:val="24"/>
                <w:szCs w:val="24"/>
              </w:rPr>
              <w:t>高清</w:t>
            </w:r>
            <w:r w:rsidR="009F3973">
              <w:rPr>
                <w:rFonts w:ascii="宋体" w:eastAsia="宋体" w:hAnsi="宋体" w:cs="Helvetica" w:hint="eastAsia"/>
                <w:kern w:val="0"/>
                <w:sz w:val="24"/>
                <w:szCs w:val="24"/>
              </w:rPr>
              <w:t>、</w:t>
            </w:r>
            <w:proofErr w:type="gramStart"/>
            <w:r w:rsidR="001217CE" w:rsidRPr="003D75A9">
              <w:rPr>
                <w:rFonts w:ascii="宋体" w:eastAsia="宋体" w:hAnsi="宋体" w:cs="Helvetica" w:hint="eastAsia"/>
                <w:kern w:val="0"/>
                <w:sz w:val="24"/>
                <w:szCs w:val="24"/>
              </w:rPr>
              <w:t>高帧上</w:t>
            </w:r>
            <w:proofErr w:type="gramEnd"/>
            <w:r w:rsidR="001217CE" w:rsidRPr="003D75A9">
              <w:rPr>
                <w:rFonts w:ascii="宋体" w:eastAsia="宋体" w:hAnsi="宋体" w:cs="Helvetica" w:hint="eastAsia"/>
                <w:kern w:val="0"/>
                <w:sz w:val="24"/>
                <w:szCs w:val="24"/>
              </w:rPr>
              <w:t>的</w:t>
            </w:r>
            <w:r w:rsidR="00D448AE" w:rsidRPr="003D75A9">
              <w:rPr>
                <w:rFonts w:ascii="宋体" w:eastAsia="宋体" w:hAnsi="宋体" w:cs="Helvetica" w:hint="eastAsia"/>
                <w:kern w:val="0"/>
                <w:sz w:val="24"/>
                <w:szCs w:val="24"/>
              </w:rPr>
              <w:t>高</w:t>
            </w:r>
            <w:r w:rsidR="001217CE" w:rsidRPr="003D75A9">
              <w:rPr>
                <w:rFonts w:ascii="宋体" w:eastAsia="宋体" w:hAnsi="宋体" w:cs="Helvetica" w:hint="eastAsia"/>
                <w:kern w:val="0"/>
                <w:sz w:val="24"/>
                <w:szCs w:val="24"/>
              </w:rPr>
              <w:t>要求，基本都是</w:t>
            </w:r>
            <w:r w:rsidR="001217CE" w:rsidRPr="003D75A9">
              <w:rPr>
                <w:rFonts w:ascii="宋体" w:eastAsia="宋体" w:hAnsi="宋体" w:cs="Helvetica"/>
                <w:kern w:val="0"/>
                <w:sz w:val="24"/>
                <w:szCs w:val="24"/>
              </w:rPr>
              <w:t>4K60帧</w:t>
            </w:r>
            <w:r w:rsidR="00D448AE" w:rsidRPr="003D75A9">
              <w:rPr>
                <w:rFonts w:ascii="宋体" w:eastAsia="宋体" w:hAnsi="宋体" w:cs="Helvetica" w:hint="eastAsia"/>
                <w:kern w:val="0"/>
                <w:sz w:val="24"/>
                <w:szCs w:val="24"/>
              </w:rPr>
              <w:t>起步</w:t>
            </w:r>
            <w:r w:rsidR="001217CE" w:rsidRPr="003D75A9">
              <w:rPr>
                <w:rFonts w:ascii="宋体" w:eastAsia="宋体" w:hAnsi="宋体" w:cs="Helvetica"/>
                <w:kern w:val="0"/>
                <w:sz w:val="24"/>
                <w:szCs w:val="24"/>
              </w:rPr>
              <w:t>，</w:t>
            </w:r>
            <w:r w:rsidR="00D448AE" w:rsidRPr="003D75A9">
              <w:rPr>
                <w:rFonts w:ascii="宋体" w:eastAsia="宋体" w:hAnsi="宋体" w:cs="Helvetica" w:hint="eastAsia"/>
                <w:kern w:val="0"/>
                <w:sz w:val="24"/>
                <w:szCs w:val="24"/>
              </w:rPr>
              <w:t>有的</w:t>
            </w:r>
            <w:r w:rsidR="001217CE" w:rsidRPr="003D75A9">
              <w:rPr>
                <w:rFonts w:ascii="宋体" w:eastAsia="宋体" w:hAnsi="宋体" w:cs="Helvetica"/>
                <w:kern w:val="0"/>
                <w:sz w:val="24"/>
                <w:szCs w:val="24"/>
              </w:rPr>
              <w:t>甚至要8K</w:t>
            </w:r>
            <w:r w:rsidR="002F61FA" w:rsidRPr="003D75A9">
              <w:rPr>
                <w:rFonts w:ascii="宋体" w:eastAsia="宋体" w:hAnsi="宋体" w:cs="Helvetica"/>
                <w:kern w:val="0"/>
                <w:sz w:val="24"/>
                <w:szCs w:val="24"/>
              </w:rPr>
              <w:t>，所以</w:t>
            </w:r>
            <w:r w:rsidR="002F61FA" w:rsidRPr="003D75A9">
              <w:rPr>
                <w:rFonts w:ascii="宋体" w:eastAsia="宋体" w:hAnsi="宋体" w:cs="Helvetica" w:hint="eastAsia"/>
                <w:kern w:val="0"/>
                <w:sz w:val="24"/>
                <w:szCs w:val="24"/>
              </w:rPr>
              <w:t>视频</w:t>
            </w:r>
            <w:r w:rsidR="00D448AE" w:rsidRPr="003D75A9">
              <w:rPr>
                <w:rFonts w:ascii="宋体" w:eastAsia="宋体" w:hAnsi="宋体" w:cs="Helvetica" w:hint="eastAsia"/>
                <w:kern w:val="0"/>
                <w:sz w:val="24"/>
                <w:szCs w:val="24"/>
              </w:rPr>
              <w:t>应用</w:t>
            </w:r>
            <w:r w:rsidR="002F61FA" w:rsidRPr="003D75A9">
              <w:rPr>
                <w:rFonts w:ascii="宋体" w:eastAsia="宋体" w:hAnsi="宋体" w:cs="Helvetica" w:hint="eastAsia"/>
                <w:kern w:val="0"/>
                <w:sz w:val="24"/>
                <w:szCs w:val="24"/>
              </w:rPr>
              <w:t>功能</w:t>
            </w:r>
            <w:r w:rsidR="001217CE" w:rsidRPr="003D75A9">
              <w:rPr>
                <w:rFonts w:ascii="宋体" w:eastAsia="宋体" w:hAnsi="宋体" w:cs="Helvetica"/>
                <w:kern w:val="0"/>
                <w:sz w:val="24"/>
                <w:szCs w:val="24"/>
              </w:rPr>
              <w:t>对于功耗的压力非常大。功耗</w:t>
            </w:r>
            <w:r w:rsidR="002F61FA" w:rsidRPr="003D75A9">
              <w:rPr>
                <w:rFonts w:ascii="宋体" w:eastAsia="宋体" w:hAnsi="宋体" w:cs="Helvetica" w:hint="eastAsia"/>
                <w:kern w:val="0"/>
                <w:sz w:val="24"/>
                <w:szCs w:val="24"/>
              </w:rPr>
              <w:t>是</w:t>
            </w:r>
            <w:r w:rsidR="00D448AE" w:rsidRPr="003D75A9">
              <w:rPr>
                <w:rFonts w:ascii="宋体" w:eastAsia="宋体" w:hAnsi="宋体" w:cs="Helvetica"/>
                <w:kern w:val="0"/>
                <w:sz w:val="24"/>
                <w:szCs w:val="24"/>
              </w:rPr>
              <w:t>视频技术</w:t>
            </w:r>
            <w:r w:rsidR="001217CE" w:rsidRPr="003D75A9">
              <w:rPr>
                <w:rFonts w:ascii="宋体" w:eastAsia="宋体" w:hAnsi="宋体" w:cs="Helvetica"/>
                <w:kern w:val="0"/>
                <w:sz w:val="24"/>
                <w:szCs w:val="24"/>
              </w:rPr>
              <w:t>切</w:t>
            </w:r>
            <w:r w:rsidR="002F61FA" w:rsidRPr="003D75A9">
              <w:rPr>
                <w:rFonts w:ascii="宋体" w:eastAsia="宋体" w:hAnsi="宋体" w:cs="Helvetica" w:hint="eastAsia"/>
                <w:kern w:val="0"/>
                <w:sz w:val="24"/>
                <w:szCs w:val="24"/>
              </w:rPr>
              <w:t>入</w:t>
            </w:r>
            <w:r w:rsidR="00D448AE" w:rsidRPr="003D75A9">
              <w:rPr>
                <w:rFonts w:ascii="宋体" w:eastAsia="宋体" w:hAnsi="宋体" w:cs="Helvetica" w:hint="eastAsia"/>
                <w:kern w:val="0"/>
                <w:sz w:val="24"/>
                <w:szCs w:val="24"/>
              </w:rPr>
              <w:t>到</w:t>
            </w:r>
            <w:r w:rsidR="002F61FA" w:rsidRPr="003D75A9">
              <w:rPr>
                <w:rFonts w:ascii="宋体" w:eastAsia="宋体" w:hAnsi="宋体" w:cs="Helvetica" w:hint="eastAsia"/>
                <w:kern w:val="0"/>
                <w:sz w:val="24"/>
                <w:szCs w:val="24"/>
              </w:rPr>
              <w:t>手机中比较重要的难点</w:t>
            </w:r>
            <w:r w:rsidR="00D448AE" w:rsidRPr="003D75A9">
              <w:rPr>
                <w:rFonts w:ascii="宋体" w:eastAsia="宋体" w:hAnsi="宋体" w:cs="Helvetica" w:hint="eastAsia"/>
                <w:kern w:val="0"/>
                <w:sz w:val="24"/>
                <w:szCs w:val="24"/>
              </w:rPr>
              <w:t>之一</w:t>
            </w:r>
            <w:r w:rsidR="001217CE" w:rsidRPr="003D75A9">
              <w:rPr>
                <w:rFonts w:ascii="宋体" w:eastAsia="宋体" w:hAnsi="宋体" w:cs="Helvetica"/>
                <w:kern w:val="0"/>
                <w:sz w:val="24"/>
                <w:szCs w:val="24"/>
              </w:rPr>
              <w:t>，</w:t>
            </w:r>
            <w:r w:rsidR="002F61FA" w:rsidRPr="003D75A9">
              <w:rPr>
                <w:rFonts w:ascii="宋体" w:eastAsia="宋体" w:hAnsi="宋体" w:cs="Helvetica"/>
                <w:kern w:val="0"/>
                <w:sz w:val="24"/>
                <w:szCs w:val="24"/>
              </w:rPr>
              <w:t>但</w:t>
            </w:r>
            <w:r w:rsidR="002F61FA" w:rsidRPr="003D75A9">
              <w:rPr>
                <w:rFonts w:ascii="宋体" w:eastAsia="宋体" w:hAnsi="宋体" w:cs="Helvetica" w:hint="eastAsia"/>
                <w:kern w:val="0"/>
                <w:sz w:val="24"/>
                <w:szCs w:val="24"/>
              </w:rPr>
              <w:t>这</w:t>
            </w:r>
            <w:r w:rsidR="002F61FA" w:rsidRPr="003D75A9">
              <w:rPr>
                <w:rFonts w:ascii="宋体" w:eastAsia="宋体" w:hAnsi="宋体" w:cs="Helvetica"/>
                <w:kern w:val="0"/>
                <w:sz w:val="24"/>
                <w:szCs w:val="24"/>
              </w:rPr>
              <w:t>是</w:t>
            </w:r>
            <w:r w:rsidR="001217CE" w:rsidRPr="003D75A9">
              <w:rPr>
                <w:rFonts w:ascii="宋体" w:eastAsia="宋体" w:hAnsi="宋体" w:cs="Helvetica"/>
                <w:kern w:val="0"/>
                <w:sz w:val="24"/>
                <w:szCs w:val="24"/>
              </w:rPr>
              <w:t>目前手机</w:t>
            </w:r>
            <w:r w:rsidR="002F61FA" w:rsidRPr="003D75A9">
              <w:rPr>
                <w:rFonts w:ascii="宋体" w:eastAsia="宋体" w:hAnsi="宋体" w:cs="Helvetica" w:hint="eastAsia"/>
                <w:kern w:val="0"/>
                <w:sz w:val="24"/>
                <w:szCs w:val="24"/>
              </w:rPr>
              <w:t>行业</w:t>
            </w:r>
            <w:r w:rsidR="002F61FA" w:rsidRPr="003D75A9">
              <w:rPr>
                <w:rFonts w:ascii="宋体" w:eastAsia="宋体" w:hAnsi="宋体" w:cs="Helvetica"/>
                <w:kern w:val="0"/>
                <w:sz w:val="24"/>
                <w:szCs w:val="24"/>
              </w:rPr>
              <w:t>发展的</w:t>
            </w:r>
            <w:r w:rsidR="002F61FA" w:rsidRPr="003D75A9">
              <w:rPr>
                <w:rFonts w:ascii="宋体" w:eastAsia="宋体" w:hAnsi="宋体" w:cs="Helvetica" w:hint="eastAsia"/>
                <w:kern w:val="0"/>
                <w:sz w:val="24"/>
                <w:szCs w:val="24"/>
              </w:rPr>
              <w:t>趋势</w:t>
            </w:r>
            <w:r w:rsidR="001217CE" w:rsidRPr="003D75A9">
              <w:rPr>
                <w:rFonts w:ascii="宋体" w:eastAsia="宋体" w:hAnsi="宋体" w:cs="Helvetica"/>
                <w:kern w:val="0"/>
                <w:sz w:val="24"/>
                <w:szCs w:val="24"/>
              </w:rPr>
              <w:t>，所以</w:t>
            </w:r>
            <w:r w:rsidR="00D448AE" w:rsidRPr="003D75A9">
              <w:rPr>
                <w:rFonts w:ascii="宋体" w:eastAsia="宋体" w:hAnsi="宋体" w:cs="Helvetica" w:hint="eastAsia"/>
                <w:kern w:val="0"/>
                <w:sz w:val="24"/>
                <w:szCs w:val="24"/>
              </w:rPr>
              <w:t>公司</w:t>
            </w:r>
            <w:r w:rsidR="001217CE" w:rsidRPr="003D75A9">
              <w:rPr>
                <w:rFonts w:ascii="宋体" w:eastAsia="宋体" w:hAnsi="宋体" w:cs="Helvetica"/>
                <w:kern w:val="0"/>
                <w:sz w:val="24"/>
                <w:szCs w:val="24"/>
              </w:rPr>
              <w:t>现在是</w:t>
            </w:r>
            <w:r w:rsidR="00D448AE" w:rsidRPr="003D75A9">
              <w:rPr>
                <w:rFonts w:ascii="宋体" w:eastAsia="宋体" w:hAnsi="宋体" w:cs="Helvetica" w:hint="eastAsia"/>
                <w:kern w:val="0"/>
                <w:sz w:val="24"/>
                <w:szCs w:val="24"/>
              </w:rPr>
              <w:t>处于</w:t>
            </w:r>
            <w:r w:rsidR="001217CE" w:rsidRPr="003D75A9">
              <w:rPr>
                <w:rFonts w:ascii="宋体" w:eastAsia="宋体" w:hAnsi="宋体" w:cs="Helvetica"/>
                <w:kern w:val="0"/>
                <w:sz w:val="24"/>
                <w:szCs w:val="24"/>
              </w:rPr>
              <w:t>提早布局</w:t>
            </w:r>
            <w:r w:rsidR="00D448AE" w:rsidRPr="003D75A9">
              <w:rPr>
                <w:rFonts w:ascii="宋体" w:eastAsia="宋体" w:hAnsi="宋体" w:cs="Helvetica" w:hint="eastAsia"/>
                <w:kern w:val="0"/>
                <w:sz w:val="24"/>
                <w:szCs w:val="24"/>
              </w:rPr>
              <w:t>的阶段</w:t>
            </w:r>
            <w:r w:rsidR="002F61FA" w:rsidRPr="003D75A9">
              <w:rPr>
                <w:rFonts w:ascii="宋体" w:eastAsia="宋体" w:hAnsi="宋体" w:cs="Helvetica" w:hint="eastAsia"/>
                <w:kern w:val="0"/>
                <w:sz w:val="24"/>
                <w:szCs w:val="24"/>
              </w:rPr>
              <w:t>。</w:t>
            </w:r>
          </w:p>
          <w:p w14:paraId="08671225" w14:textId="77777777" w:rsidR="00691A32" w:rsidRPr="003D75A9" w:rsidRDefault="00691A32" w:rsidP="0027506F">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3D75A9">
              <w:rPr>
                <w:rFonts w:ascii="宋体" w:eastAsia="宋体" w:hAnsi="宋体" w:cs="Helvetica" w:hint="eastAsia"/>
                <w:b/>
                <w:kern w:val="0"/>
                <w:sz w:val="24"/>
                <w:szCs w:val="24"/>
              </w:rPr>
              <w:t>Q</w:t>
            </w:r>
            <w:r w:rsidRPr="003D75A9">
              <w:rPr>
                <w:rFonts w:ascii="宋体" w:eastAsia="宋体" w:hAnsi="宋体" w:cs="Helvetica"/>
                <w:b/>
                <w:kern w:val="0"/>
                <w:sz w:val="24"/>
                <w:szCs w:val="24"/>
              </w:rPr>
              <w:t>3</w:t>
            </w:r>
            <w:r w:rsidR="0027506F" w:rsidRPr="003D75A9">
              <w:rPr>
                <w:rFonts w:ascii="宋体" w:eastAsia="宋体" w:hAnsi="宋体" w:cs="Helvetica" w:hint="eastAsia"/>
                <w:b/>
                <w:kern w:val="0"/>
                <w:sz w:val="24"/>
                <w:szCs w:val="24"/>
              </w:rPr>
              <w:t>:</w:t>
            </w:r>
            <w:r w:rsidR="00270264" w:rsidRPr="003D75A9">
              <w:rPr>
                <w:rFonts w:ascii="宋体" w:eastAsia="宋体" w:hAnsi="宋体" w:cs="Helvetica"/>
                <w:b/>
                <w:kern w:val="0"/>
                <w:sz w:val="24"/>
                <w:szCs w:val="24"/>
              </w:rPr>
              <w:t>公司在汽车</w:t>
            </w:r>
            <w:r w:rsidR="00D448AE" w:rsidRPr="003D75A9">
              <w:rPr>
                <w:rFonts w:ascii="宋体" w:eastAsia="宋体" w:hAnsi="宋体" w:cs="Helvetica" w:hint="eastAsia"/>
                <w:b/>
                <w:kern w:val="0"/>
                <w:sz w:val="24"/>
                <w:szCs w:val="24"/>
              </w:rPr>
              <w:t>业务上</w:t>
            </w:r>
            <w:r w:rsidR="00270264" w:rsidRPr="003D75A9">
              <w:rPr>
                <w:rFonts w:ascii="宋体" w:eastAsia="宋体" w:hAnsi="宋体" w:cs="Helvetica"/>
                <w:b/>
                <w:kern w:val="0"/>
                <w:sz w:val="24"/>
                <w:szCs w:val="24"/>
              </w:rPr>
              <w:t>有什么具体的进展？</w:t>
            </w:r>
            <w:r w:rsidR="00E12DFD" w:rsidRPr="003D75A9">
              <w:rPr>
                <w:rFonts w:ascii="宋体" w:eastAsia="宋体" w:hAnsi="宋体" w:cs="Helvetica"/>
                <w:b/>
                <w:kern w:val="0"/>
                <w:sz w:val="24"/>
                <w:szCs w:val="24"/>
              </w:rPr>
              <w:t xml:space="preserve"> </w:t>
            </w:r>
          </w:p>
          <w:p w14:paraId="752FD6ED" w14:textId="77777777" w:rsidR="007B3E2B" w:rsidRPr="003D75A9" w:rsidRDefault="00691A32"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A:</w:t>
            </w:r>
            <w:r w:rsidR="002F61FA" w:rsidRPr="003D75A9">
              <w:rPr>
                <w:rFonts w:ascii="宋体" w:eastAsia="宋体" w:hAnsi="宋体" w:cs="Helvetica"/>
                <w:kern w:val="0"/>
                <w:sz w:val="24"/>
                <w:szCs w:val="24"/>
              </w:rPr>
              <w:t>1</w:t>
            </w:r>
            <w:r w:rsidR="00D448AE" w:rsidRPr="003D75A9">
              <w:rPr>
                <w:rFonts w:ascii="宋体" w:eastAsia="宋体" w:hAnsi="宋体" w:cs="Helvetica" w:hint="eastAsia"/>
                <w:kern w:val="0"/>
                <w:sz w:val="24"/>
                <w:szCs w:val="24"/>
              </w:rPr>
              <w:t>）</w:t>
            </w:r>
            <w:proofErr w:type="spellStart"/>
            <w:r w:rsidR="002F61FA" w:rsidRPr="003D75A9">
              <w:rPr>
                <w:rFonts w:ascii="宋体" w:eastAsia="宋体" w:hAnsi="宋体" w:cs="Helvetica"/>
                <w:kern w:val="0"/>
                <w:sz w:val="24"/>
                <w:szCs w:val="24"/>
              </w:rPr>
              <w:t>VisDrive</w:t>
            </w:r>
            <w:proofErr w:type="spellEnd"/>
            <w:r w:rsidR="002F61FA" w:rsidRPr="003D75A9">
              <w:rPr>
                <w:rFonts w:ascii="宋体" w:eastAsia="宋体" w:hAnsi="宋体" w:cs="Helvetica"/>
                <w:kern w:val="0"/>
                <w:sz w:val="24"/>
                <w:szCs w:val="24"/>
              </w:rPr>
              <w:t>®一站式车载视觉软件解决方案</w:t>
            </w:r>
            <w:r w:rsidR="007B3E2B" w:rsidRPr="003D75A9">
              <w:rPr>
                <w:rFonts w:ascii="宋体" w:eastAsia="宋体" w:hAnsi="宋体" w:cs="Helvetica" w:hint="eastAsia"/>
                <w:kern w:val="0"/>
                <w:sz w:val="24"/>
                <w:szCs w:val="24"/>
              </w:rPr>
              <w:t>：</w:t>
            </w:r>
          </w:p>
          <w:p w14:paraId="475538DC" w14:textId="77777777" w:rsidR="00D448AE" w:rsidRPr="003D75A9" w:rsidRDefault="002F61FA"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舱内产品上，公司的健康监测算法引擎得到了理论上的突破，该算法产品于</w:t>
            </w:r>
            <w:r w:rsidR="00D448AE" w:rsidRPr="003D75A9">
              <w:rPr>
                <w:rFonts w:ascii="宋体" w:eastAsia="宋体" w:hAnsi="宋体" w:cs="Helvetica"/>
                <w:kern w:val="0"/>
                <w:sz w:val="24"/>
                <w:szCs w:val="24"/>
              </w:rPr>
              <w:t>2024</w:t>
            </w:r>
            <w:r w:rsidRPr="003D75A9">
              <w:rPr>
                <w:rFonts w:ascii="宋体" w:eastAsia="宋体" w:hAnsi="宋体" w:cs="Helvetica"/>
                <w:kern w:val="0"/>
                <w:sz w:val="24"/>
                <w:szCs w:val="24"/>
              </w:rPr>
              <w:t>年上半年开始了从</w:t>
            </w:r>
            <w:r w:rsidR="00D448AE" w:rsidRPr="003D75A9">
              <w:rPr>
                <w:rFonts w:ascii="宋体" w:eastAsia="宋体" w:hAnsi="宋体" w:cs="Helvetica"/>
                <w:kern w:val="0"/>
                <w:sz w:val="24"/>
                <w:szCs w:val="24"/>
              </w:rPr>
              <w:t>1</w:t>
            </w:r>
            <w:r w:rsidRPr="003D75A9">
              <w:rPr>
                <w:rFonts w:ascii="宋体" w:eastAsia="宋体" w:hAnsi="宋体" w:cs="Helvetica"/>
                <w:kern w:val="0"/>
                <w:sz w:val="24"/>
                <w:szCs w:val="24"/>
              </w:rPr>
              <w:t>到</w:t>
            </w:r>
            <w:r w:rsidR="00D448AE" w:rsidRPr="003D75A9">
              <w:rPr>
                <w:rFonts w:ascii="宋体" w:eastAsia="宋体" w:hAnsi="宋体" w:cs="Helvetica"/>
                <w:kern w:val="0"/>
                <w:sz w:val="24"/>
                <w:szCs w:val="24"/>
              </w:rPr>
              <w:t>N</w:t>
            </w:r>
            <w:r w:rsidRPr="003D75A9">
              <w:rPr>
                <w:rFonts w:ascii="宋体" w:eastAsia="宋体" w:hAnsi="宋体" w:cs="Helvetica"/>
                <w:kern w:val="0"/>
                <w:sz w:val="24"/>
                <w:szCs w:val="24"/>
              </w:rPr>
              <w:t>的复制，目前已获得多个量产车型定点项目。法规类的产品除了</w:t>
            </w:r>
            <w:r w:rsidR="00D448AE" w:rsidRPr="003D75A9">
              <w:rPr>
                <w:rFonts w:ascii="宋体" w:eastAsia="宋体" w:hAnsi="宋体" w:cs="Helvetica"/>
                <w:kern w:val="0"/>
                <w:sz w:val="24"/>
                <w:szCs w:val="24"/>
              </w:rPr>
              <w:t>DDAW</w:t>
            </w:r>
            <w:r w:rsidRPr="003D75A9">
              <w:rPr>
                <w:rFonts w:ascii="宋体" w:eastAsia="宋体" w:hAnsi="宋体" w:cs="Helvetica"/>
                <w:kern w:val="0"/>
                <w:sz w:val="24"/>
                <w:szCs w:val="24"/>
              </w:rPr>
              <w:t>以及</w:t>
            </w:r>
            <w:r w:rsidR="00D448AE" w:rsidRPr="003D75A9">
              <w:rPr>
                <w:rFonts w:ascii="宋体" w:eastAsia="宋体" w:hAnsi="宋体" w:cs="Helvetica"/>
                <w:kern w:val="0"/>
                <w:sz w:val="24"/>
                <w:szCs w:val="24"/>
              </w:rPr>
              <w:t>NCAP</w:t>
            </w:r>
            <w:r w:rsidRPr="003D75A9">
              <w:rPr>
                <w:rFonts w:ascii="宋体" w:eastAsia="宋体" w:hAnsi="宋体" w:cs="Helvetica"/>
                <w:kern w:val="0"/>
                <w:sz w:val="24"/>
                <w:szCs w:val="24"/>
              </w:rPr>
              <w:t>要求的DMS 规模化量产上线外，首次通过了欧洲最新的</w:t>
            </w:r>
            <w:r w:rsidR="00D448AE" w:rsidRPr="003D75A9">
              <w:rPr>
                <w:rFonts w:ascii="宋体" w:eastAsia="宋体" w:hAnsi="宋体" w:cs="Helvetica"/>
                <w:kern w:val="0"/>
                <w:sz w:val="24"/>
                <w:szCs w:val="24"/>
              </w:rPr>
              <w:t>ADDW</w:t>
            </w:r>
            <w:r w:rsidRPr="003D75A9">
              <w:rPr>
                <w:rFonts w:ascii="宋体" w:eastAsia="宋体" w:hAnsi="宋体" w:cs="Helvetica"/>
                <w:kern w:val="0"/>
                <w:sz w:val="24"/>
                <w:szCs w:val="24"/>
              </w:rPr>
              <w:t>以及国内的</w:t>
            </w:r>
            <w:r w:rsidR="00D448AE" w:rsidRPr="003D75A9">
              <w:rPr>
                <w:rFonts w:ascii="宋体" w:eastAsia="宋体" w:hAnsi="宋体" w:cs="Helvetica"/>
                <w:kern w:val="0"/>
                <w:sz w:val="24"/>
                <w:szCs w:val="24"/>
              </w:rPr>
              <w:t>IVISTA</w:t>
            </w:r>
            <w:r w:rsidRPr="003D75A9">
              <w:rPr>
                <w:rFonts w:ascii="宋体" w:eastAsia="宋体" w:hAnsi="宋体" w:cs="Helvetica"/>
                <w:kern w:val="0"/>
                <w:sz w:val="24"/>
                <w:szCs w:val="24"/>
              </w:rPr>
              <w:t>中国智能汽车指数和</w:t>
            </w:r>
            <w:r w:rsidR="00D448AE" w:rsidRPr="003D75A9">
              <w:rPr>
                <w:rFonts w:ascii="宋体" w:eastAsia="宋体" w:hAnsi="宋体" w:cs="Helvetica"/>
                <w:kern w:val="0"/>
                <w:sz w:val="24"/>
                <w:szCs w:val="24"/>
              </w:rPr>
              <w:t>C-IASI</w:t>
            </w:r>
            <w:r w:rsidRPr="003D75A9">
              <w:rPr>
                <w:rFonts w:ascii="宋体" w:eastAsia="宋体" w:hAnsi="宋体" w:cs="Helvetica"/>
                <w:kern w:val="0"/>
                <w:sz w:val="24"/>
                <w:szCs w:val="24"/>
              </w:rPr>
              <w:t>的测试标准并完成了量产上线，而基于</w:t>
            </w:r>
            <w:r w:rsidR="00D448AE" w:rsidRPr="003D75A9">
              <w:rPr>
                <w:rFonts w:ascii="宋体" w:eastAsia="宋体" w:hAnsi="宋体" w:cs="Helvetica"/>
                <w:kern w:val="0"/>
                <w:sz w:val="24"/>
                <w:szCs w:val="24"/>
              </w:rPr>
              <w:t>CPD</w:t>
            </w:r>
            <w:r w:rsidRPr="003D75A9">
              <w:rPr>
                <w:rFonts w:ascii="宋体" w:eastAsia="宋体" w:hAnsi="宋体" w:cs="Helvetica"/>
                <w:kern w:val="0"/>
                <w:sz w:val="24"/>
                <w:szCs w:val="24"/>
              </w:rPr>
              <w:t>的儿童检测也已为未来客户的</w:t>
            </w:r>
            <w:proofErr w:type="gramStart"/>
            <w:r w:rsidRPr="003D75A9">
              <w:rPr>
                <w:rFonts w:ascii="宋体" w:eastAsia="宋体" w:hAnsi="宋体" w:cs="Helvetica"/>
                <w:kern w:val="0"/>
                <w:sz w:val="24"/>
                <w:szCs w:val="24"/>
              </w:rPr>
              <w:t>过标做好</w:t>
            </w:r>
            <w:proofErr w:type="gramEnd"/>
            <w:r w:rsidRPr="003D75A9">
              <w:rPr>
                <w:rFonts w:ascii="宋体" w:eastAsia="宋体" w:hAnsi="宋体" w:cs="Helvetica"/>
                <w:kern w:val="0"/>
                <w:sz w:val="24"/>
                <w:szCs w:val="24"/>
              </w:rPr>
              <w:t>了准备，期待市场和客户的检验。</w:t>
            </w:r>
          </w:p>
          <w:p w14:paraId="2B732604" w14:textId="77777777" w:rsidR="00D448AE" w:rsidRPr="003D75A9" w:rsidRDefault="002F61FA"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舱外产品上，</w:t>
            </w:r>
            <w:r w:rsidR="00D448AE" w:rsidRPr="003D75A9">
              <w:rPr>
                <w:rFonts w:ascii="宋体" w:eastAsia="宋体" w:hAnsi="宋体" w:cs="Helvetica"/>
                <w:kern w:val="0"/>
                <w:sz w:val="24"/>
                <w:szCs w:val="24"/>
              </w:rPr>
              <w:t>2024</w:t>
            </w:r>
            <w:r w:rsidRPr="003D75A9">
              <w:rPr>
                <w:rFonts w:ascii="宋体" w:eastAsia="宋体" w:hAnsi="宋体" w:cs="Helvetica"/>
                <w:kern w:val="0"/>
                <w:sz w:val="24"/>
                <w:szCs w:val="24"/>
              </w:rPr>
              <w:t>上半年，公司</w:t>
            </w:r>
            <w:r w:rsidR="00D448AE" w:rsidRPr="003D75A9">
              <w:rPr>
                <w:rFonts w:ascii="宋体" w:eastAsia="宋体" w:hAnsi="宋体" w:cs="Helvetica"/>
                <w:kern w:val="0"/>
                <w:sz w:val="24"/>
                <w:szCs w:val="24"/>
              </w:rPr>
              <w:t>3D</w:t>
            </w:r>
            <w:r w:rsidR="007B3E2B" w:rsidRPr="003D75A9">
              <w:rPr>
                <w:rFonts w:ascii="宋体" w:eastAsia="宋体" w:hAnsi="宋体" w:cs="Helvetica"/>
                <w:kern w:val="0"/>
                <w:sz w:val="24"/>
                <w:szCs w:val="24"/>
              </w:rPr>
              <w:t xml:space="preserve"> </w:t>
            </w:r>
            <w:r w:rsidR="00D448AE" w:rsidRPr="003D75A9">
              <w:rPr>
                <w:rFonts w:ascii="宋体" w:eastAsia="宋体" w:hAnsi="宋体" w:cs="Helvetica"/>
                <w:kern w:val="0"/>
                <w:sz w:val="24"/>
                <w:szCs w:val="24"/>
              </w:rPr>
              <w:t>AVM</w:t>
            </w:r>
            <w:r w:rsidRPr="003D75A9">
              <w:rPr>
                <w:rFonts w:ascii="宋体" w:eastAsia="宋体" w:hAnsi="宋体" w:cs="Helvetica"/>
                <w:kern w:val="0"/>
                <w:sz w:val="24"/>
                <w:szCs w:val="24"/>
              </w:rPr>
              <w:t>算法产品的核心引擎进一步更新和升级；3D AVM、哨兵监测算法产品（含基于</w:t>
            </w:r>
            <w:r w:rsidR="00D448AE" w:rsidRPr="003D75A9">
              <w:rPr>
                <w:rFonts w:ascii="宋体" w:eastAsia="宋体" w:hAnsi="宋体" w:cs="Helvetica"/>
                <w:kern w:val="0"/>
                <w:sz w:val="24"/>
                <w:szCs w:val="24"/>
              </w:rPr>
              <w:t>AVM</w:t>
            </w:r>
            <w:r w:rsidRPr="003D75A9">
              <w:rPr>
                <w:rFonts w:ascii="宋体" w:eastAsia="宋体" w:hAnsi="宋体" w:cs="Helvetica"/>
                <w:kern w:val="0"/>
                <w:sz w:val="24"/>
                <w:szCs w:val="24"/>
              </w:rPr>
              <w:t>摄像头的算法产品）均持续出货，并获得新增量产车型定点；周视感知算法已在</w:t>
            </w:r>
            <w:r w:rsidR="00D448AE" w:rsidRPr="003D75A9">
              <w:rPr>
                <w:rFonts w:ascii="宋体" w:eastAsia="宋体" w:hAnsi="宋体" w:cs="Helvetica"/>
                <w:kern w:val="0"/>
                <w:sz w:val="24"/>
                <w:szCs w:val="24"/>
              </w:rPr>
              <w:t>OEM</w:t>
            </w:r>
            <w:r w:rsidRPr="003D75A9">
              <w:rPr>
                <w:rFonts w:ascii="宋体" w:eastAsia="宋体" w:hAnsi="宋体" w:cs="Helvetica"/>
                <w:kern w:val="0"/>
                <w:sz w:val="24"/>
                <w:szCs w:val="24"/>
              </w:rPr>
              <w:t>客户车型上线；具备极暗及恶劣环境夜视能力的</w:t>
            </w:r>
            <w:r w:rsidR="00D448AE" w:rsidRPr="003D75A9">
              <w:rPr>
                <w:rFonts w:ascii="宋体" w:eastAsia="宋体" w:hAnsi="宋体" w:cs="Helvetica"/>
                <w:kern w:val="0"/>
                <w:sz w:val="24"/>
                <w:szCs w:val="24"/>
              </w:rPr>
              <w:t>ADAS</w:t>
            </w:r>
            <w:r w:rsidRPr="003D75A9">
              <w:rPr>
                <w:rFonts w:ascii="宋体" w:eastAsia="宋体" w:hAnsi="宋体" w:cs="Helvetica"/>
                <w:kern w:val="0"/>
                <w:sz w:val="24"/>
                <w:szCs w:val="24"/>
              </w:rPr>
              <w:t>产品已完成OEM客户的定向开发；</w:t>
            </w:r>
            <w:r w:rsidR="00CD2353" w:rsidRPr="003D75A9">
              <w:rPr>
                <w:rFonts w:ascii="宋体" w:eastAsia="宋体" w:hAnsi="宋体" w:cs="Helvetica"/>
                <w:kern w:val="0"/>
                <w:sz w:val="24"/>
                <w:szCs w:val="24"/>
              </w:rPr>
              <w:t xml:space="preserve"> </w:t>
            </w:r>
            <w:proofErr w:type="spellStart"/>
            <w:r w:rsidRPr="003D75A9">
              <w:rPr>
                <w:rFonts w:ascii="宋体" w:eastAsia="宋体" w:hAnsi="宋体" w:cs="Helvetica"/>
                <w:kern w:val="0"/>
                <w:sz w:val="24"/>
                <w:szCs w:val="24"/>
              </w:rPr>
              <w:t>VisDrive</w:t>
            </w:r>
            <w:proofErr w:type="spellEnd"/>
            <w:r w:rsidRPr="003D75A9">
              <w:rPr>
                <w:rFonts w:ascii="宋体" w:eastAsia="宋体" w:hAnsi="宋体" w:cs="Helvetica"/>
                <w:kern w:val="0"/>
                <w:sz w:val="24"/>
                <w:szCs w:val="24"/>
              </w:rPr>
              <w:t>®升级版中</w:t>
            </w:r>
            <w:proofErr w:type="gramStart"/>
            <w:r w:rsidRPr="003D75A9">
              <w:rPr>
                <w:rFonts w:ascii="宋体" w:eastAsia="宋体" w:hAnsi="宋体" w:cs="Helvetica"/>
                <w:kern w:val="0"/>
                <w:sz w:val="24"/>
                <w:szCs w:val="24"/>
              </w:rPr>
              <w:t>的舱泊一体</w:t>
            </w:r>
            <w:proofErr w:type="gramEnd"/>
            <w:r w:rsidRPr="003D75A9">
              <w:rPr>
                <w:rFonts w:ascii="宋体" w:eastAsia="宋体" w:hAnsi="宋体" w:cs="Helvetica"/>
                <w:kern w:val="0"/>
                <w:sz w:val="24"/>
                <w:szCs w:val="24"/>
              </w:rPr>
              <w:t>解决方案已经成熟，达到量产水平，上半年拓展了多个合作伙伴，在技术研发的同时借助合作伙伴项目，积极进行技术验证和产品研发，预计在</w:t>
            </w:r>
            <w:r w:rsidR="00D448AE" w:rsidRPr="003D75A9">
              <w:rPr>
                <w:rFonts w:ascii="宋体" w:eastAsia="宋体" w:hAnsi="宋体" w:cs="Helvetica"/>
                <w:kern w:val="0"/>
                <w:sz w:val="24"/>
                <w:szCs w:val="24"/>
              </w:rPr>
              <w:t>2024</w:t>
            </w:r>
            <w:r w:rsidRPr="003D75A9">
              <w:rPr>
                <w:rFonts w:ascii="宋体" w:eastAsia="宋体" w:hAnsi="宋体" w:cs="Helvetica"/>
                <w:kern w:val="0"/>
                <w:sz w:val="24"/>
                <w:szCs w:val="24"/>
              </w:rPr>
              <w:t>年下半年借助项目驱动产品逐步成熟</w:t>
            </w:r>
            <w:r w:rsidR="00CD2353" w:rsidRPr="003D75A9">
              <w:rPr>
                <w:rFonts w:ascii="宋体" w:eastAsia="宋体" w:hAnsi="宋体" w:cs="Helvetica" w:hint="eastAsia"/>
                <w:kern w:val="0"/>
                <w:sz w:val="24"/>
                <w:szCs w:val="24"/>
              </w:rPr>
              <w:t>，</w:t>
            </w:r>
            <w:r w:rsidR="00D448AE" w:rsidRPr="003D75A9">
              <w:rPr>
                <w:rFonts w:ascii="宋体" w:eastAsia="宋体" w:hAnsi="宋体" w:cs="Helvetica" w:hint="eastAsia"/>
                <w:kern w:val="0"/>
                <w:sz w:val="24"/>
                <w:szCs w:val="24"/>
              </w:rPr>
              <w:t>将</w:t>
            </w:r>
            <w:r w:rsidRPr="003D75A9">
              <w:rPr>
                <w:rFonts w:ascii="宋体" w:eastAsia="宋体" w:hAnsi="宋体" w:cs="Helvetica"/>
                <w:kern w:val="0"/>
                <w:sz w:val="24"/>
                <w:szCs w:val="24"/>
              </w:rPr>
              <w:t xml:space="preserve">积极拓展更多客户。 </w:t>
            </w:r>
          </w:p>
          <w:p w14:paraId="7B8635FA" w14:textId="77777777" w:rsidR="007B3E2B" w:rsidRPr="003D75A9" w:rsidRDefault="002F61FA"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2</w:t>
            </w:r>
            <w:r w:rsidR="00D448AE" w:rsidRPr="003D75A9">
              <w:rPr>
                <w:rFonts w:ascii="宋体" w:eastAsia="宋体" w:hAnsi="宋体" w:cs="Helvetica" w:hint="eastAsia"/>
                <w:kern w:val="0"/>
                <w:sz w:val="24"/>
                <w:szCs w:val="24"/>
              </w:rPr>
              <w:t>）</w:t>
            </w:r>
            <w:r w:rsidRPr="003D75A9">
              <w:rPr>
                <w:rFonts w:ascii="宋体" w:eastAsia="宋体" w:hAnsi="宋体" w:cs="Helvetica"/>
                <w:kern w:val="0"/>
                <w:sz w:val="24"/>
                <w:szCs w:val="24"/>
              </w:rPr>
              <w:t>面向舱内、舱外的前装软硬一体车载视觉解决方案</w:t>
            </w:r>
            <w:r w:rsidR="007B3E2B" w:rsidRPr="003D75A9">
              <w:rPr>
                <w:rFonts w:ascii="宋体" w:eastAsia="宋体" w:hAnsi="宋体" w:cs="Helvetica" w:hint="eastAsia"/>
                <w:kern w:val="0"/>
                <w:sz w:val="24"/>
                <w:szCs w:val="24"/>
              </w:rPr>
              <w:t>：</w:t>
            </w:r>
          </w:p>
          <w:p w14:paraId="66D19F72" w14:textId="33074354" w:rsidR="0042432E" w:rsidRPr="003D75A9" w:rsidRDefault="002F61FA"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公司面向舱内的前装软硬一体车载视觉解决方案Tahoe已获得多款车型的全球定点项目。2024 年上半年，除继续推进已定点项目的量产开发，并开拓海外新定点项目之外，公司也正推进在客户车型上导入更多功能项目，帮助海外客户加速智能化进展。</w:t>
            </w:r>
          </w:p>
          <w:p w14:paraId="12DEBA59" w14:textId="38AEB094" w:rsidR="0042432E" w:rsidRPr="003D75A9" w:rsidRDefault="0042432E"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2</w:t>
            </w:r>
            <w:r w:rsidRPr="003D75A9">
              <w:rPr>
                <w:rFonts w:ascii="宋体" w:eastAsia="宋体" w:hAnsi="宋体" w:cs="Helvetica"/>
                <w:kern w:val="0"/>
                <w:sz w:val="24"/>
                <w:szCs w:val="24"/>
              </w:rPr>
              <w:t>024</w:t>
            </w:r>
            <w:r w:rsidRPr="003D75A9">
              <w:rPr>
                <w:rFonts w:ascii="宋体" w:eastAsia="宋体" w:hAnsi="宋体" w:cs="Helvetica" w:hint="eastAsia"/>
                <w:kern w:val="0"/>
                <w:sz w:val="24"/>
                <w:szCs w:val="24"/>
              </w:rPr>
              <w:t>年</w:t>
            </w:r>
            <w:r w:rsidR="002F61FA" w:rsidRPr="003D75A9">
              <w:rPr>
                <w:rFonts w:ascii="宋体" w:eastAsia="宋体" w:hAnsi="宋体" w:cs="Helvetica"/>
                <w:kern w:val="0"/>
                <w:sz w:val="24"/>
                <w:szCs w:val="24"/>
              </w:rPr>
              <w:t>下半年，公司还将加强和海外Tier 1合作伙伴的合作和市场拓展，和Tier 1合作伙伴一起继续开拓海外新定点项目，发挥公司在合</w:t>
            </w:r>
            <w:proofErr w:type="gramStart"/>
            <w:r w:rsidR="002F61FA" w:rsidRPr="003D75A9">
              <w:rPr>
                <w:rFonts w:ascii="宋体" w:eastAsia="宋体" w:hAnsi="宋体" w:cs="Helvetica"/>
                <w:kern w:val="0"/>
                <w:sz w:val="24"/>
                <w:szCs w:val="24"/>
              </w:rPr>
              <w:t>规</w:t>
            </w:r>
            <w:proofErr w:type="gramEnd"/>
            <w:r w:rsidR="002F61FA" w:rsidRPr="003D75A9">
              <w:rPr>
                <w:rFonts w:ascii="宋体" w:eastAsia="宋体" w:hAnsi="宋体" w:cs="Helvetica"/>
                <w:kern w:val="0"/>
                <w:sz w:val="24"/>
                <w:szCs w:val="24"/>
              </w:rPr>
              <w:t xml:space="preserve">能力上的市场竞争优势、技术积累优势，帮助国内外客户更快地满足海外法规和行业标准的需求。 </w:t>
            </w:r>
          </w:p>
          <w:p w14:paraId="059FAB52" w14:textId="26B7FABD" w:rsidR="0042432E" w:rsidRPr="003D75A9" w:rsidRDefault="002F61FA" w:rsidP="00B31AC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面向舱外的前装软硬一体车载视觉解决方案Westlake</w:t>
            </w:r>
            <w:r w:rsidR="00CD2353" w:rsidRPr="003D75A9">
              <w:rPr>
                <w:rFonts w:ascii="宋体" w:eastAsia="宋体" w:hAnsi="宋体" w:cs="Helvetica" w:hint="eastAsia"/>
                <w:kern w:val="0"/>
                <w:sz w:val="24"/>
                <w:szCs w:val="24"/>
              </w:rPr>
              <w:t>，</w:t>
            </w:r>
            <w:r w:rsidR="00CD2353" w:rsidRPr="003D75A9">
              <w:rPr>
                <w:rFonts w:ascii="宋体" w:eastAsia="宋体" w:hAnsi="宋体" w:cs="Helvetica"/>
                <w:kern w:val="0"/>
                <w:sz w:val="24"/>
                <w:szCs w:val="24"/>
              </w:rPr>
              <w:t>2024年上半年，公司加速</w:t>
            </w:r>
            <w:r w:rsidRPr="003D75A9">
              <w:rPr>
                <w:rFonts w:ascii="宋体" w:eastAsia="宋体" w:hAnsi="宋体" w:cs="Helvetica"/>
                <w:kern w:val="0"/>
                <w:sz w:val="24"/>
                <w:szCs w:val="24"/>
              </w:rPr>
              <w:t>产品化进程，并逐步开展市场推广工作。一方面，加大泛化性测试力度，打磨行车视觉算法的性能表现，上半年依托实</w:t>
            </w:r>
            <w:proofErr w:type="gramStart"/>
            <w:r w:rsidRPr="003D75A9">
              <w:rPr>
                <w:rFonts w:ascii="宋体" w:eastAsia="宋体" w:hAnsi="宋体" w:cs="Helvetica"/>
                <w:kern w:val="0"/>
                <w:sz w:val="24"/>
                <w:szCs w:val="24"/>
              </w:rPr>
              <w:t>车部署</w:t>
            </w:r>
            <w:proofErr w:type="gramEnd"/>
            <w:r w:rsidRPr="003D75A9">
              <w:rPr>
                <w:rFonts w:ascii="宋体" w:eastAsia="宋体" w:hAnsi="宋体" w:cs="Helvetica"/>
                <w:kern w:val="0"/>
                <w:sz w:val="24"/>
                <w:szCs w:val="24"/>
              </w:rPr>
              <w:t>的自动化测试系统，针对评价视觉算法的“有效高价值”场景进行了更大规模的实车泛化性测试，行车类功能性能进一步提升，对比业内同级主流视觉算法方案，各项性能表现均基本达到同档位产品量产水平，个别性能表现优于同档位产品量产水平。另一方面，继续通过软硬件一体化设计与开发，优化解决方案，提升产品功能上限，上半年深入开发无高精度地图的高速NOA、记忆行车、记忆泊车等功能，记忆行车、记忆泊车已完成开发部署，无图高速</w:t>
            </w:r>
            <w:r w:rsidR="0042432E" w:rsidRPr="003D75A9">
              <w:rPr>
                <w:rFonts w:ascii="宋体" w:eastAsia="宋体" w:hAnsi="宋体" w:cs="Helvetica"/>
                <w:kern w:val="0"/>
                <w:sz w:val="24"/>
                <w:szCs w:val="24"/>
              </w:rPr>
              <w:t>NOA</w:t>
            </w:r>
            <w:r w:rsidRPr="003D75A9">
              <w:rPr>
                <w:rFonts w:ascii="宋体" w:eastAsia="宋体" w:hAnsi="宋体" w:cs="Helvetica"/>
                <w:kern w:val="0"/>
                <w:sz w:val="24"/>
                <w:szCs w:val="24"/>
              </w:rPr>
              <w:t xml:space="preserve">在进一步拓宽使用场景。 </w:t>
            </w:r>
          </w:p>
          <w:p w14:paraId="597C2B19" w14:textId="77777777" w:rsidR="009E3402" w:rsidRDefault="002F61FA" w:rsidP="0042432E">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3</w:t>
            </w:r>
            <w:r w:rsidR="0042432E" w:rsidRPr="003D75A9">
              <w:rPr>
                <w:rFonts w:ascii="宋体" w:eastAsia="宋体" w:hAnsi="宋体" w:cs="Helvetica" w:hint="eastAsia"/>
                <w:kern w:val="0"/>
                <w:sz w:val="24"/>
                <w:szCs w:val="24"/>
              </w:rPr>
              <w:t>）</w:t>
            </w:r>
            <w:r w:rsidRPr="003D75A9">
              <w:rPr>
                <w:rFonts w:ascii="宋体" w:eastAsia="宋体" w:hAnsi="宋体" w:cs="Helvetica"/>
                <w:kern w:val="0"/>
                <w:sz w:val="24"/>
                <w:szCs w:val="24"/>
              </w:rPr>
              <w:t>商用车及工程机械车辆相关解决方案</w:t>
            </w:r>
            <w:r w:rsidR="009E3402" w:rsidRPr="003D75A9">
              <w:rPr>
                <w:rFonts w:ascii="宋体" w:eastAsia="宋体" w:hAnsi="宋体" w:cs="Helvetica" w:hint="eastAsia"/>
                <w:kern w:val="0"/>
                <w:sz w:val="24"/>
                <w:szCs w:val="24"/>
              </w:rPr>
              <w:t>：</w:t>
            </w:r>
          </w:p>
          <w:p w14:paraId="6E56D89D" w14:textId="24814154" w:rsidR="00691A32" w:rsidRPr="003D75A9" w:rsidRDefault="007B3E2B" w:rsidP="007B3E2B">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kern w:val="0"/>
                <w:sz w:val="24"/>
                <w:szCs w:val="24"/>
              </w:rPr>
              <w:t>在商用车及工程机械车辆领域</w:t>
            </w:r>
            <w:r w:rsidR="009E3402">
              <w:rPr>
                <w:rFonts w:ascii="宋体" w:eastAsia="宋体" w:hAnsi="宋体" w:cs="Helvetica" w:hint="eastAsia"/>
                <w:kern w:val="0"/>
                <w:sz w:val="24"/>
                <w:szCs w:val="24"/>
              </w:rPr>
              <w:t>，</w:t>
            </w:r>
            <w:r w:rsidR="002F61FA" w:rsidRPr="003D75A9">
              <w:rPr>
                <w:rFonts w:ascii="宋体" w:eastAsia="宋体" w:hAnsi="宋体" w:cs="Helvetica"/>
                <w:kern w:val="0"/>
                <w:sz w:val="24"/>
                <w:szCs w:val="24"/>
              </w:rPr>
              <w:t>公司提供一站式的软件算法解决方案以及</w:t>
            </w:r>
            <w:proofErr w:type="spellStart"/>
            <w:r w:rsidR="0042432E" w:rsidRPr="003D75A9">
              <w:rPr>
                <w:rFonts w:ascii="宋体" w:eastAsia="宋体" w:hAnsi="宋体" w:cs="Helvetica"/>
                <w:kern w:val="0"/>
                <w:sz w:val="24"/>
                <w:szCs w:val="24"/>
              </w:rPr>
              <w:t>AiTrak</w:t>
            </w:r>
            <w:proofErr w:type="spellEnd"/>
            <w:r w:rsidR="002F61FA" w:rsidRPr="003D75A9">
              <w:rPr>
                <w:rFonts w:ascii="宋体" w:eastAsia="宋体" w:hAnsi="宋体" w:cs="Helvetica"/>
                <w:kern w:val="0"/>
                <w:sz w:val="24"/>
                <w:szCs w:val="24"/>
              </w:rPr>
              <w:t>软硬件一体解决方案。2024年上半年，公司面向商用车、工程机械前装OEM</w:t>
            </w:r>
            <w:r w:rsidR="0042432E" w:rsidRPr="003D75A9">
              <w:rPr>
                <w:rFonts w:ascii="宋体" w:eastAsia="宋体" w:hAnsi="宋体" w:cs="Helvetica"/>
                <w:kern w:val="0"/>
                <w:sz w:val="24"/>
                <w:szCs w:val="24"/>
              </w:rPr>
              <w:lastRenderedPageBreak/>
              <w:t>市场的产品技术方案继续迭代</w:t>
            </w:r>
            <w:r w:rsidR="002F61FA" w:rsidRPr="003D75A9">
              <w:rPr>
                <w:rFonts w:ascii="宋体" w:eastAsia="宋体" w:hAnsi="宋体" w:cs="Helvetica"/>
                <w:kern w:val="0"/>
                <w:sz w:val="24"/>
                <w:szCs w:val="24"/>
              </w:rPr>
              <w:t>公司取得了欧盟</w:t>
            </w:r>
            <w:r w:rsidR="0042432E" w:rsidRPr="003D75A9">
              <w:rPr>
                <w:rFonts w:ascii="宋体" w:eastAsia="宋体" w:hAnsi="宋体" w:cs="Helvetica"/>
                <w:kern w:val="0"/>
                <w:sz w:val="24"/>
                <w:szCs w:val="24"/>
              </w:rPr>
              <w:t>GSR</w:t>
            </w:r>
            <w:r w:rsidR="002F61FA" w:rsidRPr="003D75A9">
              <w:rPr>
                <w:rFonts w:ascii="宋体" w:eastAsia="宋体" w:hAnsi="宋体" w:cs="Helvetica"/>
                <w:kern w:val="0"/>
                <w:sz w:val="24"/>
                <w:szCs w:val="24"/>
              </w:rPr>
              <w:t>法规要求的</w:t>
            </w:r>
            <w:r w:rsidR="0042432E" w:rsidRPr="003D75A9">
              <w:rPr>
                <w:rFonts w:ascii="宋体" w:eastAsia="宋体" w:hAnsi="宋体" w:cs="Helvetica"/>
                <w:kern w:val="0"/>
                <w:sz w:val="24"/>
                <w:szCs w:val="24"/>
              </w:rPr>
              <w:t>ISA</w:t>
            </w:r>
            <w:r w:rsidR="002F61FA" w:rsidRPr="003D75A9">
              <w:rPr>
                <w:rFonts w:ascii="宋体" w:eastAsia="宋体" w:hAnsi="宋体" w:cs="Helvetica"/>
                <w:kern w:val="0"/>
                <w:sz w:val="24"/>
                <w:szCs w:val="24"/>
              </w:rPr>
              <w:t>功能的</w:t>
            </w:r>
            <w:r w:rsidR="0042432E" w:rsidRPr="003D75A9">
              <w:rPr>
                <w:rFonts w:ascii="宋体" w:eastAsia="宋体" w:hAnsi="宋体" w:cs="Helvetica"/>
                <w:kern w:val="0"/>
                <w:sz w:val="24"/>
                <w:szCs w:val="24"/>
              </w:rPr>
              <w:t>STU</w:t>
            </w:r>
            <w:r w:rsidR="002F61FA" w:rsidRPr="003D75A9">
              <w:rPr>
                <w:rFonts w:ascii="宋体" w:eastAsia="宋体" w:hAnsi="宋体" w:cs="Helvetica"/>
                <w:kern w:val="0"/>
                <w:sz w:val="24"/>
                <w:szCs w:val="24"/>
              </w:rPr>
              <w:t>认证证书；帮助客户的多款定点车型顺利通过EU2021/1314(DDAW)、EU2021/1958（ISA）、R159（BSIS）、R151(MOIS)、R130（LDW）、R155（网络安全）整车认证；针对欧盟GSR法规要求的公司</w:t>
            </w:r>
            <w:proofErr w:type="spellStart"/>
            <w:r w:rsidR="002F61FA" w:rsidRPr="003D75A9">
              <w:rPr>
                <w:rFonts w:ascii="宋体" w:eastAsia="宋体" w:hAnsi="宋体" w:cs="Helvetica"/>
                <w:kern w:val="0"/>
                <w:sz w:val="24"/>
                <w:szCs w:val="24"/>
              </w:rPr>
              <w:t>AiTrak</w:t>
            </w:r>
            <w:proofErr w:type="spellEnd"/>
            <w:r w:rsidR="002F61FA" w:rsidRPr="003D75A9">
              <w:rPr>
                <w:rFonts w:ascii="宋体" w:eastAsia="宋体" w:hAnsi="宋体" w:cs="Helvetica"/>
                <w:kern w:val="0"/>
                <w:sz w:val="24"/>
                <w:szCs w:val="24"/>
              </w:rPr>
              <w:t>软硬件一体解决方案已经帮助如金旅、海格等多家客车主机厂通过DDAW/MOIS/BSIS/ISA/LDW等多项功能的认证测试。通过与多家Tier 1的合作，公司商用车视觉解决方案已经在多家头部商用车企业量产，并在2024年上半年新增多款定点车型。</w:t>
            </w:r>
          </w:p>
          <w:p w14:paraId="14C0F114" w14:textId="77777777" w:rsidR="00691A32" w:rsidRPr="003D75A9" w:rsidRDefault="00691A32" w:rsidP="0027506F">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3D75A9">
              <w:rPr>
                <w:rFonts w:ascii="宋体" w:eastAsia="宋体" w:hAnsi="宋体" w:cs="Helvetica" w:hint="eastAsia"/>
                <w:b/>
                <w:kern w:val="0"/>
                <w:sz w:val="24"/>
                <w:szCs w:val="24"/>
              </w:rPr>
              <w:t>Q</w:t>
            </w:r>
            <w:r w:rsidR="002F61FA" w:rsidRPr="003D75A9">
              <w:rPr>
                <w:rFonts w:ascii="宋体" w:eastAsia="宋体" w:hAnsi="宋体" w:cs="Helvetica"/>
                <w:b/>
                <w:kern w:val="0"/>
                <w:sz w:val="24"/>
                <w:szCs w:val="24"/>
              </w:rPr>
              <w:t>4</w:t>
            </w:r>
            <w:r w:rsidR="0027506F" w:rsidRPr="003D75A9">
              <w:rPr>
                <w:rFonts w:ascii="宋体" w:eastAsia="宋体" w:hAnsi="宋体" w:cs="Helvetica" w:hint="eastAsia"/>
                <w:b/>
                <w:kern w:val="0"/>
                <w:sz w:val="24"/>
                <w:szCs w:val="24"/>
              </w:rPr>
              <w:t>:</w:t>
            </w:r>
            <w:r w:rsidR="00D06C43" w:rsidRPr="003D75A9">
              <w:rPr>
                <w:rFonts w:ascii="宋体" w:eastAsia="宋体" w:hAnsi="宋体" w:cs="Helvetica" w:hint="eastAsia"/>
                <w:b/>
                <w:kern w:val="0"/>
                <w:sz w:val="24"/>
                <w:szCs w:val="24"/>
              </w:rPr>
              <w:t>公司</w:t>
            </w:r>
            <w:r w:rsidR="0042432E" w:rsidRPr="003D75A9">
              <w:rPr>
                <w:rFonts w:ascii="宋体" w:eastAsia="宋体" w:hAnsi="宋体" w:cs="Helvetica" w:hint="eastAsia"/>
                <w:b/>
                <w:kern w:val="0"/>
                <w:sz w:val="24"/>
                <w:szCs w:val="24"/>
              </w:rPr>
              <w:t>2</w:t>
            </w:r>
            <w:r w:rsidR="0042432E" w:rsidRPr="003D75A9">
              <w:rPr>
                <w:rFonts w:ascii="宋体" w:eastAsia="宋体" w:hAnsi="宋体" w:cs="Helvetica"/>
                <w:b/>
                <w:kern w:val="0"/>
                <w:sz w:val="24"/>
                <w:szCs w:val="24"/>
              </w:rPr>
              <w:t>024</w:t>
            </w:r>
            <w:r w:rsidR="0042432E" w:rsidRPr="003D75A9">
              <w:rPr>
                <w:rFonts w:ascii="宋体" w:eastAsia="宋体" w:hAnsi="宋体" w:cs="Helvetica" w:hint="eastAsia"/>
                <w:b/>
                <w:kern w:val="0"/>
                <w:sz w:val="24"/>
                <w:szCs w:val="24"/>
              </w:rPr>
              <w:t>年半年度</w:t>
            </w:r>
            <w:r w:rsidR="00D06C43" w:rsidRPr="003D75A9">
              <w:rPr>
                <w:rFonts w:ascii="宋体" w:eastAsia="宋体" w:hAnsi="宋体" w:cs="Helvetica" w:hint="eastAsia"/>
                <w:b/>
                <w:kern w:val="0"/>
                <w:sz w:val="24"/>
                <w:szCs w:val="24"/>
              </w:rPr>
              <w:t>经营活动产生的现金流量净额</w:t>
            </w:r>
            <w:r w:rsidR="0042432E" w:rsidRPr="003D75A9">
              <w:rPr>
                <w:rFonts w:ascii="宋体" w:eastAsia="宋体" w:hAnsi="宋体" w:cs="Helvetica" w:hint="eastAsia"/>
                <w:b/>
                <w:kern w:val="0"/>
                <w:sz w:val="24"/>
                <w:szCs w:val="24"/>
              </w:rPr>
              <w:t>有所下降</w:t>
            </w:r>
            <w:r w:rsidR="00D06C43" w:rsidRPr="003D75A9">
              <w:rPr>
                <w:rFonts w:ascii="宋体" w:eastAsia="宋体" w:hAnsi="宋体" w:cs="Helvetica" w:hint="eastAsia"/>
                <w:b/>
                <w:kern w:val="0"/>
                <w:sz w:val="24"/>
                <w:szCs w:val="24"/>
              </w:rPr>
              <w:t>，披露原因为</w:t>
            </w:r>
            <w:r w:rsidR="00D06C43" w:rsidRPr="003D75A9">
              <w:rPr>
                <w:rFonts w:ascii="宋体" w:eastAsia="宋体" w:hAnsi="宋体" w:cs="Helvetica"/>
                <w:b/>
                <w:kern w:val="0"/>
                <w:sz w:val="24"/>
                <w:szCs w:val="24"/>
              </w:rPr>
              <w:t>公司</w:t>
            </w:r>
            <w:r w:rsidR="00D06C43" w:rsidRPr="003D75A9">
              <w:rPr>
                <w:rFonts w:ascii="宋体" w:eastAsia="宋体" w:hAnsi="宋体" w:cs="Helvetica" w:hint="eastAsia"/>
                <w:b/>
                <w:kern w:val="0"/>
                <w:sz w:val="24"/>
                <w:szCs w:val="24"/>
              </w:rPr>
              <w:t>部分客户为了加深与公司合作，在上年度提前支付</w:t>
            </w:r>
            <w:r w:rsidR="00D06C43" w:rsidRPr="003D75A9">
              <w:rPr>
                <w:rFonts w:ascii="宋体" w:eastAsia="宋体" w:hAnsi="宋体" w:cs="Helvetica"/>
                <w:b/>
                <w:kern w:val="0"/>
                <w:sz w:val="24"/>
                <w:szCs w:val="24"/>
              </w:rPr>
              <w:t>销售款</w:t>
            </w:r>
            <w:r w:rsidR="00D06C43" w:rsidRPr="003D75A9">
              <w:rPr>
                <w:rFonts w:ascii="宋体" w:eastAsia="宋体" w:hAnsi="宋体" w:cs="Helvetica" w:hint="eastAsia"/>
                <w:b/>
                <w:kern w:val="0"/>
                <w:sz w:val="24"/>
                <w:szCs w:val="24"/>
              </w:rPr>
              <w:t>，导致本期销售款回收减少</w:t>
            </w:r>
            <w:r w:rsidR="00D06C43" w:rsidRPr="003D75A9">
              <w:rPr>
                <w:rFonts w:ascii="宋体" w:eastAsia="宋体" w:hAnsi="宋体" w:cs="Helvetica"/>
                <w:b/>
                <w:kern w:val="0"/>
                <w:sz w:val="24"/>
                <w:szCs w:val="24"/>
              </w:rPr>
              <w:t>所致</w:t>
            </w:r>
            <w:r w:rsidR="0042432E" w:rsidRPr="003D75A9">
              <w:rPr>
                <w:rFonts w:ascii="宋体" w:eastAsia="宋体" w:hAnsi="宋体" w:cs="Helvetica" w:hint="eastAsia"/>
                <w:b/>
                <w:kern w:val="0"/>
                <w:sz w:val="24"/>
                <w:szCs w:val="24"/>
              </w:rPr>
              <w:t>，可以详细解释原因吗</w:t>
            </w:r>
            <w:r w:rsidRPr="003D75A9">
              <w:rPr>
                <w:rFonts w:ascii="宋体" w:eastAsia="宋体" w:hAnsi="宋体" w:cs="Helvetica" w:hint="eastAsia"/>
                <w:b/>
                <w:kern w:val="0"/>
                <w:sz w:val="24"/>
                <w:szCs w:val="24"/>
              </w:rPr>
              <w:t>？</w:t>
            </w:r>
          </w:p>
          <w:p w14:paraId="48ED516D" w14:textId="4E09DDE5" w:rsidR="00691A32" w:rsidRPr="003D75A9" w:rsidRDefault="00691A32" w:rsidP="00D06C43">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A</w:t>
            </w:r>
            <w:r w:rsidRPr="003D75A9">
              <w:rPr>
                <w:rFonts w:ascii="宋体" w:eastAsia="宋体" w:hAnsi="宋体" w:cs="Helvetica"/>
                <w:kern w:val="0"/>
                <w:sz w:val="24"/>
                <w:szCs w:val="24"/>
              </w:rPr>
              <w:t>:</w:t>
            </w:r>
            <w:r w:rsidR="0042432E" w:rsidRPr="003D75A9">
              <w:rPr>
                <w:rFonts w:ascii="宋体" w:eastAsia="宋体" w:hAnsi="宋体" w:cs="Helvetica" w:hint="eastAsia"/>
                <w:kern w:val="0"/>
                <w:sz w:val="24"/>
                <w:szCs w:val="24"/>
              </w:rPr>
              <w:t>公司2</w:t>
            </w:r>
            <w:r w:rsidR="0042432E" w:rsidRPr="003D75A9">
              <w:rPr>
                <w:rFonts w:ascii="宋体" w:eastAsia="宋体" w:hAnsi="宋体" w:cs="Helvetica"/>
                <w:kern w:val="0"/>
                <w:sz w:val="24"/>
                <w:szCs w:val="24"/>
              </w:rPr>
              <w:t>024</w:t>
            </w:r>
            <w:r w:rsidR="0042432E" w:rsidRPr="003D75A9">
              <w:rPr>
                <w:rFonts w:ascii="宋体" w:eastAsia="宋体" w:hAnsi="宋体" w:cs="Helvetica" w:hint="eastAsia"/>
                <w:kern w:val="0"/>
                <w:sz w:val="24"/>
                <w:szCs w:val="24"/>
              </w:rPr>
              <w:t>年半年度</w:t>
            </w:r>
            <w:r w:rsidR="00D06C43" w:rsidRPr="003D75A9">
              <w:rPr>
                <w:rFonts w:ascii="宋体" w:eastAsia="宋体" w:hAnsi="宋体" w:cs="Helvetica" w:hint="eastAsia"/>
                <w:kern w:val="0"/>
                <w:sz w:val="24"/>
                <w:szCs w:val="24"/>
              </w:rPr>
              <w:t>经营活动产生的现金流</w:t>
            </w:r>
            <w:r w:rsidR="0042432E" w:rsidRPr="003D75A9">
              <w:rPr>
                <w:rFonts w:ascii="宋体" w:eastAsia="宋体" w:hAnsi="宋体" w:cs="Helvetica" w:hint="eastAsia"/>
                <w:kern w:val="0"/>
                <w:sz w:val="24"/>
                <w:szCs w:val="24"/>
              </w:rPr>
              <w:t>的</w:t>
            </w:r>
            <w:r w:rsidR="00D06C43" w:rsidRPr="003D75A9">
              <w:rPr>
                <w:rFonts w:ascii="宋体" w:eastAsia="宋体" w:hAnsi="宋体" w:cs="Helvetica" w:hint="eastAsia"/>
                <w:kern w:val="0"/>
                <w:sz w:val="24"/>
                <w:szCs w:val="24"/>
              </w:rPr>
              <w:t>变化，主要是受到客户支付款项的影响，2</w:t>
            </w:r>
            <w:r w:rsidR="00D06C43" w:rsidRPr="003D75A9">
              <w:rPr>
                <w:rFonts w:ascii="宋体" w:eastAsia="宋体" w:hAnsi="宋体" w:cs="Helvetica"/>
                <w:kern w:val="0"/>
                <w:sz w:val="24"/>
                <w:szCs w:val="24"/>
              </w:rPr>
              <w:t>023</w:t>
            </w:r>
            <w:r w:rsidR="00D06C43" w:rsidRPr="003D75A9">
              <w:rPr>
                <w:rFonts w:ascii="宋体" w:eastAsia="宋体" w:hAnsi="宋体" w:cs="Helvetica" w:hint="eastAsia"/>
                <w:kern w:val="0"/>
                <w:sz w:val="24"/>
                <w:szCs w:val="24"/>
              </w:rPr>
              <w:t>年公司</w:t>
            </w:r>
            <w:bookmarkStart w:id="2" w:name="_GoBack"/>
            <w:bookmarkEnd w:id="2"/>
            <w:r w:rsidR="00D06C43" w:rsidRPr="003D75A9">
              <w:rPr>
                <w:rFonts w:ascii="宋体" w:eastAsia="宋体" w:hAnsi="宋体" w:cs="Helvetica" w:hint="eastAsia"/>
                <w:kern w:val="0"/>
                <w:sz w:val="24"/>
                <w:szCs w:val="24"/>
              </w:rPr>
              <w:t>手机业务的新产品“智能超域融合</w:t>
            </w:r>
            <w:r w:rsidR="009E3402">
              <w:rPr>
                <w:rFonts w:ascii="宋体" w:eastAsia="宋体" w:hAnsi="宋体" w:cs="Helvetica" w:hint="eastAsia"/>
                <w:kern w:val="0"/>
                <w:sz w:val="24"/>
                <w:szCs w:val="24"/>
              </w:rPr>
              <w:t>”</w:t>
            </w:r>
            <w:r w:rsidR="00D06C43" w:rsidRPr="003D75A9">
              <w:rPr>
                <w:rFonts w:ascii="宋体" w:eastAsia="宋体" w:hAnsi="宋体" w:cs="Helvetica" w:hint="eastAsia"/>
                <w:kern w:val="0"/>
                <w:sz w:val="24"/>
                <w:szCs w:val="24"/>
              </w:rPr>
              <w:t>系列推出且量产后，深受客户的喜爱，为加强与</w:t>
            </w:r>
            <w:r w:rsidR="0042432E" w:rsidRPr="003D75A9">
              <w:rPr>
                <w:rFonts w:ascii="宋体" w:eastAsia="宋体" w:hAnsi="宋体" w:cs="Helvetica" w:hint="eastAsia"/>
                <w:kern w:val="0"/>
                <w:sz w:val="24"/>
                <w:szCs w:val="24"/>
              </w:rPr>
              <w:t>公司新产品的绑定，主要客户</w:t>
            </w:r>
            <w:r w:rsidR="00D06C43" w:rsidRPr="003D75A9">
              <w:rPr>
                <w:rFonts w:ascii="宋体" w:eastAsia="宋体" w:hAnsi="宋体" w:cs="Helvetica" w:hint="eastAsia"/>
                <w:kern w:val="0"/>
                <w:sz w:val="24"/>
                <w:szCs w:val="24"/>
              </w:rPr>
              <w:t>采用了提前支付销售款项的形式，所以对2</w:t>
            </w:r>
            <w:r w:rsidR="00D06C43" w:rsidRPr="003D75A9">
              <w:rPr>
                <w:rFonts w:ascii="宋体" w:eastAsia="宋体" w:hAnsi="宋体" w:cs="Helvetica"/>
                <w:kern w:val="0"/>
                <w:sz w:val="24"/>
                <w:szCs w:val="24"/>
              </w:rPr>
              <w:t>024</w:t>
            </w:r>
            <w:r w:rsidR="00D06C43" w:rsidRPr="003D75A9">
              <w:rPr>
                <w:rFonts w:ascii="宋体" w:eastAsia="宋体" w:hAnsi="宋体" w:cs="Helvetica" w:hint="eastAsia"/>
                <w:kern w:val="0"/>
                <w:sz w:val="24"/>
                <w:szCs w:val="24"/>
              </w:rPr>
              <w:t>年半年度现金流有一些影响，但是对于公司业务来说，是一个积极的事项，对公司的经营活动无影响。</w:t>
            </w:r>
          </w:p>
          <w:p w14:paraId="53598F2C" w14:textId="2E749611" w:rsidR="002F61FA" w:rsidRPr="003D75A9" w:rsidRDefault="002F61FA" w:rsidP="002F61FA">
            <w:pPr>
              <w:widowControl/>
              <w:adjustRightInd w:val="0"/>
              <w:snapToGrid w:val="0"/>
              <w:spacing w:line="276" w:lineRule="auto"/>
              <w:ind w:rightChars="50" w:right="105" w:firstLineChars="200" w:firstLine="482"/>
              <w:rPr>
                <w:rFonts w:ascii="宋体" w:eastAsia="宋体" w:hAnsi="宋体" w:cs="Helvetica"/>
                <w:b/>
                <w:kern w:val="0"/>
                <w:sz w:val="24"/>
                <w:szCs w:val="24"/>
              </w:rPr>
            </w:pPr>
            <w:r w:rsidRPr="003D75A9">
              <w:rPr>
                <w:rFonts w:ascii="宋体" w:eastAsia="宋体" w:hAnsi="宋体" w:cs="Helvetica" w:hint="eastAsia"/>
                <w:b/>
                <w:kern w:val="0"/>
                <w:sz w:val="24"/>
                <w:szCs w:val="24"/>
              </w:rPr>
              <w:t>Q</w:t>
            </w:r>
            <w:r w:rsidRPr="003D75A9">
              <w:rPr>
                <w:rFonts w:ascii="宋体" w:eastAsia="宋体" w:hAnsi="宋体" w:cs="Helvetica"/>
                <w:b/>
                <w:kern w:val="0"/>
                <w:sz w:val="24"/>
                <w:szCs w:val="24"/>
              </w:rPr>
              <w:t>5</w:t>
            </w:r>
            <w:r w:rsidRPr="003D75A9">
              <w:rPr>
                <w:rFonts w:ascii="宋体" w:eastAsia="宋体" w:hAnsi="宋体" w:cs="Helvetica" w:hint="eastAsia"/>
                <w:b/>
                <w:kern w:val="0"/>
                <w:sz w:val="24"/>
                <w:szCs w:val="24"/>
              </w:rPr>
              <w:t>:公司</w:t>
            </w:r>
            <w:r w:rsidR="0042432E" w:rsidRPr="003D75A9">
              <w:rPr>
                <w:rFonts w:ascii="宋体" w:eastAsia="宋体" w:hAnsi="宋体" w:cs="Helvetica"/>
                <w:b/>
                <w:kern w:val="0"/>
                <w:sz w:val="24"/>
                <w:szCs w:val="24"/>
              </w:rPr>
              <w:t>目前</w:t>
            </w:r>
            <w:r w:rsidR="0042432E" w:rsidRPr="003D75A9">
              <w:rPr>
                <w:rFonts w:ascii="宋体" w:eastAsia="宋体" w:hAnsi="宋体" w:cs="Helvetica" w:hint="eastAsia"/>
                <w:b/>
                <w:kern w:val="0"/>
                <w:sz w:val="24"/>
                <w:szCs w:val="24"/>
              </w:rPr>
              <w:t>的</w:t>
            </w:r>
            <w:r w:rsidRPr="003D75A9">
              <w:rPr>
                <w:rFonts w:ascii="宋体" w:eastAsia="宋体" w:hAnsi="宋体" w:cs="Helvetica"/>
                <w:b/>
                <w:kern w:val="0"/>
                <w:sz w:val="24"/>
                <w:szCs w:val="24"/>
              </w:rPr>
              <w:t>商</w:t>
            </w:r>
            <w:proofErr w:type="gramStart"/>
            <w:r w:rsidRPr="003D75A9">
              <w:rPr>
                <w:rFonts w:ascii="宋体" w:eastAsia="宋体" w:hAnsi="宋体" w:cs="Helvetica"/>
                <w:b/>
                <w:kern w:val="0"/>
                <w:sz w:val="24"/>
                <w:szCs w:val="24"/>
              </w:rPr>
              <w:t>拍</w:t>
            </w:r>
            <w:r w:rsidR="0042432E" w:rsidRPr="003D75A9">
              <w:rPr>
                <w:rFonts w:ascii="宋体" w:eastAsia="宋体" w:hAnsi="宋体" w:cs="Helvetica" w:hint="eastAsia"/>
                <w:b/>
                <w:kern w:val="0"/>
                <w:sz w:val="24"/>
                <w:szCs w:val="24"/>
              </w:rPr>
              <w:t>产品</w:t>
            </w:r>
            <w:proofErr w:type="gramEnd"/>
            <w:r w:rsidR="00CD2353" w:rsidRPr="003D75A9">
              <w:rPr>
                <w:rFonts w:ascii="宋体" w:eastAsia="宋体" w:hAnsi="宋体" w:cs="Helvetica" w:hint="eastAsia"/>
                <w:b/>
                <w:kern w:val="0"/>
                <w:sz w:val="24"/>
                <w:szCs w:val="24"/>
              </w:rPr>
              <w:t>在差异化上</w:t>
            </w:r>
            <w:r w:rsidRPr="003D75A9">
              <w:rPr>
                <w:rFonts w:ascii="宋体" w:eastAsia="宋体" w:hAnsi="宋体" w:cs="Helvetica"/>
                <w:b/>
                <w:kern w:val="0"/>
                <w:sz w:val="24"/>
                <w:szCs w:val="24"/>
              </w:rPr>
              <w:t>看</w:t>
            </w:r>
            <w:r w:rsidR="00CD2353" w:rsidRPr="003D75A9">
              <w:rPr>
                <w:rFonts w:ascii="宋体" w:eastAsia="宋体" w:hAnsi="宋体" w:cs="Helvetica" w:hint="eastAsia"/>
                <w:b/>
                <w:kern w:val="0"/>
                <w:sz w:val="24"/>
                <w:szCs w:val="24"/>
              </w:rPr>
              <w:t>，有</w:t>
            </w:r>
            <w:r w:rsidR="00CD2353" w:rsidRPr="003D75A9">
              <w:rPr>
                <w:rFonts w:ascii="宋体" w:eastAsia="宋体" w:hAnsi="宋体" w:cs="Helvetica"/>
                <w:b/>
                <w:kern w:val="0"/>
                <w:sz w:val="24"/>
                <w:szCs w:val="24"/>
              </w:rPr>
              <w:t>怎</w:t>
            </w:r>
            <w:r w:rsidRPr="003D75A9">
              <w:rPr>
                <w:rFonts w:ascii="宋体" w:eastAsia="宋体" w:hAnsi="宋体" w:cs="Helvetica"/>
                <w:b/>
                <w:kern w:val="0"/>
                <w:sz w:val="24"/>
                <w:szCs w:val="24"/>
              </w:rPr>
              <w:t>样的</w:t>
            </w:r>
            <w:r w:rsidR="00CD2353" w:rsidRPr="003D75A9">
              <w:rPr>
                <w:rFonts w:ascii="宋体" w:eastAsia="宋体" w:hAnsi="宋体" w:cs="Helvetica"/>
                <w:b/>
                <w:kern w:val="0"/>
                <w:sz w:val="24"/>
                <w:szCs w:val="24"/>
              </w:rPr>
              <w:t>竞争</w:t>
            </w:r>
            <w:r w:rsidRPr="003D75A9">
              <w:rPr>
                <w:rFonts w:ascii="宋体" w:eastAsia="宋体" w:hAnsi="宋体" w:cs="Helvetica"/>
                <w:b/>
                <w:kern w:val="0"/>
                <w:sz w:val="24"/>
                <w:szCs w:val="24"/>
              </w:rPr>
              <w:t>优势，</w:t>
            </w:r>
            <w:r w:rsidR="00CD2353" w:rsidRPr="003D75A9">
              <w:rPr>
                <w:rFonts w:ascii="宋体" w:eastAsia="宋体" w:hAnsi="宋体" w:cs="Helvetica" w:hint="eastAsia"/>
                <w:b/>
                <w:kern w:val="0"/>
                <w:sz w:val="24"/>
                <w:szCs w:val="24"/>
              </w:rPr>
              <w:t>P</w:t>
            </w:r>
            <w:r w:rsidR="00CD2353" w:rsidRPr="003D75A9">
              <w:rPr>
                <w:rFonts w:ascii="宋体" w:eastAsia="宋体" w:hAnsi="宋体" w:cs="Helvetica"/>
                <w:b/>
                <w:kern w:val="0"/>
                <w:sz w:val="24"/>
                <w:szCs w:val="24"/>
              </w:rPr>
              <w:t>SAI</w:t>
            </w:r>
            <w:r w:rsidRPr="003D75A9">
              <w:rPr>
                <w:rFonts w:ascii="宋体" w:eastAsia="宋体" w:hAnsi="宋体" w:cs="Helvetica"/>
                <w:b/>
                <w:kern w:val="0"/>
                <w:sz w:val="24"/>
                <w:szCs w:val="24"/>
              </w:rPr>
              <w:t>商</w:t>
            </w:r>
            <w:proofErr w:type="gramStart"/>
            <w:r w:rsidRPr="003D75A9">
              <w:rPr>
                <w:rFonts w:ascii="宋体" w:eastAsia="宋体" w:hAnsi="宋体" w:cs="Helvetica"/>
                <w:b/>
                <w:kern w:val="0"/>
                <w:sz w:val="24"/>
                <w:szCs w:val="24"/>
              </w:rPr>
              <w:t>拍</w:t>
            </w:r>
            <w:r w:rsidR="00CD2353" w:rsidRPr="003D75A9">
              <w:rPr>
                <w:rFonts w:ascii="宋体" w:eastAsia="宋体" w:hAnsi="宋体" w:cs="Helvetica" w:hint="eastAsia"/>
                <w:b/>
                <w:kern w:val="0"/>
                <w:sz w:val="24"/>
                <w:szCs w:val="24"/>
              </w:rPr>
              <w:t>产品</w:t>
            </w:r>
            <w:proofErr w:type="gramEnd"/>
            <w:r w:rsidR="00CD2353" w:rsidRPr="003D75A9">
              <w:rPr>
                <w:rFonts w:ascii="宋体" w:eastAsia="宋体" w:hAnsi="宋体" w:cs="Helvetica"/>
                <w:b/>
                <w:kern w:val="0"/>
                <w:sz w:val="24"/>
                <w:szCs w:val="24"/>
              </w:rPr>
              <w:t>上</w:t>
            </w:r>
            <w:r w:rsidR="00CD2353" w:rsidRPr="003D75A9">
              <w:rPr>
                <w:rFonts w:ascii="宋体" w:eastAsia="宋体" w:hAnsi="宋体" w:cs="Helvetica" w:hint="eastAsia"/>
                <w:b/>
                <w:kern w:val="0"/>
                <w:sz w:val="24"/>
                <w:szCs w:val="24"/>
              </w:rPr>
              <w:t>已</w:t>
            </w:r>
            <w:r w:rsidRPr="003D75A9">
              <w:rPr>
                <w:rFonts w:ascii="宋体" w:eastAsia="宋体" w:hAnsi="宋体" w:cs="Helvetica"/>
                <w:b/>
                <w:kern w:val="0"/>
                <w:sz w:val="24"/>
                <w:szCs w:val="24"/>
              </w:rPr>
              <w:t>有一个季度，最新的</w:t>
            </w:r>
            <w:r w:rsidR="009C6F48">
              <w:rPr>
                <w:rFonts w:ascii="宋体" w:eastAsia="宋体" w:hAnsi="宋体" w:cs="Helvetica" w:hint="eastAsia"/>
                <w:b/>
                <w:kern w:val="0"/>
                <w:sz w:val="24"/>
                <w:szCs w:val="24"/>
              </w:rPr>
              <w:t>客户进展</w:t>
            </w:r>
            <w:r w:rsidRPr="003D75A9">
              <w:rPr>
                <w:rFonts w:ascii="宋体" w:eastAsia="宋体" w:hAnsi="宋体" w:cs="Helvetica"/>
                <w:b/>
                <w:kern w:val="0"/>
                <w:sz w:val="24"/>
                <w:szCs w:val="24"/>
              </w:rPr>
              <w:t>可以分享</w:t>
            </w:r>
            <w:r w:rsidR="009C6F48">
              <w:rPr>
                <w:rFonts w:ascii="宋体" w:eastAsia="宋体" w:hAnsi="宋体" w:cs="Helvetica" w:hint="eastAsia"/>
                <w:b/>
                <w:kern w:val="0"/>
                <w:sz w:val="24"/>
                <w:szCs w:val="24"/>
              </w:rPr>
              <w:t>吗</w:t>
            </w:r>
            <w:r w:rsidRPr="003D75A9">
              <w:rPr>
                <w:rFonts w:ascii="宋体" w:eastAsia="宋体" w:hAnsi="宋体" w:cs="Helvetica"/>
                <w:b/>
                <w:kern w:val="0"/>
                <w:sz w:val="24"/>
                <w:szCs w:val="24"/>
              </w:rPr>
              <w:t>？</w:t>
            </w:r>
          </w:p>
          <w:p w14:paraId="2DD67D40" w14:textId="03558E0A" w:rsidR="002F61FA" w:rsidRPr="003D75A9" w:rsidRDefault="002F61FA" w:rsidP="002F61FA">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A</w:t>
            </w:r>
            <w:r w:rsidRPr="003D75A9">
              <w:rPr>
                <w:rFonts w:ascii="宋体" w:eastAsia="宋体" w:hAnsi="宋体" w:cs="Helvetica"/>
                <w:kern w:val="0"/>
                <w:sz w:val="24"/>
                <w:szCs w:val="24"/>
              </w:rPr>
              <w:t>:</w:t>
            </w:r>
            <w:r w:rsidR="00CD2353" w:rsidRPr="003D75A9">
              <w:rPr>
                <w:rFonts w:ascii="宋体" w:eastAsia="宋体" w:hAnsi="宋体" w:cs="Helvetica"/>
                <w:kern w:val="0"/>
                <w:sz w:val="24"/>
                <w:szCs w:val="24"/>
              </w:rPr>
              <w:t>第三季度</w:t>
            </w:r>
            <w:r w:rsidR="00CD2353" w:rsidRPr="003D75A9">
              <w:rPr>
                <w:rFonts w:ascii="宋体" w:eastAsia="宋体" w:hAnsi="宋体" w:cs="Helvetica" w:hint="eastAsia"/>
                <w:kern w:val="0"/>
                <w:sz w:val="24"/>
                <w:szCs w:val="24"/>
              </w:rPr>
              <w:t>公司</w:t>
            </w:r>
            <w:r w:rsidRPr="003D75A9">
              <w:rPr>
                <w:rFonts w:ascii="宋体" w:eastAsia="宋体" w:hAnsi="宋体" w:cs="Helvetica"/>
                <w:kern w:val="0"/>
                <w:sz w:val="24"/>
                <w:szCs w:val="24"/>
              </w:rPr>
              <w:t>与一些</w:t>
            </w:r>
            <w:r w:rsidR="00CD2353" w:rsidRPr="003D75A9">
              <w:rPr>
                <w:rFonts w:ascii="宋体" w:eastAsia="宋体" w:hAnsi="宋体" w:cs="Helvetica"/>
                <w:kern w:val="0"/>
                <w:sz w:val="24"/>
                <w:szCs w:val="24"/>
              </w:rPr>
              <w:t>以</w:t>
            </w:r>
            <w:r w:rsidR="009C6F48" w:rsidRPr="003D75A9">
              <w:rPr>
                <w:rFonts w:ascii="宋体" w:eastAsia="宋体" w:hAnsi="宋体" w:cs="Helvetica"/>
                <w:kern w:val="0"/>
                <w:sz w:val="24"/>
                <w:szCs w:val="24"/>
              </w:rPr>
              <w:t>户外</w:t>
            </w:r>
            <w:r w:rsidR="009C6F48">
              <w:rPr>
                <w:rFonts w:ascii="宋体" w:eastAsia="宋体" w:hAnsi="宋体" w:cs="Helvetica" w:hint="eastAsia"/>
                <w:kern w:val="0"/>
                <w:sz w:val="24"/>
                <w:szCs w:val="24"/>
              </w:rPr>
              <w:t>、</w:t>
            </w:r>
            <w:r w:rsidR="00CD2353" w:rsidRPr="003D75A9">
              <w:rPr>
                <w:rFonts w:ascii="宋体" w:eastAsia="宋体" w:hAnsi="宋体" w:cs="Helvetica"/>
                <w:kern w:val="0"/>
                <w:sz w:val="24"/>
                <w:szCs w:val="24"/>
              </w:rPr>
              <w:t>运动服装为主</w:t>
            </w:r>
            <w:r w:rsidR="00CD2353" w:rsidRPr="003D75A9">
              <w:rPr>
                <w:rFonts w:ascii="宋体" w:eastAsia="宋体" w:hAnsi="宋体" w:cs="Helvetica" w:hint="eastAsia"/>
                <w:kern w:val="0"/>
                <w:sz w:val="24"/>
                <w:szCs w:val="24"/>
              </w:rPr>
              <w:t>的</w:t>
            </w:r>
            <w:r w:rsidR="00CD2353" w:rsidRPr="003D75A9">
              <w:rPr>
                <w:rFonts w:ascii="宋体" w:eastAsia="宋体" w:hAnsi="宋体" w:cs="Helvetica"/>
                <w:kern w:val="0"/>
                <w:sz w:val="24"/>
                <w:szCs w:val="24"/>
              </w:rPr>
              <w:t>品牌</w:t>
            </w:r>
            <w:r w:rsidR="009C6F48">
              <w:rPr>
                <w:rFonts w:ascii="宋体" w:eastAsia="宋体" w:hAnsi="宋体" w:cs="Helvetica" w:hint="eastAsia"/>
                <w:kern w:val="0"/>
                <w:sz w:val="24"/>
                <w:szCs w:val="24"/>
              </w:rPr>
              <w:t>在</w:t>
            </w:r>
            <w:r w:rsidR="0042432E" w:rsidRPr="003D75A9">
              <w:rPr>
                <w:rFonts w:ascii="宋体" w:eastAsia="宋体" w:hAnsi="宋体" w:cs="Helvetica" w:hint="eastAsia"/>
                <w:kern w:val="0"/>
                <w:sz w:val="24"/>
                <w:szCs w:val="24"/>
              </w:rPr>
              <w:t>接洽</w:t>
            </w:r>
            <w:r w:rsidR="00CD2353" w:rsidRPr="003D75A9">
              <w:rPr>
                <w:rFonts w:ascii="宋体" w:eastAsia="宋体" w:hAnsi="宋体" w:cs="Helvetica" w:hint="eastAsia"/>
                <w:kern w:val="0"/>
                <w:sz w:val="24"/>
                <w:szCs w:val="24"/>
              </w:rPr>
              <w:t>定制</w:t>
            </w:r>
            <w:r w:rsidR="00CD2353" w:rsidRPr="003D75A9">
              <w:rPr>
                <w:rFonts w:ascii="宋体" w:eastAsia="宋体" w:hAnsi="宋体" w:cs="Helvetica"/>
                <w:kern w:val="0"/>
                <w:sz w:val="24"/>
                <w:szCs w:val="24"/>
              </w:rPr>
              <w:t>合作</w:t>
            </w:r>
            <w:r w:rsidR="007B3E2B" w:rsidRPr="003D75A9">
              <w:rPr>
                <w:rFonts w:ascii="宋体" w:eastAsia="宋体" w:hAnsi="宋体" w:cs="Helvetica" w:hint="eastAsia"/>
                <w:kern w:val="0"/>
                <w:sz w:val="24"/>
                <w:szCs w:val="24"/>
              </w:rPr>
              <w:t>，后续公司会持续进行市场推广。</w:t>
            </w:r>
          </w:p>
          <w:p w14:paraId="188FDA2B" w14:textId="77777777" w:rsidR="006248AC" w:rsidRPr="003D75A9" w:rsidRDefault="002F61FA" w:rsidP="007B3E2B">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3D75A9">
              <w:rPr>
                <w:rFonts w:ascii="宋体" w:eastAsia="宋体" w:hAnsi="宋体" w:cs="Helvetica" w:hint="eastAsia"/>
                <w:kern w:val="0"/>
                <w:sz w:val="24"/>
                <w:szCs w:val="24"/>
              </w:rPr>
              <w:t>公司P</w:t>
            </w:r>
            <w:r w:rsidRPr="003D75A9">
              <w:rPr>
                <w:rFonts w:ascii="宋体" w:eastAsia="宋体" w:hAnsi="宋体" w:cs="Helvetica"/>
                <w:kern w:val="0"/>
                <w:sz w:val="24"/>
                <w:szCs w:val="24"/>
              </w:rPr>
              <w:t>SAI</w:t>
            </w:r>
            <w:r w:rsidR="007B3E2B" w:rsidRPr="003D75A9">
              <w:rPr>
                <w:rFonts w:ascii="宋体" w:eastAsia="宋体" w:hAnsi="宋体" w:cs="Helvetica" w:hint="eastAsia"/>
                <w:kern w:val="0"/>
                <w:sz w:val="24"/>
                <w:szCs w:val="24"/>
              </w:rPr>
              <w:t>商</w:t>
            </w:r>
            <w:proofErr w:type="gramStart"/>
            <w:r w:rsidR="007B3E2B" w:rsidRPr="003D75A9">
              <w:rPr>
                <w:rFonts w:ascii="宋体" w:eastAsia="宋体" w:hAnsi="宋体" w:cs="Helvetica" w:hint="eastAsia"/>
                <w:kern w:val="0"/>
                <w:sz w:val="24"/>
                <w:szCs w:val="24"/>
              </w:rPr>
              <w:t>拍产品</w:t>
            </w:r>
            <w:r w:rsidRPr="003D75A9">
              <w:rPr>
                <w:rFonts w:ascii="宋体" w:eastAsia="宋体" w:hAnsi="宋体" w:cs="Helvetica" w:hint="eastAsia"/>
                <w:kern w:val="0"/>
                <w:sz w:val="24"/>
                <w:szCs w:val="24"/>
              </w:rPr>
              <w:t>与竞品</w:t>
            </w:r>
            <w:proofErr w:type="gramEnd"/>
            <w:r w:rsidRPr="003D75A9">
              <w:rPr>
                <w:rFonts w:ascii="宋体" w:eastAsia="宋体" w:hAnsi="宋体" w:cs="Helvetica" w:hint="eastAsia"/>
                <w:kern w:val="0"/>
                <w:sz w:val="24"/>
                <w:szCs w:val="24"/>
              </w:rPr>
              <w:t>的差异化可以分为两个维度来谈：第一是在</w:t>
            </w:r>
            <w:proofErr w:type="gramStart"/>
            <w:r w:rsidRPr="003D75A9">
              <w:rPr>
                <w:rFonts w:ascii="宋体" w:eastAsia="宋体" w:hAnsi="宋体" w:cs="Helvetica" w:hint="eastAsia"/>
                <w:kern w:val="0"/>
                <w:sz w:val="24"/>
                <w:szCs w:val="24"/>
              </w:rPr>
              <w:t>客观维</w:t>
            </w:r>
            <w:proofErr w:type="gramEnd"/>
            <w:r w:rsidRPr="003D75A9">
              <w:rPr>
                <w:rFonts w:ascii="宋体" w:eastAsia="宋体" w:hAnsi="宋体" w:cs="Helvetica" w:hint="eastAsia"/>
                <w:kern w:val="0"/>
                <w:sz w:val="24"/>
                <w:szCs w:val="24"/>
              </w:rPr>
              <w:t>度上，产品的基础功能也许非常相似，但在产品成像、生成结果、附加功能（如二次编辑工具）和解决方案上有所区别。产品成像上，如在分割、手部生成、控制畸变、背景图等等这些细节上，P</w:t>
            </w:r>
            <w:r w:rsidRPr="003D75A9">
              <w:rPr>
                <w:rFonts w:ascii="宋体" w:eastAsia="宋体" w:hAnsi="宋体" w:cs="Helvetica"/>
                <w:kern w:val="0"/>
                <w:sz w:val="24"/>
                <w:szCs w:val="24"/>
              </w:rPr>
              <w:t>SAI</w:t>
            </w:r>
            <w:r w:rsidRPr="003D75A9">
              <w:rPr>
                <w:rFonts w:ascii="宋体" w:eastAsia="宋体" w:hAnsi="宋体" w:cs="Helvetica" w:hint="eastAsia"/>
                <w:kern w:val="0"/>
                <w:sz w:val="24"/>
                <w:szCs w:val="24"/>
              </w:rPr>
              <w:t>可以更准确地处理或生成满意的效果；生成结果上，</w:t>
            </w:r>
            <w:r w:rsidRPr="003D75A9">
              <w:rPr>
                <w:rFonts w:ascii="宋体" w:eastAsia="宋体" w:hAnsi="宋体" w:cs="Helvetica"/>
                <w:kern w:val="0"/>
                <w:sz w:val="24"/>
                <w:szCs w:val="24"/>
              </w:rPr>
              <w:t>PSAI更趋向于</w:t>
            </w:r>
            <w:r w:rsidRPr="003D75A9">
              <w:rPr>
                <w:rFonts w:ascii="宋体" w:eastAsia="宋体" w:hAnsi="宋体" w:cs="Helvetica" w:hint="eastAsia"/>
                <w:kern w:val="0"/>
                <w:sz w:val="24"/>
                <w:szCs w:val="24"/>
              </w:rPr>
              <w:t>在保证生成的图片符合物理逻辑的情况下，还原商品本身的质感、质量；附加功能上，公司P</w:t>
            </w:r>
            <w:r w:rsidRPr="003D75A9">
              <w:rPr>
                <w:rFonts w:ascii="宋体" w:eastAsia="宋体" w:hAnsi="宋体" w:cs="Helvetica"/>
                <w:kern w:val="0"/>
                <w:sz w:val="24"/>
                <w:szCs w:val="24"/>
              </w:rPr>
              <w:t>SAI开发了</w:t>
            </w:r>
            <w:r w:rsidRPr="003D75A9">
              <w:rPr>
                <w:rFonts w:ascii="宋体" w:eastAsia="宋体" w:hAnsi="宋体" w:cs="Helvetica" w:hint="eastAsia"/>
                <w:kern w:val="0"/>
                <w:sz w:val="24"/>
                <w:szCs w:val="24"/>
              </w:rPr>
              <w:t>各种二次编辑功能，如智能补光、智能美化、魔法擦除等精修功能；在解决方案上，P</w:t>
            </w:r>
            <w:r w:rsidRPr="003D75A9">
              <w:rPr>
                <w:rFonts w:ascii="宋体" w:eastAsia="宋体" w:hAnsi="宋体" w:cs="Helvetica"/>
                <w:kern w:val="0"/>
                <w:sz w:val="24"/>
                <w:szCs w:val="24"/>
              </w:rPr>
              <w:t>SAI采用一站</w:t>
            </w:r>
            <w:proofErr w:type="gramStart"/>
            <w:r w:rsidRPr="003D75A9">
              <w:rPr>
                <w:rFonts w:ascii="宋体" w:eastAsia="宋体" w:hAnsi="宋体" w:cs="Helvetica"/>
                <w:kern w:val="0"/>
                <w:sz w:val="24"/>
                <w:szCs w:val="24"/>
              </w:rPr>
              <w:t>式解决</w:t>
            </w:r>
            <w:proofErr w:type="gramEnd"/>
            <w:r w:rsidRPr="003D75A9">
              <w:rPr>
                <w:rFonts w:ascii="宋体" w:eastAsia="宋体" w:hAnsi="宋体" w:cs="Helvetica"/>
                <w:kern w:val="0"/>
                <w:sz w:val="24"/>
                <w:szCs w:val="24"/>
              </w:rPr>
              <w:t>方案，</w:t>
            </w:r>
            <w:r w:rsidRPr="003D75A9">
              <w:rPr>
                <w:rFonts w:ascii="宋体" w:eastAsia="宋体" w:hAnsi="宋体" w:cs="Helvetica" w:hint="eastAsia"/>
                <w:kern w:val="0"/>
                <w:sz w:val="24"/>
                <w:szCs w:val="24"/>
              </w:rPr>
              <w:t>更加智能便捷的生成结果图。</w:t>
            </w:r>
            <w:r w:rsidRPr="003D75A9">
              <w:rPr>
                <w:rFonts w:ascii="宋体" w:eastAsia="宋体" w:hAnsi="宋体" w:cs="Helvetica"/>
                <w:kern w:val="0"/>
                <w:sz w:val="24"/>
                <w:szCs w:val="24"/>
              </w:rPr>
              <w:t>第二是在</w:t>
            </w:r>
            <w:proofErr w:type="gramStart"/>
            <w:r w:rsidRPr="003D75A9">
              <w:rPr>
                <w:rFonts w:ascii="宋体" w:eastAsia="宋体" w:hAnsi="宋体" w:cs="Helvetica" w:hint="eastAsia"/>
                <w:kern w:val="0"/>
                <w:sz w:val="24"/>
                <w:szCs w:val="24"/>
              </w:rPr>
              <w:t>主观维</w:t>
            </w:r>
            <w:proofErr w:type="gramEnd"/>
            <w:r w:rsidRPr="003D75A9">
              <w:rPr>
                <w:rFonts w:ascii="宋体" w:eastAsia="宋体" w:hAnsi="宋体" w:cs="Helvetica" w:hint="eastAsia"/>
                <w:kern w:val="0"/>
                <w:sz w:val="24"/>
                <w:szCs w:val="24"/>
              </w:rPr>
              <w:t>度上，因为对于图片生成结果的满意度，是非常主观的东西，每个使用者有着不同的审美，最后能</w:t>
            </w:r>
            <w:proofErr w:type="gramStart"/>
            <w:r w:rsidRPr="003D75A9">
              <w:rPr>
                <w:rFonts w:ascii="宋体" w:eastAsia="宋体" w:hAnsi="宋体" w:cs="Helvetica" w:hint="eastAsia"/>
                <w:kern w:val="0"/>
                <w:sz w:val="24"/>
                <w:szCs w:val="24"/>
              </w:rPr>
              <w:t>体现获客能力</w:t>
            </w:r>
            <w:proofErr w:type="gramEnd"/>
            <w:r w:rsidRPr="003D75A9">
              <w:rPr>
                <w:rFonts w:ascii="宋体" w:eastAsia="宋体" w:hAnsi="宋体" w:cs="Helvetica" w:hint="eastAsia"/>
                <w:kern w:val="0"/>
                <w:sz w:val="24"/>
                <w:szCs w:val="24"/>
              </w:rPr>
              <w:t>、增加客户使用粘性，才能最终赢得市场的喜爱，而这是公司P</w:t>
            </w:r>
            <w:r w:rsidRPr="003D75A9">
              <w:rPr>
                <w:rFonts w:ascii="宋体" w:eastAsia="宋体" w:hAnsi="宋体" w:cs="Helvetica"/>
                <w:kern w:val="0"/>
                <w:sz w:val="24"/>
                <w:szCs w:val="24"/>
              </w:rPr>
              <w:t>SAI需要持续跟进市场、</w:t>
            </w:r>
            <w:r w:rsidRPr="003D75A9">
              <w:rPr>
                <w:rFonts w:ascii="宋体" w:eastAsia="宋体" w:hAnsi="宋体" w:cs="Helvetica" w:hint="eastAsia"/>
                <w:kern w:val="0"/>
                <w:sz w:val="24"/>
                <w:szCs w:val="24"/>
              </w:rPr>
              <w:t>不断更新的地方。</w:t>
            </w:r>
          </w:p>
        </w:tc>
      </w:tr>
      <w:tr w:rsidR="00C55118" w14:paraId="0B8573EC" w14:textId="77777777">
        <w:trPr>
          <w:trHeight w:val="363"/>
          <w:jc w:val="center"/>
        </w:trPr>
        <w:tc>
          <w:tcPr>
            <w:tcW w:w="1083" w:type="dxa"/>
            <w:vAlign w:val="center"/>
          </w:tcPr>
          <w:p w14:paraId="6B392DD2" w14:textId="77777777"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lastRenderedPageBreak/>
              <w:t>附件清单（如有）</w:t>
            </w:r>
          </w:p>
        </w:tc>
        <w:tc>
          <w:tcPr>
            <w:tcW w:w="8861" w:type="dxa"/>
            <w:vAlign w:val="center"/>
          </w:tcPr>
          <w:p w14:paraId="0B9FC641" w14:textId="77777777" w:rsidR="00C55118" w:rsidRDefault="00AF18E6">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无</w:t>
            </w:r>
          </w:p>
        </w:tc>
      </w:tr>
      <w:tr w:rsidR="00C55118" w14:paraId="4AE6276B" w14:textId="77777777">
        <w:trPr>
          <w:trHeight w:val="429"/>
          <w:jc w:val="center"/>
        </w:trPr>
        <w:tc>
          <w:tcPr>
            <w:tcW w:w="1083" w:type="dxa"/>
            <w:shd w:val="clear" w:color="auto" w:fill="auto"/>
            <w:vAlign w:val="center"/>
          </w:tcPr>
          <w:p w14:paraId="19BCE314" w14:textId="77777777"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日期</w:t>
            </w:r>
          </w:p>
        </w:tc>
        <w:tc>
          <w:tcPr>
            <w:tcW w:w="8861" w:type="dxa"/>
            <w:shd w:val="clear" w:color="auto" w:fill="auto"/>
            <w:vAlign w:val="center"/>
          </w:tcPr>
          <w:p w14:paraId="7E602E89" w14:textId="77777777" w:rsidR="00C55118" w:rsidRDefault="00AF18E6">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2</w:t>
            </w:r>
            <w:r>
              <w:rPr>
                <w:rFonts w:ascii="宋体" w:eastAsia="宋体" w:hAnsi="宋体" w:cs="Calibri"/>
                <w:sz w:val="24"/>
                <w:szCs w:val="24"/>
              </w:rPr>
              <w:t>02</w:t>
            </w:r>
            <w:r w:rsidR="00DE091C">
              <w:rPr>
                <w:rFonts w:ascii="宋体" w:eastAsia="宋体" w:hAnsi="宋体" w:cs="Calibri"/>
                <w:sz w:val="24"/>
                <w:szCs w:val="24"/>
              </w:rPr>
              <w:t>4</w:t>
            </w:r>
            <w:r>
              <w:rPr>
                <w:rFonts w:ascii="宋体" w:eastAsia="宋体" w:hAnsi="宋体" w:cs="Calibri" w:hint="eastAsia"/>
                <w:sz w:val="24"/>
                <w:szCs w:val="24"/>
              </w:rPr>
              <w:t>年</w:t>
            </w:r>
            <w:r w:rsidR="008C2D88">
              <w:rPr>
                <w:rFonts w:ascii="宋体" w:eastAsia="宋体" w:hAnsi="宋体" w:cs="Calibri"/>
                <w:sz w:val="24"/>
                <w:szCs w:val="24"/>
              </w:rPr>
              <w:t>08</w:t>
            </w:r>
            <w:r>
              <w:rPr>
                <w:rFonts w:ascii="宋体" w:eastAsia="宋体" w:hAnsi="宋体" w:cs="Calibri" w:hint="eastAsia"/>
                <w:sz w:val="24"/>
                <w:szCs w:val="24"/>
              </w:rPr>
              <w:t>月2</w:t>
            </w:r>
            <w:r w:rsidR="008C2D88">
              <w:rPr>
                <w:rFonts w:ascii="宋体" w:eastAsia="宋体" w:hAnsi="宋体" w:cs="Calibri"/>
                <w:sz w:val="24"/>
                <w:szCs w:val="24"/>
              </w:rPr>
              <w:t>7</w:t>
            </w:r>
            <w:r>
              <w:rPr>
                <w:rFonts w:ascii="宋体" w:eastAsia="宋体" w:hAnsi="宋体" w:cs="Calibri" w:hint="eastAsia"/>
                <w:sz w:val="24"/>
                <w:szCs w:val="24"/>
              </w:rPr>
              <w:t>日</w:t>
            </w:r>
            <w:r w:rsidR="00FC0044">
              <w:rPr>
                <w:rFonts w:ascii="宋体" w:eastAsia="宋体" w:hAnsi="宋体" w:cs="Calibri" w:hint="eastAsia"/>
                <w:sz w:val="24"/>
                <w:szCs w:val="24"/>
              </w:rPr>
              <w:t>、2</w:t>
            </w:r>
            <w:r w:rsidR="008C2D88">
              <w:rPr>
                <w:rFonts w:ascii="宋体" w:eastAsia="宋体" w:hAnsi="宋体" w:cs="Calibri"/>
                <w:sz w:val="24"/>
                <w:szCs w:val="24"/>
              </w:rPr>
              <w:t>8</w:t>
            </w:r>
            <w:r w:rsidR="00FC0044">
              <w:rPr>
                <w:rFonts w:ascii="宋体" w:eastAsia="宋体" w:hAnsi="宋体" w:cs="Calibri" w:hint="eastAsia"/>
                <w:sz w:val="24"/>
                <w:szCs w:val="24"/>
              </w:rPr>
              <w:t>日</w:t>
            </w:r>
          </w:p>
        </w:tc>
      </w:tr>
    </w:tbl>
    <w:p w14:paraId="385D3C10" w14:textId="77777777" w:rsidR="00C55118" w:rsidRDefault="00C55118">
      <w:pPr>
        <w:rPr>
          <w:rFonts w:ascii="宋体" w:eastAsia="宋体" w:hAnsi="宋体"/>
          <w:sz w:val="24"/>
        </w:rPr>
      </w:pPr>
    </w:p>
    <w:p w14:paraId="6BD60834" w14:textId="77777777" w:rsidR="00280F57" w:rsidRDefault="00280F57">
      <w:pPr>
        <w:rPr>
          <w:rFonts w:ascii="宋体" w:eastAsia="宋体" w:hAnsi="宋体"/>
          <w:b/>
          <w:sz w:val="24"/>
        </w:rPr>
      </w:pPr>
    </w:p>
    <w:p w14:paraId="0D059D4B" w14:textId="77777777" w:rsidR="00C55118" w:rsidRDefault="00AF18E6">
      <w:pPr>
        <w:rPr>
          <w:rFonts w:ascii="宋体" w:eastAsia="宋体" w:hAnsi="宋体"/>
          <w:b/>
          <w:sz w:val="24"/>
        </w:rPr>
      </w:pPr>
      <w:r>
        <w:rPr>
          <w:rFonts w:ascii="宋体" w:eastAsia="宋体" w:hAnsi="宋体" w:hint="eastAsia"/>
          <w:b/>
          <w:sz w:val="24"/>
        </w:rPr>
        <w:t>附件：《与会人员清单》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8"/>
        <w:gridCol w:w="4868"/>
      </w:tblGrid>
      <w:tr w:rsidR="00C55118" w:rsidRPr="00280F57" w14:paraId="083D5011" w14:textId="77777777" w:rsidTr="00280F57">
        <w:trPr>
          <w:trHeight w:val="20"/>
          <w:jc w:val="center"/>
        </w:trPr>
        <w:tc>
          <w:tcPr>
            <w:tcW w:w="2500" w:type="pct"/>
            <w:shd w:val="clear" w:color="auto" w:fill="8DB3E2"/>
            <w:tcMar>
              <w:top w:w="15" w:type="dxa"/>
              <w:left w:w="15" w:type="dxa"/>
              <w:right w:w="15" w:type="dxa"/>
            </w:tcMar>
            <w:vAlign w:val="center"/>
          </w:tcPr>
          <w:p w14:paraId="2B6FF707" w14:textId="77777777" w:rsidR="00C55118" w:rsidRPr="00280F57" w:rsidRDefault="00CF0885" w:rsidP="006248AC">
            <w:pPr>
              <w:widowControl/>
              <w:ind w:rightChars="50" w:right="105"/>
              <w:jc w:val="center"/>
              <w:rPr>
                <w:rFonts w:ascii="宋体" w:eastAsia="宋体" w:hAnsi="宋体"/>
                <w:sz w:val="24"/>
                <w:szCs w:val="24"/>
              </w:rPr>
            </w:pPr>
            <w:r w:rsidRPr="00280F57">
              <w:rPr>
                <w:rFonts w:ascii="宋体" w:eastAsia="宋体" w:hAnsi="宋体" w:hint="eastAsia"/>
                <w:sz w:val="24"/>
                <w:szCs w:val="24"/>
              </w:rPr>
              <w:t>公司名称</w:t>
            </w:r>
          </w:p>
        </w:tc>
        <w:tc>
          <w:tcPr>
            <w:tcW w:w="2500" w:type="pct"/>
            <w:shd w:val="clear" w:color="auto" w:fill="8DB3E2"/>
            <w:tcMar>
              <w:top w:w="15" w:type="dxa"/>
              <w:left w:w="15" w:type="dxa"/>
              <w:right w:w="15" w:type="dxa"/>
            </w:tcMar>
            <w:vAlign w:val="center"/>
          </w:tcPr>
          <w:p w14:paraId="0164848A" w14:textId="77777777" w:rsidR="00C55118" w:rsidRPr="00280F57" w:rsidRDefault="00CF0885" w:rsidP="006248AC">
            <w:pPr>
              <w:widowControl/>
              <w:ind w:rightChars="50" w:right="105"/>
              <w:jc w:val="center"/>
              <w:rPr>
                <w:rFonts w:ascii="宋体" w:eastAsia="宋体" w:hAnsi="宋体"/>
                <w:sz w:val="24"/>
                <w:szCs w:val="24"/>
              </w:rPr>
            </w:pPr>
            <w:r w:rsidRPr="00280F57">
              <w:rPr>
                <w:rFonts w:ascii="宋体" w:eastAsia="宋体" w:hAnsi="宋体" w:hint="eastAsia"/>
                <w:sz w:val="24"/>
                <w:szCs w:val="24"/>
              </w:rPr>
              <w:t>姓名</w:t>
            </w:r>
          </w:p>
        </w:tc>
      </w:tr>
      <w:tr w:rsidR="00280F57" w:rsidRPr="00280F57" w14:paraId="577FD4CA" w14:textId="77777777" w:rsidTr="00280F57">
        <w:trPr>
          <w:trHeight w:val="20"/>
          <w:jc w:val="center"/>
        </w:trPr>
        <w:tc>
          <w:tcPr>
            <w:tcW w:w="2500" w:type="pct"/>
            <w:tcMar>
              <w:top w:w="15" w:type="dxa"/>
              <w:left w:w="15" w:type="dxa"/>
              <w:right w:w="15" w:type="dxa"/>
            </w:tcMar>
            <w:vAlign w:val="center"/>
          </w:tcPr>
          <w:p w14:paraId="33355CEB" w14:textId="77777777" w:rsidR="00280F57" w:rsidRPr="00280F57" w:rsidRDefault="00280F57" w:rsidP="00280F57">
            <w:pPr>
              <w:widowControl/>
              <w:jc w:val="center"/>
              <w:rPr>
                <w:rFonts w:ascii="宋体" w:eastAsia="宋体" w:hAnsi="宋体" w:cs="宋体"/>
                <w:color w:val="000000"/>
                <w:kern w:val="0"/>
                <w:sz w:val="24"/>
                <w:szCs w:val="24"/>
              </w:rPr>
            </w:pPr>
            <w:r w:rsidRPr="00280F57">
              <w:rPr>
                <w:rFonts w:ascii="宋体" w:eastAsia="宋体" w:hAnsi="宋体" w:hint="eastAsia"/>
                <w:color w:val="000000"/>
                <w:sz w:val="24"/>
                <w:szCs w:val="24"/>
              </w:rPr>
              <w:t>兴业证券</w:t>
            </w:r>
          </w:p>
        </w:tc>
        <w:tc>
          <w:tcPr>
            <w:tcW w:w="2500" w:type="pct"/>
            <w:tcMar>
              <w:top w:w="15" w:type="dxa"/>
              <w:left w:w="15" w:type="dxa"/>
              <w:right w:w="15" w:type="dxa"/>
            </w:tcMar>
            <w:vAlign w:val="center"/>
          </w:tcPr>
          <w:p w14:paraId="213A5FF4" w14:textId="77777777" w:rsidR="00280F57" w:rsidRPr="00280F57" w:rsidRDefault="00280F57" w:rsidP="00280F57">
            <w:pPr>
              <w:widowControl/>
              <w:jc w:val="center"/>
              <w:rPr>
                <w:rFonts w:ascii="宋体" w:eastAsia="宋体" w:hAnsi="宋体" w:cs="宋体"/>
                <w:color w:val="000000"/>
                <w:kern w:val="0"/>
                <w:sz w:val="24"/>
                <w:szCs w:val="24"/>
              </w:rPr>
            </w:pPr>
            <w:r w:rsidRPr="00280F57">
              <w:rPr>
                <w:rFonts w:ascii="宋体" w:eastAsia="宋体" w:hAnsi="宋体" w:hint="eastAsia"/>
                <w:color w:val="000000"/>
                <w:sz w:val="24"/>
                <w:szCs w:val="24"/>
              </w:rPr>
              <w:t>陈鑫</w:t>
            </w:r>
          </w:p>
        </w:tc>
      </w:tr>
      <w:tr w:rsidR="00280F57" w:rsidRPr="00280F57" w14:paraId="7EDE2C1F" w14:textId="77777777" w:rsidTr="00280F57">
        <w:trPr>
          <w:trHeight w:val="20"/>
          <w:jc w:val="center"/>
        </w:trPr>
        <w:tc>
          <w:tcPr>
            <w:tcW w:w="2500" w:type="pct"/>
            <w:tcMar>
              <w:top w:w="15" w:type="dxa"/>
              <w:left w:w="15" w:type="dxa"/>
              <w:right w:w="15" w:type="dxa"/>
            </w:tcMar>
            <w:vAlign w:val="center"/>
          </w:tcPr>
          <w:p w14:paraId="5E1333F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lastRenderedPageBreak/>
              <w:t>天风证券</w:t>
            </w:r>
          </w:p>
        </w:tc>
        <w:tc>
          <w:tcPr>
            <w:tcW w:w="2500" w:type="pct"/>
            <w:tcMar>
              <w:top w:w="15" w:type="dxa"/>
              <w:left w:w="15" w:type="dxa"/>
              <w:right w:w="15" w:type="dxa"/>
            </w:tcMar>
            <w:vAlign w:val="center"/>
          </w:tcPr>
          <w:p w14:paraId="21BD868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刘鉴</w:t>
            </w:r>
          </w:p>
        </w:tc>
      </w:tr>
      <w:tr w:rsidR="00280F57" w:rsidRPr="00280F57" w14:paraId="254D01CB" w14:textId="77777777" w:rsidTr="00280F57">
        <w:trPr>
          <w:trHeight w:val="20"/>
          <w:jc w:val="center"/>
        </w:trPr>
        <w:tc>
          <w:tcPr>
            <w:tcW w:w="2500" w:type="pct"/>
            <w:tcMar>
              <w:top w:w="15" w:type="dxa"/>
              <w:left w:w="15" w:type="dxa"/>
              <w:right w:w="15" w:type="dxa"/>
            </w:tcMar>
            <w:vAlign w:val="center"/>
          </w:tcPr>
          <w:p w14:paraId="2C4FADF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广东正圆私募基金</w:t>
            </w:r>
          </w:p>
        </w:tc>
        <w:tc>
          <w:tcPr>
            <w:tcW w:w="2500" w:type="pct"/>
            <w:tcMar>
              <w:top w:w="15" w:type="dxa"/>
              <w:left w:w="15" w:type="dxa"/>
              <w:right w:w="15" w:type="dxa"/>
            </w:tcMar>
            <w:vAlign w:val="center"/>
          </w:tcPr>
          <w:p w14:paraId="07D22E75" w14:textId="172F9662"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张萍</w:t>
            </w:r>
            <w:r w:rsidR="0046635E">
              <w:rPr>
                <w:rFonts w:ascii="宋体" w:eastAsia="宋体" w:hAnsi="宋体" w:hint="eastAsia"/>
                <w:color w:val="000000"/>
                <w:sz w:val="24"/>
                <w:szCs w:val="24"/>
              </w:rPr>
              <w:t>、吴皓月</w:t>
            </w:r>
          </w:p>
        </w:tc>
      </w:tr>
      <w:tr w:rsidR="00280F57" w:rsidRPr="00280F57" w14:paraId="1B81284A" w14:textId="77777777" w:rsidTr="00280F57">
        <w:trPr>
          <w:trHeight w:val="20"/>
          <w:jc w:val="center"/>
        </w:trPr>
        <w:tc>
          <w:tcPr>
            <w:tcW w:w="2500" w:type="pct"/>
            <w:tcMar>
              <w:top w:w="15" w:type="dxa"/>
              <w:left w:w="15" w:type="dxa"/>
              <w:right w:w="15" w:type="dxa"/>
            </w:tcMar>
            <w:vAlign w:val="center"/>
          </w:tcPr>
          <w:p w14:paraId="164A8092"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湖南源乘私募</w:t>
            </w:r>
            <w:proofErr w:type="gramEnd"/>
            <w:r w:rsidRPr="00280F57">
              <w:rPr>
                <w:rFonts w:ascii="宋体" w:eastAsia="宋体" w:hAnsi="宋体" w:hint="eastAsia"/>
                <w:color w:val="000000"/>
                <w:sz w:val="24"/>
                <w:szCs w:val="24"/>
              </w:rPr>
              <w:t>基金</w:t>
            </w:r>
          </w:p>
        </w:tc>
        <w:tc>
          <w:tcPr>
            <w:tcW w:w="2500" w:type="pct"/>
            <w:tcMar>
              <w:top w:w="15" w:type="dxa"/>
              <w:left w:w="15" w:type="dxa"/>
              <w:right w:w="15" w:type="dxa"/>
            </w:tcMar>
            <w:vAlign w:val="center"/>
          </w:tcPr>
          <w:p w14:paraId="433320E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刘小瑛</w:t>
            </w:r>
          </w:p>
        </w:tc>
      </w:tr>
      <w:tr w:rsidR="00280F57" w:rsidRPr="00280F57" w14:paraId="0273FA5A" w14:textId="77777777" w:rsidTr="00280F57">
        <w:trPr>
          <w:trHeight w:val="90"/>
          <w:jc w:val="center"/>
        </w:trPr>
        <w:tc>
          <w:tcPr>
            <w:tcW w:w="2500" w:type="pct"/>
            <w:tcMar>
              <w:top w:w="15" w:type="dxa"/>
              <w:left w:w="15" w:type="dxa"/>
              <w:right w:w="15" w:type="dxa"/>
            </w:tcMar>
            <w:vAlign w:val="center"/>
          </w:tcPr>
          <w:p w14:paraId="44F35C79"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泰信基金</w:t>
            </w:r>
            <w:proofErr w:type="gramEnd"/>
          </w:p>
        </w:tc>
        <w:tc>
          <w:tcPr>
            <w:tcW w:w="2500" w:type="pct"/>
            <w:tcMar>
              <w:top w:w="15" w:type="dxa"/>
              <w:left w:w="15" w:type="dxa"/>
              <w:right w:w="15" w:type="dxa"/>
            </w:tcMar>
            <w:vAlign w:val="center"/>
          </w:tcPr>
          <w:p w14:paraId="472F73A2"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董季周</w:t>
            </w:r>
            <w:proofErr w:type="gramEnd"/>
          </w:p>
        </w:tc>
      </w:tr>
      <w:tr w:rsidR="00280F57" w:rsidRPr="00280F57" w14:paraId="6790238C" w14:textId="77777777" w:rsidTr="00280F57">
        <w:trPr>
          <w:trHeight w:val="20"/>
          <w:jc w:val="center"/>
        </w:trPr>
        <w:tc>
          <w:tcPr>
            <w:tcW w:w="2500" w:type="pct"/>
            <w:tcMar>
              <w:top w:w="15" w:type="dxa"/>
              <w:left w:w="15" w:type="dxa"/>
              <w:right w:w="15" w:type="dxa"/>
            </w:tcMar>
            <w:vAlign w:val="center"/>
          </w:tcPr>
          <w:p w14:paraId="365802C5"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创金合</w:t>
            </w:r>
            <w:proofErr w:type="gramEnd"/>
            <w:r w:rsidRPr="00280F57">
              <w:rPr>
                <w:rFonts w:ascii="宋体" w:eastAsia="宋体" w:hAnsi="宋体" w:hint="eastAsia"/>
                <w:color w:val="000000"/>
                <w:sz w:val="24"/>
                <w:szCs w:val="24"/>
              </w:rPr>
              <w:t>信基金</w:t>
            </w:r>
          </w:p>
        </w:tc>
        <w:tc>
          <w:tcPr>
            <w:tcW w:w="2500" w:type="pct"/>
            <w:tcMar>
              <w:top w:w="15" w:type="dxa"/>
              <w:left w:w="15" w:type="dxa"/>
              <w:right w:w="15" w:type="dxa"/>
            </w:tcMar>
            <w:vAlign w:val="center"/>
          </w:tcPr>
          <w:p w14:paraId="696F229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刘扬</w:t>
            </w:r>
          </w:p>
        </w:tc>
      </w:tr>
      <w:tr w:rsidR="00280F57" w:rsidRPr="00280F57" w14:paraId="2C0C8D3E" w14:textId="77777777" w:rsidTr="00280F57">
        <w:trPr>
          <w:trHeight w:val="20"/>
          <w:jc w:val="center"/>
        </w:trPr>
        <w:tc>
          <w:tcPr>
            <w:tcW w:w="2500" w:type="pct"/>
            <w:tcMar>
              <w:top w:w="15" w:type="dxa"/>
              <w:left w:w="15" w:type="dxa"/>
              <w:right w:w="15" w:type="dxa"/>
            </w:tcMar>
            <w:vAlign w:val="center"/>
          </w:tcPr>
          <w:p w14:paraId="1FB0A06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山西证券</w:t>
            </w:r>
          </w:p>
        </w:tc>
        <w:tc>
          <w:tcPr>
            <w:tcW w:w="2500" w:type="pct"/>
            <w:tcMar>
              <w:top w:w="15" w:type="dxa"/>
              <w:left w:w="15" w:type="dxa"/>
              <w:right w:w="15" w:type="dxa"/>
            </w:tcMar>
            <w:vAlign w:val="center"/>
          </w:tcPr>
          <w:p w14:paraId="5605800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吴桐</w:t>
            </w:r>
          </w:p>
        </w:tc>
      </w:tr>
      <w:tr w:rsidR="00280F57" w:rsidRPr="00280F57" w14:paraId="4F4EDFF9" w14:textId="77777777" w:rsidTr="00280F57">
        <w:trPr>
          <w:trHeight w:val="20"/>
          <w:jc w:val="center"/>
        </w:trPr>
        <w:tc>
          <w:tcPr>
            <w:tcW w:w="2500" w:type="pct"/>
            <w:tcMar>
              <w:top w:w="15" w:type="dxa"/>
              <w:left w:w="15" w:type="dxa"/>
              <w:right w:w="15" w:type="dxa"/>
            </w:tcMar>
            <w:vAlign w:val="center"/>
          </w:tcPr>
          <w:p w14:paraId="7893460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华</w:t>
            </w:r>
            <w:proofErr w:type="gramStart"/>
            <w:r w:rsidRPr="00280F57">
              <w:rPr>
                <w:rFonts w:ascii="宋体" w:eastAsia="宋体" w:hAnsi="宋体" w:hint="eastAsia"/>
                <w:color w:val="000000"/>
                <w:sz w:val="24"/>
                <w:szCs w:val="24"/>
              </w:rPr>
              <w:t>福证券</w:t>
            </w:r>
            <w:proofErr w:type="gramEnd"/>
          </w:p>
        </w:tc>
        <w:tc>
          <w:tcPr>
            <w:tcW w:w="2500" w:type="pct"/>
            <w:tcMar>
              <w:top w:w="15" w:type="dxa"/>
              <w:left w:w="15" w:type="dxa"/>
              <w:right w:w="15" w:type="dxa"/>
            </w:tcMar>
            <w:vAlign w:val="center"/>
          </w:tcPr>
          <w:p w14:paraId="44F392A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盛长通</w:t>
            </w:r>
          </w:p>
        </w:tc>
      </w:tr>
      <w:tr w:rsidR="00280F57" w:rsidRPr="00280F57" w14:paraId="57A0B867" w14:textId="77777777" w:rsidTr="00280F57">
        <w:trPr>
          <w:trHeight w:val="20"/>
          <w:jc w:val="center"/>
        </w:trPr>
        <w:tc>
          <w:tcPr>
            <w:tcW w:w="2500" w:type="pct"/>
            <w:tcMar>
              <w:top w:w="15" w:type="dxa"/>
              <w:left w:w="15" w:type="dxa"/>
              <w:right w:w="15" w:type="dxa"/>
            </w:tcMar>
            <w:vAlign w:val="center"/>
          </w:tcPr>
          <w:p w14:paraId="1FF3273B"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深圳固禾私募</w:t>
            </w:r>
            <w:proofErr w:type="gramEnd"/>
            <w:r w:rsidRPr="00280F57">
              <w:rPr>
                <w:rFonts w:ascii="宋体" w:eastAsia="宋体" w:hAnsi="宋体" w:hint="eastAsia"/>
                <w:color w:val="000000"/>
                <w:sz w:val="24"/>
                <w:szCs w:val="24"/>
              </w:rPr>
              <w:t>证券基金</w:t>
            </w:r>
          </w:p>
        </w:tc>
        <w:tc>
          <w:tcPr>
            <w:tcW w:w="2500" w:type="pct"/>
            <w:tcMar>
              <w:top w:w="15" w:type="dxa"/>
              <w:left w:w="15" w:type="dxa"/>
              <w:right w:w="15" w:type="dxa"/>
            </w:tcMar>
            <w:vAlign w:val="center"/>
          </w:tcPr>
          <w:p w14:paraId="4E34B8C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文雅</w:t>
            </w:r>
          </w:p>
        </w:tc>
      </w:tr>
      <w:tr w:rsidR="00280F57" w:rsidRPr="00280F57" w14:paraId="340D88F2" w14:textId="77777777" w:rsidTr="00280F57">
        <w:trPr>
          <w:trHeight w:val="20"/>
          <w:jc w:val="center"/>
        </w:trPr>
        <w:tc>
          <w:tcPr>
            <w:tcW w:w="2500" w:type="pct"/>
            <w:tcMar>
              <w:top w:w="15" w:type="dxa"/>
              <w:left w:w="15" w:type="dxa"/>
              <w:right w:w="15" w:type="dxa"/>
            </w:tcMar>
            <w:vAlign w:val="center"/>
          </w:tcPr>
          <w:p w14:paraId="4BCF1DA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方正证券</w:t>
            </w:r>
          </w:p>
        </w:tc>
        <w:tc>
          <w:tcPr>
            <w:tcW w:w="2500" w:type="pct"/>
            <w:tcMar>
              <w:top w:w="15" w:type="dxa"/>
              <w:left w:w="15" w:type="dxa"/>
              <w:right w:w="15" w:type="dxa"/>
            </w:tcMar>
            <w:vAlign w:val="center"/>
          </w:tcPr>
          <w:p w14:paraId="63B1B8D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陈嵩、</w:t>
            </w:r>
            <w:proofErr w:type="gramStart"/>
            <w:r w:rsidRPr="00280F57">
              <w:rPr>
                <w:rFonts w:ascii="宋体" w:eastAsia="宋体" w:hAnsi="宋体" w:hint="eastAsia"/>
                <w:color w:val="000000"/>
                <w:sz w:val="24"/>
                <w:szCs w:val="24"/>
              </w:rPr>
              <w:t>景柄维</w:t>
            </w:r>
            <w:proofErr w:type="gramEnd"/>
          </w:p>
        </w:tc>
      </w:tr>
      <w:tr w:rsidR="00280F57" w:rsidRPr="00280F57" w14:paraId="7239AB98" w14:textId="77777777" w:rsidTr="00280F57">
        <w:trPr>
          <w:trHeight w:val="20"/>
          <w:jc w:val="center"/>
        </w:trPr>
        <w:tc>
          <w:tcPr>
            <w:tcW w:w="2500" w:type="pct"/>
            <w:tcMar>
              <w:top w:w="15" w:type="dxa"/>
              <w:left w:w="15" w:type="dxa"/>
              <w:right w:w="15" w:type="dxa"/>
            </w:tcMar>
            <w:vAlign w:val="center"/>
          </w:tcPr>
          <w:p w14:paraId="064B682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麦</w:t>
            </w:r>
            <w:proofErr w:type="gramStart"/>
            <w:r w:rsidRPr="00280F57">
              <w:rPr>
                <w:rFonts w:ascii="宋体" w:eastAsia="宋体" w:hAnsi="宋体" w:hint="eastAsia"/>
                <w:color w:val="000000"/>
                <w:sz w:val="24"/>
                <w:szCs w:val="24"/>
              </w:rPr>
              <w:t>格理资本</w:t>
            </w:r>
            <w:proofErr w:type="gramEnd"/>
          </w:p>
        </w:tc>
        <w:tc>
          <w:tcPr>
            <w:tcW w:w="2500" w:type="pct"/>
            <w:tcMar>
              <w:top w:w="15" w:type="dxa"/>
              <w:left w:w="15" w:type="dxa"/>
              <w:right w:w="15" w:type="dxa"/>
            </w:tcMar>
            <w:vAlign w:val="center"/>
          </w:tcPr>
          <w:p w14:paraId="15E7A1D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Cherry Ma</w:t>
            </w:r>
          </w:p>
        </w:tc>
      </w:tr>
      <w:tr w:rsidR="00280F57" w:rsidRPr="00280F57" w14:paraId="5BE82881" w14:textId="77777777" w:rsidTr="00280F57">
        <w:trPr>
          <w:trHeight w:val="20"/>
          <w:jc w:val="center"/>
        </w:trPr>
        <w:tc>
          <w:tcPr>
            <w:tcW w:w="2500" w:type="pct"/>
            <w:tcMar>
              <w:top w:w="15" w:type="dxa"/>
              <w:left w:w="15" w:type="dxa"/>
              <w:right w:w="15" w:type="dxa"/>
            </w:tcMar>
            <w:vAlign w:val="center"/>
          </w:tcPr>
          <w:p w14:paraId="2978E04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华安证券</w:t>
            </w:r>
          </w:p>
        </w:tc>
        <w:tc>
          <w:tcPr>
            <w:tcW w:w="2500" w:type="pct"/>
            <w:tcMar>
              <w:top w:w="15" w:type="dxa"/>
              <w:left w:w="15" w:type="dxa"/>
              <w:right w:w="15" w:type="dxa"/>
            </w:tcMar>
            <w:vAlign w:val="center"/>
          </w:tcPr>
          <w:p w14:paraId="1D40D99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来</w:t>
            </w:r>
            <w:proofErr w:type="gramStart"/>
            <w:r w:rsidRPr="00280F57">
              <w:rPr>
                <w:rFonts w:ascii="宋体" w:eastAsia="宋体" w:hAnsi="宋体" w:hint="eastAsia"/>
                <w:color w:val="000000"/>
                <w:sz w:val="24"/>
                <w:szCs w:val="24"/>
              </w:rPr>
              <w:t>祚</w:t>
            </w:r>
            <w:proofErr w:type="gramEnd"/>
            <w:r w:rsidRPr="00280F57">
              <w:rPr>
                <w:rFonts w:ascii="宋体" w:eastAsia="宋体" w:hAnsi="宋体" w:hint="eastAsia"/>
                <w:color w:val="000000"/>
                <w:sz w:val="24"/>
                <w:szCs w:val="24"/>
              </w:rPr>
              <w:t>豪</w:t>
            </w:r>
          </w:p>
        </w:tc>
      </w:tr>
      <w:tr w:rsidR="00280F57" w:rsidRPr="00280F57" w14:paraId="6AC8002D" w14:textId="77777777" w:rsidTr="00280F57">
        <w:trPr>
          <w:trHeight w:val="20"/>
          <w:jc w:val="center"/>
        </w:trPr>
        <w:tc>
          <w:tcPr>
            <w:tcW w:w="2500" w:type="pct"/>
            <w:tcMar>
              <w:top w:w="15" w:type="dxa"/>
              <w:left w:w="15" w:type="dxa"/>
              <w:right w:w="15" w:type="dxa"/>
            </w:tcMar>
            <w:vAlign w:val="center"/>
          </w:tcPr>
          <w:p w14:paraId="7466D4F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华夏</w:t>
            </w:r>
            <w:proofErr w:type="gramStart"/>
            <w:r w:rsidRPr="00280F57">
              <w:rPr>
                <w:rFonts w:ascii="宋体" w:eastAsia="宋体" w:hAnsi="宋体" w:hint="eastAsia"/>
                <w:color w:val="000000"/>
                <w:sz w:val="24"/>
                <w:szCs w:val="24"/>
              </w:rPr>
              <w:t>久盈资产</w:t>
            </w:r>
            <w:proofErr w:type="gramEnd"/>
          </w:p>
        </w:tc>
        <w:tc>
          <w:tcPr>
            <w:tcW w:w="2500" w:type="pct"/>
            <w:tcMar>
              <w:top w:w="15" w:type="dxa"/>
              <w:left w:w="15" w:type="dxa"/>
              <w:right w:w="15" w:type="dxa"/>
            </w:tcMar>
            <w:vAlign w:val="center"/>
          </w:tcPr>
          <w:p w14:paraId="280534D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孙玉姣</w:t>
            </w:r>
          </w:p>
        </w:tc>
      </w:tr>
      <w:tr w:rsidR="00280F57" w:rsidRPr="00280F57" w14:paraId="38F73FFF" w14:textId="77777777" w:rsidTr="00280F57">
        <w:trPr>
          <w:trHeight w:val="20"/>
          <w:jc w:val="center"/>
        </w:trPr>
        <w:tc>
          <w:tcPr>
            <w:tcW w:w="2500" w:type="pct"/>
            <w:tcMar>
              <w:top w:w="15" w:type="dxa"/>
              <w:left w:w="15" w:type="dxa"/>
              <w:right w:w="15" w:type="dxa"/>
            </w:tcMar>
            <w:vAlign w:val="center"/>
          </w:tcPr>
          <w:p w14:paraId="15BBBEC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w:t>
            </w:r>
            <w:proofErr w:type="gramStart"/>
            <w:r w:rsidRPr="00280F57">
              <w:rPr>
                <w:rFonts w:ascii="宋体" w:eastAsia="宋体" w:hAnsi="宋体" w:hint="eastAsia"/>
                <w:color w:val="000000"/>
                <w:sz w:val="24"/>
                <w:szCs w:val="24"/>
              </w:rPr>
              <w:t>邮证券</w:t>
            </w:r>
            <w:proofErr w:type="gramEnd"/>
          </w:p>
        </w:tc>
        <w:tc>
          <w:tcPr>
            <w:tcW w:w="2500" w:type="pct"/>
            <w:tcMar>
              <w:top w:w="15" w:type="dxa"/>
              <w:left w:w="15" w:type="dxa"/>
              <w:right w:w="15" w:type="dxa"/>
            </w:tcMar>
            <w:vAlign w:val="center"/>
          </w:tcPr>
          <w:p w14:paraId="5E9298A8"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丁子</w:t>
            </w:r>
            <w:proofErr w:type="gramEnd"/>
            <w:r w:rsidRPr="00280F57">
              <w:rPr>
                <w:rFonts w:ascii="宋体" w:eastAsia="宋体" w:hAnsi="宋体" w:hint="eastAsia"/>
                <w:color w:val="000000"/>
                <w:sz w:val="24"/>
                <w:szCs w:val="24"/>
              </w:rPr>
              <w:t>惠</w:t>
            </w:r>
          </w:p>
        </w:tc>
      </w:tr>
      <w:tr w:rsidR="00280F57" w:rsidRPr="00280F57" w14:paraId="13656100" w14:textId="77777777" w:rsidTr="00280F57">
        <w:trPr>
          <w:trHeight w:val="20"/>
          <w:jc w:val="center"/>
        </w:trPr>
        <w:tc>
          <w:tcPr>
            <w:tcW w:w="2500" w:type="pct"/>
            <w:tcMar>
              <w:top w:w="15" w:type="dxa"/>
              <w:left w:w="15" w:type="dxa"/>
              <w:right w:w="15" w:type="dxa"/>
            </w:tcMar>
            <w:vAlign w:val="center"/>
          </w:tcPr>
          <w:p w14:paraId="005EE0B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杭州立</w:t>
            </w:r>
            <w:proofErr w:type="gramStart"/>
            <w:r w:rsidRPr="00280F57">
              <w:rPr>
                <w:rFonts w:ascii="宋体" w:eastAsia="宋体" w:hAnsi="宋体" w:hint="eastAsia"/>
                <w:color w:val="000000"/>
                <w:sz w:val="24"/>
                <w:szCs w:val="24"/>
              </w:rPr>
              <w:t>元创业</w:t>
            </w:r>
            <w:proofErr w:type="gramEnd"/>
            <w:r w:rsidRPr="00280F57">
              <w:rPr>
                <w:rFonts w:ascii="宋体" w:eastAsia="宋体" w:hAnsi="宋体" w:hint="eastAsia"/>
                <w:color w:val="000000"/>
                <w:sz w:val="24"/>
                <w:szCs w:val="24"/>
              </w:rPr>
              <w:t>投资</w:t>
            </w:r>
          </w:p>
        </w:tc>
        <w:tc>
          <w:tcPr>
            <w:tcW w:w="2500" w:type="pct"/>
            <w:tcMar>
              <w:top w:w="15" w:type="dxa"/>
              <w:left w:w="15" w:type="dxa"/>
              <w:right w:w="15" w:type="dxa"/>
            </w:tcMar>
            <w:vAlign w:val="center"/>
          </w:tcPr>
          <w:p w14:paraId="52E0C153"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邹玉蓉</w:t>
            </w:r>
          </w:p>
        </w:tc>
      </w:tr>
      <w:tr w:rsidR="00280F57" w:rsidRPr="00280F57" w14:paraId="67EF0958" w14:textId="77777777" w:rsidTr="00280F57">
        <w:trPr>
          <w:trHeight w:val="20"/>
          <w:jc w:val="center"/>
        </w:trPr>
        <w:tc>
          <w:tcPr>
            <w:tcW w:w="2500" w:type="pct"/>
            <w:tcMar>
              <w:top w:w="15" w:type="dxa"/>
              <w:left w:w="15" w:type="dxa"/>
              <w:right w:w="15" w:type="dxa"/>
            </w:tcMar>
            <w:vAlign w:val="center"/>
          </w:tcPr>
          <w:p w14:paraId="334708A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东北证券</w:t>
            </w:r>
          </w:p>
        </w:tc>
        <w:tc>
          <w:tcPr>
            <w:tcW w:w="2500" w:type="pct"/>
            <w:tcMar>
              <w:top w:w="15" w:type="dxa"/>
              <w:left w:w="15" w:type="dxa"/>
              <w:right w:w="15" w:type="dxa"/>
            </w:tcMar>
            <w:vAlign w:val="center"/>
          </w:tcPr>
          <w:p w14:paraId="4724C03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吴雨萌、周颖</w:t>
            </w:r>
          </w:p>
        </w:tc>
      </w:tr>
      <w:tr w:rsidR="00280F57" w:rsidRPr="00280F57" w14:paraId="349498BB" w14:textId="77777777" w:rsidTr="00280F57">
        <w:trPr>
          <w:trHeight w:val="20"/>
          <w:jc w:val="center"/>
        </w:trPr>
        <w:tc>
          <w:tcPr>
            <w:tcW w:w="2500" w:type="pct"/>
            <w:tcMar>
              <w:top w:w="15" w:type="dxa"/>
              <w:left w:w="15" w:type="dxa"/>
              <w:right w:w="15" w:type="dxa"/>
            </w:tcMar>
            <w:vAlign w:val="center"/>
          </w:tcPr>
          <w:p w14:paraId="58466F7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中信证券</w:t>
            </w:r>
          </w:p>
        </w:tc>
        <w:tc>
          <w:tcPr>
            <w:tcW w:w="2500" w:type="pct"/>
            <w:tcMar>
              <w:top w:w="15" w:type="dxa"/>
              <w:left w:w="15" w:type="dxa"/>
              <w:right w:w="15" w:type="dxa"/>
            </w:tcMar>
            <w:vAlign w:val="center"/>
          </w:tcPr>
          <w:p w14:paraId="212F747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韩林轩</w:t>
            </w:r>
          </w:p>
        </w:tc>
      </w:tr>
      <w:tr w:rsidR="00280F57" w:rsidRPr="00280F57" w14:paraId="262EE1DA" w14:textId="77777777" w:rsidTr="00280F57">
        <w:trPr>
          <w:trHeight w:val="20"/>
          <w:jc w:val="center"/>
        </w:trPr>
        <w:tc>
          <w:tcPr>
            <w:tcW w:w="2500" w:type="pct"/>
            <w:tcMar>
              <w:top w:w="15" w:type="dxa"/>
              <w:left w:w="15" w:type="dxa"/>
              <w:right w:w="15" w:type="dxa"/>
            </w:tcMar>
            <w:vAlign w:val="center"/>
          </w:tcPr>
          <w:p w14:paraId="43B4160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富瑞金</w:t>
            </w:r>
            <w:proofErr w:type="gramStart"/>
            <w:r w:rsidRPr="00280F57">
              <w:rPr>
                <w:rFonts w:ascii="宋体" w:eastAsia="宋体" w:hAnsi="宋体" w:hint="eastAsia"/>
                <w:color w:val="000000"/>
                <w:sz w:val="24"/>
                <w:szCs w:val="24"/>
              </w:rPr>
              <w:t>融集团</w:t>
            </w:r>
            <w:proofErr w:type="gramEnd"/>
            <w:r w:rsidRPr="00280F57">
              <w:rPr>
                <w:rFonts w:ascii="宋体" w:eastAsia="宋体" w:hAnsi="宋体" w:hint="eastAsia"/>
                <w:color w:val="000000"/>
                <w:sz w:val="24"/>
                <w:szCs w:val="24"/>
              </w:rPr>
              <w:t>香港</w:t>
            </w:r>
          </w:p>
        </w:tc>
        <w:tc>
          <w:tcPr>
            <w:tcW w:w="2500" w:type="pct"/>
            <w:tcMar>
              <w:top w:w="15" w:type="dxa"/>
              <w:left w:w="15" w:type="dxa"/>
              <w:right w:w="15" w:type="dxa"/>
            </w:tcMar>
            <w:vAlign w:val="center"/>
          </w:tcPr>
          <w:p w14:paraId="6EBEBB93"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趙欣欣</w:t>
            </w:r>
          </w:p>
        </w:tc>
      </w:tr>
      <w:tr w:rsidR="00280F57" w:rsidRPr="00280F57" w14:paraId="167C3065" w14:textId="77777777" w:rsidTr="00280F57">
        <w:trPr>
          <w:trHeight w:val="20"/>
          <w:jc w:val="center"/>
        </w:trPr>
        <w:tc>
          <w:tcPr>
            <w:tcW w:w="2500" w:type="pct"/>
            <w:tcMar>
              <w:top w:w="15" w:type="dxa"/>
              <w:left w:w="15" w:type="dxa"/>
              <w:right w:w="15" w:type="dxa"/>
            </w:tcMar>
            <w:vAlign w:val="center"/>
          </w:tcPr>
          <w:p w14:paraId="6F9B2DF3"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广东佳润实业</w:t>
            </w:r>
          </w:p>
        </w:tc>
        <w:tc>
          <w:tcPr>
            <w:tcW w:w="2500" w:type="pct"/>
            <w:tcMar>
              <w:top w:w="15" w:type="dxa"/>
              <w:left w:w="15" w:type="dxa"/>
              <w:right w:w="15" w:type="dxa"/>
            </w:tcMar>
            <w:vAlign w:val="center"/>
          </w:tcPr>
          <w:p w14:paraId="2F3EC79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曹晓鹏</w:t>
            </w:r>
          </w:p>
        </w:tc>
      </w:tr>
      <w:tr w:rsidR="00280F57" w:rsidRPr="00280F57" w14:paraId="1B3F48D2" w14:textId="77777777" w:rsidTr="00280F57">
        <w:trPr>
          <w:trHeight w:val="20"/>
          <w:jc w:val="center"/>
        </w:trPr>
        <w:tc>
          <w:tcPr>
            <w:tcW w:w="2500" w:type="pct"/>
            <w:tcMar>
              <w:top w:w="15" w:type="dxa"/>
              <w:left w:w="15" w:type="dxa"/>
              <w:right w:w="15" w:type="dxa"/>
            </w:tcMar>
            <w:vAlign w:val="center"/>
          </w:tcPr>
          <w:p w14:paraId="3559572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上海</w:t>
            </w:r>
            <w:proofErr w:type="gramStart"/>
            <w:r w:rsidRPr="00280F57">
              <w:rPr>
                <w:rFonts w:ascii="宋体" w:eastAsia="宋体" w:hAnsi="宋体" w:hint="eastAsia"/>
                <w:color w:val="000000"/>
                <w:sz w:val="24"/>
                <w:szCs w:val="24"/>
              </w:rPr>
              <w:t>承周资产</w:t>
            </w:r>
            <w:proofErr w:type="gramEnd"/>
          </w:p>
        </w:tc>
        <w:tc>
          <w:tcPr>
            <w:tcW w:w="2500" w:type="pct"/>
            <w:tcMar>
              <w:top w:w="15" w:type="dxa"/>
              <w:left w:w="15" w:type="dxa"/>
              <w:right w:w="15" w:type="dxa"/>
            </w:tcMar>
            <w:vAlign w:val="center"/>
          </w:tcPr>
          <w:p w14:paraId="3F7233F0"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杨舒亮</w:t>
            </w:r>
            <w:proofErr w:type="gramEnd"/>
          </w:p>
        </w:tc>
      </w:tr>
      <w:tr w:rsidR="00280F57" w:rsidRPr="00280F57" w14:paraId="1F70D294" w14:textId="77777777" w:rsidTr="00280F57">
        <w:trPr>
          <w:trHeight w:val="20"/>
          <w:jc w:val="center"/>
        </w:trPr>
        <w:tc>
          <w:tcPr>
            <w:tcW w:w="2500" w:type="pct"/>
            <w:tcMar>
              <w:top w:w="15" w:type="dxa"/>
              <w:left w:w="15" w:type="dxa"/>
              <w:right w:w="15" w:type="dxa"/>
            </w:tcMar>
            <w:vAlign w:val="center"/>
          </w:tcPr>
          <w:p w14:paraId="65D9507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国金证券</w:t>
            </w:r>
          </w:p>
        </w:tc>
        <w:tc>
          <w:tcPr>
            <w:tcW w:w="2500" w:type="pct"/>
            <w:tcMar>
              <w:top w:w="15" w:type="dxa"/>
              <w:left w:w="15" w:type="dxa"/>
              <w:right w:w="15" w:type="dxa"/>
            </w:tcMar>
            <w:vAlign w:val="center"/>
          </w:tcPr>
          <w:p w14:paraId="5CF0DD9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王倩雯</w:t>
            </w:r>
          </w:p>
        </w:tc>
      </w:tr>
      <w:tr w:rsidR="00280F57" w:rsidRPr="00280F57" w14:paraId="02B6F194" w14:textId="77777777" w:rsidTr="00280F57">
        <w:trPr>
          <w:trHeight w:val="20"/>
          <w:jc w:val="center"/>
        </w:trPr>
        <w:tc>
          <w:tcPr>
            <w:tcW w:w="2500" w:type="pct"/>
            <w:tcMar>
              <w:top w:w="15" w:type="dxa"/>
              <w:left w:w="15" w:type="dxa"/>
              <w:right w:w="15" w:type="dxa"/>
            </w:tcMar>
            <w:vAlign w:val="center"/>
          </w:tcPr>
          <w:p w14:paraId="464B358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上海国际信托</w:t>
            </w:r>
          </w:p>
        </w:tc>
        <w:tc>
          <w:tcPr>
            <w:tcW w:w="2500" w:type="pct"/>
            <w:tcMar>
              <w:top w:w="15" w:type="dxa"/>
              <w:left w:w="15" w:type="dxa"/>
              <w:right w:w="15" w:type="dxa"/>
            </w:tcMar>
            <w:vAlign w:val="center"/>
          </w:tcPr>
          <w:p w14:paraId="4E50897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刘白</w:t>
            </w:r>
          </w:p>
        </w:tc>
      </w:tr>
      <w:tr w:rsidR="00280F57" w:rsidRPr="00280F57" w14:paraId="05926A98" w14:textId="77777777" w:rsidTr="00280F57">
        <w:trPr>
          <w:trHeight w:val="20"/>
          <w:jc w:val="center"/>
        </w:trPr>
        <w:tc>
          <w:tcPr>
            <w:tcW w:w="2500" w:type="pct"/>
            <w:tcMar>
              <w:top w:w="15" w:type="dxa"/>
              <w:left w:w="15" w:type="dxa"/>
              <w:right w:w="15" w:type="dxa"/>
            </w:tcMar>
            <w:vAlign w:val="center"/>
          </w:tcPr>
          <w:p w14:paraId="3F5E6F9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w:t>
            </w:r>
            <w:proofErr w:type="gramStart"/>
            <w:r w:rsidRPr="00280F57">
              <w:rPr>
                <w:rFonts w:ascii="宋体" w:eastAsia="宋体" w:hAnsi="宋体" w:hint="eastAsia"/>
                <w:color w:val="000000"/>
                <w:sz w:val="24"/>
                <w:szCs w:val="24"/>
              </w:rPr>
              <w:t>信建投证券</w:t>
            </w:r>
            <w:proofErr w:type="gramEnd"/>
          </w:p>
        </w:tc>
        <w:tc>
          <w:tcPr>
            <w:tcW w:w="2500" w:type="pct"/>
            <w:tcMar>
              <w:top w:w="15" w:type="dxa"/>
              <w:left w:w="15" w:type="dxa"/>
              <w:right w:w="15" w:type="dxa"/>
            </w:tcMar>
            <w:vAlign w:val="center"/>
          </w:tcPr>
          <w:p w14:paraId="24EBCFD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应瑛、李楚涵</w:t>
            </w:r>
          </w:p>
        </w:tc>
      </w:tr>
      <w:tr w:rsidR="00280F57" w:rsidRPr="00280F57" w14:paraId="18966EF9" w14:textId="77777777" w:rsidTr="00280F57">
        <w:trPr>
          <w:trHeight w:val="20"/>
          <w:jc w:val="center"/>
        </w:trPr>
        <w:tc>
          <w:tcPr>
            <w:tcW w:w="2500" w:type="pct"/>
            <w:tcMar>
              <w:top w:w="15" w:type="dxa"/>
              <w:left w:w="15" w:type="dxa"/>
              <w:right w:w="15" w:type="dxa"/>
            </w:tcMar>
            <w:vAlign w:val="center"/>
          </w:tcPr>
          <w:p w14:paraId="5D0FEEC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光大证券</w:t>
            </w:r>
          </w:p>
        </w:tc>
        <w:tc>
          <w:tcPr>
            <w:tcW w:w="2500" w:type="pct"/>
            <w:tcMar>
              <w:top w:w="15" w:type="dxa"/>
              <w:left w:w="15" w:type="dxa"/>
              <w:right w:w="15" w:type="dxa"/>
            </w:tcMar>
            <w:vAlign w:val="center"/>
          </w:tcPr>
          <w:p w14:paraId="4747626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白玥</w:t>
            </w:r>
          </w:p>
        </w:tc>
      </w:tr>
      <w:tr w:rsidR="00280F57" w:rsidRPr="00280F57" w14:paraId="1B6B0133" w14:textId="77777777" w:rsidTr="00280F57">
        <w:trPr>
          <w:trHeight w:val="20"/>
          <w:jc w:val="center"/>
        </w:trPr>
        <w:tc>
          <w:tcPr>
            <w:tcW w:w="2500" w:type="pct"/>
            <w:tcMar>
              <w:top w:w="15" w:type="dxa"/>
              <w:left w:w="15" w:type="dxa"/>
              <w:right w:w="15" w:type="dxa"/>
            </w:tcMar>
            <w:vAlign w:val="center"/>
          </w:tcPr>
          <w:p w14:paraId="5E2BF55C"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高盛(亚洲)</w:t>
            </w:r>
          </w:p>
        </w:tc>
        <w:tc>
          <w:tcPr>
            <w:tcW w:w="2500" w:type="pct"/>
            <w:tcMar>
              <w:top w:w="15" w:type="dxa"/>
              <w:left w:w="15" w:type="dxa"/>
              <w:right w:w="15" w:type="dxa"/>
            </w:tcMar>
            <w:vAlign w:val="center"/>
          </w:tcPr>
          <w:p w14:paraId="5770BF6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宋婷</w:t>
            </w:r>
          </w:p>
        </w:tc>
      </w:tr>
      <w:tr w:rsidR="00280F57" w:rsidRPr="00280F57" w14:paraId="26B1EA20" w14:textId="77777777" w:rsidTr="00280F57">
        <w:trPr>
          <w:trHeight w:val="20"/>
          <w:jc w:val="center"/>
        </w:trPr>
        <w:tc>
          <w:tcPr>
            <w:tcW w:w="2500" w:type="pct"/>
            <w:tcMar>
              <w:top w:w="15" w:type="dxa"/>
              <w:left w:w="15" w:type="dxa"/>
              <w:right w:w="15" w:type="dxa"/>
            </w:tcMar>
            <w:vAlign w:val="center"/>
          </w:tcPr>
          <w:p w14:paraId="7319B8E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国泰君安证券</w:t>
            </w:r>
          </w:p>
        </w:tc>
        <w:tc>
          <w:tcPr>
            <w:tcW w:w="2500" w:type="pct"/>
            <w:tcMar>
              <w:top w:w="15" w:type="dxa"/>
              <w:left w:w="15" w:type="dxa"/>
              <w:right w:w="15" w:type="dxa"/>
            </w:tcMar>
            <w:vAlign w:val="center"/>
          </w:tcPr>
          <w:p w14:paraId="3CD7325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陈剑鑫</w:t>
            </w:r>
          </w:p>
        </w:tc>
      </w:tr>
      <w:tr w:rsidR="00280F57" w:rsidRPr="00280F57" w14:paraId="50217A78" w14:textId="77777777" w:rsidTr="00280F57">
        <w:trPr>
          <w:trHeight w:val="20"/>
          <w:jc w:val="center"/>
        </w:trPr>
        <w:tc>
          <w:tcPr>
            <w:tcW w:w="2500" w:type="pct"/>
            <w:tcMar>
              <w:top w:w="15" w:type="dxa"/>
              <w:left w:w="15" w:type="dxa"/>
              <w:right w:w="15" w:type="dxa"/>
            </w:tcMar>
            <w:vAlign w:val="center"/>
          </w:tcPr>
          <w:p w14:paraId="126F96E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鸿运私募基金管理(海南)</w:t>
            </w:r>
          </w:p>
        </w:tc>
        <w:tc>
          <w:tcPr>
            <w:tcW w:w="2500" w:type="pct"/>
            <w:tcMar>
              <w:top w:w="15" w:type="dxa"/>
              <w:left w:w="15" w:type="dxa"/>
              <w:right w:w="15" w:type="dxa"/>
            </w:tcMar>
            <w:vAlign w:val="center"/>
          </w:tcPr>
          <w:p w14:paraId="5DFD0E7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朱伟华</w:t>
            </w:r>
          </w:p>
        </w:tc>
      </w:tr>
      <w:tr w:rsidR="00280F57" w:rsidRPr="00280F57" w14:paraId="774F9FD9" w14:textId="77777777" w:rsidTr="00280F57">
        <w:trPr>
          <w:trHeight w:val="20"/>
          <w:jc w:val="center"/>
        </w:trPr>
        <w:tc>
          <w:tcPr>
            <w:tcW w:w="2500" w:type="pct"/>
            <w:tcMar>
              <w:top w:w="15" w:type="dxa"/>
              <w:left w:w="15" w:type="dxa"/>
              <w:right w:w="15" w:type="dxa"/>
            </w:tcMar>
            <w:vAlign w:val="center"/>
          </w:tcPr>
          <w:p w14:paraId="2F643C1D"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浙商证券</w:t>
            </w:r>
            <w:proofErr w:type="gramEnd"/>
          </w:p>
        </w:tc>
        <w:tc>
          <w:tcPr>
            <w:tcW w:w="2500" w:type="pct"/>
            <w:tcMar>
              <w:top w:w="15" w:type="dxa"/>
              <w:left w:w="15" w:type="dxa"/>
              <w:right w:w="15" w:type="dxa"/>
            </w:tcMar>
            <w:vAlign w:val="center"/>
          </w:tcPr>
          <w:p w14:paraId="3362FB4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陶韫琦</w:t>
            </w:r>
          </w:p>
        </w:tc>
      </w:tr>
      <w:tr w:rsidR="00280F57" w:rsidRPr="00280F57" w14:paraId="54BC1CF1" w14:textId="77777777" w:rsidTr="00280F57">
        <w:trPr>
          <w:trHeight w:val="20"/>
          <w:jc w:val="center"/>
        </w:trPr>
        <w:tc>
          <w:tcPr>
            <w:tcW w:w="2500" w:type="pct"/>
            <w:tcMar>
              <w:top w:w="15" w:type="dxa"/>
              <w:left w:w="15" w:type="dxa"/>
              <w:right w:w="15" w:type="dxa"/>
            </w:tcMar>
            <w:vAlign w:val="center"/>
          </w:tcPr>
          <w:p w14:paraId="44B430B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宁波三</w:t>
            </w:r>
            <w:proofErr w:type="gramStart"/>
            <w:r w:rsidRPr="00280F57">
              <w:rPr>
                <w:rFonts w:ascii="宋体" w:eastAsia="宋体" w:hAnsi="宋体" w:hint="eastAsia"/>
                <w:color w:val="000000"/>
                <w:sz w:val="24"/>
                <w:szCs w:val="24"/>
              </w:rPr>
              <w:t>登投资</w:t>
            </w:r>
            <w:proofErr w:type="gramEnd"/>
          </w:p>
        </w:tc>
        <w:tc>
          <w:tcPr>
            <w:tcW w:w="2500" w:type="pct"/>
            <w:tcMar>
              <w:top w:w="15" w:type="dxa"/>
              <w:left w:w="15" w:type="dxa"/>
              <w:right w:w="15" w:type="dxa"/>
            </w:tcMar>
            <w:vAlign w:val="center"/>
          </w:tcPr>
          <w:p w14:paraId="4FBE5B2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徐志林</w:t>
            </w:r>
          </w:p>
        </w:tc>
      </w:tr>
      <w:tr w:rsidR="00280F57" w:rsidRPr="00280F57" w14:paraId="280BF96F" w14:textId="77777777" w:rsidTr="00280F57">
        <w:trPr>
          <w:trHeight w:val="20"/>
          <w:jc w:val="center"/>
        </w:trPr>
        <w:tc>
          <w:tcPr>
            <w:tcW w:w="2500" w:type="pct"/>
            <w:tcMar>
              <w:top w:w="15" w:type="dxa"/>
              <w:left w:w="15" w:type="dxa"/>
              <w:right w:w="15" w:type="dxa"/>
            </w:tcMar>
            <w:vAlign w:val="center"/>
          </w:tcPr>
          <w:p w14:paraId="4FAF3CB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财通证券</w:t>
            </w:r>
          </w:p>
        </w:tc>
        <w:tc>
          <w:tcPr>
            <w:tcW w:w="2500" w:type="pct"/>
            <w:tcMar>
              <w:top w:w="15" w:type="dxa"/>
              <w:left w:w="15" w:type="dxa"/>
              <w:right w:w="15" w:type="dxa"/>
            </w:tcMar>
            <w:vAlign w:val="center"/>
          </w:tcPr>
          <w:p w14:paraId="10B9194B"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董佳男</w:t>
            </w:r>
            <w:proofErr w:type="gramEnd"/>
            <w:r w:rsidRPr="00280F57">
              <w:rPr>
                <w:rFonts w:ascii="宋体" w:eastAsia="宋体" w:hAnsi="宋体" w:hint="eastAsia"/>
                <w:color w:val="000000"/>
                <w:sz w:val="24"/>
                <w:szCs w:val="24"/>
              </w:rPr>
              <w:t>、王妍丹</w:t>
            </w:r>
          </w:p>
        </w:tc>
      </w:tr>
      <w:tr w:rsidR="00280F57" w:rsidRPr="00280F57" w14:paraId="49797F09" w14:textId="77777777" w:rsidTr="00280F57">
        <w:trPr>
          <w:trHeight w:val="20"/>
          <w:jc w:val="center"/>
        </w:trPr>
        <w:tc>
          <w:tcPr>
            <w:tcW w:w="2500" w:type="pct"/>
            <w:tcMar>
              <w:top w:w="15" w:type="dxa"/>
              <w:left w:w="15" w:type="dxa"/>
              <w:right w:w="15" w:type="dxa"/>
            </w:tcMar>
            <w:vAlign w:val="center"/>
          </w:tcPr>
          <w:p w14:paraId="6E6CF11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天津</w:t>
            </w:r>
            <w:proofErr w:type="gramStart"/>
            <w:r w:rsidRPr="00280F57">
              <w:rPr>
                <w:rFonts w:ascii="宋体" w:eastAsia="宋体" w:hAnsi="宋体" w:hint="eastAsia"/>
                <w:color w:val="000000"/>
                <w:sz w:val="24"/>
                <w:szCs w:val="24"/>
              </w:rPr>
              <w:t>九安医疗</w:t>
            </w:r>
            <w:proofErr w:type="gramEnd"/>
            <w:r w:rsidRPr="00280F57">
              <w:rPr>
                <w:rFonts w:ascii="宋体" w:eastAsia="宋体" w:hAnsi="宋体" w:hint="eastAsia"/>
                <w:color w:val="000000"/>
                <w:sz w:val="24"/>
                <w:szCs w:val="24"/>
              </w:rPr>
              <w:t>电子</w:t>
            </w:r>
          </w:p>
        </w:tc>
        <w:tc>
          <w:tcPr>
            <w:tcW w:w="2500" w:type="pct"/>
            <w:tcMar>
              <w:top w:w="15" w:type="dxa"/>
              <w:left w:w="15" w:type="dxa"/>
              <w:right w:w="15" w:type="dxa"/>
            </w:tcMar>
            <w:vAlign w:val="center"/>
          </w:tcPr>
          <w:p w14:paraId="6469CA0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朱智彬</w:t>
            </w:r>
          </w:p>
        </w:tc>
      </w:tr>
      <w:tr w:rsidR="00280F57" w:rsidRPr="00280F57" w14:paraId="68C41E2E" w14:textId="77777777" w:rsidTr="00280F57">
        <w:trPr>
          <w:trHeight w:val="20"/>
          <w:jc w:val="center"/>
        </w:trPr>
        <w:tc>
          <w:tcPr>
            <w:tcW w:w="2500" w:type="pct"/>
            <w:tcMar>
              <w:top w:w="15" w:type="dxa"/>
              <w:left w:w="15" w:type="dxa"/>
              <w:right w:w="15" w:type="dxa"/>
            </w:tcMar>
            <w:vAlign w:val="center"/>
          </w:tcPr>
          <w:p w14:paraId="550B511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耕霁(上海)投资</w:t>
            </w:r>
          </w:p>
        </w:tc>
        <w:tc>
          <w:tcPr>
            <w:tcW w:w="2500" w:type="pct"/>
            <w:tcMar>
              <w:top w:w="15" w:type="dxa"/>
              <w:left w:w="15" w:type="dxa"/>
              <w:right w:w="15" w:type="dxa"/>
            </w:tcMar>
            <w:vAlign w:val="center"/>
          </w:tcPr>
          <w:p w14:paraId="2E32AA83"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张林晚</w:t>
            </w:r>
            <w:proofErr w:type="gramEnd"/>
          </w:p>
        </w:tc>
      </w:tr>
      <w:tr w:rsidR="00280F57" w:rsidRPr="00280F57" w14:paraId="1C5BBA33" w14:textId="77777777" w:rsidTr="00280F57">
        <w:trPr>
          <w:trHeight w:val="20"/>
          <w:jc w:val="center"/>
        </w:trPr>
        <w:tc>
          <w:tcPr>
            <w:tcW w:w="2500" w:type="pct"/>
            <w:tcMar>
              <w:top w:w="15" w:type="dxa"/>
              <w:left w:w="15" w:type="dxa"/>
              <w:right w:w="15" w:type="dxa"/>
            </w:tcMar>
            <w:vAlign w:val="center"/>
          </w:tcPr>
          <w:p w14:paraId="46C6CC9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郑州市</w:t>
            </w:r>
            <w:proofErr w:type="gramStart"/>
            <w:r w:rsidRPr="00280F57">
              <w:rPr>
                <w:rFonts w:ascii="宋体" w:eastAsia="宋体" w:hAnsi="宋体" w:hint="eastAsia"/>
                <w:color w:val="000000"/>
                <w:sz w:val="24"/>
                <w:szCs w:val="24"/>
              </w:rPr>
              <w:t>鑫宇投资</w:t>
            </w:r>
            <w:proofErr w:type="gramEnd"/>
          </w:p>
        </w:tc>
        <w:tc>
          <w:tcPr>
            <w:tcW w:w="2500" w:type="pct"/>
            <w:tcMar>
              <w:top w:w="15" w:type="dxa"/>
              <w:left w:w="15" w:type="dxa"/>
              <w:right w:w="15" w:type="dxa"/>
            </w:tcMar>
            <w:vAlign w:val="center"/>
          </w:tcPr>
          <w:p w14:paraId="53A281D5"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李小博</w:t>
            </w:r>
          </w:p>
        </w:tc>
      </w:tr>
      <w:tr w:rsidR="00280F57" w:rsidRPr="00280F57" w14:paraId="6E3F6794" w14:textId="77777777" w:rsidTr="00280F57">
        <w:trPr>
          <w:trHeight w:val="20"/>
          <w:jc w:val="center"/>
        </w:trPr>
        <w:tc>
          <w:tcPr>
            <w:tcW w:w="2500" w:type="pct"/>
            <w:tcMar>
              <w:top w:w="15" w:type="dxa"/>
              <w:left w:w="15" w:type="dxa"/>
              <w:right w:w="15" w:type="dxa"/>
            </w:tcMar>
            <w:vAlign w:val="center"/>
          </w:tcPr>
          <w:p w14:paraId="0602E6A3"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众安在线</w:t>
            </w:r>
            <w:proofErr w:type="gramEnd"/>
            <w:r w:rsidRPr="00280F57">
              <w:rPr>
                <w:rFonts w:ascii="宋体" w:eastAsia="宋体" w:hAnsi="宋体" w:hint="eastAsia"/>
                <w:color w:val="000000"/>
                <w:sz w:val="24"/>
                <w:szCs w:val="24"/>
              </w:rPr>
              <w:t>财产保险</w:t>
            </w:r>
          </w:p>
        </w:tc>
        <w:tc>
          <w:tcPr>
            <w:tcW w:w="2500" w:type="pct"/>
            <w:tcMar>
              <w:top w:w="15" w:type="dxa"/>
              <w:left w:w="15" w:type="dxa"/>
              <w:right w:w="15" w:type="dxa"/>
            </w:tcMar>
            <w:vAlign w:val="center"/>
          </w:tcPr>
          <w:p w14:paraId="38569FD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周志</w:t>
            </w:r>
            <w:proofErr w:type="gramStart"/>
            <w:r w:rsidRPr="00280F57">
              <w:rPr>
                <w:rFonts w:ascii="宋体" w:eastAsia="宋体" w:hAnsi="宋体" w:hint="eastAsia"/>
                <w:color w:val="000000"/>
                <w:sz w:val="24"/>
                <w:szCs w:val="24"/>
              </w:rPr>
              <w:t>浩</w:t>
            </w:r>
            <w:proofErr w:type="gramEnd"/>
          </w:p>
        </w:tc>
      </w:tr>
      <w:tr w:rsidR="00280F57" w:rsidRPr="00280F57" w14:paraId="62F63985" w14:textId="77777777" w:rsidTr="00280F57">
        <w:trPr>
          <w:trHeight w:val="20"/>
          <w:jc w:val="center"/>
        </w:trPr>
        <w:tc>
          <w:tcPr>
            <w:tcW w:w="2500" w:type="pct"/>
            <w:tcMar>
              <w:top w:w="15" w:type="dxa"/>
              <w:left w:w="15" w:type="dxa"/>
              <w:right w:w="15" w:type="dxa"/>
            </w:tcMar>
            <w:vAlign w:val="center"/>
          </w:tcPr>
          <w:p w14:paraId="4A62554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海通证券</w:t>
            </w:r>
          </w:p>
        </w:tc>
        <w:tc>
          <w:tcPr>
            <w:tcW w:w="2500" w:type="pct"/>
            <w:tcMar>
              <w:top w:w="15" w:type="dxa"/>
              <w:left w:w="15" w:type="dxa"/>
              <w:right w:w="15" w:type="dxa"/>
            </w:tcMar>
            <w:vAlign w:val="center"/>
          </w:tcPr>
          <w:p w14:paraId="396E9927"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杨蒙</w:t>
            </w:r>
            <w:proofErr w:type="gramEnd"/>
          </w:p>
        </w:tc>
      </w:tr>
      <w:tr w:rsidR="00280F57" w:rsidRPr="00280F57" w14:paraId="7973CA23" w14:textId="77777777" w:rsidTr="00280F57">
        <w:trPr>
          <w:trHeight w:val="20"/>
          <w:jc w:val="center"/>
        </w:trPr>
        <w:tc>
          <w:tcPr>
            <w:tcW w:w="2500" w:type="pct"/>
            <w:tcMar>
              <w:top w:w="15" w:type="dxa"/>
              <w:left w:w="15" w:type="dxa"/>
              <w:right w:w="15" w:type="dxa"/>
            </w:tcMar>
            <w:vAlign w:val="center"/>
          </w:tcPr>
          <w:p w14:paraId="1B0980A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国盛证券</w:t>
            </w:r>
          </w:p>
        </w:tc>
        <w:tc>
          <w:tcPr>
            <w:tcW w:w="2500" w:type="pct"/>
            <w:tcMar>
              <w:top w:w="15" w:type="dxa"/>
              <w:left w:w="15" w:type="dxa"/>
              <w:right w:w="15" w:type="dxa"/>
            </w:tcMar>
            <w:vAlign w:val="center"/>
          </w:tcPr>
          <w:p w14:paraId="569A532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李可夫、李纯瑶</w:t>
            </w:r>
          </w:p>
        </w:tc>
      </w:tr>
      <w:tr w:rsidR="00280F57" w:rsidRPr="00280F57" w14:paraId="61075B82" w14:textId="77777777" w:rsidTr="00280F57">
        <w:trPr>
          <w:trHeight w:val="20"/>
          <w:jc w:val="center"/>
        </w:trPr>
        <w:tc>
          <w:tcPr>
            <w:tcW w:w="2500" w:type="pct"/>
            <w:tcMar>
              <w:top w:w="15" w:type="dxa"/>
              <w:left w:w="15" w:type="dxa"/>
              <w:right w:w="15" w:type="dxa"/>
            </w:tcMar>
            <w:vAlign w:val="center"/>
          </w:tcPr>
          <w:p w14:paraId="6A1EA6E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施罗德投资(香港)</w:t>
            </w:r>
          </w:p>
        </w:tc>
        <w:tc>
          <w:tcPr>
            <w:tcW w:w="2500" w:type="pct"/>
            <w:tcMar>
              <w:top w:w="15" w:type="dxa"/>
              <w:left w:w="15" w:type="dxa"/>
              <w:right w:w="15" w:type="dxa"/>
            </w:tcMar>
            <w:vAlign w:val="center"/>
          </w:tcPr>
          <w:p w14:paraId="34F61EC6"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楊</w:t>
            </w:r>
            <w:proofErr w:type="gramEnd"/>
            <w:r w:rsidRPr="00280F57">
              <w:rPr>
                <w:rFonts w:ascii="宋体" w:eastAsia="宋体" w:hAnsi="宋体" w:hint="eastAsia"/>
                <w:color w:val="000000"/>
                <w:sz w:val="24"/>
                <w:szCs w:val="24"/>
              </w:rPr>
              <w:t>森</w:t>
            </w:r>
          </w:p>
        </w:tc>
      </w:tr>
      <w:tr w:rsidR="00280F57" w:rsidRPr="00280F57" w14:paraId="4B334272" w14:textId="77777777" w:rsidTr="00280F57">
        <w:trPr>
          <w:trHeight w:val="20"/>
          <w:jc w:val="center"/>
        </w:trPr>
        <w:tc>
          <w:tcPr>
            <w:tcW w:w="2500" w:type="pct"/>
            <w:tcMar>
              <w:top w:w="15" w:type="dxa"/>
              <w:left w:w="15" w:type="dxa"/>
              <w:right w:w="15" w:type="dxa"/>
            </w:tcMar>
            <w:vAlign w:val="center"/>
          </w:tcPr>
          <w:p w14:paraId="724E724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华泰资产</w:t>
            </w:r>
          </w:p>
        </w:tc>
        <w:tc>
          <w:tcPr>
            <w:tcW w:w="2500" w:type="pct"/>
            <w:tcMar>
              <w:top w:w="15" w:type="dxa"/>
              <w:left w:w="15" w:type="dxa"/>
              <w:right w:w="15" w:type="dxa"/>
            </w:tcMar>
            <w:vAlign w:val="center"/>
          </w:tcPr>
          <w:p w14:paraId="4683D94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蒋领</w:t>
            </w:r>
          </w:p>
        </w:tc>
      </w:tr>
      <w:tr w:rsidR="00280F57" w:rsidRPr="00280F57" w14:paraId="51DEBCF7" w14:textId="77777777" w:rsidTr="00280F57">
        <w:trPr>
          <w:trHeight w:val="20"/>
          <w:jc w:val="center"/>
        </w:trPr>
        <w:tc>
          <w:tcPr>
            <w:tcW w:w="2500" w:type="pct"/>
            <w:tcMar>
              <w:top w:w="15" w:type="dxa"/>
              <w:left w:w="15" w:type="dxa"/>
              <w:right w:w="15" w:type="dxa"/>
            </w:tcMar>
            <w:vAlign w:val="center"/>
          </w:tcPr>
          <w:p w14:paraId="0888FE7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中金公司</w:t>
            </w:r>
          </w:p>
        </w:tc>
        <w:tc>
          <w:tcPr>
            <w:tcW w:w="2500" w:type="pct"/>
            <w:tcMar>
              <w:top w:w="15" w:type="dxa"/>
              <w:left w:w="15" w:type="dxa"/>
              <w:right w:w="15" w:type="dxa"/>
            </w:tcMar>
            <w:vAlign w:val="center"/>
          </w:tcPr>
          <w:p w14:paraId="0A96AFB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于钟海、李诗雯、孔杨</w:t>
            </w:r>
          </w:p>
        </w:tc>
      </w:tr>
      <w:tr w:rsidR="00280F57" w:rsidRPr="00280F57" w14:paraId="63A198B4" w14:textId="77777777" w:rsidTr="00280F57">
        <w:trPr>
          <w:trHeight w:val="20"/>
          <w:jc w:val="center"/>
        </w:trPr>
        <w:tc>
          <w:tcPr>
            <w:tcW w:w="2500" w:type="pct"/>
            <w:tcMar>
              <w:top w:w="15" w:type="dxa"/>
              <w:left w:w="15" w:type="dxa"/>
              <w:right w:w="15" w:type="dxa"/>
            </w:tcMar>
            <w:vAlign w:val="center"/>
          </w:tcPr>
          <w:p w14:paraId="69043B4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华创证券</w:t>
            </w:r>
          </w:p>
        </w:tc>
        <w:tc>
          <w:tcPr>
            <w:tcW w:w="2500" w:type="pct"/>
            <w:tcMar>
              <w:top w:w="15" w:type="dxa"/>
              <w:left w:w="15" w:type="dxa"/>
              <w:right w:w="15" w:type="dxa"/>
            </w:tcMar>
            <w:vAlign w:val="center"/>
          </w:tcPr>
          <w:p w14:paraId="6261F93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周志</w:t>
            </w:r>
            <w:proofErr w:type="gramStart"/>
            <w:r w:rsidRPr="00280F57">
              <w:rPr>
                <w:rFonts w:ascii="宋体" w:eastAsia="宋体" w:hAnsi="宋体" w:hint="eastAsia"/>
                <w:color w:val="000000"/>
                <w:sz w:val="24"/>
                <w:szCs w:val="24"/>
              </w:rPr>
              <w:t>浩</w:t>
            </w:r>
            <w:proofErr w:type="gramEnd"/>
          </w:p>
        </w:tc>
      </w:tr>
      <w:tr w:rsidR="00280F57" w:rsidRPr="00280F57" w14:paraId="363F5717" w14:textId="77777777" w:rsidTr="00280F57">
        <w:trPr>
          <w:trHeight w:val="20"/>
          <w:jc w:val="center"/>
        </w:trPr>
        <w:tc>
          <w:tcPr>
            <w:tcW w:w="2500" w:type="pct"/>
            <w:tcMar>
              <w:top w:w="15" w:type="dxa"/>
              <w:left w:w="15" w:type="dxa"/>
              <w:right w:w="15" w:type="dxa"/>
            </w:tcMar>
            <w:vAlign w:val="center"/>
          </w:tcPr>
          <w:p w14:paraId="496C0B4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格林基金</w:t>
            </w:r>
          </w:p>
        </w:tc>
        <w:tc>
          <w:tcPr>
            <w:tcW w:w="2500" w:type="pct"/>
            <w:tcMar>
              <w:top w:w="15" w:type="dxa"/>
              <w:left w:w="15" w:type="dxa"/>
              <w:right w:w="15" w:type="dxa"/>
            </w:tcMar>
            <w:vAlign w:val="center"/>
          </w:tcPr>
          <w:p w14:paraId="50FA87F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宋宾煌</w:t>
            </w:r>
          </w:p>
        </w:tc>
      </w:tr>
      <w:tr w:rsidR="00280F57" w:rsidRPr="00280F57" w14:paraId="1421F189" w14:textId="77777777" w:rsidTr="00280F57">
        <w:trPr>
          <w:trHeight w:val="20"/>
          <w:jc w:val="center"/>
        </w:trPr>
        <w:tc>
          <w:tcPr>
            <w:tcW w:w="2500" w:type="pct"/>
            <w:tcMar>
              <w:top w:w="15" w:type="dxa"/>
              <w:left w:w="15" w:type="dxa"/>
              <w:right w:w="15" w:type="dxa"/>
            </w:tcMar>
            <w:vAlign w:val="center"/>
          </w:tcPr>
          <w:p w14:paraId="36FCDBF5"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中国银河证券</w:t>
            </w:r>
          </w:p>
        </w:tc>
        <w:tc>
          <w:tcPr>
            <w:tcW w:w="2500" w:type="pct"/>
            <w:tcMar>
              <w:top w:w="15" w:type="dxa"/>
              <w:left w:w="15" w:type="dxa"/>
              <w:right w:w="15" w:type="dxa"/>
            </w:tcMar>
            <w:vAlign w:val="center"/>
          </w:tcPr>
          <w:p w14:paraId="1D8F0E3D"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邹文倩</w:t>
            </w:r>
          </w:p>
        </w:tc>
      </w:tr>
      <w:tr w:rsidR="00280F57" w:rsidRPr="00280F57" w14:paraId="69578266" w14:textId="77777777" w:rsidTr="00280F57">
        <w:trPr>
          <w:trHeight w:val="20"/>
          <w:jc w:val="center"/>
        </w:trPr>
        <w:tc>
          <w:tcPr>
            <w:tcW w:w="2500" w:type="pct"/>
            <w:tcMar>
              <w:top w:w="15" w:type="dxa"/>
              <w:left w:w="15" w:type="dxa"/>
              <w:right w:w="15" w:type="dxa"/>
            </w:tcMar>
            <w:vAlign w:val="center"/>
          </w:tcPr>
          <w:p w14:paraId="753BD12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lastRenderedPageBreak/>
              <w:t>华泰证券</w:t>
            </w:r>
          </w:p>
        </w:tc>
        <w:tc>
          <w:tcPr>
            <w:tcW w:w="2500" w:type="pct"/>
            <w:tcMar>
              <w:top w:w="15" w:type="dxa"/>
              <w:left w:w="15" w:type="dxa"/>
              <w:right w:w="15" w:type="dxa"/>
            </w:tcMar>
            <w:vAlign w:val="center"/>
          </w:tcPr>
          <w:p w14:paraId="12D3FB2C"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郭</w:t>
            </w:r>
            <w:proofErr w:type="gramEnd"/>
            <w:r w:rsidRPr="00280F57">
              <w:rPr>
                <w:rFonts w:ascii="宋体" w:eastAsia="宋体" w:hAnsi="宋体" w:hint="eastAsia"/>
                <w:color w:val="000000"/>
                <w:sz w:val="24"/>
                <w:szCs w:val="24"/>
              </w:rPr>
              <w:t>雅丽</w:t>
            </w:r>
          </w:p>
        </w:tc>
      </w:tr>
      <w:tr w:rsidR="00280F57" w:rsidRPr="00280F57" w14:paraId="116A0567" w14:textId="77777777" w:rsidTr="00280F57">
        <w:trPr>
          <w:trHeight w:val="20"/>
          <w:jc w:val="center"/>
        </w:trPr>
        <w:tc>
          <w:tcPr>
            <w:tcW w:w="2500" w:type="pct"/>
            <w:tcMar>
              <w:top w:w="15" w:type="dxa"/>
              <w:left w:w="15" w:type="dxa"/>
              <w:right w:w="15" w:type="dxa"/>
            </w:tcMar>
            <w:vAlign w:val="center"/>
          </w:tcPr>
          <w:p w14:paraId="5D3284D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中泰证券</w:t>
            </w:r>
          </w:p>
        </w:tc>
        <w:tc>
          <w:tcPr>
            <w:tcW w:w="2500" w:type="pct"/>
            <w:tcMar>
              <w:top w:w="15" w:type="dxa"/>
              <w:left w:w="15" w:type="dxa"/>
              <w:right w:w="15" w:type="dxa"/>
            </w:tcMar>
            <w:vAlign w:val="center"/>
          </w:tcPr>
          <w:p w14:paraId="761EA9E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刘</w:t>
            </w:r>
            <w:proofErr w:type="gramStart"/>
            <w:r w:rsidRPr="00280F57">
              <w:rPr>
                <w:rFonts w:ascii="宋体" w:eastAsia="宋体" w:hAnsi="宋体" w:hint="eastAsia"/>
                <w:color w:val="000000"/>
                <w:sz w:val="24"/>
                <w:szCs w:val="24"/>
              </w:rPr>
              <w:t>一</w:t>
            </w:r>
            <w:proofErr w:type="gramEnd"/>
            <w:r w:rsidRPr="00280F57">
              <w:rPr>
                <w:rFonts w:ascii="宋体" w:eastAsia="宋体" w:hAnsi="宋体" w:hint="eastAsia"/>
                <w:color w:val="000000"/>
                <w:sz w:val="24"/>
                <w:szCs w:val="24"/>
              </w:rPr>
              <w:t>哲、王雪晴</w:t>
            </w:r>
          </w:p>
        </w:tc>
      </w:tr>
      <w:tr w:rsidR="00280F57" w:rsidRPr="00280F57" w14:paraId="035041ED" w14:textId="77777777" w:rsidTr="00280F57">
        <w:trPr>
          <w:trHeight w:val="20"/>
          <w:jc w:val="center"/>
        </w:trPr>
        <w:tc>
          <w:tcPr>
            <w:tcW w:w="2500" w:type="pct"/>
            <w:tcMar>
              <w:top w:w="15" w:type="dxa"/>
              <w:left w:w="15" w:type="dxa"/>
              <w:right w:w="15" w:type="dxa"/>
            </w:tcMar>
            <w:vAlign w:val="center"/>
          </w:tcPr>
          <w:p w14:paraId="2B5DF04C"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上海</w:t>
            </w:r>
            <w:proofErr w:type="gramStart"/>
            <w:r w:rsidRPr="00280F57">
              <w:rPr>
                <w:rFonts w:ascii="宋体" w:eastAsia="宋体" w:hAnsi="宋体" w:hint="eastAsia"/>
                <w:color w:val="000000"/>
                <w:sz w:val="24"/>
                <w:szCs w:val="24"/>
              </w:rPr>
              <w:t>懿坤资产</w:t>
            </w:r>
            <w:proofErr w:type="gramEnd"/>
          </w:p>
        </w:tc>
        <w:tc>
          <w:tcPr>
            <w:tcW w:w="2500" w:type="pct"/>
            <w:tcMar>
              <w:top w:w="15" w:type="dxa"/>
              <w:left w:w="15" w:type="dxa"/>
              <w:right w:w="15" w:type="dxa"/>
            </w:tcMar>
            <w:vAlign w:val="center"/>
          </w:tcPr>
          <w:p w14:paraId="4DD8701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俞悦</w:t>
            </w:r>
          </w:p>
        </w:tc>
      </w:tr>
      <w:tr w:rsidR="00280F57" w:rsidRPr="00280F57" w14:paraId="59EC7780" w14:textId="77777777" w:rsidTr="00280F57">
        <w:trPr>
          <w:trHeight w:val="20"/>
          <w:jc w:val="center"/>
        </w:trPr>
        <w:tc>
          <w:tcPr>
            <w:tcW w:w="2500" w:type="pct"/>
            <w:tcMar>
              <w:top w:w="15" w:type="dxa"/>
              <w:left w:w="15" w:type="dxa"/>
              <w:right w:w="15" w:type="dxa"/>
            </w:tcMar>
            <w:vAlign w:val="center"/>
          </w:tcPr>
          <w:p w14:paraId="38FDDD57"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摩根士丹利基金(中国)</w:t>
            </w:r>
          </w:p>
        </w:tc>
        <w:tc>
          <w:tcPr>
            <w:tcW w:w="2500" w:type="pct"/>
            <w:tcMar>
              <w:top w:w="15" w:type="dxa"/>
              <w:left w:w="15" w:type="dxa"/>
              <w:right w:w="15" w:type="dxa"/>
            </w:tcMar>
            <w:vAlign w:val="center"/>
          </w:tcPr>
          <w:p w14:paraId="7E212DF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李子扬</w:t>
            </w:r>
          </w:p>
        </w:tc>
      </w:tr>
      <w:tr w:rsidR="00280F57" w:rsidRPr="00280F57" w14:paraId="50E6E14A" w14:textId="77777777" w:rsidTr="00280F57">
        <w:trPr>
          <w:trHeight w:val="20"/>
          <w:jc w:val="center"/>
        </w:trPr>
        <w:tc>
          <w:tcPr>
            <w:tcW w:w="2500" w:type="pct"/>
            <w:tcMar>
              <w:top w:w="15" w:type="dxa"/>
              <w:left w:w="15" w:type="dxa"/>
              <w:right w:w="15" w:type="dxa"/>
            </w:tcMar>
            <w:vAlign w:val="center"/>
          </w:tcPr>
          <w:p w14:paraId="5FB15A9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长城财富资产</w:t>
            </w:r>
          </w:p>
        </w:tc>
        <w:tc>
          <w:tcPr>
            <w:tcW w:w="2500" w:type="pct"/>
            <w:tcMar>
              <w:top w:w="15" w:type="dxa"/>
              <w:left w:w="15" w:type="dxa"/>
              <w:right w:w="15" w:type="dxa"/>
            </w:tcMar>
            <w:vAlign w:val="center"/>
          </w:tcPr>
          <w:p w14:paraId="31EC4A30"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胡纪元</w:t>
            </w:r>
          </w:p>
        </w:tc>
      </w:tr>
      <w:tr w:rsidR="00280F57" w:rsidRPr="00280F57" w14:paraId="29E2358C" w14:textId="77777777" w:rsidTr="00280F57">
        <w:trPr>
          <w:trHeight w:val="20"/>
          <w:jc w:val="center"/>
        </w:trPr>
        <w:tc>
          <w:tcPr>
            <w:tcW w:w="2500" w:type="pct"/>
            <w:tcMar>
              <w:top w:w="15" w:type="dxa"/>
              <w:left w:w="15" w:type="dxa"/>
              <w:right w:w="15" w:type="dxa"/>
            </w:tcMar>
            <w:vAlign w:val="center"/>
          </w:tcPr>
          <w:p w14:paraId="445DA32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上海证券</w:t>
            </w:r>
          </w:p>
        </w:tc>
        <w:tc>
          <w:tcPr>
            <w:tcW w:w="2500" w:type="pct"/>
            <w:tcMar>
              <w:top w:w="15" w:type="dxa"/>
              <w:left w:w="15" w:type="dxa"/>
              <w:right w:w="15" w:type="dxa"/>
            </w:tcMar>
            <w:vAlign w:val="center"/>
          </w:tcPr>
          <w:p w14:paraId="5749161D"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章锋</w:t>
            </w:r>
            <w:proofErr w:type="gramEnd"/>
          </w:p>
        </w:tc>
      </w:tr>
      <w:tr w:rsidR="00280F57" w:rsidRPr="00280F57" w14:paraId="2014CB78" w14:textId="77777777" w:rsidTr="00280F57">
        <w:trPr>
          <w:trHeight w:val="20"/>
          <w:jc w:val="center"/>
        </w:trPr>
        <w:tc>
          <w:tcPr>
            <w:tcW w:w="2500" w:type="pct"/>
            <w:tcMar>
              <w:top w:w="15" w:type="dxa"/>
              <w:left w:w="15" w:type="dxa"/>
              <w:right w:w="15" w:type="dxa"/>
            </w:tcMar>
            <w:vAlign w:val="center"/>
          </w:tcPr>
          <w:p w14:paraId="662CFB9F"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上海坤阳私募</w:t>
            </w:r>
            <w:proofErr w:type="gramEnd"/>
            <w:r w:rsidRPr="00280F57">
              <w:rPr>
                <w:rFonts w:ascii="宋体" w:eastAsia="宋体" w:hAnsi="宋体" w:hint="eastAsia"/>
                <w:color w:val="000000"/>
                <w:sz w:val="24"/>
                <w:szCs w:val="24"/>
              </w:rPr>
              <w:t>基金</w:t>
            </w:r>
          </w:p>
        </w:tc>
        <w:tc>
          <w:tcPr>
            <w:tcW w:w="2500" w:type="pct"/>
            <w:tcMar>
              <w:top w:w="15" w:type="dxa"/>
              <w:left w:w="15" w:type="dxa"/>
              <w:right w:w="15" w:type="dxa"/>
            </w:tcMar>
            <w:vAlign w:val="center"/>
          </w:tcPr>
          <w:p w14:paraId="66BDF2B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焦庆</w:t>
            </w:r>
          </w:p>
        </w:tc>
      </w:tr>
      <w:tr w:rsidR="00280F57" w:rsidRPr="00280F57" w14:paraId="58AF8C47" w14:textId="77777777" w:rsidTr="00280F57">
        <w:trPr>
          <w:trHeight w:val="20"/>
          <w:jc w:val="center"/>
        </w:trPr>
        <w:tc>
          <w:tcPr>
            <w:tcW w:w="2500" w:type="pct"/>
            <w:tcMar>
              <w:top w:w="15" w:type="dxa"/>
              <w:left w:w="15" w:type="dxa"/>
              <w:right w:w="15" w:type="dxa"/>
            </w:tcMar>
            <w:vAlign w:val="center"/>
          </w:tcPr>
          <w:p w14:paraId="58CE798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西南证券</w:t>
            </w:r>
          </w:p>
        </w:tc>
        <w:tc>
          <w:tcPr>
            <w:tcW w:w="2500" w:type="pct"/>
            <w:tcMar>
              <w:top w:w="15" w:type="dxa"/>
              <w:left w:w="15" w:type="dxa"/>
              <w:right w:w="15" w:type="dxa"/>
            </w:tcMar>
            <w:vAlign w:val="center"/>
          </w:tcPr>
          <w:p w14:paraId="0419466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邓文鑫</w:t>
            </w:r>
          </w:p>
        </w:tc>
      </w:tr>
      <w:tr w:rsidR="00280F57" w:rsidRPr="00280F57" w14:paraId="54A7105A" w14:textId="77777777" w:rsidTr="00280F57">
        <w:trPr>
          <w:trHeight w:val="20"/>
          <w:jc w:val="center"/>
        </w:trPr>
        <w:tc>
          <w:tcPr>
            <w:tcW w:w="2500" w:type="pct"/>
            <w:tcMar>
              <w:top w:w="15" w:type="dxa"/>
              <w:left w:w="15" w:type="dxa"/>
              <w:right w:w="15" w:type="dxa"/>
            </w:tcMar>
            <w:vAlign w:val="center"/>
          </w:tcPr>
          <w:p w14:paraId="61A560F9"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粤佛私募</w:t>
            </w:r>
            <w:proofErr w:type="gramEnd"/>
            <w:r w:rsidRPr="00280F57">
              <w:rPr>
                <w:rFonts w:ascii="宋体" w:eastAsia="宋体" w:hAnsi="宋体" w:hint="eastAsia"/>
                <w:color w:val="000000"/>
                <w:sz w:val="24"/>
                <w:szCs w:val="24"/>
              </w:rPr>
              <w:t>基金</w:t>
            </w:r>
          </w:p>
        </w:tc>
        <w:tc>
          <w:tcPr>
            <w:tcW w:w="2500" w:type="pct"/>
            <w:tcMar>
              <w:top w:w="15" w:type="dxa"/>
              <w:left w:w="15" w:type="dxa"/>
              <w:right w:w="15" w:type="dxa"/>
            </w:tcMar>
            <w:vAlign w:val="center"/>
          </w:tcPr>
          <w:p w14:paraId="208620D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曹志平</w:t>
            </w:r>
          </w:p>
        </w:tc>
      </w:tr>
      <w:tr w:rsidR="00280F57" w:rsidRPr="00280F57" w14:paraId="768484CF" w14:textId="77777777" w:rsidTr="00280F57">
        <w:trPr>
          <w:trHeight w:val="20"/>
          <w:jc w:val="center"/>
        </w:trPr>
        <w:tc>
          <w:tcPr>
            <w:tcW w:w="2500" w:type="pct"/>
            <w:tcMar>
              <w:top w:w="15" w:type="dxa"/>
              <w:left w:w="15" w:type="dxa"/>
              <w:right w:w="15" w:type="dxa"/>
            </w:tcMar>
            <w:vAlign w:val="center"/>
          </w:tcPr>
          <w:p w14:paraId="282B3FA3"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富兰克林华美证券投资信托</w:t>
            </w:r>
          </w:p>
        </w:tc>
        <w:tc>
          <w:tcPr>
            <w:tcW w:w="2500" w:type="pct"/>
            <w:tcMar>
              <w:top w:w="15" w:type="dxa"/>
              <w:left w:w="15" w:type="dxa"/>
              <w:right w:w="15" w:type="dxa"/>
            </w:tcMar>
            <w:vAlign w:val="center"/>
          </w:tcPr>
          <w:p w14:paraId="1E351C1F"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沈宏達</w:t>
            </w:r>
          </w:p>
        </w:tc>
      </w:tr>
      <w:tr w:rsidR="00280F57" w:rsidRPr="00280F57" w14:paraId="758DAB5D" w14:textId="77777777" w:rsidTr="00280F57">
        <w:trPr>
          <w:trHeight w:val="20"/>
          <w:jc w:val="center"/>
        </w:trPr>
        <w:tc>
          <w:tcPr>
            <w:tcW w:w="2500" w:type="pct"/>
            <w:tcMar>
              <w:top w:w="15" w:type="dxa"/>
              <w:left w:w="15" w:type="dxa"/>
              <w:right w:w="15" w:type="dxa"/>
            </w:tcMar>
            <w:vAlign w:val="center"/>
          </w:tcPr>
          <w:p w14:paraId="54E7F83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江西彼得明奇私募基金</w:t>
            </w:r>
          </w:p>
        </w:tc>
        <w:tc>
          <w:tcPr>
            <w:tcW w:w="2500" w:type="pct"/>
            <w:tcMar>
              <w:top w:w="15" w:type="dxa"/>
              <w:left w:w="15" w:type="dxa"/>
              <w:right w:w="15" w:type="dxa"/>
            </w:tcMar>
            <w:vAlign w:val="center"/>
          </w:tcPr>
          <w:p w14:paraId="6229B83B"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林蔚先</w:t>
            </w:r>
            <w:proofErr w:type="gramEnd"/>
          </w:p>
        </w:tc>
      </w:tr>
      <w:tr w:rsidR="00280F57" w:rsidRPr="00280F57" w14:paraId="7E870618" w14:textId="77777777" w:rsidTr="00280F57">
        <w:trPr>
          <w:trHeight w:val="20"/>
          <w:jc w:val="center"/>
        </w:trPr>
        <w:tc>
          <w:tcPr>
            <w:tcW w:w="2500" w:type="pct"/>
            <w:tcMar>
              <w:top w:w="15" w:type="dxa"/>
              <w:left w:w="15" w:type="dxa"/>
              <w:right w:w="15" w:type="dxa"/>
            </w:tcMar>
            <w:vAlign w:val="center"/>
          </w:tcPr>
          <w:p w14:paraId="56F3F94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嘉</w:t>
            </w:r>
            <w:proofErr w:type="gramStart"/>
            <w:r w:rsidRPr="00280F57">
              <w:rPr>
                <w:rFonts w:ascii="宋体" w:eastAsia="宋体" w:hAnsi="宋体" w:hint="eastAsia"/>
                <w:color w:val="000000"/>
                <w:sz w:val="24"/>
                <w:szCs w:val="24"/>
              </w:rPr>
              <w:t>实基金</w:t>
            </w:r>
            <w:proofErr w:type="gramEnd"/>
          </w:p>
        </w:tc>
        <w:tc>
          <w:tcPr>
            <w:tcW w:w="2500" w:type="pct"/>
            <w:tcMar>
              <w:top w:w="15" w:type="dxa"/>
              <w:left w:w="15" w:type="dxa"/>
              <w:right w:w="15" w:type="dxa"/>
            </w:tcMar>
            <w:vAlign w:val="center"/>
          </w:tcPr>
          <w:p w14:paraId="68AE3729"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何鸣晓</w:t>
            </w:r>
            <w:proofErr w:type="gramEnd"/>
          </w:p>
        </w:tc>
      </w:tr>
      <w:tr w:rsidR="00280F57" w:rsidRPr="00280F57" w14:paraId="08118D9A" w14:textId="77777777" w:rsidTr="00280F57">
        <w:trPr>
          <w:trHeight w:val="20"/>
          <w:jc w:val="center"/>
        </w:trPr>
        <w:tc>
          <w:tcPr>
            <w:tcW w:w="2500" w:type="pct"/>
            <w:tcMar>
              <w:top w:w="15" w:type="dxa"/>
              <w:left w:w="15" w:type="dxa"/>
              <w:right w:w="15" w:type="dxa"/>
            </w:tcMar>
            <w:vAlign w:val="center"/>
          </w:tcPr>
          <w:p w14:paraId="1D01BDA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申万宏</w:t>
            </w:r>
            <w:proofErr w:type="gramStart"/>
            <w:r w:rsidRPr="00280F57">
              <w:rPr>
                <w:rFonts w:ascii="宋体" w:eastAsia="宋体" w:hAnsi="宋体" w:hint="eastAsia"/>
                <w:color w:val="000000"/>
                <w:sz w:val="24"/>
                <w:szCs w:val="24"/>
              </w:rPr>
              <w:t>源证券</w:t>
            </w:r>
            <w:proofErr w:type="gramEnd"/>
          </w:p>
        </w:tc>
        <w:tc>
          <w:tcPr>
            <w:tcW w:w="2500" w:type="pct"/>
            <w:tcMar>
              <w:top w:w="15" w:type="dxa"/>
              <w:left w:w="15" w:type="dxa"/>
              <w:right w:w="15" w:type="dxa"/>
            </w:tcMar>
            <w:vAlign w:val="center"/>
          </w:tcPr>
          <w:p w14:paraId="66D4AD84" w14:textId="4F911AB2"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洪依真</w:t>
            </w:r>
            <w:proofErr w:type="gramEnd"/>
            <w:r w:rsidR="00656482">
              <w:rPr>
                <w:rFonts w:ascii="宋体" w:eastAsia="宋体" w:hAnsi="宋体" w:hint="eastAsia"/>
                <w:color w:val="000000"/>
                <w:sz w:val="24"/>
                <w:szCs w:val="24"/>
              </w:rPr>
              <w:t>、</w:t>
            </w:r>
            <w:r w:rsidR="00656482" w:rsidRPr="00280F57">
              <w:rPr>
                <w:rFonts w:ascii="宋体" w:eastAsia="宋体" w:hAnsi="宋体" w:hint="eastAsia"/>
                <w:color w:val="000000"/>
                <w:sz w:val="24"/>
                <w:szCs w:val="24"/>
              </w:rPr>
              <w:t>陈晴华</w:t>
            </w:r>
            <w:r w:rsidR="00656482">
              <w:rPr>
                <w:rFonts w:ascii="宋体" w:eastAsia="宋体" w:hAnsi="宋体" w:hint="eastAsia"/>
                <w:color w:val="000000"/>
                <w:sz w:val="24"/>
                <w:szCs w:val="24"/>
              </w:rPr>
              <w:t>、肖梦影、田立妍、洪秋霞</w:t>
            </w:r>
          </w:p>
        </w:tc>
      </w:tr>
      <w:tr w:rsidR="00280F57" w:rsidRPr="00280F57" w14:paraId="1B96DC76" w14:textId="77777777" w:rsidTr="00280F57">
        <w:trPr>
          <w:trHeight w:val="20"/>
          <w:jc w:val="center"/>
        </w:trPr>
        <w:tc>
          <w:tcPr>
            <w:tcW w:w="2500" w:type="pct"/>
            <w:tcMar>
              <w:top w:w="15" w:type="dxa"/>
              <w:left w:w="15" w:type="dxa"/>
              <w:right w:w="15" w:type="dxa"/>
            </w:tcMar>
            <w:vAlign w:val="center"/>
          </w:tcPr>
          <w:p w14:paraId="24720EF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西部证券</w:t>
            </w:r>
          </w:p>
        </w:tc>
        <w:tc>
          <w:tcPr>
            <w:tcW w:w="2500" w:type="pct"/>
            <w:tcMar>
              <w:top w:w="15" w:type="dxa"/>
              <w:left w:w="15" w:type="dxa"/>
              <w:right w:w="15" w:type="dxa"/>
            </w:tcMar>
            <w:vAlign w:val="center"/>
          </w:tcPr>
          <w:p w14:paraId="46B4A7D1"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谢忱</w:t>
            </w:r>
          </w:p>
        </w:tc>
      </w:tr>
      <w:tr w:rsidR="00280F57" w:rsidRPr="00280F57" w14:paraId="661C5CD6" w14:textId="77777777" w:rsidTr="00280F57">
        <w:trPr>
          <w:trHeight w:val="20"/>
          <w:jc w:val="center"/>
        </w:trPr>
        <w:tc>
          <w:tcPr>
            <w:tcW w:w="2500" w:type="pct"/>
            <w:tcMar>
              <w:top w:w="15" w:type="dxa"/>
              <w:left w:w="15" w:type="dxa"/>
              <w:right w:w="15" w:type="dxa"/>
            </w:tcMar>
            <w:vAlign w:val="center"/>
          </w:tcPr>
          <w:p w14:paraId="0594650D"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招商信诺资产</w:t>
            </w:r>
            <w:proofErr w:type="gramEnd"/>
          </w:p>
        </w:tc>
        <w:tc>
          <w:tcPr>
            <w:tcW w:w="2500" w:type="pct"/>
            <w:tcMar>
              <w:top w:w="15" w:type="dxa"/>
              <w:left w:w="15" w:type="dxa"/>
              <w:right w:w="15" w:type="dxa"/>
            </w:tcMar>
            <w:vAlign w:val="center"/>
          </w:tcPr>
          <w:p w14:paraId="28F55075"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林威宇</w:t>
            </w:r>
            <w:proofErr w:type="gramEnd"/>
          </w:p>
        </w:tc>
      </w:tr>
      <w:tr w:rsidR="00280F57" w:rsidRPr="00280F57" w14:paraId="3A0A4D20" w14:textId="77777777" w:rsidTr="00280F57">
        <w:trPr>
          <w:trHeight w:val="20"/>
          <w:jc w:val="center"/>
        </w:trPr>
        <w:tc>
          <w:tcPr>
            <w:tcW w:w="2500" w:type="pct"/>
            <w:tcMar>
              <w:top w:w="15" w:type="dxa"/>
              <w:left w:w="15" w:type="dxa"/>
              <w:right w:w="15" w:type="dxa"/>
            </w:tcMar>
            <w:vAlign w:val="center"/>
          </w:tcPr>
          <w:p w14:paraId="692270C1"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国元证券</w:t>
            </w:r>
            <w:proofErr w:type="gramEnd"/>
          </w:p>
        </w:tc>
        <w:tc>
          <w:tcPr>
            <w:tcW w:w="2500" w:type="pct"/>
            <w:tcMar>
              <w:top w:w="15" w:type="dxa"/>
              <w:left w:w="15" w:type="dxa"/>
              <w:right w:w="15" w:type="dxa"/>
            </w:tcMar>
            <w:vAlign w:val="center"/>
          </w:tcPr>
          <w:p w14:paraId="694C9558"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耿军</w:t>
            </w:r>
            <w:proofErr w:type="gramStart"/>
            <w:r w:rsidRPr="00280F57">
              <w:rPr>
                <w:rFonts w:ascii="宋体" w:eastAsia="宋体" w:hAnsi="宋体" w:hint="eastAsia"/>
                <w:color w:val="000000"/>
                <w:sz w:val="24"/>
                <w:szCs w:val="24"/>
              </w:rPr>
              <w:t>军</w:t>
            </w:r>
            <w:proofErr w:type="gramEnd"/>
          </w:p>
        </w:tc>
      </w:tr>
      <w:tr w:rsidR="00280F57" w:rsidRPr="00280F57" w14:paraId="4CF64682" w14:textId="77777777" w:rsidTr="00280F57">
        <w:trPr>
          <w:trHeight w:val="20"/>
          <w:jc w:val="center"/>
        </w:trPr>
        <w:tc>
          <w:tcPr>
            <w:tcW w:w="2500" w:type="pct"/>
            <w:tcMar>
              <w:top w:w="15" w:type="dxa"/>
              <w:left w:w="15" w:type="dxa"/>
              <w:right w:w="15" w:type="dxa"/>
            </w:tcMar>
            <w:vAlign w:val="center"/>
          </w:tcPr>
          <w:p w14:paraId="383D9DA4" w14:textId="77777777" w:rsidR="00280F57" w:rsidRPr="00280F57" w:rsidRDefault="00280F57" w:rsidP="00280F57">
            <w:pPr>
              <w:widowControl/>
              <w:jc w:val="center"/>
              <w:rPr>
                <w:rFonts w:ascii="宋体" w:eastAsia="宋体" w:hAnsi="宋体" w:cs="宋体"/>
                <w:color w:val="000000"/>
                <w:kern w:val="0"/>
                <w:sz w:val="24"/>
                <w:szCs w:val="24"/>
              </w:rPr>
            </w:pPr>
            <w:r w:rsidRPr="00280F57">
              <w:rPr>
                <w:rFonts w:ascii="宋体" w:eastAsia="宋体" w:hAnsi="宋体" w:hint="eastAsia"/>
                <w:color w:val="000000"/>
                <w:sz w:val="24"/>
                <w:szCs w:val="24"/>
              </w:rPr>
              <w:t>长江证券(上海)资产</w:t>
            </w:r>
          </w:p>
        </w:tc>
        <w:tc>
          <w:tcPr>
            <w:tcW w:w="2500" w:type="pct"/>
            <w:tcMar>
              <w:top w:w="15" w:type="dxa"/>
              <w:left w:w="15" w:type="dxa"/>
              <w:right w:w="15" w:type="dxa"/>
            </w:tcMar>
            <w:vAlign w:val="center"/>
          </w:tcPr>
          <w:p w14:paraId="2ED56E54"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汪中昊</w:t>
            </w:r>
          </w:p>
        </w:tc>
      </w:tr>
      <w:tr w:rsidR="00280F57" w:rsidRPr="00280F57" w14:paraId="7E442D33" w14:textId="77777777" w:rsidTr="00280F57">
        <w:trPr>
          <w:trHeight w:val="20"/>
          <w:jc w:val="center"/>
        </w:trPr>
        <w:tc>
          <w:tcPr>
            <w:tcW w:w="2500" w:type="pct"/>
            <w:tcMar>
              <w:top w:w="15" w:type="dxa"/>
              <w:left w:w="15" w:type="dxa"/>
              <w:right w:w="15" w:type="dxa"/>
            </w:tcMar>
            <w:vAlign w:val="center"/>
          </w:tcPr>
          <w:p w14:paraId="1EFBD9B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远信(珠海)私募基金</w:t>
            </w:r>
          </w:p>
        </w:tc>
        <w:tc>
          <w:tcPr>
            <w:tcW w:w="2500" w:type="pct"/>
            <w:tcMar>
              <w:top w:w="15" w:type="dxa"/>
              <w:left w:w="15" w:type="dxa"/>
              <w:right w:w="15" w:type="dxa"/>
            </w:tcMar>
            <w:vAlign w:val="center"/>
          </w:tcPr>
          <w:p w14:paraId="3EDB4DCB"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陈冠呈</w:t>
            </w:r>
            <w:proofErr w:type="gramEnd"/>
          </w:p>
        </w:tc>
      </w:tr>
      <w:tr w:rsidR="00280F57" w:rsidRPr="00280F57" w14:paraId="3EE6B53B" w14:textId="77777777" w:rsidTr="00280F57">
        <w:trPr>
          <w:trHeight w:val="20"/>
          <w:jc w:val="center"/>
        </w:trPr>
        <w:tc>
          <w:tcPr>
            <w:tcW w:w="2500" w:type="pct"/>
            <w:tcMar>
              <w:top w:w="15" w:type="dxa"/>
              <w:left w:w="15" w:type="dxa"/>
              <w:right w:w="15" w:type="dxa"/>
            </w:tcMar>
            <w:vAlign w:val="center"/>
          </w:tcPr>
          <w:p w14:paraId="1886F02C"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广东润达私募基金</w:t>
            </w:r>
          </w:p>
        </w:tc>
        <w:tc>
          <w:tcPr>
            <w:tcW w:w="2500" w:type="pct"/>
            <w:tcMar>
              <w:top w:w="15" w:type="dxa"/>
              <w:left w:w="15" w:type="dxa"/>
              <w:right w:w="15" w:type="dxa"/>
            </w:tcMar>
            <w:vAlign w:val="center"/>
          </w:tcPr>
          <w:p w14:paraId="0BB8782B"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赵维卿</w:t>
            </w:r>
            <w:proofErr w:type="gramEnd"/>
          </w:p>
        </w:tc>
      </w:tr>
      <w:tr w:rsidR="00280F57" w:rsidRPr="00280F57" w14:paraId="01B88FCD" w14:textId="77777777" w:rsidTr="00280F57">
        <w:trPr>
          <w:trHeight w:val="20"/>
          <w:jc w:val="center"/>
        </w:trPr>
        <w:tc>
          <w:tcPr>
            <w:tcW w:w="2500" w:type="pct"/>
            <w:tcMar>
              <w:top w:w="15" w:type="dxa"/>
              <w:left w:w="15" w:type="dxa"/>
              <w:right w:w="15" w:type="dxa"/>
            </w:tcMar>
            <w:vAlign w:val="center"/>
          </w:tcPr>
          <w:p w14:paraId="33C3675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北京海天瑞</w:t>
            </w:r>
            <w:proofErr w:type="gramStart"/>
            <w:r w:rsidRPr="00280F57">
              <w:rPr>
                <w:rFonts w:ascii="宋体" w:eastAsia="宋体" w:hAnsi="宋体" w:hint="eastAsia"/>
                <w:color w:val="000000"/>
                <w:sz w:val="24"/>
                <w:szCs w:val="24"/>
              </w:rPr>
              <w:t>声科技</w:t>
            </w:r>
            <w:proofErr w:type="gramEnd"/>
          </w:p>
        </w:tc>
        <w:tc>
          <w:tcPr>
            <w:tcW w:w="2500" w:type="pct"/>
            <w:tcMar>
              <w:top w:w="15" w:type="dxa"/>
              <w:left w:w="15" w:type="dxa"/>
              <w:right w:w="15" w:type="dxa"/>
            </w:tcMar>
            <w:vAlign w:val="center"/>
          </w:tcPr>
          <w:p w14:paraId="6A600BFB"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袁璐</w:t>
            </w:r>
          </w:p>
        </w:tc>
      </w:tr>
      <w:tr w:rsidR="00280F57" w:rsidRPr="00280F57" w14:paraId="787A1678" w14:textId="77777777" w:rsidTr="00280F57">
        <w:trPr>
          <w:trHeight w:val="20"/>
          <w:jc w:val="center"/>
        </w:trPr>
        <w:tc>
          <w:tcPr>
            <w:tcW w:w="2500" w:type="pct"/>
            <w:tcMar>
              <w:top w:w="15" w:type="dxa"/>
              <w:left w:w="15" w:type="dxa"/>
              <w:right w:w="15" w:type="dxa"/>
            </w:tcMar>
            <w:vAlign w:val="center"/>
          </w:tcPr>
          <w:p w14:paraId="2071695E"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广发基金</w:t>
            </w:r>
          </w:p>
        </w:tc>
        <w:tc>
          <w:tcPr>
            <w:tcW w:w="2500" w:type="pct"/>
            <w:tcMar>
              <w:top w:w="15" w:type="dxa"/>
              <w:left w:w="15" w:type="dxa"/>
              <w:right w:w="15" w:type="dxa"/>
            </w:tcMar>
            <w:vAlign w:val="center"/>
          </w:tcPr>
          <w:p w14:paraId="39E3EFFA"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卓德麟</w:t>
            </w:r>
          </w:p>
        </w:tc>
      </w:tr>
      <w:tr w:rsidR="00280F57" w:rsidRPr="00280F57" w14:paraId="28459208" w14:textId="77777777" w:rsidTr="00280F57">
        <w:trPr>
          <w:trHeight w:val="20"/>
          <w:jc w:val="center"/>
        </w:trPr>
        <w:tc>
          <w:tcPr>
            <w:tcW w:w="2500" w:type="pct"/>
            <w:tcMar>
              <w:top w:w="15" w:type="dxa"/>
              <w:left w:w="15" w:type="dxa"/>
              <w:right w:w="15" w:type="dxa"/>
            </w:tcMar>
            <w:vAlign w:val="center"/>
          </w:tcPr>
          <w:p w14:paraId="7EBCF2D3"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建信养老金</w:t>
            </w:r>
          </w:p>
        </w:tc>
        <w:tc>
          <w:tcPr>
            <w:tcW w:w="2500" w:type="pct"/>
            <w:tcMar>
              <w:top w:w="15" w:type="dxa"/>
              <w:left w:w="15" w:type="dxa"/>
              <w:right w:w="15" w:type="dxa"/>
            </w:tcMar>
            <w:vAlign w:val="center"/>
          </w:tcPr>
          <w:p w14:paraId="31BC84F6"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高月</w:t>
            </w:r>
          </w:p>
        </w:tc>
      </w:tr>
      <w:tr w:rsidR="00280F57" w:rsidRPr="00280F57" w14:paraId="51D0B781" w14:textId="77777777" w:rsidTr="00280F57">
        <w:trPr>
          <w:trHeight w:val="20"/>
          <w:jc w:val="center"/>
        </w:trPr>
        <w:tc>
          <w:tcPr>
            <w:tcW w:w="2500" w:type="pct"/>
            <w:tcMar>
              <w:top w:w="15" w:type="dxa"/>
              <w:left w:w="15" w:type="dxa"/>
              <w:right w:w="15" w:type="dxa"/>
            </w:tcMar>
            <w:vAlign w:val="center"/>
          </w:tcPr>
          <w:p w14:paraId="10000D62"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长江证券</w:t>
            </w:r>
          </w:p>
        </w:tc>
        <w:tc>
          <w:tcPr>
            <w:tcW w:w="2500" w:type="pct"/>
            <w:tcMar>
              <w:top w:w="15" w:type="dxa"/>
              <w:left w:w="15" w:type="dxa"/>
              <w:right w:w="15" w:type="dxa"/>
            </w:tcMar>
            <w:vAlign w:val="center"/>
          </w:tcPr>
          <w:p w14:paraId="6D0E1F39"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郭敬超</w:t>
            </w:r>
          </w:p>
        </w:tc>
      </w:tr>
      <w:tr w:rsidR="00280F57" w:rsidRPr="00280F57" w14:paraId="59089C86" w14:textId="77777777" w:rsidTr="00280F57">
        <w:trPr>
          <w:trHeight w:val="20"/>
          <w:jc w:val="center"/>
        </w:trPr>
        <w:tc>
          <w:tcPr>
            <w:tcW w:w="2500" w:type="pct"/>
            <w:tcMar>
              <w:top w:w="15" w:type="dxa"/>
              <w:left w:w="15" w:type="dxa"/>
              <w:right w:w="15" w:type="dxa"/>
            </w:tcMar>
            <w:vAlign w:val="center"/>
          </w:tcPr>
          <w:p w14:paraId="4F1CBBFC" w14:textId="77777777" w:rsidR="00280F57" w:rsidRPr="00280F57" w:rsidRDefault="00280F57" w:rsidP="00280F57">
            <w:pPr>
              <w:jc w:val="center"/>
              <w:rPr>
                <w:rFonts w:ascii="宋体" w:eastAsia="宋体" w:hAnsi="宋体"/>
                <w:color w:val="000000"/>
                <w:sz w:val="24"/>
                <w:szCs w:val="24"/>
              </w:rPr>
            </w:pPr>
            <w:r w:rsidRPr="00280F57">
              <w:rPr>
                <w:rFonts w:ascii="宋体" w:eastAsia="宋体" w:hAnsi="宋体" w:hint="eastAsia"/>
                <w:color w:val="000000"/>
                <w:sz w:val="24"/>
                <w:szCs w:val="24"/>
              </w:rPr>
              <w:t>东吴证券</w:t>
            </w:r>
          </w:p>
        </w:tc>
        <w:tc>
          <w:tcPr>
            <w:tcW w:w="2500" w:type="pct"/>
            <w:tcMar>
              <w:top w:w="15" w:type="dxa"/>
              <w:left w:w="15" w:type="dxa"/>
              <w:right w:w="15" w:type="dxa"/>
            </w:tcMar>
            <w:vAlign w:val="center"/>
          </w:tcPr>
          <w:p w14:paraId="1C649082" w14:textId="77777777" w:rsidR="00280F57" w:rsidRPr="00280F57" w:rsidRDefault="00280F57" w:rsidP="00280F57">
            <w:pPr>
              <w:jc w:val="center"/>
              <w:rPr>
                <w:rFonts w:ascii="宋体" w:eastAsia="宋体" w:hAnsi="宋体"/>
                <w:color w:val="000000"/>
                <w:sz w:val="24"/>
                <w:szCs w:val="24"/>
              </w:rPr>
            </w:pPr>
            <w:proofErr w:type="gramStart"/>
            <w:r w:rsidRPr="00280F57">
              <w:rPr>
                <w:rFonts w:ascii="宋体" w:eastAsia="宋体" w:hAnsi="宋体" w:hint="eastAsia"/>
                <w:color w:val="000000"/>
                <w:sz w:val="24"/>
                <w:szCs w:val="24"/>
              </w:rPr>
              <w:t>戴晨</w:t>
            </w:r>
            <w:proofErr w:type="gramEnd"/>
          </w:p>
        </w:tc>
      </w:tr>
      <w:tr w:rsidR="00656482" w:rsidRPr="00280F57" w14:paraId="3BC64F8A" w14:textId="77777777" w:rsidTr="00280F57">
        <w:trPr>
          <w:trHeight w:val="20"/>
          <w:jc w:val="center"/>
        </w:trPr>
        <w:tc>
          <w:tcPr>
            <w:tcW w:w="2500" w:type="pct"/>
            <w:tcMar>
              <w:top w:w="15" w:type="dxa"/>
              <w:left w:w="15" w:type="dxa"/>
              <w:right w:w="15" w:type="dxa"/>
            </w:tcMar>
            <w:vAlign w:val="center"/>
          </w:tcPr>
          <w:p w14:paraId="38B5F459" w14:textId="2F6556F7"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建信基金</w:t>
            </w:r>
          </w:p>
        </w:tc>
        <w:tc>
          <w:tcPr>
            <w:tcW w:w="2500" w:type="pct"/>
            <w:tcMar>
              <w:top w:w="15" w:type="dxa"/>
              <w:left w:w="15" w:type="dxa"/>
              <w:right w:w="15" w:type="dxa"/>
            </w:tcMar>
            <w:vAlign w:val="center"/>
          </w:tcPr>
          <w:p w14:paraId="376BC08A" w14:textId="72A23A2A" w:rsidR="00656482" w:rsidRP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刘志威</w:t>
            </w:r>
          </w:p>
        </w:tc>
      </w:tr>
      <w:tr w:rsidR="00656482" w:rsidRPr="00280F57" w14:paraId="2CCCC748" w14:textId="77777777" w:rsidTr="00280F57">
        <w:trPr>
          <w:trHeight w:val="20"/>
          <w:jc w:val="center"/>
        </w:trPr>
        <w:tc>
          <w:tcPr>
            <w:tcW w:w="2500" w:type="pct"/>
            <w:tcMar>
              <w:top w:w="15" w:type="dxa"/>
              <w:left w:w="15" w:type="dxa"/>
              <w:right w:w="15" w:type="dxa"/>
            </w:tcMar>
            <w:vAlign w:val="center"/>
          </w:tcPr>
          <w:p w14:paraId="1390A9B7" w14:textId="44AFB2A6"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华安基金</w:t>
            </w:r>
          </w:p>
        </w:tc>
        <w:tc>
          <w:tcPr>
            <w:tcW w:w="2500" w:type="pct"/>
            <w:tcMar>
              <w:top w:w="15" w:type="dxa"/>
              <w:left w:w="15" w:type="dxa"/>
              <w:right w:w="15" w:type="dxa"/>
            </w:tcMar>
            <w:vAlign w:val="center"/>
          </w:tcPr>
          <w:p w14:paraId="2FCB7ED0" w14:textId="3723F3A1" w:rsidR="00656482" w:rsidRDefault="00656482" w:rsidP="00280F57">
            <w:pPr>
              <w:jc w:val="center"/>
              <w:rPr>
                <w:rFonts w:ascii="宋体" w:eastAsia="宋体" w:hAnsi="宋体"/>
                <w:color w:val="000000"/>
                <w:sz w:val="24"/>
                <w:szCs w:val="24"/>
              </w:rPr>
            </w:pPr>
            <w:proofErr w:type="gramStart"/>
            <w:r>
              <w:rPr>
                <w:rFonts w:ascii="宋体" w:eastAsia="宋体" w:hAnsi="宋体" w:hint="eastAsia"/>
                <w:color w:val="000000"/>
                <w:sz w:val="24"/>
                <w:szCs w:val="24"/>
              </w:rPr>
              <w:t>何天舒</w:t>
            </w:r>
            <w:proofErr w:type="gramEnd"/>
          </w:p>
        </w:tc>
      </w:tr>
      <w:tr w:rsidR="00656482" w:rsidRPr="00280F57" w14:paraId="4CAD959F" w14:textId="77777777" w:rsidTr="00280F57">
        <w:trPr>
          <w:trHeight w:val="20"/>
          <w:jc w:val="center"/>
        </w:trPr>
        <w:tc>
          <w:tcPr>
            <w:tcW w:w="2500" w:type="pct"/>
            <w:tcMar>
              <w:top w:w="15" w:type="dxa"/>
              <w:left w:w="15" w:type="dxa"/>
              <w:right w:w="15" w:type="dxa"/>
            </w:tcMar>
            <w:vAlign w:val="center"/>
          </w:tcPr>
          <w:p w14:paraId="637BB7F3" w14:textId="403FF3DC"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东方红资产</w:t>
            </w:r>
          </w:p>
        </w:tc>
        <w:tc>
          <w:tcPr>
            <w:tcW w:w="2500" w:type="pct"/>
            <w:tcMar>
              <w:top w:w="15" w:type="dxa"/>
              <w:left w:w="15" w:type="dxa"/>
              <w:right w:w="15" w:type="dxa"/>
            </w:tcMar>
            <w:vAlign w:val="center"/>
          </w:tcPr>
          <w:p w14:paraId="1C4CE302" w14:textId="388F73B4"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陆嘉余</w:t>
            </w:r>
          </w:p>
        </w:tc>
      </w:tr>
      <w:tr w:rsidR="00656482" w:rsidRPr="00280F57" w14:paraId="34316037" w14:textId="77777777" w:rsidTr="00280F57">
        <w:trPr>
          <w:trHeight w:val="20"/>
          <w:jc w:val="center"/>
        </w:trPr>
        <w:tc>
          <w:tcPr>
            <w:tcW w:w="2500" w:type="pct"/>
            <w:tcMar>
              <w:top w:w="15" w:type="dxa"/>
              <w:left w:w="15" w:type="dxa"/>
              <w:right w:w="15" w:type="dxa"/>
            </w:tcMar>
            <w:vAlign w:val="center"/>
          </w:tcPr>
          <w:p w14:paraId="2DFB305A" w14:textId="5C6BD87B"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国金自营</w:t>
            </w:r>
          </w:p>
        </w:tc>
        <w:tc>
          <w:tcPr>
            <w:tcW w:w="2500" w:type="pct"/>
            <w:tcMar>
              <w:top w:w="15" w:type="dxa"/>
              <w:left w:w="15" w:type="dxa"/>
              <w:right w:w="15" w:type="dxa"/>
            </w:tcMar>
            <w:vAlign w:val="center"/>
          </w:tcPr>
          <w:p w14:paraId="187AA5A5" w14:textId="1303370F"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柳小波</w:t>
            </w:r>
          </w:p>
        </w:tc>
      </w:tr>
      <w:tr w:rsidR="00656482" w:rsidRPr="00280F57" w14:paraId="1A7C8224" w14:textId="77777777" w:rsidTr="00280F57">
        <w:trPr>
          <w:trHeight w:val="20"/>
          <w:jc w:val="center"/>
        </w:trPr>
        <w:tc>
          <w:tcPr>
            <w:tcW w:w="2500" w:type="pct"/>
            <w:tcMar>
              <w:top w:w="15" w:type="dxa"/>
              <w:left w:w="15" w:type="dxa"/>
              <w:right w:w="15" w:type="dxa"/>
            </w:tcMar>
            <w:vAlign w:val="center"/>
          </w:tcPr>
          <w:p w14:paraId="3EACE7F7" w14:textId="106D3401"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趣时资产</w:t>
            </w:r>
          </w:p>
        </w:tc>
        <w:tc>
          <w:tcPr>
            <w:tcW w:w="2500" w:type="pct"/>
            <w:tcMar>
              <w:top w:w="15" w:type="dxa"/>
              <w:left w:w="15" w:type="dxa"/>
              <w:right w:w="15" w:type="dxa"/>
            </w:tcMar>
            <w:vAlign w:val="center"/>
          </w:tcPr>
          <w:p w14:paraId="0A4BD6CF" w14:textId="32131F5A" w:rsidR="00656482" w:rsidRDefault="00656482" w:rsidP="00280F57">
            <w:pPr>
              <w:jc w:val="center"/>
              <w:rPr>
                <w:rFonts w:ascii="宋体" w:eastAsia="宋体" w:hAnsi="宋体"/>
                <w:color w:val="000000"/>
                <w:sz w:val="24"/>
                <w:szCs w:val="24"/>
              </w:rPr>
            </w:pPr>
            <w:r>
              <w:rPr>
                <w:rFonts w:ascii="宋体" w:eastAsia="宋体" w:hAnsi="宋体" w:hint="eastAsia"/>
                <w:color w:val="000000"/>
                <w:sz w:val="24"/>
                <w:szCs w:val="24"/>
              </w:rPr>
              <w:t>陈凯艺</w:t>
            </w:r>
          </w:p>
        </w:tc>
      </w:tr>
    </w:tbl>
    <w:p w14:paraId="3A699D97" w14:textId="77777777" w:rsidR="00C55118" w:rsidRDefault="00AF18E6">
      <w:pPr>
        <w:spacing w:line="276" w:lineRule="auto"/>
        <w:rPr>
          <w:rFonts w:ascii="宋体" w:eastAsia="宋体" w:hAnsi="宋体"/>
          <w:sz w:val="24"/>
          <w:szCs w:val="24"/>
        </w:rPr>
      </w:pPr>
      <w:r>
        <w:rPr>
          <w:rFonts w:ascii="宋体" w:eastAsia="宋体" w:hAnsi="宋体" w:hint="eastAsia"/>
          <w:sz w:val="24"/>
          <w:szCs w:val="24"/>
        </w:rPr>
        <w:t>注：以上排名不分先后。</w:t>
      </w:r>
    </w:p>
    <w:p w14:paraId="00CF8CB1" w14:textId="77777777" w:rsidR="00280F57" w:rsidRDefault="00280F57">
      <w:pPr>
        <w:spacing w:line="276" w:lineRule="auto"/>
        <w:rPr>
          <w:rFonts w:ascii="宋体" w:eastAsia="宋体" w:hAnsi="宋体"/>
          <w:sz w:val="24"/>
          <w:szCs w:val="24"/>
        </w:rPr>
      </w:pPr>
    </w:p>
    <w:sectPr w:rsidR="00280F57">
      <w:footerReference w:type="default" r:id="rId9"/>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9A172" w16cid:durableId="2A79B9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AD9EB" w14:textId="77777777" w:rsidR="0083440D" w:rsidRDefault="0083440D">
      <w:r>
        <w:separator/>
      </w:r>
    </w:p>
  </w:endnote>
  <w:endnote w:type="continuationSeparator" w:id="0">
    <w:p w14:paraId="19158AF3" w14:textId="77777777" w:rsidR="0083440D" w:rsidRDefault="0083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8461" w14:textId="77777777" w:rsidR="00C55118" w:rsidRDefault="00C55118">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8960E" w14:textId="77777777" w:rsidR="0083440D" w:rsidRDefault="0083440D">
      <w:r>
        <w:separator/>
      </w:r>
    </w:p>
  </w:footnote>
  <w:footnote w:type="continuationSeparator" w:id="0">
    <w:p w14:paraId="46F93695" w14:textId="77777777" w:rsidR="0083440D" w:rsidRDefault="0083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B9FDEE"/>
    <w:multiLevelType w:val="singleLevel"/>
    <w:tmpl w:val="A9B9FDEE"/>
    <w:lvl w:ilvl="0">
      <w:start w:val="1"/>
      <w:numFmt w:val="decimal"/>
      <w:suff w:val="nothing"/>
      <w:lvlText w:val="（%1）"/>
      <w:lvlJc w:val="left"/>
    </w:lvl>
  </w:abstractNum>
  <w:abstractNum w:abstractNumId="1" w15:restartNumberingAfterBreak="0">
    <w:nsid w:val="375A2A03"/>
    <w:multiLevelType w:val="hybridMultilevel"/>
    <w:tmpl w:val="C52E319C"/>
    <w:lvl w:ilvl="0" w:tplc="3B126FDC">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A25513"/>
    <w:multiLevelType w:val="hybridMultilevel"/>
    <w:tmpl w:val="00D65252"/>
    <w:lvl w:ilvl="0" w:tplc="EC5AC93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A305C1"/>
    <w:multiLevelType w:val="hybridMultilevel"/>
    <w:tmpl w:val="9536DA66"/>
    <w:lvl w:ilvl="0" w:tplc="58A0610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EB"/>
    <w:rsid w:val="00003356"/>
    <w:rsid w:val="00010035"/>
    <w:rsid w:val="00011B34"/>
    <w:rsid w:val="00012A73"/>
    <w:rsid w:val="00013E1B"/>
    <w:rsid w:val="00014A31"/>
    <w:rsid w:val="00015C91"/>
    <w:rsid w:val="00015FED"/>
    <w:rsid w:val="000167BA"/>
    <w:rsid w:val="00024BEE"/>
    <w:rsid w:val="00031B93"/>
    <w:rsid w:val="0003367E"/>
    <w:rsid w:val="000339F1"/>
    <w:rsid w:val="0003519D"/>
    <w:rsid w:val="00036890"/>
    <w:rsid w:val="000374AB"/>
    <w:rsid w:val="00042E2A"/>
    <w:rsid w:val="00043499"/>
    <w:rsid w:val="00044F83"/>
    <w:rsid w:val="0004579D"/>
    <w:rsid w:val="00050154"/>
    <w:rsid w:val="0005110A"/>
    <w:rsid w:val="00051A5E"/>
    <w:rsid w:val="00051BB0"/>
    <w:rsid w:val="00052976"/>
    <w:rsid w:val="00053187"/>
    <w:rsid w:val="00053566"/>
    <w:rsid w:val="000540CD"/>
    <w:rsid w:val="00061226"/>
    <w:rsid w:val="00062D8C"/>
    <w:rsid w:val="0006450F"/>
    <w:rsid w:val="00065B65"/>
    <w:rsid w:val="00071BE8"/>
    <w:rsid w:val="00074294"/>
    <w:rsid w:val="000757A6"/>
    <w:rsid w:val="0007589F"/>
    <w:rsid w:val="000774B9"/>
    <w:rsid w:val="00082AD3"/>
    <w:rsid w:val="000840E0"/>
    <w:rsid w:val="00085FE6"/>
    <w:rsid w:val="000868A3"/>
    <w:rsid w:val="000944A8"/>
    <w:rsid w:val="00094581"/>
    <w:rsid w:val="000A321E"/>
    <w:rsid w:val="000A33E6"/>
    <w:rsid w:val="000A35C4"/>
    <w:rsid w:val="000A369B"/>
    <w:rsid w:val="000A3F9E"/>
    <w:rsid w:val="000A6F97"/>
    <w:rsid w:val="000A710B"/>
    <w:rsid w:val="000B0317"/>
    <w:rsid w:val="000B29CE"/>
    <w:rsid w:val="000B47B3"/>
    <w:rsid w:val="000B6740"/>
    <w:rsid w:val="000B7094"/>
    <w:rsid w:val="000B714C"/>
    <w:rsid w:val="000C016A"/>
    <w:rsid w:val="000C03FB"/>
    <w:rsid w:val="000C5575"/>
    <w:rsid w:val="000C636D"/>
    <w:rsid w:val="000D13F6"/>
    <w:rsid w:val="000D1EF0"/>
    <w:rsid w:val="000D2188"/>
    <w:rsid w:val="000D32E2"/>
    <w:rsid w:val="000D3C16"/>
    <w:rsid w:val="000D58C0"/>
    <w:rsid w:val="000D6014"/>
    <w:rsid w:val="000D60C2"/>
    <w:rsid w:val="000D6DED"/>
    <w:rsid w:val="000D6E21"/>
    <w:rsid w:val="000D786E"/>
    <w:rsid w:val="000E2FC8"/>
    <w:rsid w:val="000E31C1"/>
    <w:rsid w:val="000E48ED"/>
    <w:rsid w:val="000E4B73"/>
    <w:rsid w:val="000F01AB"/>
    <w:rsid w:val="000F138A"/>
    <w:rsid w:val="000F1983"/>
    <w:rsid w:val="000F1C4C"/>
    <w:rsid w:val="000F3832"/>
    <w:rsid w:val="000F3970"/>
    <w:rsid w:val="000F3FD1"/>
    <w:rsid w:val="000F513D"/>
    <w:rsid w:val="000F53CF"/>
    <w:rsid w:val="000F5F62"/>
    <w:rsid w:val="000F61D9"/>
    <w:rsid w:val="000F7B39"/>
    <w:rsid w:val="00102EB3"/>
    <w:rsid w:val="0010531E"/>
    <w:rsid w:val="0010790F"/>
    <w:rsid w:val="00111261"/>
    <w:rsid w:val="00113A90"/>
    <w:rsid w:val="001148D6"/>
    <w:rsid w:val="00114F22"/>
    <w:rsid w:val="00115B24"/>
    <w:rsid w:val="00116765"/>
    <w:rsid w:val="00116B88"/>
    <w:rsid w:val="00117180"/>
    <w:rsid w:val="00120EB5"/>
    <w:rsid w:val="00120F45"/>
    <w:rsid w:val="00121506"/>
    <w:rsid w:val="001217CE"/>
    <w:rsid w:val="00121850"/>
    <w:rsid w:val="00121BE7"/>
    <w:rsid w:val="001231E3"/>
    <w:rsid w:val="001233D8"/>
    <w:rsid w:val="001244E8"/>
    <w:rsid w:val="001262CF"/>
    <w:rsid w:val="0012780B"/>
    <w:rsid w:val="00133E07"/>
    <w:rsid w:val="00135AB3"/>
    <w:rsid w:val="00136474"/>
    <w:rsid w:val="001405CE"/>
    <w:rsid w:val="001407BD"/>
    <w:rsid w:val="00141C79"/>
    <w:rsid w:val="00141CBE"/>
    <w:rsid w:val="00142144"/>
    <w:rsid w:val="00142A1C"/>
    <w:rsid w:val="00144822"/>
    <w:rsid w:val="0014537D"/>
    <w:rsid w:val="001523A9"/>
    <w:rsid w:val="00152A91"/>
    <w:rsid w:val="00154900"/>
    <w:rsid w:val="001555D1"/>
    <w:rsid w:val="0015596E"/>
    <w:rsid w:val="00155B17"/>
    <w:rsid w:val="0015624C"/>
    <w:rsid w:val="0015692C"/>
    <w:rsid w:val="00156DD7"/>
    <w:rsid w:val="00157ABD"/>
    <w:rsid w:val="0016107A"/>
    <w:rsid w:val="00161C57"/>
    <w:rsid w:val="0016289E"/>
    <w:rsid w:val="001656EF"/>
    <w:rsid w:val="0016685A"/>
    <w:rsid w:val="00166B5C"/>
    <w:rsid w:val="0017244C"/>
    <w:rsid w:val="0017531F"/>
    <w:rsid w:val="00175722"/>
    <w:rsid w:val="0018005E"/>
    <w:rsid w:val="001827A3"/>
    <w:rsid w:val="00184C8E"/>
    <w:rsid w:val="0018550C"/>
    <w:rsid w:val="0018693F"/>
    <w:rsid w:val="001905B4"/>
    <w:rsid w:val="00193296"/>
    <w:rsid w:val="00194754"/>
    <w:rsid w:val="00194E4D"/>
    <w:rsid w:val="00195943"/>
    <w:rsid w:val="001959F4"/>
    <w:rsid w:val="00195CCA"/>
    <w:rsid w:val="00195E0D"/>
    <w:rsid w:val="0019624F"/>
    <w:rsid w:val="001A17E9"/>
    <w:rsid w:val="001A1B6D"/>
    <w:rsid w:val="001A1BA6"/>
    <w:rsid w:val="001A2379"/>
    <w:rsid w:val="001A484B"/>
    <w:rsid w:val="001A6F33"/>
    <w:rsid w:val="001B014B"/>
    <w:rsid w:val="001B1667"/>
    <w:rsid w:val="001B4091"/>
    <w:rsid w:val="001B48A8"/>
    <w:rsid w:val="001B5246"/>
    <w:rsid w:val="001C0CE5"/>
    <w:rsid w:val="001C1947"/>
    <w:rsid w:val="001C524F"/>
    <w:rsid w:val="001D04F4"/>
    <w:rsid w:val="001D477E"/>
    <w:rsid w:val="001D4C88"/>
    <w:rsid w:val="001D4E53"/>
    <w:rsid w:val="001D5771"/>
    <w:rsid w:val="001E2D8C"/>
    <w:rsid w:val="001E3316"/>
    <w:rsid w:val="001E5202"/>
    <w:rsid w:val="001E558D"/>
    <w:rsid w:val="001E5AB6"/>
    <w:rsid w:val="001E6E32"/>
    <w:rsid w:val="001F1B65"/>
    <w:rsid w:val="001F3293"/>
    <w:rsid w:val="001F4081"/>
    <w:rsid w:val="001F41F0"/>
    <w:rsid w:val="0020296F"/>
    <w:rsid w:val="00204F62"/>
    <w:rsid w:val="0020738B"/>
    <w:rsid w:val="00207E3B"/>
    <w:rsid w:val="0021070C"/>
    <w:rsid w:val="00211508"/>
    <w:rsid w:val="0021343C"/>
    <w:rsid w:val="00213E73"/>
    <w:rsid w:val="00213F51"/>
    <w:rsid w:val="00214AC6"/>
    <w:rsid w:val="00214C9E"/>
    <w:rsid w:val="0021658D"/>
    <w:rsid w:val="002167C9"/>
    <w:rsid w:val="00216D5B"/>
    <w:rsid w:val="002178CD"/>
    <w:rsid w:val="0023040C"/>
    <w:rsid w:val="002310B3"/>
    <w:rsid w:val="00231261"/>
    <w:rsid w:val="00232540"/>
    <w:rsid w:val="00233901"/>
    <w:rsid w:val="00233DC7"/>
    <w:rsid w:val="0023401B"/>
    <w:rsid w:val="002351E1"/>
    <w:rsid w:val="00235706"/>
    <w:rsid w:val="002358D6"/>
    <w:rsid w:val="002362E2"/>
    <w:rsid w:val="00236F03"/>
    <w:rsid w:val="0023706A"/>
    <w:rsid w:val="00237D3E"/>
    <w:rsid w:val="0024161B"/>
    <w:rsid w:val="00243322"/>
    <w:rsid w:val="00244D97"/>
    <w:rsid w:val="00245017"/>
    <w:rsid w:val="002470FC"/>
    <w:rsid w:val="00251103"/>
    <w:rsid w:val="00251B9B"/>
    <w:rsid w:val="00253404"/>
    <w:rsid w:val="0025476A"/>
    <w:rsid w:val="002573D8"/>
    <w:rsid w:val="0026402F"/>
    <w:rsid w:val="002654C8"/>
    <w:rsid w:val="0026755A"/>
    <w:rsid w:val="00267C4F"/>
    <w:rsid w:val="00267F5A"/>
    <w:rsid w:val="0027015C"/>
    <w:rsid w:val="00270264"/>
    <w:rsid w:val="00271BBF"/>
    <w:rsid w:val="00273911"/>
    <w:rsid w:val="002749AB"/>
    <w:rsid w:val="0027506F"/>
    <w:rsid w:val="0028089E"/>
    <w:rsid w:val="00280F57"/>
    <w:rsid w:val="002811F6"/>
    <w:rsid w:val="00282616"/>
    <w:rsid w:val="002850EF"/>
    <w:rsid w:val="00285C3D"/>
    <w:rsid w:val="00290D1C"/>
    <w:rsid w:val="00291ED4"/>
    <w:rsid w:val="00292A3E"/>
    <w:rsid w:val="00293289"/>
    <w:rsid w:val="00295AF3"/>
    <w:rsid w:val="002A09E6"/>
    <w:rsid w:val="002A0C93"/>
    <w:rsid w:val="002A2F73"/>
    <w:rsid w:val="002A383C"/>
    <w:rsid w:val="002A4A48"/>
    <w:rsid w:val="002A55D1"/>
    <w:rsid w:val="002A56DE"/>
    <w:rsid w:val="002A66F4"/>
    <w:rsid w:val="002A7CFA"/>
    <w:rsid w:val="002B0334"/>
    <w:rsid w:val="002B04D7"/>
    <w:rsid w:val="002B0C96"/>
    <w:rsid w:val="002B29AC"/>
    <w:rsid w:val="002B5DBA"/>
    <w:rsid w:val="002B7323"/>
    <w:rsid w:val="002C07A3"/>
    <w:rsid w:val="002C396A"/>
    <w:rsid w:val="002D04C1"/>
    <w:rsid w:val="002D06CA"/>
    <w:rsid w:val="002D112C"/>
    <w:rsid w:val="002D438D"/>
    <w:rsid w:val="002D51E1"/>
    <w:rsid w:val="002D5E99"/>
    <w:rsid w:val="002D6402"/>
    <w:rsid w:val="002D69E8"/>
    <w:rsid w:val="002D7AC2"/>
    <w:rsid w:val="002E0D4E"/>
    <w:rsid w:val="002E2BCE"/>
    <w:rsid w:val="002E456E"/>
    <w:rsid w:val="002F03E4"/>
    <w:rsid w:val="002F0B4A"/>
    <w:rsid w:val="002F332F"/>
    <w:rsid w:val="002F3B73"/>
    <w:rsid w:val="002F4132"/>
    <w:rsid w:val="002F4320"/>
    <w:rsid w:val="002F61FA"/>
    <w:rsid w:val="00302651"/>
    <w:rsid w:val="00302C7E"/>
    <w:rsid w:val="003048E7"/>
    <w:rsid w:val="00304FE8"/>
    <w:rsid w:val="00310A78"/>
    <w:rsid w:val="0031257A"/>
    <w:rsid w:val="003147FA"/>
    <w:rsid w:val="00314C51"/>
    <w:rsid w:val="00314CFB"/>
    <w:rsid w:val="003154BA"/>
    <w:rsid w:val="00317D71"/>
    <w:rsid w:val="00320325"/>
    <w:rsid w:val="003208BB"/>
    <w:rsid w:val="00320E80"/>
    <w:rsid w:val="003233B2"/>
    <w:rsid w:val="003233B5"/>
    <w:rsid w:val="00327D28"/>
    <w:rsid w:val="00330FFA"/>
    <w:rsid w:val="00331983"/>
    <w:rsid w:val="00331DF7"/>
    <w:rsid w:val="003321B6"/>
    <w:rsid w:val="00333F60"/>
    <w:rsid w:val="0033474E"/>
    <w:rsid w:val="00340C2C"/>
    <w:rsid w:val="003412A3"/>
    <w:rsid w:val="00342366"/>
    <w:rsid w:val="0035097E"/>
    <w:rsid w:val="00351193"/>
    <w:rsid w:val="00355BB6"/>
    <w:rsid w:val="0035607D"/>
    <w:rsid w:val="00356DFF"/>
    <w:rsid w:val="00357EA6"/>
    <w:rsid w:val="0036032B"/>
    <w:rsid w:val="00361535"/>
    <w:rsid w:val="00361E57"/>
    <w:rsid w:val="00361E5C"/>
    <w:rsid w:val="00362674"/>
    <w:rsid w:val="00362724"/>
    <w:rsid w:val="00362C88"/>
    <w:rsid w:val="00362D9D"/>
    <w:rsid w:val="00363D5E"/>
    <w:rsid w:val="0036444C"/>
    <w:rsid w:val="0037172A"/>
    <w:rsid w:val="003717A3"/>
    <w:rsid w:val="00373868"/>
    <w:rsid w:val="00374560"/>
    <w:rsid w:val="00375E83"/>
    <w:rsid w:val="003769DF"/>
    <w:rsid w:val="00376F76"/>
    <w:rsid w:val="003778EC"/>
    <w:rsid w:val="00382E23"/>
    <w:rsid w:val="00383570"/>
    <w:rsid w:val="003840B0"/>
    <w:rsid w:val="003850AA"/>
    <w:rsid w:val="00385A6F"/>
    <w:rsid w:val="00387894"/>
    <w:rsid w:val="00387DBA"/>
    <w:rsid w:val="00390D99"/>
    <w:rsid w:val="00393664"/>
    <w:rsid w:val="003937E3"/>
    <w:rsid w:val="003940E4"/>
    <w:rsid w:val="003951FD"/>
    <w:rsid w:val="00396027"/>
    <w:rsid w:val="00397B3D"/>
    <w:rsid w:val="003A054B"/>
    <w:rsid w:val="003A0696"/>
    <w:rsid w:val="003A19E3"/>
    <w:rsid w:val="003A2031"/>
    <w:rsid w:val="003A2368"/>
    <w:rsid w:val="003A2A06"/>
    <w:rsid w:val="003A4C12"/>
    <w:rsid w:val="003A5F10"/>
    <w:rsid w:val="003A67C8"/>
    <w:rsid w:val="003B06D0"/>
    <w:rsid w:val="003B25C7"/>
    <w:rsid w:val="003B4983"/>
    <w:rsid w:val="003B5262"/>
    <w:rsid w:val="003B539B"/>
    <w:rsid w:val="003B6DB1"/>
    <w:rsid w:val="003B6E74"/>
    <w:rsid w:val="003C00F2"/>
    <w:rsid w:val="003C216F"/>
    <w:rsid w:val="003C43B1"/>
    <w:rsid w:val="003C4D8D"/>
    <w:rsid w:val="003C68FE"/>
    <w:rsid w:val="003C6A82"/>
    <w:rsid w:val="003C6AAF"/>
    <w:rsid w:val="003C6B9F"/>
    <w:rsid w:val="003C7D42"/>
    <w:rsid w:val="003D5A13"/>
    <w:rsid w:val="003D7590"/>
    <w:rsid w:val="003D75A9"/>
    <w:rsid w:val="003E2D54"/>
    <w:rsid w:val="003E42A9"/>
    <w:rsid w:val="003E5F45"/>
    <w:rsid w:val="003E631C"/>
    <w:rsid w:val="003E7BD4"/>
    <w:rsid w:val="003F38AF"/>
    <w:rsid w:val="003F45BF"/>
    <w:rsid w:val="003F7D43"/>
    <w:rsid w:val="00401685"/>
    <w:rsid w:val="0040209F"/>
    <w:rsid w:val="00404F62"/>
    <w:rsid w:val="00407666"/>
    <w:rsid w:val="00407D41"/>
    <w:rsid w:val="004108AD"/>
    <w:rsid w:val="00410A5D"/>
    <w:rsid w:val="00411425"/>
    <w:rsid w:val="00411C74"/>
    <w:rsid w:val="00413B77"/>
    <w:rsid w:val="00417142"/>
    <w:rsid w:val="004219B0"/>
    <w:rsid w:val="00421F7A"/>
    <w:rsid w:val="00422822"/>
    <w:rsid w:val="0042432E"/>
    <w:rsid w:val="00424C3F"/>
    <w:rsid w:val="00426A27"/>
    <w:rsid w:val="0042733C"/>
    <w:rsid w:val="00430EAB"/>
    <w:rsid w:val="004328C9"/>
    <w:rsid w:val="00434E19"/>
    <w:rsid w:val="00435416"/>
    <w:rsid w:val="004378B2"/>
    <w:rsid w:val="00440D15"/>
    <w:rsid w:val="00441837"/>
    <w:rsid w:val="00443696"/>
    <w:rsid w:val="00444803"/>
    <w:rsid w:val="00446847"/>
    <w:rsid w:val="004472C8"/>
    <w:rsid w:val="004519F5"/>
    <w:rsid w:val="004530DB"/>
    <w:rsid w:val="0045340C"/>
    <w:rsid w:val="0045344E"/>
    <w:rsid w:val="004534CE"/>
    <w:rsid w:val="00453681"/>
    <w:rsid w:val="004551CC"/>
    <w:rsid w:val="00460B90"/>
    <w:rsid w:val="00462BBE"/>
    <w:rsid w:val="0046441E"/>
    <w:rsid w:val="0046635E"/>
    <w:rsid w:val="004672CE"/>
    <w:rsid w:val="00467754"/>
    <w:rsid w:val="0047119D"/>
    <w:rsid w:val="00471DBD"/>
    <w:rsid w:val="00474397"/>
    <w:rsid w:val="00475681"/>
    <w:rsid w:val="00475ADB"/>
    <w:rsid w:val="00476639"/>
    <w:rsid w:val="004775C0"/>
    <w:rsid w:val="00480901"/>
    <w:rsid w:val="00481200"/>
    <w:rsid w:val="004852E5"/>
    <w:rsid w:val="0048745F"/>
    <w:rsid w:val="004917C5"/>
    <w:rsid w:val="004934BB"/>
    <w:rsid w:val="004940A8"/>
    <w:rsid w:val="00495364"/>
    <w:rsid w:val="0049597D"/>
    <w:rsid w:val="00497494"/>
    <w:rsid w:val="004A1E67"/>
    <w:rsid w:val="004A68C9"/>
    <w:rsid w:val="004A6E7D"/>
    <w:rsid w:val="004C0498"/>
    <w:rsid w:val="004C0CEA"/>
    <w:rsid w:val="004C1504"/>
    <w:rsid w:val="004C33E9"/>
    <w:rsid w:val="004C564E"/>
    <w:rsid w:val="004C686F"/>
    <w:rsid w:val="004C78AA"/>
    <w:rsid w:val="004D0CD3"/>
    <w:rsid w:val="004D21AD"/>
    <w:rsid w:val="004D2AAA"/>
    <w:rsid w:val="004D3FB3"/>
    <w:rsid w:val="004D4D07"/>
    <w:rsid w:val="004D6A90"/>
    <w:rsid w:val="004E09CB"/>
    <w:rsid w:val="004E0B66"/>
    <w:rsid w:val="004E5A4A"/>
    <w:rsid w:val="004E7287"/>
    <w:rsid w:val="004F28B8"/>
    <w:rsid w:val="00500DEF"/>
    <w:rsid w:val="00502E11"/>
    <w:rsid w:val="005032AD"/>
    <w:rsid w:val="005039CD"/>
    <w:rsid w:val="005048B6"/>
    <w:rsid w:val="00506D8B"/>
    <w:rsid w:val="0050711D"/>
    <w:rsid w:val="005072AE"/>
    <w:rsid w:val="0051055F"/>
    <w:rsid w:val="005119AB"/>
    <w:rsid w:val="00514A6C"/>
    <w:rsid w:val="00514D93"/>
    <w:rsid w:val="0052041D"/>
    <w:rsid w:val="005240D2"/>
    <w:rsid w:val="00525E5D"/>
    <w:rsid w:val="005264DB"/>
    <w:rsid w:val="00527768"/>
    <w:rsid w:val="00527AE5"/>
    <w:rsid w:val="005324BB"/>
    <w:rsid w:val="005335B8"/>
    <w:rsid w:val="0053390C"/>
    <w:rsid w:val="00533C83"/>
    <w:rsid w:val="0054553A"/>
    <w:rsid w:val="00546DF2"/>
    <w:rsid w:val="005470C2"/>
    <w:rsid w:val="00550E8B"/>
    <w:rsid w:val="0055313D"/>
    <w:rsid w:val="00555BE0"/>
    <w:rsid w:val="00555DE5"/>
    <w:rsid w:val="00556600"/>
    <w:rsid w:val="005579EC"/>
    <w:rsid w:val="005619D0"/>
    <w:rsid w:val="00565ADA"/>
    <w:rsid w:val="00566185"/>
    <w:rsid w:val="00566942"/>
    <w:rsid w:val="00567C27"/>
    <w:rsid w:val="0057027F"/>
    <w:rsid w:val="00571E95"/>
    <w:rsid w:val="00574039"/>
    <w:rsid w:val="00574854"/>
    <w:rsid w:val="005749A4"/>
    <w:rsid w:val="005754B6"/>
    <w:rsid w:val="005769F1"/>
    <w:rsid w:val="0057701E"/>
    <w:rsid w:val="0057767D"/>
    <w:rsid w:val="005819F9"/>
    <w:rsid w:val="00585374"/>
    <w:rsid w:val="00592776"/>
    <w:rsid w:val="00594B1B"/>
    <w:rsid w:val="00595E46"/>
    <w:rsid w:val="005966FD"/>
    <w:rsid w:val="00596883"/>
    <w:rsid w:val="00596ED7"/>
    <w:rsid w:val="005A1D1C"/>
    <w:rsid w:val="005A1E07"/>
    <w:rsid w:val="005A305B"/>
    <w:rsid w:val="005A38FE"/>
    <w:rsid w:val="005A48F9"/>
    <w:rsid w:val="005A63FB"/>
    <w:rsid w:val="005A658B"/>
    <w:rsid w:val="005B1197"/>
    <w:rsid w:val="005B1588"/>
    <w:rsid w:val="005B2C65"/>
    <w:rsid w:val="005B48C6"/>
    <w:rsid w:val="005B4A88"/>
    <w:rsid w:val="005B4B46"/>
    <w:rsid w:val="005B5447"/>
    <w:rsid w:val="005B7EFF"/>
    <w:rsid w:val="005C044C"/>
    <w:rsid w:val="005C07EA"/>
    <w:rsid w:val="005C2FE2"/>
    <w:rsid w:val="005C74E6"/>
    <w:rsid w:val="005D0973"/>
    <w:rsid w:val="005D1524"/>
    <w:rsid w:val="005D1573"/>
    <w:rsid w:val="005D1C35"/>
    <w:rsid w:val="005D1E66"/>
    <w:rsid w:val="005D2305"/>
    <w:rsid w:val="005D3EC1"/>
    <w:rsid w:val="005D5B1A"/>
    <w:rsid w:val="005D6C5E"/>
    <w:rsid w:val="005E0F59"/>
    <w:rsid w:val="005E19BB"/>
    <w:rsid w:val="005E291C"/>
    <w:rsid w:val="005E54A2"/>
    <w:rsid w:val="005F2DB6"/>
    <w:rsid w:val="005F3050"/>
    <w:rsid w:val="005F44C7"/>
    <w:rsid w:val="005F5A4B"/>
    <w:rsid w:val="005F5D77"/>
    <w:rsid w:val="00600316"/>
    <w:rsid w:val="00603A0B"/>
    <w:rsid w:val="006055B0"/>
    <w:rsid w:val="00612B2F"/>
    <w:rsid w:val="00615F69"/>
    <w:rsid w:val="006161CE"/>
    <w:rsid w:val="0061788D"/>
    <w:rsid w:val="00620117"/>
    <w:rsid w:val="0062131D"/>
    <w:rsid w:val="006248AC"/>
    <w:rsid w:val="00632C43"/>
    <w:rsid w:val="00632F13"/>
    <w:rsid w:val="00633023"/>
    <w:rsid w:val="00633D6D"/>
    <w:rsid w:val="00634ADA"/>
    <w:rsid w:val="006374CD"/>
    <w:rsid w:val="00641DFD"/>
    <w:rsid w:val="00643754"/>
    <w:rsid w:val="00647460"/>
    <w:rsid w:val="006507FC"/>
    <w:rsid w:val="0065084A"/>
    <w:rsid w:val="00656482"/>
    <w:rsid w:val="00656BC5"/>
    <w:rsid w:val="00657C09"/>
    <w:rsid w:val="00661AEE"/>
    <w:rsid w:val="00663CAE"/>
    <w:rsid w:val="00663D89"/>
    <w:rsid w:val="006642FB"/>
    <w:rsid w:val="00665786"/>
    <w:rsid w:val="00665D8B"/>
    <w:rsid w:val="0067409A"/>
    <w:rsid w:val="0067570B"/>
    <w:rsid w:val="00675A0C"/>
    <w:rsid w:val="006766AB"/>
    <w:rsid w:val="00676AFA"/>
    <w:rsid w:val="00676B3B"/>
    <w:rsid w:val="006808CD"/>
    <w:rsid w:val="006813B5"/>
    <w:rsid w:val="006817A8"/>
    <w:rsid w:val="006825C1"/>
    <w:rsid w:val="006846E3"/>
    <w:rsid w:val="00685FD0"/>
    <w:rsid w:val="00686944"/>
    <w:rsid w:val="00686E2C"/>
    <w:rsid w:val="00690453"/>
    <w:rsid w:val="0069089F"/>
    <w:rsid w:val="00691672"/>
    <w:rsid w:val="006917BC"/>
    <w:rsid w:val="00691A32"/>
    <w:rsid w:val="00693762"/>
    <w:rsid w:val="00693FE1"/>
    <w:rsid w:val="00694F9C"/>
    <w:rsid w:val="006967C2"/>
    <w:rsid w:val="00697BA9"/>
    <w:rsid w:val="006A04DA"/>
    <w:rsid w:val="006A0591"/>
    <w:rsid w:val="006A470E"/>
    <w:rsid w:val="006A5D58"/>
    <w:rsid w:val="006B0FE9"/>
    <w:rsid w:val="006B1C9F"/>
    <w:rsid w:val="006B2D60"/>
    <w:rsid w:val="006B3AB5"/>
    <w:rsid w:val="006B4D1C"/>
    <w:rsid w:val="006B50AF"/>
    <w:rsid w:val="006B5950"/>
    <w:rsid w:val="006B5C15"/>
    <w:rsid w:val="006B5F38"/>
    <w:rsid w:val="006B7032"/>
    <w:rsid w:val="006C076B"/>
    <w:rsid w:val="006C1441"/>
    <w:rsid w:val="006C35BF"/>
    <w:rsid w:val="006C4380"/>
    <w:rsid w:val="006C4A3A"/>
    <w:rsid w:val="006C4BC7"/>
    <w:rsid w:val="006C608F"/>
    <w:rsid w:val="006C6393"/>
    <w:rsid w:val="006D0705"/>
    <w:rsid w:val="006D0CE5"/>
    <w:rsid w:val="006D4195"/>
    <w:rsid w:val="006D4E2C"/>
    <w:rsid w:val="006D633D"/>
    <w:rsid w:val="006E2577"/>
    <w:rsid w:val="006E3ACD"/>
    <w:rsid w:val="006E6487"/>
    <w:rsid w:val="006E6A3F"/>
    <w:rsid w:val="006E6EBC"/>
    <w:rsid w:val="006E723B"/>
    <w:rsid w:val="006F1F8E"/>
    <w:rsid w:val="006F5018"/>
    <w:rsid w:val="006F573B"/>
    <w:rsid w:val="006F6C93"/>
    <w:rsid w:val="006F79A0"/>
    <w:rsid w:val="006F7FC4"/>
    <w:rsid w:val="0070040B"/>
    <w:rsid w:val="00700CE3"/>
    <w:rsid w:val="0070190C"/>
    <w:rsid w:val="00702B5A"/>
    <w:rsid w:val="00703E52"/>
    <w:rsid w:val="00704885"/>
    <w:rsid w:val="00704CD6"/>
    <w:rsid w:val="00705E13"/>
    <w:rsid w:val="00710DF3"/>
    <w:rsid w:val="00710EA1"/>
    <w:rsid w:val="007162EA"/>
    <w:rsid w:val="007227BA"/>
    <w:rsid w:val="00722F68"/>
    <w:rsid w:val="0072320E"/>
    <w:rsid w:val="0072434C"/>
    <w:rsid w:val="0072560A"/>
    <w:rsid w:val="00727E4F"/>
    <w:rsid w:val="00730D98"/>
    <w:rsid w:val="00730E8E"/>
    <w:rsid w:val="00731717"/>
    <w:rsid w:val="0073274F"/>
    <w:rsid w:val="00733120"/>
    <w:rsid w:val="007367C2"/>
    <w:rsid w:val="00736E67"/>
    <w:rsid w:val="00737143"/>
    <w:rsid w:val="00740503"/>
    <w:rsid w:val="0074176B"/>
    <w:rsid w:val="00741799"/>
    <w:rsid w:val="00743E56"/>
    <w:rsid w:val="00745E58"/>
    <w:rsid w:val="007509E8"/>
    <w:rsid w:val="00750C15"/>
    <w:rsid w:val="00752E97"/>
    <w:rsid w:val="007537C9"/>
    <w:rsid w:val="00754BE7"/>
    <w:rsid w:val="00755BE8"/>
    <w:rsid w:val="00756137"/>
    <w:rsid w:val="00757BF2"/>
    <w:rsid w:val="007600E6"/>
    <w:rsid w:val="00763E86"/>
    <w:rsid w:val="00765865"/>
    <w:rsid w:val="007702AE"/>
    <w:rsid w:val="00770C12"/>
    <w:rsid w:val="00773775"/>
    <w:rsid w:val="00775FB7"/>
    <w:rsid w:val="00776FB5"/>
    <w:rsid w:val="007817D1"/>
    <w:rsid w:val="00782A80"/>
    <w:rsid w:val="0079513F"/>
    <w:rsid w:val="00795352"/>
    <w:rsid w:val="00795ECE"/>
    <w:rsid w:val="00796CE0"/>
    <w:rsid w:val="007976A2"/>
    <w:rsid w:val="007A091E"/>
    <w:rsid w:val="007A305F"/>
    <w:rsid w:val="007A3B4E"/>
    <w:rsid w:val="007A4D3B"/>
    <w:rsid w:val="007A6BB1"/>
    <w:rsid w:val="007A7EE3"/>
    <w:rsid w:val="007B1717"/>
    <w:rsid w:val="007B256C"/>
    <w:rsid w:val="007B2669"/>
    <w:rsid w:val="007B2A7C"/>
    <w:rsid w:val="007B3A9E"/>
    <w:rsid w:val="007B3CFC"/>
    <w:rsid w:val="007B3E2B"/>
    <w:rsid w:val="007B5EEF"/>
    <w:rsid w:val="007B6EEB"/>
    <w:rsid w:val="007B700E"/>
    <w:rsid w:val="007B722B"/>
    <w:rsid w:val="007C0F2D"/>
    <w:rsid w:val="007C1E72"/>
    <w:rsid w:val="007C31D1"/>
    <w:rsid w:val="007C3D68"/>
    <w:rsid w:val="007C57DB"/>
    <w:rsid w:val="007D0444"/>
    <w:rsid w:val="007D2249"/>
    <w:rsid w:val="007D24D8"/>
    <w:rsid w:val="007D2603"/>
    <w:rsid w:val="007D36C7"/>
    <w:rsid w:val="007D3C54"/>
    <w:rsid w:val="007E032F"/>
    <w:rsid w:val="007E1957"/>
    <w:rsid w:val="007E2FB3"/>
    <w:rsid w:val="007E46AF"/>
    <w:rsid w:val="007E4C17"/>
    <w:rsid w:val="007E59D4"/>
    <w:rsid w:val="007F1752"/>
    <w:rsid w:val="007F4916"/>
    <w:rsid w:val="007F5462"/>
    <w:rsid w:val="008019AE"/>
    <w:rsid w:val="00801F04"/>
    <w:rsid w:val="0080407C"/>
    <w:rsid w:val="00807009"/>
    <w:rsid w:val="008217BA"/>
    <w:rsid w:val="008248A0"/>
    <w:rsid w:val="008248EA"/>
    <w:rsid w:val="00826E09"/>
    <w:rsid w:val="00830DAA"/>
    <w:rsid w:val="008314D4"/>
    <w:rsid w:val="00831AEF"/>
    <w:rsid w:val="00834224"/>
    <w:rsid w:val="0083440D"/>
    <w:rsid w:val="008369E0"/>
    <w:rsid w:val="00836DD0"/>
    <w:rsid w:val="00842F4B"/>
    <w:rsid w:val="00842FBD"/>
    <w:rsid w:val="0084519B"/>
    <w:rsid w:val="00845D6C"/>
    <w:rsid w:val="00845D76"/>
    <w:rsid w:val="00850358"/>
    <w:rsid w:val="008508BC"/>
    <w:rsid w:val="00850D0B"/>
    <w:rsid w:val="00851698"/>
    <w:rsid w:val="00851B96"/>
    <w:rsid w:val="00852057"/>
    <w:rsid w:val="00852DEC"/>
    <w:rsid w:val="00855960"/>
    <w:rsid w:val="00863D0A"/>
    <w:rsid w:val="008644EF"/>
    <w:rsid w:val="008662ED"/>
    <w:rsid w:val="00867D6D"/>
    <w:rsid w:val="00867DB9"/>
    <w:rsid w:val="008737A2"/>
    <w:rsid w:val="00876422"/>
    <w:rsid w:val="00877DB3"/>
    <w:rsid w:val="00881698"/>
    <w:rsid w:val="0088184B"/>
    <w:rsid w:val="00883A88"/>
    <w:rsid w:val="00883E3F"/>
    <w:rsid w:val="008840A9"/>
    <w:rsid w:val="0088529E"/>
    <w:rsid w:val="00885F3D"/>
    <w:rsid w:val="00886D39"/>
    <w:rsid w:val="008872F6"/>
    <w:rsid w:val="00890C7B"/>
    <w:rsid w:val="00891A49"/>
    <w:rsid w:val="00893997"/>
    <w:rsid w:val="00894DE0"/>
    <w:rsid w:val="0089515F"/>
    <w:rsid w:val="00896690"/>
    <w:rsid w:val="00896EEF"/>
    <w:rsid w:val="008A19AC"/>
    <w:rsid w:val="008A5B51"/>
    <w:rsid w:val="008A5D18"/>
    <w:rsid w:val="008A78A8"/>
    <w:rsid w:val="008B395E"/>
    <w:rsid w:val="008C0D3F"/>
    <w:rsid w:val="008C203B"/>
    <w:rsid w:val="008C24C4"/>
    <w:rsid w:val="008C2D88"/>
    <w:rsid w:val="008C55A8"/>
    <w:rsid w:val="008C5E47"/>
    <w:rsid w:val="008C6A6F"/>
    <w:rsid w:val="008C6F8B"/>
    <w:rsid w:val="008C7B09"/>
    <w:rsid w:val="008D3D0F"/>
    <w:rsid w:val="008D3E4F"/>
    <w:rsid w:val="008D561E"/>
    <w:rsid w:val="008D7674"/>
    <w:rsid w:val="008E1109"/>
    <w:rsid w:val="008E1A48"/>
    <w:rsid w:val="008E2FD5"/>
    <w:rsid w:val="008E3A96"/>
    <w:rsid w:val="008E6A4C"/>
    <w:rsid w:val="008E6FD5"/>
    <w:rsid w:val="008E7231"/>
    <w:rsid w:val="008E7C68"/>
    <w:rsid w:val="008F2A12"/>
    <w:rsid w:val="008F54E1"/>
    <w:rsid w:val="008F5BC5"/>
    <w:rsid w:val="008F6B44"/>
    <w:rsid w:val="008F7C65"/>
    <w:rsid w:val="00900ADE"/>
    <w:rsid w:val="009012C5"/>
    <w:rsid w:val="009015F1"/>
    <w:rsid w:val="00901F8D"/>
    <w:rsid w:val="00902797"/>
    <w:rsid w:val="00905962"/>
    <w:rsid w:val="00906B07"/>
    <w:rsid w:val="00907B7F"/>
    <w:rsid w:val="00910198"/>
    <w:rsid w:val="009127B0"/>
    <w:rsid w:val="009158AC"/>
    <w:rsid w:val="00916D4C"/>
    <w:rsid w:val="009172E2"/>
    <w:rsid w:val="00920AA2"/>
    <w:rsid w:val="009212A6"/>
    <w:rsid w:val="009219EC"/>
    <w:rsid w:val="009219F0"/>
    <w:rsid w:val="00921F71"/>
    <w:rsid w:val="0092579C"/>
    <w:rsid w:val="009300A3"/>
    <w:rsid w:val="009314E8"/>
    <w:rsid w:val="00931B01"/>
    <w:rsid w:val="0093694D"/>
    <w:rsid w:val="00937295"/>
    <w:rsid w:val="00937B9C"/>
    <w:rsid w:val="00941296"/>
    <w:rsid w:val="00945253"/>
    <w:rsid w:val="0094566B"/>
    <w:rsid w:val="0094761D"/>
    <w:rsid w:val="00947D4D"/>
    <w:rsid w:val="00950FBB"/>
    <w:rsid w:val="0095287A"/>
    <w:rsid w:val="009540E0"/>
    <w:rsid w:val="009541B6"/>
    <w:rsid w:val="00955D75"/>
    <w:rsid w:val="00955FA2"/>
    <w:rsid w:val="00957151"/>
    <w:rsid w:val="00957A1B"/>
    <w:rsid w:val="00961380"/>
    <w:rsid w:val="00962235"/>
    <w:rsid w:val="00963187"/>
    <w:rsid w:val="009639DB"/>
    <w:rsid w:val="0096508A"/>
    <w:rsid w:val="00966024"/>
    <w:rsid w:val="00970632"/>
    <w:rsid w:val="00971D18"/>
    <w:rsid w:val="00972169"/>
    <w:rsid w:val="00973556"/>
    <w:rsid w:val="009739CF"/>
    <w:rsid w:val="009741E1"/>
    <w:rsid w:val="00974F45"/>
    <w:rsid w:val="00977A41"/>
    <w:rsid w:val="00977AE5"/>
    <w:rsid w:val="00986841"/>
    <w:rsid w:val="00992660"/>
    <w:rsid w:val="00993CD3"/>
    <w:rsid w:val="009A0783"/>
    <w:rsid w:val="009A12F2"/>
    <w:rsid w:val="009A2110"/>
    <w:rsid w:val="009A2C05"/>
    <w:rsid w:val="009A5C41"/>
    <w:rsid w:val="009B2BAF"/>
    <w:rsid w:val="009B3D50"/>
    <w:rsid w:val="009B6E2B"/>
    <w:rsid w:val="009B798F"/>
    <w:rsid w:val="009C3398"/>
    <w:rsid w:val="009C4FFD"/>
    <w:rsid w:val="009C6AEA"/>
    <w:rsid w:val="009C6F48"/>
    <w:rsid w:val="009C722C"/>
    <w:rsid w:val="009C7A7D"/>
    <w:rsid w:val="009D1439"/>
    <w:rsid w:val="009D20C4"/>
    <w:rsid w:val="009D6930"/>
    <w:rsid w:val="009D7FB9"/>
    <w:rsid w:val="009E04F2"/>
    <w:rsid w:val="009E28BB"/>
    <w:rsid w:val="009E3402"/>
    <w:rsid w:val="009E5E7B"/>
    <w:rsid w:val="009E5EDF"/>
    <w:rsid w:val="009F03C4"/>
    <w:rsid w:val="009F04A5"/>
    <w:rsid w:val="009F1F8C"/>
    <w:rsid w:val="009F3973"/>
    <w:rsid w:val="009F6146"/>
    <w:rsid w:val="00A0269D"/>
    <w:rsid w:val="00A02F4B"/>
    <w:rsid w:val="00A03611"/>
    <w:rsid w:val="00A06501"/>
    <w:rsid w:val="00A06A80"/>
    <w:rsid w:val="00A1044F"/>
    <w:rsid w:val="00A13A32"/>
    <w:rsid w:val="00A179A4"/>
    <w:rsid w:val="00A21520"/>
    <w:rsid w:val="00A21961"/>
    <w:rsid w:val="00A22526"/>
    <w:rsid w:val="00A25AA8"/>
    <w:rsid w:val="00A30F05"/>
    <w:rsid w:val="00A31E4E"/>
    <w:rsid w:val="00A31EB1"/>
    <w:rsid w:val="00A3289A"/>
    <w:rsid w:val="00A34073"/>
    <w:rsid w:val="00A34563"/>
    <w:rsid w:val="00A4010D"/>
    <w:rsid w:val="00A41224"/>
    <w:rsid w:val="00A434AA"/>
    <w:rsid w:val="00A456DC"/>
    <w:rsid w:val="00A4658D"/>
    <w:rsid w:val="00A46B5F"/>
    <w:rsid w:val="00A50A4F"/>
    <w:rsid w:val="00A5195F"/>
    <w:rsid w:val="00A51A4E"/>
    <w:rsid w:val="00A52CE8"/>
    <w:rsid w:val="00A53CCB"/>
    <w:rsid w:val="00A55806"/>
    <w:rsid w:val="00A570FB"/>
    <w:rsid w:val="00A6202F"/>
    <w:rsid w:val="00A62FAC"/>
    <w:rsid w:val="00A63E94"/>
    <w:rsid w:val="00A648EC"/>
    <w:rsid w:val="00A660B2"/>
    <w:rsid w:val="00A67461"/>
    <w:rsid w:val="00A67860"/>
    <w:rsid w:val="00A71048"/>
    <w:rsid w:val="00A71391"/>
    <w:rsid w:val="00A71874"/>
    <w:rsid w:val="00A71A7D"/>
    <w:rsid w:val="00A72D77"/>
    <w:rsid w:val="00A7530B"/>
    <w:rsid w:val="00A77DF6"/>
    <w:rsid w:val="00A815C5"/>
    <w:rsid w:val="00A832DC"/>
    <w:rsid w:val="00A84747"/>
    <w:rsid w:val="00A84804"/>
    <w:rsid w:val="00A86729"/>
    <w:rsid w:val="00A876D0"/>
    <w:rsid w:val="00A91E81"/>
    <w:rsid w:val="00A92719"/>
    <w:rsid w:val="00A92B6F"/>
    <w:rsid w:val="00A945D7"/>
    <w:rsid w:val="00A94C2C"/>
    <w:rsid w:val="00A95194"/>
    <w:rsid w:val="00A95FCE"/>
    <w:rsid w:val="00AA0559"/>
    <w:rsid w:val="00AA166F"/>
    <w:rsid w:val="00AA177F"/>
    <w:rsid w:val="00AA1878"/>
    <w:rsid w:val="00AA4426"/>
    <w:rsid w:val="00AA4E33"/>
    <w:rsid w:val="00AA600E"/>
    <w:rsid w:val="00AA603D"/>
    <w:rsid w:val="00AA647A"/>
    <w:rsid w:val="00AA678D"/>
    <w:rsid w:val="00AA6D14"/>
    <w:rsid w:val="00AB0103"/>
    <w:rsid w:val="00AB0D4B"/>
    <w:rsid w:val="00AB3BE7"/>
    <w:rsid w:val="00AB4349"/>
    <w:rsid w:val="00AB61FD"/>
    <w:rsid w:val="00AB684E"/>
    <w:rsid w:val="00AC01EC"/>
    <w:rsid w:val="00AC081B"/>
    <w:rsid w:val="00AC0AA8"/>
    <w:rsid w:val="00AC20A7"/>
    <w:rsid w:val="00AC22BB"/>
    <w:rsid w:val="00AC3F18"/>
    <w:rsid w:val="00AC450C"/>
    <w:rsid w:val="00AC45E6"/>
    <w:rsid w:val="00AC4CF2"/>
    <w:rsid w:val="00AC69B8"/>
    <w:rsid w:val="00AD0A9F"/>
    <w:rsid w:val="00AD359E"/>
    <w:rsid w:val="00AD432A"/>
    <w:rsid w:val="00AD4522"/>
    <w:rsid w:val="00AD475C"/>
    <w:rsid w:val="00AD5318"/>
    <w:rsid w:val="00AD557B"/>
    <w:rsid w:val="00AD5F79"/>
    <w:rsid w:val="00AD6BCC"/>
    <w:rsid w:val="00AD75BE"/>
    <w:rsid w:val="00AE1BEA"/>
    <w:rsid w:val="00AE3DA9"/>
    <w:rsid w:val="00AE5DD0"/>
    <w:rsid w:val="00AE5F19"/>
    <w:rsid w:val="00AE6396"/>
    <w:rsid w:val="00AE7630"/>
    <w:rsid w:val="00AE79B0"/>
    <w:rsid w:val="00AF18E6"/>
    <w:rsid w:val="00AF1D51"/>
    <w:rsid w:val="00AF1F79"/>
    <w:rsid w:val="00AF3B85"/>
    <w:rsid w:val="00AF3F51"/>
    <w:rsid w:val="00AF3FFF"/>
    <w:rsid w:val="00AF4161"/>
    <w:rsid w:val="00AF4B75"/>
    <w:rsid w:val="00B000F1"/>
    <w:rsid w:val="00B02CBD"/>
    <w:rsid w:val="00B02E36"/>
    <w:rsid w:val="00B06455"/>
    <w:rsid w:val="00B06BA5"/>
    <w:rsid w:val="00B13469"/>
    <w:rsid w:val="00B16D06"/>
    <w:rsid w:val="00B1758B"/>
    <w:rsid w:val="00B17AE1"/>
    <w:rsid w:val="00B21860"/>
    <w:rsid w:val="00B22428"/>
    <w:rsid w:val="00B230DE"/>
    <w:rsid w:val="00B23B6E"/>
    <w:rsid w:val="00B23E87"/>
    <w:rsid w:val="00B2738F"/>
    <w:rsid w:val="00B303F6"/>
    <w:rsid w:val="00B3179C"/>
    <w:rsid w:val="00B31AC9"/>
    <w:rsid w:val="00B33C83"/>
    <w:rsid w:val="00B36FF5"/>
    <w:rsid w:val="00B37C29"/>
    <w:rsid w:val="00B37F4F"/>
    <w:rsid w:val="00B403C0"/>
    <w:rsid w:val="00B41365"/>
    <w:rsid w:val="00B4442B"/>
    <w:rsid w:val="00B447B8"/>
    <w:rsid w:val="00B47479"/>
    <w:rsid w:val="00B50546"/>
    <w:rsid w:val="00B50B3E"/>
    <w:rsid w:val="00B52C17"/>
    <w:rsid w:val="00B5518C"/>
    <w:rsid w:val="00B55950"/>
    <w:rsid w:val="00B56210"/>
    <w:rsid w:val="00B57354"/>
    <w:rsid w:val="00B57A27"/>
    <w:rsid w:val="00B60BE4"/>
    <w:rsid w:val="00B6170E"/>
    <w:rsid w:val="00B61B9C"/>
    <w:rsid w:val="00B62D20"/>
    <w:rsid w:val="00B649B3"/>
    <w:rsid w:val="00B66B95"/>
    <w:rsid w:val="00B66C10"/>
    <w:rsid w:val="00B670C4"/>
    <w:rsid w:val="00B674F4"/>
    <w:rsid w:val="00B71281"/>
    <w:rsid w:val="00B71BD0"/>
    <w:rsid w:val="00B71C1C"/>
    <w:rsid w:val="00B72317"/>
    <w:rsid w:val="00B7337B"/>
    <w:rsid w:val="00B7439D"/>
    <w:rsid w:val="00B743B7"/>
    <w:rsid w:val="00B7540F"/>
    <w:rsid w:val="00B75952"/>
    <w:rsid w:val="00B76CF2"/>
    <w:rsid w:val="00B77AC2"/>
    <w:rsid w:val="00B80808"/>
    <w:rsid w:val="00B8420C"/>
    <w:rsid w:val="00B84C5C"/>
    <w:rsid w:val="00B86BFD"/>
    <w:rsid w:val="00B9323E"/>
    <w:rsid w:val="00B96620"/>
    <w:rsid w:val="00BA0CC5"/>
    <w:rsid w:val="00BA41FC"/>
    <w:rsid w:val="00BA4524"/>
    <w:rsid w:val="00BA4830"/>
    <w:rsid w:val="00BA7015"/>
    <w:rsid w:val="00BA7357"/>
    <w:rsid w:val="00BB036C"/>
    <w:rsid w:val="00BB1017"/>
    <w:rsid w:val="00BB26D9"/>
    <w:rsid w:val="00BB32F6"/>
    <w:rsid w:val="00BB43D7"/>
    <w:rsid w:val="00BB5A44"/>
    <w:rsid w:val="00BB6C3C"/>
    <w:rsid w:val="00BB7418"/>
    <w:rsid w:val="00BC1A86"/>
    <w:rsid w:val="00BC24C6"/>
    <w:rsid w:val="00BC2861"/>
    <w:rsid w:val="00BC2C82"/>
    <w:rsid w:val="00BC326B"/>
    <w:rsid w:val="00BC37E8"/>
    <w:rsid w:val="00BC3A11"/>
    <w:rsid w:val="00BC58A5"/>
    <w:rsid w:val="00BC745A"/>
    <w:rsid w:val="00BC7629"/>
    <w:rsid w:val="00BD24B8"/>
    <w:rsid w:val="00BD7452"/>
    <w:rsid w:val="00BE0A49"/>
    <w:rsid w:val="00BE0BAC"/>
    <w:rsid w:val="00BF18B5"/>
    <w:rsid w:val="00BF237D"/>
    <w:rsid w:val="00BF2471"/>
    <w:rsid w:val="00BF25D1"/>
    <w:rsid w:val="00BF403B"/>
    <w:rsid w:val="00BF4827"/>
    <w:rsid w:val="00BF4FB3"/>
    <w:rsid w:val="00BF6A59"/>
    <w:rsid w:val="00C00111"/>
    <w:rsid w:val="00C0127D"/>
    <w:rsid w:val="00C02A4D"/>
    <w:rsid w:val="00C02C48"/>
    <w:rsid w:val="00C046C3"/>
    <w:rsid w:val="00C061E4"/>
    <w:rsid w:val="00C106FE"/>
    <w:rsid w:val="00C10D35"/>
    <w:rsid w:val="00C12FBD"/>
    <w:rsid w:val="00C134A7"/>
    <w:rsid w:val="00C144CC"/>
    <w:rsid w:val="00C1498F"/>
    <w:rsid w:val="00C150D9"/>
    <w:rsid w:val="00C1670E"/>
    <w:rsid w:val="00C16814"/>
    <w:rsid w:val="00C214F1"/>
    <w:rsid w:val="00C24123"/>
    <w:rsid w:val="00C24B92"/>
    <w:rsid w:val="00C25E48"/>
    <w:rsid w:val="00C303B3"/>
    <w:rsid w:val="00C32E8C"/>
    <w:rsid w:val="00C330FD"/>
    <w:rsid w:val="00C379D0"/>
    <w:rsid w:val="00C37A7D"/>
    <w:rsid w:val="00C41862"/>
    <w:rsid w:val="00C42105"/>
    <w:rsid w:val="00C43EDC"/>
    <w:rsid w:val="00C449B8"/>
    <w:rsid w:val="00C44FE2"/>
    <w:rsid w:val="00C45562"/>
    <w:rsid w:val="00C523AD"/>
    <w:rsid w:val="00C5265E"/>
    <w:rsid w:val="00C55118"/>
    <w:rsid w:val="00C55185"/>
    <w:rsid w:val="00C55EFD"/>
    <w:rsid w:val="00C63E6F"/>
    <w:rsid w:val="00C67002"/>
    <w:rsid w:val="00C67310"/>
    <w:rsid w:val="00C7060F"/>
    <w:rsid w:val="00C717C2"/>
    <w:rsid w:val="00C73228"/>
    <w:rsid w:val="00C73776"/>
    <w:rsid w:val="00C7402A"/>
    <w:rsid w:val="00C7677B"/>
    <w:rsid w:val="00C776A4"/>
    <w:rsid w:val="00C835CC"/>
    <w:rsid w:val="00C83DFB"/>
    <w:rsid w:val="00C844C8"/>
    <w:rsid w:val="00C8468B"/>
    <w:rsid w:val="00C85AF5"/>
    <w:rsid w:val="00C90231"/>
    <w:rsid w:val="00C9261D"/>
    <w:rsid w:val="00C93555"/>
    <w:rsid w:val="00C96755"/>
    <w:rsid w:val="00C96783"/>
    <w:rsid w:val="00C9680D"/>
    <w:rsid w:val="00CA1617"/>
    <w:rsid w:val="00CA1E70"/>
    <w:rsid w:val="00CA2549"/>
    <w:rsid w:val="00CA585C"/>
    <w:rsid w:val="00CA5C1B"/>
    <w:rsid w:val="00CA606C"/>
    <w:rsid w:val="00CA7537"/>
    <w:rsid w:val="00CA796E"/>
    <w:rsid w:val="00CA7A1B"/>
    <w:rsid w:val="00CB00C9"/>
    <w:rsid w:val="00CB0802"/>
    <w:rsid w:val="00CB0E53"/>
    <w:rsid w:val="00CB3D28"/>
    <w:rsid w:val="00CB4889"/>
    <w:rsid w:val="00CB57C3"/>
    <w:rsid w:val="00CB64D9"/>
    <w:rsid w:val="00CC00F2"/>
    <w:rsid w:val="00CC0A0B"/>
    <w:rsid w:val="00CC1D96"/>
    <w:rsid w:val="00CC237C"/>
    <w:rsid w:val="00CC422B"/>
    <w:rsid w:val="00CC5507"/>
    <w:rsid w:val="00CC6FAB"/>
    <w:rsid w:val="00CD099A"/>
    <w:rsid w:val="00CD2353"/>
    <w:rsid w:val="00CD3B84"/>
    <w:rsid w:val="00CD430E"/>
    <w:rsid w:val="00CD4F25"/>
    <w:rsid w:val="00CD6207"/>
    <w:rsid w:val="00CD7FAF"/>
    <w:rsid w:val="00CE01D6"/>
    <w:rsid w:val="00CE064E"/>
    <w:rsid w:val="00CE7E36"/>
    <w:rsid w:val="00CF0885"/>
    <w:rsid w:val="00CF2718"/>
    <w:rsid w:val="00CF2E28"/>
    <w:rsid w:val="00CF2E8E"/>
    <w:rsid w:val="00D006F8"/>
    <w:rsid w:val="00D01499"/>
    <w:rsid w:val="00D030E3"/>
    <w:rsid w:val="00D06C43"/>
    <w:rsid w:val="00D12347"/>
    <w:rsid w:val="00D20D9F"/>
    <w:rsid w:val="00D217E3"/>
    <w:rsid w:val="00D23A3A"/>
    <w:rsid w:val="00D30A28"/>
    <w:rsid w:val="00D3223E"/>
    <w:rsid w:val="00D3633A"/>
    <w:rsid w:val="00D376C7"/>
    <w:rsid w:val="00D43FEF"/>
    <w:rsid w:val="00D443C2"/>
    <w:rsid w:val="00D448AE"/>
    <w:rsid w:val="00D45CC1"/>
    <w:rsid w:val="00D558A2"/>
    <w:rsid w:val="00D570F3"/>
    <w:rsid w:val="00D6099C"/>
    <w:rsid w:val="00D619DC"/>
    <w:rsid w:val="00D61CD5"/>
    <w:rsid w:val="00D667F7"/>
    <w:rsid w:val="00D704EA"/>
    <w:rsid w:val="00D712BF"/>
    <w:rsid w:val="00D72BB8"/>
    <w:rsid w:val="00D74480"/>
    <w:rsid w:val="00D75579"/>
    <w:rsid w:val="00D75821"/>
    <w:rsid w:val="00D7693A"/>
    <w:rsid w:val="00D76A64"/>
    <w:rsid w:val="00D774CC"/>
    <w:rsid w:val="00D77B0D"/>
    <w:rsid w:val="00D81C20"/>
    <w:rsid w:val="00D830BA"/>
    <w:rsid w:val="00D8360C"/>
    <w:rsid w:val="00D83BFA"/>
    <w:rsid w:val="00D84AD5"/>
    <w:rsid w:val="00D84FBC"/>
    <w:rsid w:val="00D8779B"/>
    <w:rsid w:val="00D912C0"/>
    <w:rsid w:val="00D91935"/>
    <w:rsid w:val="00D93327"/>
    <w:rsid w:val="00D95385"/>
    <w:rsid w:val="00D97688"/>
    <w:rsid w:val="00DA04A5"/>
    <w:rsid w:val="00DA6740"/>
    <w:rsid w:val="00DA70A3"/>
    <w:rsid w:val="00DA7BE3"/>
    <w:rsid w:val="00DB20F1"/>
    <w:rsid w:val="00DB5C33"/>
    <w:rsid w:val="00DB5D57"/>
    <w:rsid w:val="00DB7286"/>
    <w:rsid w:val="00DC1CDC"/>
    <w:rsid w:val="00DC21A5"/>
    <w:rsid w:val="00DC278A"/>
    <w:rsid w:val="00DC4722"/>
    <w:rsid w:val="00DC61AA"/>
    <w:rsid w:val="00DC789B"/>
    <w:rsid w:val="00DD11AE"/>
    <w:rsid w:val="00DD43DE"/>
    <w:rsid w:val="00DE054E"/>
    <w:rsid w:val="00DE091C"/>
    <w:rsid w:val="00DE15FD"/>
    <w:rsid w:val="00DE1DB1"/>
    <w:rsid w:val="00DE3DF1"/>
    <w:rsid w:val="00DE3EB7"/>
    <w:rsid w:val="00DE44F9"/>
    <w:rsid w:val="00DE493F"/>
    <w:rsid w:val="00DE55E5"/>
    <w:rsid w:val="00DF089E"/>
    <w:rsid w:val="00DF3894"/>
    <w:rsid w:val="00DF4A37"/>
    <w:rsid w:val="00E00367"/>
    <w:rsid w:val="00E03E4B"/>
    <w:rsid w:val="00E043F0"/>
    <w:rsid w:val="00E04E1D"/>
    <w:rsid w:val="00E05E8D"/>
    <w:rsid w:val="00E0611F"/>
    <w:rsid w:val="00E10470"/>
    <w:rsid w:val="00E119D6"/>
    <w:rsid w:val="00E11CC7"/>
    <w:rsid w:val="00E12DFD"/>
    <w:rsid w:val="00E1336C"/>
    <w:rsid w:val="00E14B5F"/>
    <w:rsid w:val="00E1530F"/>
    <w:rsid w:val="00E16308"/>
    <w:rsid w:val="00E17B6B"/>
    <w:rsid w:val="00E22AB2"/>
    <w:rsid w:val="00E24206"/>
    <w:rsid w:val="00E26680"/>
    <w:rsid w:val="00E2675D"/>
    <w:rsid w:val="00E30013"/>
    <w:rsid w:val="00E30634"/>
    <w:rsid w:val="00E30A8E"/>
    <w:rsid w:val="00E32DF1"/>
    <w:rsid w:val="00E343A3"/>
    <w:rsid w:val="00E344F2"/>
    <w:rsid w:val="00E3726B"/>
    <w:rsid w:val="00E4033F"/>
    <w:rsid w:val="00E40910"/>
    <w:rsid w:val="00E452E8"/>
    <w:rsid w:val="00E456F9"/>
    <w:rsid w:val="00E5028C"/>
    <w:rsid w:val="00E529F3"/>
    <w:rsid w:val="00E53024"/>
    <w:rsid w:val="00E5471D"/>
    <w:rsid w:val="00E564A9"/>
    <w:rsid w:val="00E60C33"/>
    <w:rsid w:val="00E6521D"/>
    <w:rsid w:val="00E654C9"/>
    <w:rsid w:val="00E7039F"/>
    <w:rsid w:val="00E71F38"/>
    <w:rsid w:val="00E753A7"/>
    <w:rsid w:val="00E754A7"/>
    <w:rsid w:val="00E756F2"/>
    <w:rsid w:val="00E7798A"/>
    <w:rsid w:val="00E807C7"/>
    <w:rsid w:val="00E81115"/>
    <w:rsid w:val="00E83018"/>
    <w:rsid w:val="00E86063"/>
    <w:rsid w:val="00E862E3"/>
    <w:rsid w:val="00E87A29"/>
    <w:rsid w:val="00E92835"/>
    <w:rsid w:val="00E9343C"/>
    <w:rsid w:val="00E938EA"/>
    <w:rsid w:val="00E95BF1"/>
    <w:rsid w:val="00E96B89"/>
    <w:rsid w:val="00E974B5"/>
    <w:rsid w:val="00EA0C7F"/>
    <w:rsid w:val="00EA17F9"/>
    <w:rsid w:val="00EA18AF"/>
    <w:rsid w:val="00EA23D5"/>
    <w:rsid w:val="00EA2CF0"/>
    <w:rsid w:val="00EA377C"/>
    <w:rsid w:val="00EA419E"/>
    <w:rsid w:val="00EA7C33"/>
    <w:rsid w:val="00EB209B"/>
    <w:rsid w:val="00EB26B2"/>
    <w:rsid w:val="00EB279D"/>
    <w:rsid w:val="00EB5A39"/>
    <w:rsid w:val="00EB7245"/>
    <w:rsid w:val="00EC0B33"/>
    <w:rsid w:val="00EC2AD8"/>
    <w:rsid w:val="00EC56A2"/>
    <w:rsid w:val="00EC6B4F"/>
    <w:rsid w:val="00EC7355"/>
    <w:rsid w:val="00EC7AC0"/>
    <w:rsid w:val="00ED6D3F"/>
    <w:rsid w:val="00ED71FE"/>
    <w:rsid w:val="00EE01C0"/>
    <w:rsid w:val="00EE17E5"/>
    <w:rsid w:val="00EE1858"/>
    <w:rsid w:val="00EE2B85"/>
    <w:rsid w:val="00EE6650"/>
    <w:rsid w:val="00EF15C6"/>
    <w:rsid w:val="00EF6808"/>
    <w:rsid w:val="00EF6B9D"/>
    <w:rsid w:val="00EF7038"/>
    <w:rsid w:val="00EF7734"/>
    <w:rsid w:val="00F00AA4"/>
    <w:rsid w:val="00F00DFD"/>
    <w:rsid w:val="00F010CB"/>
    <w:rsid w:val="00F013D3"/>
    <w:rsid w:val="00F04D06"/>
    <w:rsid w:val="00F1077F"/>
    <w:rsid w:val="00F156A5"/>
    <w:rsid w:val="00F214D6"/>
    <w:rsid w:val="00F21FE4"/>
    <w:rsid w:val="00F2454D"/>
    <w:rsid w:val="00F27E7F"/>
    <w:rsid w:val="00F30DEE"/>
    <w:rsid w:val="00F32ADA"/>
    <w:rsid w:val="00F42599"/>
    <w:rsid w:val="00F42600"/>
    <w:rsid w:val="00F455B3"/>
    <w:rsid w:val="00F500FD"/>
    <w:rsid w:val="00F50E82"/>
    <w:rsid w:val="00F51296"/>
    <w:rsid w:val="00F52EEF"/>
    <w:rsid w:val="00F539AB"/>
    <w:rsid w:val="00F53A37"/>
    <w:rsid w:val="00F552B2"/>
    <w:rsid w:val="00F5534F"/>
    <w:rsid w:val="00F55B5E"/>
    <w:rsid w:val="00F56EE8"/>
    <w:rsid w:val="00F576FB"/>
    <w:rsid w:val="00F62446"/>
    <w:rsid w:val="00F66FB4"/>
    <w:rsid w:val="00F67D1F"/>
    <w:rsid w:val="00F67DC0"/>
    <w:rsid w:val="00F7062D"/>
    <w:rsid w:val="00F71192"/>
    <w:rsid w:val="00F71B35"/>
    <w:rsid w:val="00F72145"/>
    <w:rsid w:val="00F73F79"/>
    <w:rsid w:val="00F75237"/>
    <w:rsid w:val="00F75955"/>
    <w:rsid w:val="00F772D3"/>
    <w:rsid w:val="00F8094E"/>
    <w:rsid w:val="00F80D6E"/>
    <w:rsid w:val="00F814A5"/>
    <w:rsid w:val="00F81B77"/>
    <w:rsid w:val="00F823DD"/>
    <w:rsid w:val="00F850C0"/>
    <w:rsid w:val="00F85634"/>
    <w:rsid w:val="00F86601"/>
    <w:rsid w:val="00F87CF1"/>
    <w:rsid w:val="00F87D7A"/>
    <w:rsid w:val="00F900FE"/>
    <w:rsid w:val="00F92119"/>
    <w:rsid w:val="00F94F2F"/>
    <w:rsid w:val="00F9589E"/>
    <w:rsid w:val="00F97D36"/>
    <w:rsid w:val="00FA0F9B"/>
    <w:rsid w:val="00FA10E9"/>
    <w:rsid w:val="00FA29AF"/>
    <w:rsid w:val="00FA64D5"/>
    <w:rsid w:val="00FA67C7"/>
    <w:rsid w:val="00FA6B48"/>
    <w:rsid w:val="00FA7028"/>
    <w:rsid w:val="00FB016E"/>
    <w:rsid w:val="00FB2476"/>
    <w:rsid w:val="00FC0044"/>
    <w:rsid w:val="00FC0C83"/>
    <w:rsid w:val="00FC4F2C"/>
    <w:rsid w:val="00FC6CD8"/>
    <w:rsid w:val="00FC6EDF"/>
    <w:rsid w:val="00FD747F"/>
    <w:rsid w:val="00FE09CF"/>
    <w:rsid w:val="00FE0A8A"/>
    <w:rsid w:val="00FE12CF"/>
    <w:rsid w:val="00FE4210"/>
    <w:rsid w:val="00FE500E"/>
    <w:rsid w:val="00FF10CF"/>
    <w:rsid w:val="00FF3987"/>
    <w:rsid w:val="00FF432C"/>
    <w:rsid w:val="00FF6FD3"/>
    <w:rsid w:val="014248C5"/>
    <w:rsid w:val="0148539A"/>
    <w:rsid w:val="01D21041"/>
    <w:rsid w:val="01EC20E2"/>
    <w:rsid w:val="02443AAE"/>
    <w:rsid w:val="033D526A"/>
    <w:rsid w:val="035806BF"/>
    <w:rsid w:val="03E90A57"/>
    <w:rsid w:val="044A5704"/>
    <w:rsid w:val="045F5FDD"/>
    <w:rsid w:val="047515F6"/>
    <w:rsid w:val="047F0FEB"/>
    <w:rsid w:val="054126E9"/>
    <w:rsid w:val="05C10ED1"/>
    <w:rsid w:val="05E56F1E"/>
    <w:rsid w:val="05E97E98"/>
    <w:rsid w:val="07B611C8"/>
    <w:rsid w:val="08261235"/>
    <w:rsid w:val="08767FD2"/>
    <w:rsid w:val="08AA4BBA"/>
    <w:rsid w:val="091343F8"/>
    <w:rsid w:val="098146B8"/>
    <w:rsid w:val="09D77566"/>
    <w:rsid w:val="0A144DCB"/>
    <w:rsid w:val="0AA90B70"/>
    <w:rsid w:val="0B680A2B"/>
    <w:rsid w:val="0BDE717A"/>
    <w:rsid w:val="0C122745"/>
    <w:rsid w:val="0C1E5DAE"/>
    <w:rsid w:val="0C521AB5"/>
    <w:rsid w:val="0C893B62"/>
    <w:rsid w:val="0CA04A45"/>
    <w:rsid w:val="0D4D48DB"/>
    <w:rsid w:val="0D87445E"/>
    <w:rsid w:val="0D932C0D"/>
    <w:rsid w:val="0DBA1C42"/>
    <w:rsid w:val="0E6000E3"/>
    <w:rsid w:val="0EF80318"/>
    <w:rsid w:val="0F135152"/>
    <w:rsid w:val="0F655A0F"/>
    <w:rsid w:val="12A95709"/>
    <w:rsid w:val="12AD021B"/>
    <w:rsid w:val="130A23C8"/>
    <w:rsid w:val="13117771"/>
    <w:rsid w:val="132D09C4"/>
    <w:rsid w:val="13814D53"/>
    <w:rsid w:val="141024FF"/>
    <w:rsid w:val="148A26A1"/>
    <w:rsid w:val="149F7EB4"/>
    <w:rsid w:val="14EA24B1"/>
    <w:rsid w:val="15133D7B"/>
    <w:rsid w:val="154D023C"/>
    <w:rsid w:val="15595889"/>
    <w:rsid w:val="15744470"/>
    <w:rsid w:val="15FF7248"/>
    <w:rsid w:val="16076AAC"/>
    <w:rsid w:val="17440AD0"/>
    <w:rsid w:val="18446AAE"/>
    <w:rsid w:val="1929731A"/>
    <w:rsid w:val="19FF1866"/>
    <w:rsid w:val="1AD6633E"/>
    <w:rsid w:val="1B630604"/>
    <w:rsid w:val="1B6A214B"/>
    <w:rsid w:val="1BF105C9"/>
    <w:rsid w:val="1C654B13"/>
    <w:rsid w:val="1CF06AD2"/>
    <w:rsid w:val="1D354228"/>
    <w:rsid w:val="1D3615E8"/>
    <w:rsid w:val="1E25455A"/>
    <w:rsid w:val="1E334898"/>
    <w:rsid w:val="1E8B3279"/>
    <w:rsid w:val="1ECF57BC"/>
    <w:rsid w:val="1ED57D2E"/>
    <w:rsid w:val="1F5911B1"/>
    <w:rsid w:val="1F971487"/>
    <w:rsid w:val="1FA53BA4"/>
    <w:rsid w:val="1FB7625A"/>
    <w:rsid w:val="1FBA6F24"/>
    <w:rsid w:val="204607B7"/>
    <w:rsid w:val="20B16579"/>
    <w:rsid w:val="20B61DE1"/>
    <w:rsid w:val="21532F4C"/>
    <w:rsid w:val="21A12EC6"/>
    <w:rsid w:val="21AE081C"/>
    <w:rsid w:val="22106452"/>
    <w:rsid w:val="22193540"/>
    <w:rsid w:val="22A939AB"/>
    <w:rsid w:val="233C6939"/>
    <w:rsid w:val="23623348"/>
    <w:rsid w:val="23856442"/>
    <w:rsid w:val="238D0E0B"/>
    <w:rsid w:val="23DC1B5F"/>
    <w:rsid w:val="242332EA"/>
    <w:rsid w:val="245856BF"/>
    <w:rsid w:val="245B2BFD"/>
    <w:rsid w:val="24CC572F"/>
    <w:rsid w:val="266138AA"/>
    <w:rsid w:val="26E302F3"/>
    <w:rsid w:val="27067B27"/>
    <w:rsid w:val="27812630"/>
    <w:rsid w:val="28114BF2"/>
    <w:rsid w:val="28B430AA"/>
    <w:rsid w:val="28D241B1"/>
    <w:rsid w:val="29571347"/>
    <w:rsid w:val="29EC6874"/>
    <w:rsid w:val="2A4A7D23"/>
    <w:rsid w:val="2B692141"/>
    <w:rsid w:val="2B964F5E"/>
    <w:rsid w:val="2BAF74D1"/>
    <w:rsid w:val="2CB90C8F"/>
    <w:rsid w:val="2D0E0CC6"/>
    <w:rsid w:val="2D151D96"/>
    <w:rsid w:val="2D57649B"/>
    <w:rsid w:val="2DD25ADB"/>
    <w:rsid w:val="2E4B3B69"/>
    <w:rsid w:val="2EA736E1"/>
    <w:rsid w:val="2F6E29A8"/>
    <w:rsid w:val="30267ECD"/>
    <w:rsid w:val="31101099"/>
    <w:rsid w:val="311679BA"/>
    <w:rsid w:val="31487E1C"/>
    <w:rsid w:val="32025E59"/>
    <w:rsid w:val="32A90238"/>
    <w:rsid w:val="33B66165"/>
    <w:rsid w:val="344F012B"/>
    <w:rsid w:val="345B262C"/>
    <w:rsid w:val="348E0C53"/>
    <w:rsid w:val="34B26C2D"/>
    <w:rsid w:val="35571922"/>
    <w:rsid w:val="3595779A"/>
    <w:rsid w:val="368E2007"/>
    <w:rsid w:val="37964561"/>
    <w:rsid w:val="37CB4334"/>
    <w:rsid w:val="380678AE"/>
    <w:rsid w:val="389F2078"/>
    <w:rsid w:val="39075AC1"/>
    <w:rsid w:val="392A0B72"/>
    <w:rsid w:val="393E6599"/>
    <w:rsid w:val="39D7587D"/>
    <w:rsid w:val="3AC759E1"/>
    <w:rsid w:val="3B010146"/>
    <w:rsid w:val="3B334302"/>
    <w:rsid w:val="3B3616FD"/>
    <w:rsid w:val="3BEA1FD4"/>
    <w:rsid w:val="3C411DA0"/>
    <w:rsid w:val="3C5612ED"/>
    <w:rsid w:val="3DE2791A"/>
    <w:rsid w:val="3E2402E0"/>
    <w:rsid w:val="3E4405D4"/>
    <w:rsid w:val="3ED23B0E"/>
    <w:rsid w:val="4017521B"/>
    <w:rsid w:val="4022457A"/>
    <w:rsid w:val="40442B0E"/>
    <w:rsid w:val="40642868"/>
    <w:rsid w:val="40CA76BC"/>
    <w:rsid w:val="41A00020"/>
    <w:rsid w:val="41B81F88"/>
    <w:rsid w:val="41E41EB2"/>
    <w:rsid w:val="43D17023"/>
    <w:rsid w:val="444035EC"/>
    <w:rsid w:val="457D6356"/>
    <w:rsid w:val="465F618D"/>
    <w:rsid w:val="47574ED5"/>
    <w:rsid w:val="48055420"/>
    <w:rsid w:val="487B1097"/>
    <w:rsid w:val="48C20D5D"/>
    <w:rsid w:val="48E629B4"/>
    <w:rsid w:val="49F63F45"/>
    <w:rsid w:val="4A49239B"/>
    <w:rsid w:val="4A564F8F"/>
    <w:rsid w:val="4B01013B"/>
    <w:rsid w:val="4B7C1366"/>
    <w:rsid w:val="4B840262"/>
    <w:rsid w:val="4C17793F"/>
    <w:rsid w:val="4C251A45"/>
    <w:rsid w:val="4D5C0D00"/>
    <w:rsid w:val="4D5F7620"/>
    <w:rsid w:val="4D7B32C7"/>
    <w:rsid w:val="4DE35714"/>
    <w:rsid w:val="4E6A3291"/>
    <w:rsid w:val="4E9904C8"/>
    <w:rsid w:val="4F970E0F"/>
    <w:rsid w:val="4FB355BA"/>
    <w:rsid w:val="50004127"/>
    <w:rsid w:val="500542C4"/>
    <w:rsid w:val="510725D4"/>
    <w:rsid w:val="51915646"/>
    <w:rsid w:val="51AF6A7B"/>
    <w:rsid w:val="51DD691E"/>
    <w:rsid w:val="527E385B"/>
    <w:rsid w:val="52E55A8A"/>
    <w:rsid w:val="534222AD"/>
    <w:rsid w:val="53764934"/>
    <w:rsid w:val="54182B95"/>
    <w:rsid w:val="542425E2"/>
    <w:rsid w:val="54CD4A28"/>
    <w:rsid w:val="551122CF"/>
    <w:rsid w:val="5544296E"/>
    <w:rsid w:val="55CC6B6C"/>
    <w:rsid w:val="56B76731"/>
    <w:rsid w:val="56C67981"/>
    <w:rsid w:val="589512A7"/>
    <w:rsid w:val="59FB3DE5"/>
    <w:rsid w:val="5AC15E6B"/>
    <w:rsid w:val="5AE01B98"/>
    <w:rsid w:val="5B242EC8"/>
    <w:rsid w:val="5BB27AE2"/>
    <w:rsid w:val="5C2C297C"/>
    <w:rsid w:val="5CB81802"/>
    <w:rsid w:val="5D2630BF"/>
    <w:rsid w:val="5D530C5E"/>
    <w:rsid w:val="5E212EB2"/>
    <w:rsid w:val="5E4C6E80"/>
    <w:rsid w:val="5EF21ECE"/>
    <w:rsid w:val="5F0C439F"/>
    <w:rsid w:val="5F93061C"/>
    <w:rsid w:val="60B50C4E"/>
    <w:rsid w:val="614458E8"/>
    <w:rsid w:val="61A62477"/>
    <w:rsid w:val="61C31785"/>
    <w:rsid w:val="61F01353"/>
    <w:rsid w:val="622D4576"/>
    <w:rsid w:val="63155F18"/>
    <w:rsid w:val="63C922F6"/>
    <w:rsid w:val="64CC2881"/>
    <w:rsid w:val="65356D27"/>
    <w:rsid w:val="65750EF0"/>
    <w:rsid w:val="659375C8"/>
    <w:rsid w:val="659E6D05"/>
    <w:rsid w:val="661B2609"/>
    <w:rsid w:val="661E1587"/>
    <w:rsid w:val="66D424F9"/>
    <w:rsid w:val="670E33AA"/>
    <w:rsid w:val="67907E3D"/>
    <w:rsid w:val="67A945B3"/>
    <w:rsid w:val="68842F52"/>
    <w:rsid w:val="68D4417F"/>
    <w:rsid w:val="68FC0792"/>
    <w:rsid w:val="693B41FE"/>
    <w:rsid w:val="69521732"/>
    <w:rsid w:val="69666796"/>
    <w:rsid w:val="6A8E65B0"/>
    <w:rsid w:val="6AD10FEA"/>
    <w:rsid w:val="6AD819EB"/>
    <w:rsid w:val="6B581098"/>
    <w:rsid w:val="6B5C734F"/>
    <w:rsid w:val="6BC8317A"/>
    <w:rsid w:val="6C2C3CFF"/>
    <w:rsid w:val="6C9A123C"/>
    <w:rsid w:val="6D5043BC"/>
    <w:rsid w:val="6E4A0A40"/>
    <w:rsid w:val="6ECC1316"/>
    <w:rsid w:val="6F2D4436"/>
    <w:rsid w:val="6F4831D1"/>
    <w:rsid w:val="70696494"/>
    <w:rsid w:val="70D6480D"/>
    <w:rsid w:val="711A579F"/>
    <w:rsid w:val="71204C10"/>
    <w:rsid w:val="71907B36"/>
    <w:rsid w:val="72B70E78"/>
    <w:rsid w:val="731E4FF6"/>
    <w:rsid w:val="739D6685"/>
    <w:rsid w:val="73DD4830"/>
    <w:rsid w:val="74313C11"/>
    <w:rsid w:val="744D348A"/>
    <w:rsid w:val="74933140"/>
    <w:rsid w:val="74C4779E"/>
    <w:rsid w:val="751150D5"/>
    <w:rsid w:val="76101113"/>
    <w:rsid w:val="76373F9F"/>
    <w:rsid w:val="765D3A06"/>
    <w:rsid w:val="7725204A"/>
    <w:rsid w:val="773D3837"/>
    <w:rsid w:val="79165DD3"/>
    <w:rsid w:val="796C21B2"/>
    <w:rsid w:val="79D41507"/>
    <w:rsid w:val="79F44806"/>
    <w:rsid w:val="7AB77F63"/>
    <w:rsid w:val="7AD14365"/>
    <w:rsid w:val="7B1D25C8"/>
    <w:rsid w:val="7B363397"/>
    <w:rsid w:val="7B374272"/>
    <w:rsid w:val="7B9641B4"/>
    <w:rsid w:val="7BBB5B9C"/>
    <w:rsid w:val="7BCE117D"/>
    <w:rsid w:val="7BD26DCC"/>
    <w:rsid w:val="7C8B29F2"/>
    <w:rsid w:val="7C8D2B6B"/>
    <w:rsid w:val="7D20084B"/>
    <w:rsid w:val="7D907A98"/>
    <w:rsid w:val="7DF82266"/>
    <w:rsid w:val="7EB97DBC"/>
    <w:rsid w:val="7EF020CC"/>
    <w:rsid w:val="7F27149A"/>
    <w:rsid w:val="7F71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FBDD9"/>
  <w15:docId w15:val="{4B6EEACA-BDA6-4669-8F14-6ED98E53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3">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6389">
      <w:bodyDiv w:val="1"/>
      <w:marLeft w:val="0"/>
      <w:marRight w:val="0"/>
      <w:marTop w:val="0"/>
      <w:marBottom w:val="0"/>
      <w:divBdr>
        <w:top w:val="none" w:sz="0" w:space="0" w:color="auto"/>
        <w:left w:val="none" w:sz="0" w:space="0" w:color="auto"/>
        <w:bottom w:val="none" w:sz="0" w:space="0" w:color="auto"/>
        <w:right w:val="none" w:sz="0" w:space="0" w:color="auto"/>
      </w:divBdr>
    </w:div>
    <w:div w:id="1280140940">
      <w:bodyDiv w:val="1"/>
      <w:marLeft w:val="0"/>
      <w:marRight w:val="0"/>
      <w:marTop w:val="0"/>
      <w:marBottom w:val="0"/>
      <w:divBdr>
        <w:top w:val="none" w:sz="0" w:space="0" w:color="auto"/>
        <w:left w:val="none" w:sz="0" w:space="0" w:color="auto"/>
        <w:bottom w:val="none" w:sz="0" w:space="0" w:color="auto"/>
        <w:right w:val="none" w:sz="0" w:space="0" w:color="auto"/>
      </w:divBdr>
    </w:div>
    <w:div w:id="173535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373E1-511A-4512-93BC-B23F54D714A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62E3B-B15D-479A-8520-D6C9C078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7</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Xiaoxue[张晓雪]</dc:creator>
  <cp:lastModifiedBy>Deng Qi</cp:lastModifiedBy>
  <cp:revision>13</cp:revision>
  <cp:lastPrinted>2020-11-11T00:31:00Z</cp:lastPrinted>
  <dcterms:created xsi:type="dcterms:W3CDTF">2024-08-28T07:21:00Z</dcterms:created>
  <dcterms:modified xsi:type="dcterms:W3CDTF">2024-08-29T01:10:00Z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1820D301500F4C5CAD2BBED573B2C7A6</vt:lpwstr>
  </property>
</Properties>
</file>