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F8C66" w14:textId="77777777" w:rsidR="00396513" w:rsidRDefault="00E24168">
      <w:pPr>
        <w:pStyle w:val="1"/>
        <w:ind w:firstLine="200"/>
        <w:rPr>
          <w:rFonts w:ascii="宋体" w:eastAsia="宋体" w:hAnsi="宋体" w:cs="宋体"/>
          <w:sz w:val="20"/>
          <w:szCs w:val="20"/>
          <w:lang w:val="en-US"/>
        </w:rPr>
      </w:pPr>
      <w:r>
        <w:rPr>
          <w:rFonts w:ascii="宋体" w:eastAsia="宋体" w:hAnsi="宋体" w:cs="宋体" w:hint="eastAsia"/>
          <w:sz w:val="20"/>
          <w:szCs w:val="20"/>
          <w:lang w:val="en-US"/>
        </w:rPr>
        <w:t xml:space="preserve">证券代码：688652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                   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证券简称：</w:t>
      </w:r>
      <w:proofErr w:type="gramStart"/>
      <w:r>
        <w:rPr>
          <w:rFonts w:ascii="宋体" w:eastAsia="宋体" w:hAnsi="宋体" w:cs="宋体" w:hint="eastAsia"/>
          <w:sz w:val="20"/>
          <w:szCs w:val="20"/>
          <w:lang w:val="en-US"/>
        </w:rPr>
        <w:t>京仪装备</w:t>
      </w:r>
      <w:proofErr w:type="gramEnd"/>
    </w:p>
    <w:p w14:paraId="5A9A1166" w14:textId="77777777" w:rsidR="00396513" w:rsidRDefault="00396513">
      <w:pPr>
        <w:spacing w:line="360" w:lineRule="auto"/>
        <w:ind w:firstLine="442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639A68EB" w14:textId="77777777" w:rsidR="00396513" w:rsidRDefault="00E24168" w:rsidP="00C31D54">
      <w:pPr>
        <w:spacing w:line="360" w:lineRule="auto"/>
        <w:ind w:firstLine="442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北京京仪自动化装备技术股份有限公司</w:t>
      </w:r>
    </w:p>
    <w:p w14:paraId="35B7EAAB" w14:textId="77777777" w:rsidR="00396513" w:rsidRDefault="00E24168" w:rsidP="00C31D54">
      <w:pPr>
        <w:spacing w:line="360" w:lineRule="auto"/>
        <w:ind w:firstLineChars="100" w:firstLine="442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投资者关系活动记录表</w:t>
      </w:r>
    </w:p>
    <w:p w14:paraId="6BB28027" w14:textId="7DBE6753" w:rsidR="00396513" w:rsidRDefault="00E24168">
      <w:pPr>
        <w:wordWrap w:val="0"/>
        <w:spacing w:before="51" w:after="32"/>
        <w:ind w:right="619" w:firstLine="200"/>
        <w:jc w:val="right"/>
        <w:rPr>
          <w:rFonts w:ascii="宋体" w:eastAsia="宋体" w:hAnsi="宋体" w:cs="宋体"/>
          <w:sz w:val="20"/>
          <w:szCs w:val="20"/>
          <w:lang w:val="en-US"/>
        </w:rPr>
      </w:pPr>
      <w:r>
        <w:rPr>
          <w:rFonts w:ascii="宋体" w:eastAsia="宋体" w:hAnsi="宋体" w:cs="宋体" w:hint="eastAsia"/>
          <w:sz w:val="20"/>
          <w:szCs w:val="20"/>
        </w:rPr>
        <w:t>编号：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2024</w:t>
      </w:r>
      <w:r>
        <w:rPr>
          <w:rFonts w:ascii="宋体" w:eastAsia="宋体" w:hAnsi="宋体" w:cs="宋体" w:hint="eastAsia"/>
          <w:sz w:val="20"/>
          <w:szCs w:val="20"/>
        </w:rPr>
        <w:t>-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00</w:t>
      </w:r>
      <w:r w:rsidR="00900D8C">
        <w:rPr>
          <w:rFonts w:ascii="宋体" w:eastAsia="宋体" w:hAnsi="宋体" w:cs="宋体"/>
          <w:sz w:val="20"/>
          <w:szCs w:val="20"/>
          <w:lang w:val="en-US"/>
        </w:rPr>
        <w:t>2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45"/>
      </w:tblGrid>
      <w:tr w:rsidR="00396513" w14:paraId="5EE56CBD" w14:textId="77777777" w:rsidTr="00A75CE1">
        <w:trPr>
          <w:trHeight w:val="2801"/>
          <w:jc w:val="center"/>
        </w:trPr>
        <w:tc>
          <w:tcPr>
            <w:tcW w:w="2580" w:type="dxa"/>
            <w:vAlign w:val="center"/>
          </w:tcPr>
          <w:p w14:paraId="39EB56CC" w14:textId="77777777" w:rsidR="00396513" w:rsidRDefault="00396513" w:rsidP="00AB2EB3">
            <w:pPr>
              <w:pStyle w:val="TableParagraph"/>
            </w:pPr>
          </w:p>
          <w:p w14:paraId="146DA90D" w14:textId="77777777" w:rsidR="00396513" w:rsidRDefault="00E24168" w:rsidP="00AB2EB3">
            <w:pPr>
              <w:pStyle w:val="TableParagraph"/>
            </w:pPr>
            <w:r>
              <w:rPr>
                <w:rFonts w:hint="eastAsia"/>
              </w:rPr>
              <w:t>投资者关系活动类别</w:t>
            </w:r>
          </w:p>
        </w:tc>
        <w:tc>
          <w:tcPr>
            <w:tcW w:w="5945" w:type="dxa"/>
            <w:vAlign w:val="center"/>
          </w:tcPr>
          <w:p w14:paraId="4DFB2280" w14:textId="77777777" w:rsidR="00396513" w:rsidRDefault="00396513" w:rsidP="00AB2EB3">
            <w:pPr>
              <w:pStyle w:val="TableParagraph"/>
            </w:pPr>
          </w:p>
          <w:p w14:paraId="36676CFB" w14:textId="2A0A4CEF" w:rsidR="00396513" w:rsidRDefault="00F5018B" w:rsidP="00AB2EB3">
            <w:pPr>
              <w:pStyle w:val="TableParagraph"/>
            </w:pPr>
            <w:sdt>
              <w:sdtPr>
                <w:rPr>
                  <w:rFonts w:hint="eastAsia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70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168">
              <w:rPr>
                <w:rFonts w:hint="eastAsia"/>
              </w:rPr>
              <w:t>特</w:t>
            </w:r>
            <w:r w:rsidR="00E24168">
              <w:rPr>
                <w:rFonts w:hint="eastAsia"/>
                <w:spacing w:val="-3"/>
              </w:rPr>
              <w:t>定</w:t>
            </w:r>
            <w:r w:rsidR="00E24168">
              <w:rPr>
                <w:rFonts w:hint="eastAsia"/>
              </w:rPr>
              <w:t>对</w:t>
            </w:r>
            <w:r w:rsidR="00E24168">
              <w:rPr>
                <w:rFonts w:hint="eastAsia"/>
                <w:spacing w:val="-3"/>
              </w:rPr>
              <w:t>象</w:t>
            </w:r>
            <w:r w:rsidR="00E24168">
              <w:rPr>
                <w:rFonts w:hint="eastAsia"/>
              </w:rPr>
              <w:t>调研</w:t>
            </w:r>
            <w:r w:rsidR="00E24168">
              <w:rPr>
                <w:rFonts w:hint="eastAsia"/>
              </w:rPr>
              <w:tab/>
            </w:r>
            <w:sdt>
              <w:sdtPr>
                <w:rPr>
                  <w:rFonts w:hint="eastAsia"/>
                </w:rPr>
                <w:id w:val="-41687572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4EA6">
                  <w:rPr>
                    <w:rFonts w:ascii="MS Gothic" w:eastAsia="MS Gothic" w:hAnsi="MS Gothic" w:hint="eastAsia"/>
                  </w:rPr>
                  <w:sym w:font="Wingdings 2" w:char="F052"/>
                </w:r>
              </w:sdtContent>
            </w:sdt>
            <w:r w:rsidR="00E24168">
              <w:rPr>
                <w:rFonts w:hint="eastAsia"/>
              </w:rPr>
              <w:t>分</w:t>
            </w:r>
            <w:r w:rsidR="00E24168">
              <w:rPr>
                <w:rFonts w:hint="eastAsia"/>
                <w:spacing w:val="-3"/>
              </w:rPr>
              <w:t>析</w:t>
            </w:r>
            <w:r w:rsidR="00E24168">
              <w:rPr>
                <w:rFonts w:hint="eastAsia"/>
              </w:rPr>
              <w:t>师</w:t>
            </w:r>
            <w:r w:rsidR="00E24168">
              <w:rPr>
                <w:rFonts w:hint="eastAsia"/>
                <w:spacing w:val="-3"/>
              </w:rPr>
              <w:t>会</w:t>
            </w:r>
            <w:r w:rsidR="00E24168">
              <w:rPr>
                <w:rFonts w:hint="eastAsia"/>
              </w:rPr>
              <w:t>议</w:t>
            </w:r>
          </w:p>
          <w:p w14:paraId="38CCA2EA" w14:textId="77777777" w:rsidR="00396513" w:rsidRDefault="00396513" w:rsidP="00AB2EB3">
            <w:pPr>
              <w:pStyle w:val="TableParagraph"/>
            </w:pPr>
          </w:p>
          <w:p w14:paraId="1D92BAA9" w14:textId="0B3DDD19" w:rsidR="00396513" w:rsidRDefault="00F5018B" w:rsidP="00AB2EB3">
            <w:pPr>
              <w:pStyle w:val="TableParagraph"/>
            </w:pPr>
            <w:sdt>
              <w:sdtPr>
                <w:rPr>
                  <w:rFonts w:hint="eastAsia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5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168">
              <w:rPr>
                <w:rFonts w:hint="eastAsia"/>
              </w:rPr>
              <w:t>媒</w:t>
            </w:r>
            <w:r w:rsidR="00E24168">
              <w:rPr>
                <w:rFonts w:hint="eastAsia"/>
                <w:spacing w:val="-3"/>
              </w:rPr>
              <w:t>体</w:t>
            </w:r>
            <w:r w:rsidR="00E24168">
              <w:rPr>
                <w:rFonts w:hint="eastAsia"/>
              </w:rPr>
              <w:t>采访</w:t>
            </w:r>
            <w:r w:rsidR="00E24168">
              <w:rPr>
                <w:rFonts w:hint="eastAsia"/>
              </w:rPr>
              <w:tab/>
            </w:r>
            <w:sdt>
              <w:sdtPr>
                <w:rPr>
                  <w:rFonts w:hint="eastAsia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865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168">
              <w:rPr>
                <w:rFonts w:hint="eastAsia"/>
              </w:rPr>
              <w:t>业</w:t>
            </w:r>
            <w:r w:rsidR="00E24168">
              <w:rPr>
                <w:rFonts w:hint="eastAsia"/>
                <w:spacing w:val="-3"/>
              </w:rPr>
              <w:t>绩</w:t>
            </w:r>
            <w:r w:rsidR="00E24168">
              <w:rPr>
                <w:rFonts w:hint="eastAsia"/>
              </w:rPr>
              <w:t>说</w:t>
            </w:r>
            <w:r w:rsidR="00E24168">
              <w:rPr>
                <w:rFonts w:hint="eastAsia"/>
                <w:spacing w:val="-3"/>
              </w:rPr>
              <w:t>明</w:t>
            </w:r>
            <w:r w:rsidR="00E24168">
              <w:rPr>
                <w:rFonts w:hint="eastAsia"/>
              </w:rPr>
              <w:t>会</w:t>
            </w:r>
          </w:p>
          <w:p w14:paraId="210F9C18" w14:textId="77777777" w:rsidR="00396513" w:rsidRDefault="00396513" w:rsidP="00AB2EB3">
            <w:pPr>
              <w:pStyle w:val="TableParagraph"/>
            </w:pPr>
          </w:p>
          <w:p w14:paraId="6EE40F1F" w14:textId="77777777" w:rsidR="00396513" w:rsidRDefault="00F5018B" w:rsidP="00AB2EB3">
            <w:pPr>
              <w:pStyle w:val="TableParagraph"/>
            </w:pPr>
            <w:sdt>
              <w:sdtPr>
                <w:rPr>
                  <w:rFonts w:hint="eastAsia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4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168">
              <w:rPr>
                <w:rFonts w:hint="eastAsia"/>
              </w:rPr>
              <w:t>新</w:t>
            </w:r>
            <w:r w:rsidR="00E24168">
              <w:rPr>
                <w:rFonts w:hint="eastAsia"/>
                <w:spacing w:val="-3"/>
              </w:rPr>
              <w:t>闻</w:t>
            </w:r>
            <w:r w:rsidR="00E24168">
              <w:rPr>
                <w:rFonts w:hint="eastAsia"/>
              </w:rPr>
              <w:t>发</w:t>
            </w:r>
            <w:r w:rsidR="00E24168">
              <w:rPr>
                <w:rFonts w:hint="eastAsia"/>
                <w:spacing w:val="-3"/>
              </w:rPr>
              <w:t>布</w:t>
            </w:r>
            <w:r w:rsidR="00E24168">
              <w:rPr>
                <w:rFonts w:hint="eastAsia"/>
              </w:rPr>
              <w:t>会</w:t>
            </w:r>
            <w:r w:rsidR="00E24168">
              <w:rPr>
                <w:rFonts w:hint="eastAsia"/>
              </w:rPr>
              <w:tab/>
            </w:r>
            <w:sdt>
              <w:sdtPr>
                <w:rPr>
                  <w:rFonts w:hint="eastAsia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4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168">
              <w:rPr>
                <w:rFonts w:hint="eastAsia"/>
              </w:rPr>
              <w:t>路</w:t>
            </w:r>
            <w:r w:rsidR="00E24168">
              <w:rPr>
                <w:rFonts w:hint="eastAsia"/>
                <w:spacing w:val="-3"/>
              </w:rPr>
              <w:t>演</w:t>
            </w:r>
            <w:r w:rsidR="00E24168">
              <w:rPr>
                <w:rFonts w:hint="eastAsia"/>
              </w:rPr>
              <w:t>活动</w:t>
            </w:r>
          </w:p>
          <w:p w14:paraId="3E250043" w14:textId="77777777" w:rsidR="00396513" w:rsidRDefault="00396513" w:rsidP="00AB2EB3">
            <w:pPr>
              <w:pStyle w:val="TableParagraph"/>
            </w:pPr>
          </w:p>
          <w:p w14:paraId="2C87E8AD" w14:textId="77777777" w:rsidR="00396513" w:rsidRDefault="00F5018B" w:rsidP="00AB2EB3">
            <w:pPr>
              <w:pStyle w:val="TableParagraph"/>
            </w:pPr>
            <w:sdt>
              <w:sdtPr>
                <w:rPr>
                  <w:rFonts w:hint="eastAsia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4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168">
              <w:rPr>
                <w:rFonts w:hint="eastAsia"/>
              </w:rPr>
              <w:t>现场参观</w:t>
            </w:r>
          </w:p>
          <w:p w14:paraId="74F6029F" w14:textId="77777777" w:rsidR="00396513" w:rsidRDefault="00396513" w:rsidP="00AB2EB3">
            <w:pPr>
              <w:pStyle w:val="TableParagraph"/>
            </w:pPr>
          </w:p>
          <w:p w14:paraId="1CCF7C6F" w14:textId="10292BD3" w:rsidR="00396513" w:rsidRDefault="00F5018B" w:rsidP="00AB2EB3">
            <w:pPr>
              <w:pStyle w:val="TableParagraph"/>
            </w:pPr>
            <w:sdt>
              <w:sdtPr>
                <w:rPr>
                  <w:rFonts w:hint="eastAsia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4E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168">
              <w:rPr>
                <w:rFonts w:hint="eastAsia"/>
              </w:rPr>
              <w:t>其他（</w:t>
            </w:r>
            <w:proofErr w:type="gramStart"/>
            <w:r w:rsidR="009B6F7E">
              <w:rPr>
                <w:rFonts w:hint="eastAsia"/>
              </w:rPr>
              <w:t>请文字</w:t>
            </w:r>
            <w:proofErr w:type="gramEnd"/>
            <w:r w:rsidR="009B6F7E">
              <w:rPr>
                <w:rFonts w:hint="eastAsia"/>
              </w:rPr>
              <w:t>说明其他活动内容</w:t>
            </w:r>
            <w:r w:rsidR="00E24168" w:rsidRPr="00D86566">
              <w:rPr>
                <w:rFonts w:hint="eastAsia"/>
              </w:rPr>
              <w:t>）</w:t>
            </w:r>
          </w:p>
        </w:tc>
      </w:tr>
      <w:tr w:rsidR="00396513" w14:paraId="7E8D0A34" w14:textId="77777777" w:rsidTr="00A75CE1">
        <w:trPr>
          <w:trHeight w:val="1120"/>
          <w:jc w:val="center"/>
        </w:trPr>
        <w:tc>
          <w:tcPr>
            <w:tcW w:w="2580" w:type="dxa"/>
            <w:vAlign w:val="center"/>
          </w:tcPr>
          <w:p w14:paraId="22897444" w14:textId="77777777" w:rsidR="00396513" w:rsidRDefault="00E24168" w:rsidP="00AB2EB3">
            <w:pPr>
              <w:pStyle w:val="TableParagraph"/>
            </w:pPr>
            <w:r>
              <w:rPr>
                <w:rFonts w:hint="eastAsia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0E3E13DF" w14:textId="1E769D15" w:rsidR="00396513" w:rsidRPr="00EB459B" w:rsidRDefault="00FC7627" w:rsidP="00AB2EB3">
            <w:pPr>
              <w:pStyle w:val="TableParagraph"/>
              <w:rPr>
                <w:lang w:val="en-US"/>
              </w:rPr>
            </w:pPr>
            <w:r w:rsidRPr="00FC7627">
              <w:rPr>
                <w:rFonts w:hint="eastAsia"/>
                <w:lang w:val="en-US"/>
              </w:rPr>
              <w:t>国泰君安</w:t>
            </w:r>
            <w:r>
              <w:rPr>
                <w:rFonts w:hint="eastAsia"/>
                <w:lang w:val="en-US"/>
              </w:rPr>
              <w:t>、</w:t>
            </w:r>
            <w:r w:rsidR="00CE5D8A" w:rsidRPr="00CE5D8A">
              <w:rPr>
                <w:rFonts w:hint="eastAsia"/>
                <w:lang w:val="en-US"/>
              </w:rPr>
              <w:t>中航信托</w:t>
            </w:r>
            <w:r w:rsidR="00CE5D8A">
              <w:rPr>
                <w:rFonts w:hint="eastAsia"/>
                <w:lang w:val="en-US"/>
              </w:rPr>
              <w:t>、</w:t>
            </w:r>
            <w:r w:rsidR="00CE5D8A" w:rsidRPr="00CE5D8A">
              <w:rPr>
                <w:rFonts w:hint="eastAsia"/>
                <w:lang w:val="en-US"/>
              </w:rPr>
              <w:t>建信信托</w:t>
            </w:r>
            <w:r w:rsidR="00CE5D8A">
              <w:rPr>
                <w:rFonts w:hint="eastAsia"/>
                <w:lang w:val="en-US"/>
              </w:rPr>
              <w:t>、</w:t>
            </w:r>
            <w:r w:rsidR="00CE5D8A" w:rsidRPr="00CE5D8A">
              <w:rPr>
                <w:rFonts w:hint="eastAsia"/>
                <w:lang w:val="en-US"/>
              </w:rPr>
              <w:t>九泰基金</w:t>
            </w:r>
            <w:r w:rsidR="00CE5D8A">
              <w:rPr>
                <w:rFonts w:hint="eastAsia"/>
                <w:lang w:val="en-US"/>
              </w:rPr>
              <w:t>、</w:t>
            </w:r>
            <w:r w:rsidR="00B55A58">
              <w:rPr>
                <w:rFonts w:hint="eastAsia"/>
                <w:lang w:val="en-US"/>
              </w:rPr>
              <w:t>北京</w:t>
            </w:r>
            <w:r w:rsidR="00CE5D8A" w:rsidRPr="00CE5D8A">
              <w:rPr>
                <w:rFonts w:hint="eastAsia"/>
                <w:lang w:val="en-US"/>
              </w:rPr>
              <w:t>朗玛峰创投</w:t>
            </w:r>
            <w:r w:rsidR="00CE5D8A">
              <w:rPr>
                <w:rFonts w:hint="eastAsia"/>
                <w:lang w:val="en-US"/>
              </w:rPr>
              <w:t>、</w:t>
            </w:r>
            <w:r w:rsidR="00CE5D8A" w:rsidRPr="00CE5D8A">
              <w:rPr>
                <w:rFonts w:hint="eastAsia"/>
                <w:lang w:val="en-US"/>
              </w:rPr>
              <w:t>汇丰晋信</w:t>
            </w:r>
            <w:r w:rsidR="00CE5D8A">
              <w:rPr>
                <w:rFonts w:hint="eastAsia"/>
                <w:lang w:val="en-US"/>
              </w:rPr>
              <w:t>、</w:t>
            </w:r>
            <w:r w:rsidR="00CE5D8A" w:rsidRPr="00CE5D8A">
              <w:rPr>
                <w:rFonts w:hint="eastAsia"/>
                <w:lang w:val="en-US"/>
              </w:rPr>
              <w:t>新华基金</w:t>
            </w:r>
            <w:r w:rsidR="00CE5D8A">
              <w:rPr>
                <w:rFonts w:hint="eastAsia"/>
                <w:lang w:val="en-US"/>
              </w:rPr>
              <w:t>、</w:t>
            </w:r>
            <w:r w:rsidR="00CE5D8A" w:rsidRPr="00CE5D8A">
              <w:rPr>
                <w:rFonts w:hint="eastAsia"/>
                <w:lang w:val="en-US"/>
              </w:rPr>
              <w:t>招商证券</w:t>
            </w:r>
            <w:r w:rsidR="00CE5D8A">
              <w:rPr>
                <w:rFonts w:hint="eastAsia"/>
                <w:lang w:val="en-US"/>
              </w:rPr>
              <w:t>、</w:t>
            </w:r>
            <w:r w:rsidR="00B55A58">
              <w:rPr>
                <w:rFonts w:hint="eastAsia"/>
                <w:lang w:val="en-US"/>
              </w:rPr>
              <w:t>上海</w:t>
            </w:r>
            <w:r w:rsidR="00CE5D8A" w:rsidRPr="00CE5D8A">
              <w:rPr>
                <w:rFonts w:hint="eastAsia"/>
                <w:lang w:val="en-US"/>
              </w:rPr>
              <w:t>晨燕资产</w:t>
            </w:r>
            <w:r w:rsidR="00CE5D8A">
              <w:rPr>
                <w:rFonts w:hint="eastAsia"/>
                <w:lang w:val="en-US"/>
              </w:rPr>
              <w:t>、</w:t>
            </w:r>
            <w:r w:rsidR="00B55A58">
              <w:rPr>
                <w:rFonts w:hint="eastAsia"/>
                <w:lang w:val="en-US"/>
              </w:rPr>
              <w:t>深圳</w:t>
            </w:r>
            <w:r w:rsidR="00CE5D8A" w:rsidRPr="00CE5D8A">
              <w:rPr>
                <w:rFonts w:hint="eastAsia"/>
                <w:lang w:val="en-US"/>
              </w:rPr>
              <w:t>进门财经</w:t>
            </w:r>
            <w:r w:rsidR="00CE5D8A">
              <w:rPr>
                <w:rFonts w:hint="eastAsia"/>
                <w:lang w:val="en-US"/>
              </w:rPr>
              <w:t>、</w:t>
            </w:r>
            <w:r w:rsidR="00CE5D8A" w:rsidRPr="00CE5D8A">
              <w:rPr>
                <w:rFonts w:hint="eastAsia"/>
                <w:lang w:val="en-US"/>
              </w:rPr>
              <w:t>才华资本</w:t>
            </w:r>
            <w:r w:rsidR="00CE5D8A">
              <w:rPr>
                <w:rFonts w:hint="eastAsia"/>
                <w:lang w:val="en-US"/>
              </w:rPr>
              <w:t>、中金公司、</w:t>
            </w:r>
            <w:r w:rsidR="00B55A58">
              <w:rPr>
                <w:rFonts w:hint="eastAsia"/>
                <w:lang w:val="en-US"/>
              </w:rPr>
              <w:t>上海</w:t>
            </w:r>
            <w:r w:rsidR="00CE5D8A" w:rsidRPr="00CE5D8A">
              <w:rPr>
                <w:rFonts w:hint="eastAsia"/>
                <w:lang w:val="en-US"/>
              </w:rPr>
              <w:t>方物私募</w:t>
            </w:r>
            <w:r w:rsidR="00CE5D8A">
              <w:rPr>
                <w:rFonts w:hint="eastAsia"/>
                <w:lang w:val="en-US"/>
              </w:rPr>
              <w:t>、</w:t>
            </w:r>
            <w:r w:rsidR="00CE5D8A" w:rsidRPr="00CE5D8A">
              <w:rPr>
                <w:rFonts w:hint="eastAsia"/>
                <w:lang w:val="en-US"/>
              </w:rPr>
              <w:t>红杉中国</w:t>
            </w:r>
            <w:r w:rsidR="00CE5D8A">
              <w:rPr>
                <w:rFonts w:hint="eastAsia"/>
                <w:lang w:val="en-US"/>
              </w:rPr>
              <w:t>、</w:t>
            </w:r>
            <w:r w:rsidR="00B55A58">
              <w:rPr>
                <w:rFonts w:hint="eastAsia"/>
                <w:lang w:val="en-US"/>
              </w:rPr>
              <w:t>上海</w:t>
            </w:r>
            <w:r w:rsidR="00CE5D8A" w:rsidRPr="00CE5D8A">
              <w:rPr>
                <w:rFonts w:hint="eastAsia"/>
                <w:lang w:val="en-US"/>
              </w:rPr>
              <w:t>睿扬投资</w:t>
            </w:r>
            <w:r w:rsidR="00CE5D8A">
              <w:rPr>
                <w:rFonts w:hint="eastAsia"/>
                <w:lang w:val="en-US"/>
              </w:rPr>
              <w:t>、</w:t>
            </w:r>
            <w:r w:rsidR="00CE5D8A" w:rsidRPr="00CE5D8A">
              <w:rPr>
                <w:rFonts w:hint="eastAsia"/>
                <w:lang w:val="en-US"/>
              </w:rPr>
              <w:t>中信建投</w:t>
            </w:r>
            <w:r w:rsidR="00CE5D8A">
              <w:rPr>
                <w:rFonts w:hint="eastAsia"/>
                <w:lang w:val="en-US"/>
              </w:rPr>
              <w:t>、</w:t>
            </w:r>
            <w:r w:rsidR="00CE5D8A" w:rsidRPr="00CE5D8A">
              <w:rPr>
                <w:rFonts w:hint="eastAsia"/>
                <w:lang w:val="en-US"/>
              </w:rPr>
              <w:t>太</w:t>
            </w:r>
            <w:r w:rsidR="00B55A58">
              <w:rPr>
                <w:rFonts w:hint="eastAsia"/>
                <w:lang w:val="en-US"/>
              </w:rPr>
              <w:t>平洋</w:t>
            </w:r>
            <w:r w:rsidR="00CE5D8A" w:rsidRPr="00CE5D8A">
              <w:rPr>
                <w:rFonts w:hint="eastAsia"/>
                <w:lang w:val="en-US"/>
              </w:rPr>
              <w:t>资产</w:t>
            </w:r>
            <w:r w:rsidR="00CE5D8A">
              <w:rPr>
                <w:rFonts w:hint="eastAsia"/>
                <w:lang w:val="en-US"/>
              </w:rPr>
              <w:t>、</w:t>
            </w:r>
            <w:r w:rsidR="00B55A58" w:rsidRPr="00B55A58">
              <w:rPr>
                <w:rFonts w:hint="eastAsia"/>
                <w:lang w:val="en-US"/>
              </w:rPr>
              <w:t>上海</w:t>
            </w:r>
            <w:r w:rsidR="00CE5D8A" w:rsidRPr="00CE5D8A">
              <w:rPr>
                <w:rFonts w:hint="eastAsia"/>
                <w:lang w:val="en-US"/>
              </w:rPr>
              <w:t>递归私募</w:t>
            </w:r>
            <w:r w:rsidR="00CE5D8A">
              <w:rPr>
                <w:rFonts w:hint="eastAsia"/>
                <w:lang w:val="en-US"/>
              </w:rPr>
              <w:t>、</w:t>
            </w:r>
            <w:r w:rsidR="00CE5D8A" w:rsidRPr="00CE5D8A">
              <w:rPr>
                <w:rFonts w:hint="eastAsia"/>
                <w:lang w:val="en-US"/>
              </w:rPr>
              <w:t>瑞兆投资</w:t>
            </w:r>
            <w:r w:rsidR="00CE5D8A">
              <w:rPr>
                <w:rFonts w:hint="eastAsia"/>
                <w:lang w:val="en-US"/>
              </w:rPr>
              <w:t>、</w:t>
            </w:r>
            <w:r w:rsidR="00CE5D8A" w:rsidRPr="00CE5D8A">
              <w:rPr>
                <w:rFonts w:hint="eastAsia"/>
                <w:lang w:val="en-US"/>
              </w:rPr>
              <w:t>长江证券</w:t>
            </w:r>
            <w:r w:rsidR="00B55A58">
              <w:rPr>
                <w:rFonts w:hint="eastAsia"/>
                <w:lang w:val="en-US"/>
              </w:rPr>
              <w:t>（上海）</w:t>
            </w:r>
            <w:r w:rsidR="00CE5D8A">
              <w:rPr>
                <w:rFonts w:hint="eastAsia"/>
                <w:lang w:val="en-US"/>
              </w:rPr>
              <w:t>、</w:t>
            </w:r>
            <w:r w:rsidR="00B55A58" w:rsidRPr="000E2E2F">
              <w:rPr>
                <w:rStyle w:val="af"/>
                <w:rFonts w:ascii="Arial" w:hAnsi="Arial" w:cs="Arial"/>
                <w:i w:val="0"/>
                <w:iCs w:val="0"/>
                <w:shd w:val="clear" w:color="auto" w:fill="FFFFFF"/>
              </w:rPr>
              <w:t>大湾区共同家园发展基金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浦银安盛</w:t>
            </w:r>
            <w:r w:rsidR="00B55A58">
              <w:rPr>
                <w:rFonts w:hint="eastAsia"/>
                <w:lang w:val="en-US"/>
              </w:rPr>
              <w:t>基金</w:t>
            </w:r>
            <w:r>
              <w:rPr>
                <w:rFonts w:hint="eastAsia"/>
                <w:lang w:val="en-US"/>
              </w:rPr>
              <w:t>、</w:t>
            </w:r>
            <w:r w:rsidR="00B55A58">
              <w:rPr>
                <w:rFonts w:hint="eastAsia"/>
                <w:lang w:val="en-US"/>
              </w:rPr>
              <w:t>北京</w:t>
            </w:r>
            <w:r w:rsidRPr="00FC7627">
              <w:rPr>
                <w:rFonts w:hint="eastAsia"/>
                <w:lang w:val="en-US"/>
              </w:rPr>
              <w:t>成泉资本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泓德基金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长盛基金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汇泉基金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上海泾溪投资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上海度势</w:t>
            </w:r>
            <w:r w:rsidR="00B55A58">
              <w:rPr>
                <w:rFonts w:hint="eastAsia"/>
                <w:lang w:val="en-US"/>
              </w:rPr>
              <w:t>投资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相聚资本</w:t>
            </w:r>
            <w:r>
              <w:rPr>
                <w:rFonts w:hint="eastAsia"/>
                <w:lang w:val="en-US"/>
              </w:rPr>
              <w:t>、</w:t>
            </w:r>
            <w:r w:rsidR="00B55A58">
              <w:rPr>
                <w:rFonts w:hint="eastAsia"/>
                <w:lang w:val="en-US"/>
              </w:rPr>
              <w:t>深圳</w:t>
            </w:r>
            <w:r w:rsidRPr="00FC7627">
              <w:rPr>
                <w:rFonts w:hint="eastAsia"/>
                <w:lang w:val="en-US"/>
              </w:rPr>
              <w:t>榕树投资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摩根士丹利基金</w:t>
            </w:r>
            <w:r w:rsidR="00B55A58">
              <w:rPr>
                <w:rFonts w:hint="eastAsia"/>
                <w:lang w:val="en-US"/>
              </w:rPr>
              <w:t>（中国）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前海开源</w:t>
            </w:r>
            <w:r w:rsidR="00B55A58">
              <w:rPr>
                <w:rFonts w:hint="eastAsia"/>
                <w:lang w:val="en-US"/>
              </w:rPr>
              <w:t>基金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粤佛私募</w:t>
            </w:r>
            <w:r w:rsidR="00B55A58">
              <w:rPr>
                <w:rFonts w:hint="eastAsia"/>
                <w:lang w:val="en-US"/>
              </w:rPr>
              <w:t>基金</w:t>
            </w:r>
            <w:r>
              <w:rPr>
                <w:rFonts w:hint="eastAsia"/>
                <w:lang w:val="en-US"/>
              </w:rPr>
              <w:t>、中邮证券、</w:t>
            </w:r>
            <w:r w:rsidRPr="00FC7627">
              <w:rPr>
                <w:rFonts w:hint="eastAsia"/>
                <w:lang w:val="en-US"/>
              </w:rPr>
              <w:t>申万菱信</w:t>
            </w:r>
            <w:r w:rsidR="00B55A58">
              <w:rPr>
                <w:rFonts w:hint="eastAsia"/>
                <w:lang w:val="en-US"/>
              </w:rPr>
              <w:t>基金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山证研究所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财通基金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兴证全球</w:t>
            </w:r>
            <w:r w:rsidR="00B55A58">
              <w:rPr>
                <w:rFonts w:hint="eastAsia"/>
                <w:lang w:val="en-US"/>
              </w:rPr>
              <w:t>基金</w:t>
            </w:r>
            <w:r>
              <w:rPr>
                <w:rFonts w:hint="eastAsia"/>
                <w:lang w:val="en-US"/>
              </w:rPr>
              <w:t>、</w:t>
            </w:r>
            <w:r w:rsidR="00B55A58">
              <w:rPr>
                <w:rFonts w:hint="eastAsia"/>
                <w:lang w:val="en-US"/>
              </w:rPr>
              <w:t>北京</w:t>
            </w:r>
            <w:r w:rsidRPr="00FC7627">
              <w:rPr>
                <w:rFonts w:hint="eastAsia"/>
                <w:lang w:val="en-US"/>
              </w:rPr>
              <w:t>橡果资产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万得信息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鑫元基金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中邮</w:t>
            </w:r>
            <w:r w:rsidR="00B55A58">
              <w:rPr>
                <w:rFonts w:hint="eastAsia"/>
                <w:lang w:val="en-US"/>
              </w:rPr>
              <w:t>创业</w:t>
            </w:r>
            <w:r w:rsidRPr="00FC7627">
              <w:rPr>
                <w:rFonts w:hint="eastAsia"/>
                <w:lang w:val="en-US"/>
              </w:rPr>
              <w:t>基金</w:t>
            </w:r>
            <w:r>
              <w:rPr>
                <w:rFonts w:hint="eastAsia"/>
                <w:lang w:val="en-US"/>
              </w:rPr>
              <w:t>、</w:t>
            </w:r>
            <w:r w:rsidR="00B55A58">
              <w:rPr>
                <w:rFonts w:hint="eastAsia"/>
                <w:lang w:val="en-US"/>
              </w:rPr>
              <w:t>上海</w:t>
            </w:r>
            <w:r w:rsidRPr="00FC7627">
              <w:rPr>
                <w:rFonts w:hint="eastAsia"/>
                <w:lang w:val="en-US"/>
              </w:rPr>
              <w:t>九祥资产</w:t>
            </w:r>
            <w:r>
              <w:rPr>
                <w:rFonts w:hint="eastAsia"/>
                <w:lang w:val="en-US"/>
              </w:rPr>
              <w:t>、</w:t>
            </w:r>
            <w:r w:rsidR="00B55A58">
              <w:rPr>
                <w:rFonts w:hint="eastAsia"/>
                <w:lang w:val="en-US"/>
              </w:rPr>
              <w:t>上海</w:t>
            </w:r>
            <w:r w:rsidRPr="00FC7627">
              <w:rPr>
                <w:rFonts w:hint="eastAsia"/>
                <w:lang w:val="en-US"/>
              </w:rPr>
              <w:t>南土资产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山西证券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民生加银</w:t>
            </w:r>
            <w:r w:rsidR="00B55A58">
              <w:rPr>
                <w:rFonts w:hint="eastAsia"/>
                <w:lang w:val="en-US"/>
              </w:rPr>
              <w:t>基金</w:t>
            </w:r>
            <w:r>
              <w:rPr>
                <w:rFonts w:hint="eastAsia"/>
                <w:lang w:val="en-US"/>
              </w:rPr>
              <w:t>、</w:t>
            </w:r>
            <w:r w:rsidR="00B55A58">
              <w:rPr>
                <w:rFonts w:hint="eastAsia"/>
                <w:lang w:val="en-US"/>
              </w:rPr>
              <w:t>北京</w:t>
            </w:r>
            <w:r w:rsidRPr="00FC7627">
              <w:rPr>
                <w:rFonts w:hint="eastAsia"/>
                <w:lang w:val="en-US"/>
              </w:rPr>
              <w:t>大道兴业</w:t>
            </w:r>
            <w:r w:rsidR="00B55A58">
              <w:rPr>
                <w:rFonts w:hint="eastAsia"/>
                <w:lang w:val="en-US"/>
              </w:rPr>
              <w:t>投资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东方基金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华泰保兴</w:t>
            </w:r>
            <w:r w:rsidR="00B55A58">
              <w:rPr>
                <w:rFonts w:hint="eastAsia"/>
                <w:lang w:val="en-US"/>
              </w:rPr>
              <w:t>基金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财通证券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国融基金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海南三花</w:t>
            </w:r>
            <w:r w:rsidR="00B55A58">
              <w:rPr>
                <w:rFonts w:hint="eastAsia"/>
                <w:lang w:val="en-US"/>
              </w:rPr>
              <w:t>私募基金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平安银行</w:t>
            </w:r>
            <w:r>
              <w:rPr>
                <w:rFonts w:hint="eastAsia"/>
                <w:lang w:val="en-US"/>
              </w:rPr>
              <w:t>、</w:t>
            </w:r>
            <w:r w:rsidRPr="00FC7627">
              <w:rPr>
                <w:rFonts w:hint="eastAsia"/>
                <w:lang w:val="en-US"/>
              </w:rPr>
              <w:t>恒越基金</w:t>
            </w:r>
            <w:r>
              <w:rPr>
                <w:rFonts w:hint="eastAsia"/>
                <w:lang w:val="en-US"/>
              </w:rPr>
              <w:t>、</w:t>
            </w:r>
            <w:r w:rsidR="00A75CE1" w:rsidRPr="00A75CE1">
              <w:rPr>
                <w:rFonts w:hint="eastAsia"/>
                <w:lang w:val="en-US"/>
              </w:rPr>
              <w:t>保银资产</w:t>
            </w:r>
            <w:r w:rsidR="00A75CE1">
              <w:rPr>
                <w:rFonts w:hint="eastAsia"/>
                <w:lang w:val="en-US"/>
              </w:rPr>
              <w:t>、</w:t>
            </w:r>
            <w:r w:rsidR="00B55A58">
              <w:rPr>
                <w:rFonts w:hint="eastAsia"/>
                <w:lang w:val="en-US"/>
              </w:rPr>
              <w:t>上海</w:t>
            </w:r>
            <w:r w:rsidR="00A75CE1" w:rsidRPr="00A75CE1">
              <w:rPr>
                <w:rFonts w:hint="eastAsia"/>
                <w:lang w:val="en-US"/>
              </w:rPr>
              <w:t>瞰道资产</w:t>
            </w:r>
            <w:r w:rsidR="00A75CE1">
              <w:rPr>
                <w:rFonts w:hint="eastAsia"/>
                <w:lang w:val="en-US"/>
              </w:rPr>
              <w:t>、</w:t>
            </w:r>
            <w:r w:rsidR="00B55A58">
              <w:rPr>
                <w:rFonts w:hint="eastAsia"/>
                <w:lang w:val="en-US"/>
              </w:rPr>
              <w:t>上海</w:t>
            </w:r>
            <w:r w:rsidR="00A75CE1" w:rsidRPr="00A75CE1">
              <w:rPr>
                <w:rFonts w:hint="eastAsia"/>
                <w:lang w:val="en-US"/>
              </w:rPr>
              <w:t>东方证券</w:t>
            </w:r>
            <w:r w:rsidR="00A75CE1">
              <w:rPr>
                <w:rFonts w:hint="eastAsia"/>
                <w:lang w:val="en-US"/>
              </w:rPr>
              <w:t>、</w:t>
            </w:r>
            <w:r w:rsidR="00A75CE1" w:rsidRPr="00A75CE1">
              <w:rPr>
                <w:rFonts w:hint="eastAsia"/>
                <w:lang w:val="en-US"/>
              </w:rPr>
              <w:t>招商基金</w:t>
            </w:r>
            <w:r w:rsidR="00A75CE1">
              <w:rPr>
                <w:rFonts w:hint="eastAsia"/>
                <w:lang w:val="en-US"/>
              </w:rPr>
              <w:t>、泰山</w:t>
            </w:r>
            <w:r w:rsidR="005839C3">
              <w:rPr>
                <w:rFonts w:hint="eastAsia"/>
                <w:lang w:val="en-US"/>
              </w:rPr>
              <w:t>财</w:t>
            </w:r>
            <w:r w:rsidR="00A75CE1">
              <w:rPr>
                <w:rFonts w:hint="eastAsia"/>
                <w:lang w:val="en-US"/>
              </w:rPr>
              <w:t>险、</w:t>
            </w:r>
            <w:r w:rsidR="00A75CE1" w:rsidRPr="00A75CE1">
              <w:rPr>
                <w:rFonts w:hint="eastAsia"/>
                <w:lang w:val="en-US"/>
              </w:rPr>
              <w:t>中泰证券</w:t>
            </w:r>
            <w:r w:rsidR="00A75CE1">
              <w:rPr>
                <w:rFonts w:hint="eastAsia"/>
                <w:lang w:val="en-US"/>
              </w:rPr>
              <w:t>、</w:t>
            </w:r>
            <w:r w:rsidR="005839C3">
              <w:rPr>
                <w:rFonts w:hint="eastAsia"/>
                <w:lang w:val="en-US"/>
              </w:rPr>
              <w:t>北京</w:t>
            </w:r>
            <w:r w:rsidR="00A75CE1" w:rsidRPr="00A75CE1">
              <w:rPr>
                <w:rFonts w:hint="eastAsia"/>
                <w:lang w:val="en-US"/>
              </w:rPr>
              <w:t>厚贤投资</w:t>
            </w:r>
            <w:r w:rsidR="00A75CE1">
              <w:rPr>
                <w:rFonts w:hint="eastAsia"/>
                <w:lang w:val="en-US"/>
              </w:rPr>
              <w:t>、</w:t>
            </w:r>
            <w:r w:rsidR="005839C3">
              <w:rPr>
                <w:rFonts w:hint="eastAsia"/>
                <w:lang w:val="en-US"/>
              </w:rPr>
              <w:t>深圳</w:t>
            </w:r>
            <w:r w:rsidR="00A75CE1" w:rsidRPr="00A75CE1">
              <w:rPr>
                <w:rFonts w:hint="eastAsia"/>
                <w:lang w:val="en-US"/>
              </w:rPr>
              <w:t>兴海荣投资</w:t>
            </w:r>
            <w:r w:rsidR="00A75CE1">
              <w:rPr>
                <w:rFonts w:hint="eastAsia"/>
                <w:lang w:val="en-US"/>
              </w:rPr>
              <w:t>、</w:t>
            </w:r>
            <w:r w:rsidR="00A75CE1" w:rsidRPr="00A75CE1">
              <w:rPr>
                <w:rFonts w:hint="eastAsia"/>
                <w:lang w:val="en-US"/>
              </w:rPr>
              <w:t>银华基金</w:t>
            </w:r>
            <w:r w:rsidR="00A75CE1">
              <w:rPr>
                <w:rFonts w:hint="eastAsia"/>
                <w:lang w:val="en-US"/>
              </w:rPr>
              <w:t>、</w:t>
            </w:r>
            <w:r w:rsidR="00A75CE1" w:rsidRPr="00A75CE1">
              <w:rPr>
                <w:rFonts w:hint="eastAsia"/>
                <w:lang w:val="en-US"/>
              </w:rPr>
              <w:t>东北证券</w:t>
            </w:r>
            <w:r w:rsidR="005839C3">
              <w:rPr>
                <w:rFonts w:hint="eastAsia"/>
                <w:lang w:val="en-US"/>
              </w:rPr>
              <w:t>上海研究咨询分公司</w:t>
            </w:r>
            <w:r w:rsidR="006F5DDE">
              <w:rPr>
                <w:rFonts w:hint="eastAsia"/>
                <w:lang w:val="en-US"/>
              </w:rPr>
              <w:t>等</w:t>
            </w:r>
            <w:bookmarkStart w:id="0" w:name="_GoBack"/>
            <w:bookmarkEnd w:id="0"/>
          </w:p>
        </w:tc>
      </w:tr>
      <w:tr w:rsidR="00396513" w14:paraId="2D099BB0" w14:textId="77777777" w:rsidTr="00A75CE1">
        <w:trPr>
          <w:trHeight w:val="558"/>
          <w:jc w:val="center"/>
        </w:trPr>
        <w:tc>
          <w:tcPr>
            <w:tcW w:w="2580" w:type="dxa"/>
            <w:vAlign w:val="center"/>
          </w:tcPr>
          <w:p w14:paraId="03CD75F0" w14:textId="77777777" w:rsidR="00396513" w:rsidRPr="00A75CE1" w:rsidRDefault="00E24168" w:rsidP="00AB2EB3">
            <w:pPr>
              <w:pStyle w:val="TableParagraph"/>
              <w:rPr>
                <w:lang w:val="en-US"/>
              </w:rPr>
            </w:pPr>
            <w:r w:rsidRPr="00A9709D">
              <w:rPr>
                <w:rFonts w:hint="eastAsia"/>
              </w:rPr>
              <w:t>时间</w:t>
            </w:r>
          </w:p>
        </w:tc>
        <w:tc>
          <w:tcPr>
            <w:tcW w:w="5945" w:type="dxa"/>
            <w:vAlign w:val="center"/>
          </w:tcPr>
          <w:p w14:paraId="7C323434" w14:textId="580573BD" w:rsidR="00396513" w:rsidRPr="00A75CE1" w:rsidRDefault="00E24168" w:rsidP="00A75CE1">
            <w:pPr>
              <w:spacing w:before="100" w:beforeAutospacing="1" w:line="360" w:lineRule="auto"/>
              <w:ind w:firstLine="200"/>
              <w:jc w:val="both"/>
              <w:rPr>
                <w:rFonts w:asciiTheme="minorEastAsia" w:eastAsiaTheme="minorEastAsia" w:hAnsiTheme="minorEastAsia" w:cs="宋体"/>
                <w:bCs/>
                <w:sz w:val="20"/>
                <w:szCs w:val="20"/>
                <w:lang w:val="en-US"/>
              </w:rPr>
            </w:pPr>
            <w:r w:rsidRPr="00A75CE1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  <w:lang w:val="en-US"/>
              </w:rPr>
              <w:t>2024年0</w:t>
            </w:r>
            <w:r w:rsidR="00D86566" w:rsidRPr="00A75CE1">
              <w:rPr>
                <w:rFonts w:asciiTheme="minorEastAsia" w:eastAsiaTheme="minorEastAsia" w:hAnsiTheme="minorEastAsia" w:cs="宋体"/>
                <w:bCs/>
                <w:sz w:val="20"/>
                <w:szCs w:val="20"/>
                <w:lang w:val="en-US"/>
              </w:rPr>
              <w:t>8</w:t>
            </w:r>
            <w:r w:rsidRPr="00A75CE1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  <w:lang w:val="en-US"/>
              </w:rPr>
              <w:t>月</w:t>
            </w:r>
            <w:r w:rsidR="00D86566" w:rsidRPr="00A75CE1">
              <w:rPr>
                <w:rFonts w:asciiTheme="minorEastAsia" w:eastAsiaTheme="minorEastAsia" w:hAnsiTheme="minorEastAsia" w:cs="宋体"/>
                <w:bCs/>
                <w:sz w:val="20"/>
                <w:szCs w:val="20"/>
                <w:lang w:val="en-US"/>
              </w:rPr>
              <w:t>31</w:t>
            </w:r>
            <w:r w:rsidRPr="00A75CE1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  <w:lang w:val="en-US"/>
              </w:rPr>
              <w:t>日 1</w:t>
            </w:r>
            <w:r w:rsidR="00D86566" w:rsidRPr="00A75CE1">
              <w:rPr>
                <w:rFonts w:asciiTheme="minorEastAsia" w:eastAsiaTheme="minorEastAsia" w:hAnsiTheme="minorEastAsia" w:cs="宋体"/>
                <w:bCs/>
                <w:sz w:val="20"/>
                <w:szCs w:val="20"/>
                <w:lang w:val="en-US"/>
              </w:rPr>
              <w:t>6</w:t>
            </w:r>
            <w:r w:rsidRPr="00A75CE1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  <w:lang w:val="en-US"/>
              </w:rPr>
              <w:t>:00-17:00</w:t>
            </w:r>
          </w:p>
        </w:tc>
      </w:tr>
      <w:tr w:rsidR="00396513" w14:paraId="62BB428D" w14:textId="77777777" w:rsidTr="00A75CE1">
        <w:trPr>
          <w:trHeight w:val="561"/>
          <w:jc w:val="center"/>
        </w:trPr>
        <w:tc>
          <w:tcPr>
            <w:tcW w:w="2580" w:type="dxa"/>
            <w:vAlign w:val="center"/>
          </w:tcPr>
          <w:p w14:paraId="64A67EE2" w14:textId="77777777" w:rsidR="00396513" w:rsidRDefault="00E24168" w:rsidP="00AB2EB3">
            <w:pPr>
              <w:pStyle w:val="TableParagraph"/>
            </w:pPr>
            <w:r w:rsidRPr="00C32C50">
              <w:rPr>
                <w:rFonts w:hint="eastAsia"/>
              </w:rPr>
              <w:lastRenderedPageBreak/>
              <w:t>地点</w:t>
            </w:r>
          </w:p>
        </w:tc>
        <w:tc>
          <w:tcPr>
            <w:tcW w:w="5945" w:type="dxa"/>
            <w:vAlign w:val="center"/>
          </w:tcPr>
          <w:p w14:paraId="625E9D09" w14:textId="3FD6FCF9" w:rsidR="00396513" w:rsidRPr="00EB459B" w:rsidRDefault="00900D8C" w:rsidP="00AB2EB3">
            <w:pPr>
              <w:pStyle w:val="TableParagraph"/>
            </w:pPr>
            <w:r w:rsidRPr="00EB459B">
              <w:rPr>
                <w:rFonts w:hint="eastAsia"/>
              </w:rPr>
              <w:t>电话会议</w:t>
            </w:r>
          </w:p>
        </w:tc>
      </w:tr>
      <w:tr w:rsidR="00396513" w14:paraId="01823997" w14:textId="77777777" w:rsidTr="00A75CE1">
        <w:trPr>
          <w:trHeight w:val="558"/>
          <w:jc w:val="center"/>
        </w:trPr>
        <w:tc>
          <w:tcPr>
            <w:tcW w:w="2580" w:type="dxa"/>
            <w:vAlign w:val="center"/>
          </w:tcPr>
          <w:p w14:paraId="44F504B9" w14:textId="77777777" w:rsidR="00396513" w:rsidRDefault="00E24168" w:rsidP="00AB2EB3">
            <w:pPr>
              <w:pStyle w:val="TableParagraph"/>
            </w:pPr>
            <w:r>
              <w:rPr>
                <w:rFonts w:hint="eastAsia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3EB375E1" w14:textId="77777777" w:rsidR="00A5737E" w:rsidRPr="00EB459B" w:rsidRDefault="00E24168" w:rsidP="00AB2EB3">
            <w:pPr>
              <w:pStyle w:val="TableParagraph"/>
            </w:pPr>
            <w:r w:rsidRPr="00EB459B">
              <w:t>董事兼总经理 于</w:t>
            </w:r>
            <w:proofErr w:type="gramStart"/>
            <w:r w:rsidRPr="00EB459B">
              <w:t>浩</w:t>
            </w:r>
            <w:proofErr w:type="gramEnd"/>
          </w:p>
          <w:p w14:paraId="06C2FD76" w14:textId="1FA0F488" w:rsidR="00396513" w:rsidRPr="00EB459B" w:rsidRDefault="00E24168" w:rsidP="00AB2EB3">
            <w:pPr>
              <w:pStyle w:val="TableParagraph"/>
            </w:pPr>
            <w:r w:rsidRPr="00EB459B">
              <w:t xml:space="preserve">董事会秘书兼财务总监 </w:t>
            </w:r>
            <w:proofErr w:type="gramStart"/>
            <w:r w:rsidRPr="00EB459B">
              <w:t>郑帅男</w:t>
            </w:r>
            <w:proofErr w:type="gramEnd"/>
          </w:p>
        </w:tc>
      </w:tr>
      <w:tr w:rsidR="00396513" w14:paraId="7992B9C6" w14:textId="77777777" w:rsidTr="00A75CE1">
        <w:trPr>
          <w:trHeight w:val="2800"/>
          <w:jc w:val="center"/>
        </w:trPr>
        <w:tc>
          <w:tcPr>
            <w:tcW w:w="2580" w:type="dxa"/>
            <w:vAlign w:val="center"/>
          </w:tcPr>
          <w:p w14:paraId="7BE7FF4A" w14:textId="77777777" w:rsidR="00396513" w:rsidRDefault="00396513" w:rsidP="00AB2EB3">
            <w:pPr>
              <w:pStyle w:val="TableParagraph"/>
            </w:pPr>
            <w:bookmarkStart w:id="1" w:name="_Hlk176258370"/>
          </w:p>
          <w:p w14:paraId="0E39A4E3" w14:textId="77777777" w:rsidR="00396513" w:rsidRDefault="00396513" w:rsidP="00AB2EB3">
            <w:pPr>
              <w:pStyle w:val="TableParagraph"/>
            </w:pPr>
          </w:p>
          <w:p w14:paraId="54773FCD" w14:textId="77777777" w:rsidR="00396513" w:rsidRDefault="00396513" w:rsidP="00AB2EB3">
            <w:pPr>
              <w:pStyle w:val="TableParagraph"/>
            </w:pPr>
          </w:p>
          <w:p w14:paraId="7DD7832C" w14:textId="77777777" w:rsidR="00396513" w:rsidRDefault="00E24168" w:rsidP="00AB2EB3">
            <w:pPr>
              <w:pStyle w:val="TableParagraph"/>
            </w:pPr>
            <w:r>
              <w:rPr>
                <w:rFonts w:hint="eastAsia"/>
              </w:rPr>
              <w:t>投资者关系活动主要内容介绍</w:t>
            </w:r>
          </w:p>
        </w:tc>
        <w:tc>
          <w:tcPr>
            <w:tcW w:w="5945" w:type="dxa"/>
            <w:vAlign w:val="center"/>
          </w:tcPr>
          <w:p w14:paraId="27AA851A" w14:textId="77777777" w:rsidR="00C002B9" w:rsidRPr="00E0239A" w:rsidRDefault="00C002B9" w:rsidP="00AB2EB3">
            <w:pPr>
              <w:pStyle w:val="TableParagraph"/>
              <w:numPr>
                <w:ilvl w:val="0"/>
                <w:numId w:val="3"/>
              </w:numPr>
              <w:rPr>
                <w:lang w:val="en-US"/>
              </w:rPr>
            </w:pPr>
            <w:r w:rsidRPr="00E0239A">
              <w:rPr>
                <w:rFonts w:hint="eastAsia"/>
                <w:lang w:val="en-US"/>
              </w:rPr>
              <w:t>公司2</w:t>
            </w:r>
            <w:r w:rsidRPr="00E0239A">
              <w:rPr>
                <w:lang w:val="en-US"/>
              </w:rPr>
              <w:t>024</w:t>
            </w:r>
            <w:r w:rsidRPr="00E0239A">
              <w:rPr>
                <w:rFonts w:hint="eastAsia"/>
                <w:lang w:val="en-US"/>
              </w:rPr>
              <w:t>上半年经营情况介绍</w:t>
            </w:r>
            <w:r w:rsidRPr="00E0239A">
              <w:rPr>
                <w:lang w:val="en-US"/>
              </w:rPr>
              <w:t xml:space="preserve"> </w:t>
            </w:r>
          </w:p>
          <w:p w14:paraId="53C0FF80" w14:textId="77777777" w:rsidR="00C002B9" w:rsidRPr="00E0239A" w:rsidRDefault="00C002B9" w:rsidP="00A75CE1">
            <w:pPr>
              <w:ind w:firstLine="201"/>
              <w:jc w:val="both"/>
              <w:rPr>
                <w:rFonts w:ascii="宋体" w:eastAsia="宋体" w:hAnsi="宋体"/>
                <w:b/>
                <w:sz w:val="20"/>
                <w:szCs w:val="20"/>
              </w:rPr>
            </w:pPr>
            <w:r w:rsidRPr="00E0239A">
              <w:rPr>
                <w:rFonts w:ascii="宋体" w:eastAsia="宋体" w:hAnsi="宋体"/>
                <w:b/>
                <w:sz w:val="20"/>
                <w:szCs w:val="20"/>
              </w:rPr>
              <w:t>经营指标：</w:t>
            </w:r>
          </w:p>
          <w:p w14:paraId="2E16AF29" w14:textId="00F07B01" w:rsidR="00C002B9" w:rsidRPr="00E0239A" w:rsidRDefault="00C002B9" w:rsidP="00A75CE1">
            <w:pPr>
              <w:ind w:firstLineChars="200" w:firstLine="400"/>
              <w:jc w:val="both"/>
              <w:rPr>
                <w:rFonts w:ascii="宋体" w:eastAsia="宋体" w:hAnsi="宋体"/>
                <w:sz w:val="20"/>
                <w:szCs w:val="20"/>
              </w:rPr>
            </w:pPr>
            <w:r w:rsidRPr="00E0239A">
              <w:rPr>
                <w:rFonts w:ascii="宋体" w:eastAsia="宋体" w:hAnsi="宋体" w:hint="eastAsia"/>
                <w:sz w:val="20"/>
                <w:szCs w:val="20"/>
              </w:rPr>
              <w:t>上半年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营业收入5.05亿元，较上年同期增长17.49%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；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归属于上市公司股东的净利润0.80亿元，较上年同期增长2.05%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。各项业务保持稳健增长，公司盈利能力进一步提升。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 xml:space="preserve"> </w:t>
            </w:r>
          </w:p>
          <w:p w14:paraId="24AB87DE" w14:textId="77777777" w:rsidR="00A75CE1" w:rsidRPr="00E0239A" w:rsidRDefault="00A75CE1" w:rsidP="00A75CE1">
            <w:pPr>
              <w:ind w:firstLineChars="200" w:firstLine="400"/>
              <w:jc w:val="both"/>
              <w:rPr>
                <w:rFonts w:ascii="宋体" w:eastAsia="宋体" w:hAnsi="宋体"/>
                <w:sz w:val="20"/>
                <w:szCs w:val="20"/>
              </w:rPr>
            </w:pPr>
          </w:p>
          <w:p w14:paraId="374A93AF" w14:textId="77777777" w:rsidR="00C002B9" w:rsidRPr="00E0239A" w:rsidRDefault="00C002B9" w:rsidP="00A75CE1">
            <w:pPr>
              <w:ind w:firstLine="201"/>
              <w:jc w:val="both"/>
              <w:rPr>
                <w:rFonts w:ascii="宋体" w:eastAsia="宋体" w:hAnsi="宋体"/>
                <w:b/>
                <w:sz w:val="20"/>
                <w:szCs w:val="20"/>
              </w:rPr>
            </w:pPr>
            <w:r w:rsidRPr="00E0239A">
              <w:rPr>
                <w:rFonts w:ascii="宋体" w:eastAsia="宋体" w:hAnsi="宋体" w:hint="eastAsia"/>
                <w:b/>
                <w:sz w:val="20"/>
                <w:szCs w:val="20"/>
              </w:rPr>
              <w:t>公司科研：</w:t>
            </w:r>
          </w:p>
          <w:p w14:paraId="4310679B" w14:textId="63881375" w:rsidR="00C002B9" w:rsidRPr="00E0239A" w:rsidRDefault="00C002B9" w:rsidP="00A75CE1">
            <w:pPr>
              <w:ind w:firstLineChars="200" w:firstLine="400"/>
              <w:jc w:val="both"/>
              <w:rPr>
                <w:rFonts w:ascii="宋体" w:eastAsia="宋体" w:hAnsi="宋体"/>
                <w:sz w:val="20"/>
                <w:szCs w:val="20"/>
              </w:rPr>
            </w:pPr>
            <w:r w:rsidRPr="00E0239A">
              <w:rPr>
                <w:rFonts w:ascii="宋体" w:eastAsia="宋体" w:hAnsi="宋体" w:hint="eastAsia"/>
                <w:sz w:val="20"/>
                <w:szCs w:val="20"/>
              </w:rPr>
              <w:t>截至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2024年上半年，公司拥有发明专利101项，</w:t>
            </w:r>
            <w:proofErr w:type="gramStart"/>
            <w:r w:rsidRPr="00E0239A">
              <w:rPr>
                <w:rFonts w:ascii="宋体" w:eastAsia="宋体" w:hAnsi="宋体"/>
                <w:sz w:val="20"/>
                <w:szCs w:val="20"/>
              </w:rPr>
              <w:t>总专利</w:t>
            </w:r>
            <w:proofErr w:type="gramEnd"/>
            <w:r w:rsidRPr="00E0239A">
              <w:rPr>
                <w:rFonts w:ascii="宋体" w:eastAsia="宋体" w:hAnsi="宋体"/>
                <w:sz w:val="20"/>
                <w:szCs w:val="20"/>
              </w:rPr>
              <w:t>315项。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承担了国家级专项课题。</w:t>
            </w:r>
            <w:bookmarkStart w:id="2" w:name="8Vaf-1725133028015"/>
            <w:bookmarkStart w:id="3" w:name="BNY8-1725133028016"/>
            <w:bookmarkStart w:id="4" w:name="VN84-1725133028016"/>
            <w:bookmarkStart w:id="5" w:name="e4a3-1725133028016"/>
            <w:bookmarkEnd w:id="2"/>
            <w:bookmarkEnd w:id="3"/>
            <w:bookmarkEnd w:id="4"/>
            <w:bookmarkEnd w:id="5"/>
            <w:r w:rsidRPr="00E0239A">
              <w:rPr>
                <w:rFonts w:ascii="宋体" w:eastAsia="宋体" w:hAnsi="宋体" w:hint="eastAsia"/>
                <w:sz w:val="20"/>
                <w:szCs w:val="20"/>
              </w:rPr>
              <w:t>公司重视核心技术的研发，加大研发投入，本期研发费用0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.45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亿元，较上年同期增长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63.28%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  <w:p w14:paraId="765F639A" w14:textId="77777777" w:rsidR="00A75CE1" w:rsidRPr="00E0239A" w:rsidRDefault="00A75CE1" w:rsidP="00A75CE1">
            <w:pPr>
              <w:ind w:firstLineChars="200" w:firstLine="400"/>
              <w:jc w:val="both"/>
              <w:rPr>
                <w:rFonts w:ascii="宋体" w:eastAsia="宋体" w:hAnsi="宋体"/>
                <w:sz w:val="20"/>
                <w:szCs w:val="20"/>
              </w:rPr>
            </w:pPr>
          </w:p>
          <w:p w14:paraId="676386A3" w14:textId="77777777" w:rsidR="00C002B9" w:rsidRPr="00E0239A" w:rsidRDefault="00C002B9" w:rsidP="00A75CE1">
            <w:pPr>
              <w:ind w:firstLine="201"/>
              <w:jc w:val="both"/>
              <w:rPr>
                <w:rFonts w:ascii="宋体" w:eastAsia="宋体" w:hAnsi="宋体"/>
                <w:b/>
                <w:sz w:val="20"/>
                <w:szCs w:val="20"/>
              </w:rPr>
            </w:pPr>
            <w:r w:rsidRPr="00E0239A">
              <w:rPr>
                <w:rFonts w:ascii="宋体" w:eastAsia="宋体" w:hAnsi="宋体" w:hint="eastAsia"/>
                <w:b/>
                <w:sz w:val="20"/>
                <w:szCs w:val="20"/>
              </w:rPr>
              <w:t>技术进展：</w:t>
            </w:r>
          </w:p>
          <w:p w14:paraId="7031198B" w14:textId="0BF1AC4B" w:rsidR="00C002B9" w:rsidRPr="00E0239A" w:rsidRDefault="00C002B9" w:rsidP="00A75CE1">
            <w:pPr>
              <w:ind w:firstLineChars="200" w:firstLine="400"/>
              <w:jc w:val="both"/>
              <w:rPr>
                <w:rFonts w:ascii="宋体" w:eastAsia="宋体" w:hAnsi="宋体"/>
                <w:sz w:val="20"/>
                <w:szCs w:val="20"/>
              </w:rPr>
            </w:pPr>
            <w:r w:rsidRPr="00E0239A">
              <w:rPr>
                <w:rFonts w:ascii="宋体" w:eastAsia="宋体" w:hAnsi="宋体"/>
                <w:sz w:val="20"/>
                <w:szCs w:val="20"/>
              </w:rPr>
              <w:t>chiller设备超低温已经实现了-70度的低温控制，目前向-120度低温区间发展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。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Scrubber集成一体机已取得验证订单，海外市场有序进展中。未来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公司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布局包括多关节大气洁净机械手、晶圆载物台等设备。</w:t>
            </w:r>
            <w:bookmarkStart w:id="6" w:name="WvLt-1725133028018"/>
            <w:bookmarkStart w:id="7" w:name="u9A2-1725133028018"/>
            <w:bookmarkEnd w:id="6"/>
            <w:bookmarkEnd w:id="7"/>
          </w:p>
          <w:p w14:paraId="26ADCCC7" w14:textId="77777777" w:rsidR="00C002B9" w:rsidRPr="00E0239A" w:rsidRDefault="00C002B9" w:rsidP="00A75CE1">
            <w:pPr>
              <w:ind w:firstLine="200"/>
              <w:jc w:val="both"/>
              <w:rPr>
                <w:rFonts w:ascii="宋体" w:eastAsia="宋体" w:hAnsi="宋体"/>
                <w:sz w:val="20"/>
                <w:szCs w:val="20"/>
                <w:lang w:val="en-US"/>
              </w:rPr>
            </w:pPr>
          </w:p>
          <w:p w14:paraId="7495BBB1" w14:textId="77777777" w:rsidR="00C002B9" w:rsidRPr="00E0239A" w:rsidRDefault="00C002B9" w:rsidP="00AB2EB3">
            <w:pPr>
              <w:pStyle w:val="TableParagraph"/>
              <w:numPr>
                <w:ilvl w:val="0"/>
                <w:numId w:val="3"/>
              </w:numPr>
              <w:rPr>
                <w:lang w:val="en-US"/>
              </w:rPr>
            </w:pPr>
            <w:r w:rsidRPr="00E0239A">
              <w:rPr>
                <w:rFonts w:hint="eastAsia"/>
                <w:lang w:val="en-US"/>
              </w:rPr>
              <w:t>投资者交流问题汇总</w:t>
            </w:r>
          </w:p>
          <w:p w14:paraId="2F4E677E" w14:textId="59446EC1" w:rsidR="00C002B9" w:rsidRPr="00E0239A" w:rsidRDefault="00A75CE1" w:rsidP="00A75CE1">
            <w:pPr>
              <w:ind w:firstLine="201"/>
              <w:jc w:val="both"/>
              <w:rPr>
                <w:rFonts w:ascii="宋体" w:eastAsia="宋体" w:hAnsi="宋体"/>
                <w:b/>
                <w:sz w:val="20"/>
                <w:szCs w:val="20"/>
              </w:rPr>
            </w:pPr>
            <w:r w:rsidRPr="00E0239A">
              <w:rPr>
                <w:rFonts w:ascii="宋体" w:eastAsia="宋体" w:hAnsi="宋体"/>
                <w:b/>
                <w:sz w:val="20"/>
                <w:szCs w:val="20"/>
              </w:rPr>
              <w:t>1</w:t>
            </w:r>
            <w:r w:rsidRPr="00E0239A">
              <w:rPr>
                <w:rFonts w:ascii="宋体" w:eastAsia="宋体" w:hAnsi="宋体" w:hint="eastAsia"/>
                <w:b/>
                <w:sz w:val="20"/>
                <w:szCs w:val="20"/>
              </w:rPr>
              <w:t>、</w:t>
            </w:r>
            <w:r w:rsidR="00C002B9" w:rsidRPr="00E0239A">
              <w:rPr>
                <w:rFonts w:ascii="宋体" w:eastAsia="宋体" w:hAnsi="宋体" w:hint="eastAsia"/>
                <w:b/>
                <w:sz w:val="20"/>
                <w:szCs w:val="20"/>
              </w:rPr>
              <w:t>Q：公司今年的新签订单情况如何？</w:t>
            </w:r>
          </w:p>
          <w:p w14:paraId="6DE51FB7" w14:textId="77777777" w:rsidR="00C002B9" w:rsidRPr="00E0239A" w:rsidRDefault="00C002B9" w:rsidP="00A75CE1">
            <w:pPr>
              <w:ind w:firstLineChars="200" w:firstLine="400"/>
              <w:jc w:val="both"/>
              <w:rPr>
                <w:rFonts w:ascii="宋体" w:eastAsia="宋体" w:hAnsi="宋体"/>
                <w:sz w:val="20"/>
                <w:szCs w:val="20"/>
              </w:rPr>
            </w:pPr>
            <w:r w:rsidRPr="00E0239A">
              <w:rPr>
                <w:rFonts w:ascii="宋体" w:eastAsia="宋体" w:hAnsi="宋体" w:hint="eastAsia"/>
                <w:sz w:val="20"/>
                <w:szCs w:val="20"/>
              </w:rPr>
              <w:t>A：公司目前订单充足，上半年新</w:t>
            </w:r>
            <w:proofErr w:type="gramStart"/>
            <w:r w:rsidRPr="00E0239A">
              <w:rPr>
                <w:rFonts w:ascii="宋体" w:eastAsia="宋体" w:hAnsi="宋体" w:hint="eastAsia"/>
                <w:sz w:val="20"/>
                <w:szCs w:val="20"/>
              </w:rPr>
              <w:t>签订单约</w:t>
            </w:r>
            <w:proofErr w:type="gramEnd"/>
            <w:r w:rsidRPr="00E0239A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0.5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亿元，目前在手订单约2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2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亿元。公司预测全年累计新增订单将达到1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6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—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19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亿元，具体看大客户扩产情况。</w:t>
            </w:r>
          </w:p>
          <w:p w14:paraId="09FEB29C" w14:textId="77777777" w:rsidR="00C002B9" w:rsidRPr="00E0239A" w:rsidRDefault="00C002B9" w:rsidP="00AB2EB3">
            <w:pPr>
              <w:pStyle w:val="TableParagraph"/>
              <w:rPr>
                <w:lang w:val="en-US"/>
              </w:rPr>
            </w:pPr>
          </w:p>
          <w:p w14:paraId="0B16B95B" w14:textId="3F595327" w:rsidR="00C002B9" w:rsidRPr="00E0239A" w:rsidRDefault="00C002B9" w:rsidP="00A75CE1">
            <w:pPr>
              <w:ind w:firstLine="201"/>
              <w:jc w:val="both"/>
              <w:rPr>
                <w:rFonts w:ascii="宋体" w:eastAsia="宋体" w:hAnsi="宋体"/>
                <w:b/>
                <w:sz w:val="20"/>
                <w:szCs w:val="20"/>
              </w:rPr>
            </w:pPr>
            <w:bookmarkStart w:id="8" w:name="fbx9-1725133028023"/>
            <w:bookmarkEnd w:id="8"/>
            <w:r w:rsidRPr="00E0239A">
              <w:rPr>
                <w:rFonts w:ascii="宋体" w:eastAsia="宋体" w:hAnsi="宋体" w:hint="eastAsia"/>
                <w:b/>
                <w:sz w:val="20"/>
                <w:szCs w:val="20"/>
              </w:rPr>
              <w:t>2、Q：</w:t>
            </w:r>
            <w:r w:rsidRPr="00E0239A">
              <w:rPr>
                <w:rFonts w:ascii="宋体" w:eastAsia="宋体" w:hAnsi="宋体"/>
                <w:b/>
                <w:sz w:val="20"/>
                <w:szCs w:val="20"/>
              </w:rPr>
              <w:t>公司</w:t>
            </w:r>
            <w:r w:rsidRPr="00E0239A">
              <w:rPr>
                <w:rFonts w:ascii="宋体" w:eastAsia="宋体" w:hAnsi="宋体" w:hint="eastAsia"/>
                <w:b/>
                <w:sz w:val="20"/>
                <w:szCs w:val="20"/>
              </w:rPr>
              <w:t>原股东限售股份</w:t>
            </w:r>
            <w:r w:rsidR="00A244C9" w:rsidRPr="00E0239A">
              <w:rPr>
                <w:rFonts w:ascii="宋体" w:eastAsia="宋体" w:hAnsi="宋体" w:hint="eastAsia"/>
                <w:b/>
                <w:sz w:val="20"/>
                <w:szCs w:val="20"/>
              </w:rPr>
              <w:t>今年</w:t>
            </w:r>
            <w:r w:rsidRPr="00E0239A">
              <w:rPr>
                <w:rFonts w:ascii="宋体" w:eastAsia="宋体" w:hAnsi="宋体" w:hint="eastAsia"/>
                <w:b/>
                <w:sz w:val="20"/>
                <w:szCs w:val="20"/>
              </w:rPr>
              <w:t>年底要面临</w:t>
            </w:r>
            <w:r w:rsidRPr="00E0239A">
              <w:rPr>
                <w:rFonts w:ascii="宋体" w:eastAsia="宋体" w:hAnsi="宋体"/>
                <w:b/>
                <w:sz w:val="20"/>
                <w:szCs w:val="20"/>
              </w:rPr>
              <w:t>解禁，后续股东情况</w:t>
            </w:r>
            <w:r w:rsidRPr="00E0239A">
              <w:rPr>
                <w:rFonts w:ascii="宋体" w:eastAsia="宋体" w:hAnsi="宋体" w:hint="eastAsia"/>
                <w:b/>
                <w:sz w:val="20"/>
                <w:szCs w:val="20"/>
              </w:rPr>
              <w:t>如何</w:t>
            </w:r>
            <w:r w:rsidRPr="00E0239A">
              <w:rPr>
                <w:rFonts w:ascii="宋体" w:eastAsia="宋体" w:hAnsi="宋体"/>
                <w:b/>
                <w:sz w:val="20"/>
                <w:szCs w:val="20"/>
              </w:rPr>
              <w:t>？</w:t>
            </w:r>
          </w:p>
          <w:p w14:paraId="01D191C2" w14:textId="3CA0A651" w:rsidR="00C002B9" w:rsidRPr="00E0239A" w:rsidRDefault="00C002B9" w:rsidP="00A75CE1">
            <w:pPr>
              <w:ind w:firstLineChars="200" w:firstLine="400"/>
              <w:jc w:val="both"/>
              <w:rPr>
                <w:rFonts w:ascii="宋体" w:eastAsia="宋体" w:hAnsi="宋体"/>
                <w:sz w:val="20"/>
                <w:szCs w:val="20"/>
              </w:rPr>
            </w:pPr>
            <w:r w:rsidRPr="00E0239A">
              <w:rPr>
                <w:rFonts w:ascii="宋体" w:eastAsia="宋体" w:hAnsi="宋体"/>
                <w:sz w:val="20"/>
                <w:szCs w:val="20"/>
              </w:rPr>
              <w:t>A：现在</w:t>
            </w:r>
            <w:r w:rsidR="00A244C9" w:rsidRPr="00E0239A">
              <w:rPr>
                <w:rFonts w:ascii="宋体" w:eastAsia="宋体" w:hAnsi="宋体" w:hint="eastAsia"/>
                <w:sz w:val="20"/>
                <w:szCs w:val="20"/>
              </w:rPr>
              <w:t>除了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安徽北</w:t>
            </w:r>
            <w:proofErr w:type="gramStart"/>
            <w:r w:rsidRPr="00E0239A">
              <w:rPr>
                <w:rFonts w:ascii="宋体" w:eastAsia="宋体" w:hAnsi="宋体"/>
                <w:sz w:val="20"/>
                <w:szCs w:val="20"/>
              </w:rPr>
              <w:t>自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持</w:t>
            </w:r>
            <w:proofErr w:type="gramEnd"/>
            <w:r w:rsidRPr="00E0239A">
              <w:rPr>
                <w:rFonts w:ascii="宋体" w:eastAsia="宋体" w:hAnsi="宋体" w:hint="eastAsia"/>
                <w:sz w:val="20"/>
                <w:szCs w:val="20"/>
              </w:rPr>
              <w:t>股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平台以外，年底符合解禁的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原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股东有13家，合计持股有3200多万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股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，加上安徽北自合计解禁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的原股东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有14家，累计</w:t>
            </w:r>
            <w:proofErr w:type="gramStart"/>
            <w:r w:rsidRPr="00E0239A">
              <w:rPr>
                <w:rFonts w:ascii="宋体" w:eastAsia="宋体" w:hAnsi="宋体"/>
                <w:sz w:val="20"/>
                <w:szCs w:val="20"/>
              </w:rPr>
              <w:t>持股</w:t>
            </w:r>
            <w:proofErr w:type="gramEnd"/>
            <w:r w:rsidRPr="00E0239A">
              <w:rPr>
                <w:rFonts w:ascii="宋体" w:eastAsia="宋体" w:hAnsi="宋体"/>
                <w:sz w:val="20"/>
                <w:szCs w:val="20"/>
              </w:rPr>
              <w:t>超6000万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股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。安徽北</w:t>
            </w:r>
            <w:proofErr w:type="gramStart"/>
            <w:r w:rsidRPr="00E0239A">
              <w:rPr>
                <w:rFonts w:ascii="宋体" w:eastAsia="宋体" w:hAnsi="宋体"/>
                <w:sz w:val="20"/>
                <w:szCs w:val="20"/>
              </w:rPr>
              <w:t>自持</w:t>
            </w:r>
            <w:proofErr w:type="gramEnd"/>
            <w:r w:rsidRPr="00E0239A">
              <w:rPr>
                <w:rFonts w:ascii="宋体" w:eastAsia="宋体" w:hAnsi="宋体"/>
                <w:sz w:val="20"/>
                <w:szCs w:val="20"/>
              </w:rPr>
              <w:t>股平台内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有些股东为公司的</w:t>
            </w:r>
            <w:proofErr w:type="gramStart"/>
            <w:r w:rsidRPr="00E0239A">
              <w:rPr>
                <w:rFonts w:ascii="宋体" w:eastAsia="宋体" w:hAnsi="宋体" w:hint="eastAsia"/>
                <w:sz w:val="20"/>
                <w:szCs w:val="20"/>
              </w:rPr>
              <w:t>董监高</w:t>
            </w:r>
            <w:proofErr w:type="gramEnd"/>
            <w:r w:rsidRPr="00E0239A">
              <w:rPr>
                <w:rFonts w:ascii="宋体" w:eastAsia="宋体" w:hAnsi="宋体" w:hint="eastAsia"/>
                <w:sz w:val="20"/>
                <w:szCs w:val="20"/>
              </w:rPr>
              <w:t>或核心技术人员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，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将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受到减持的限制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。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我们公司尊重股东的意愿，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会提前和股东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沟通减持计划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，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目标是要维持公司整体股东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的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稳定，以及整个市场的稳定。</w:t>
            </w:r>
          </w:p>
          <w:p w14:paraId="5FD16DB5" w14:textId="77777777" w:rsidR="00C002B9" w:rsidRPr="00E0239A" w:rsidRDefault="00C002B9" w:rsidP="00A75CE1">
            <w:pPr>
              <w:ind w:firstLine="200"/>
              <w:jc w:val="both"/>
              <w:rPr>
                <w:rFonts w:ascii="宋体" w:eastAsia="宋体" w:hAnsi="宋体"/>
                <w:sz w:val="20"/>
                <w:szCs w:val="20"/>
              </w:rPr>
            </w:pPr>
            <w:bookmarkStart w:id="9" w:name="dsQx-1725133028023"/>
            <w:bookmarkStart w:id="10" w:name="47Re-1725133028024"/>
            <w:bookmarkEnd w:id="9"/>
            <w:bookmarkEnd w:id="10"/>
          </w:p>
          <w:p w14:paraId="006A955F" w14:textId="77777777" w:rsidR="00C002B9" w:rsidRPr="00E0239A" w:rsidRDefault="00C002B9" w:rsidP="00A75CE1">
            <w:pPr>
              <w:ind w:firstLine="201"/>
              <w:jc w:val="both"/>
              <w:rPr>
                <w:rFonts w:ascii="宋体" w:eastAsia="宋体" w:hAnsi="宋体"/>
                <w:b/>
                <w:sz w:val="20"/>
                <w:szCs w:val="20"/>
              </w:rPr>
            </w:pPr>
            <w:bookmarkStart w:id="11" w:name="SZEM-1725133028024"/>
            <w:bookmarkEnd w:id="11"/>
            <w:r w:rsidRPr="00E0239A">
              <w:rPr>
                <w:rFonts w:ascii="宋体" w:eastAsia="宋体" w:hAnsi="宋体"/>
                <w:b/>
                <w:sz w:val="20"/>
                <w:szCs w:val="20"/>
              </w:rPr>
              <w:t>3</w:t>
            </w:r>
            <w:r w:rsidRPr="00E0239A">
              <w:rPr>
                <w:rFonts w:ascii="宋体" w:eastAsia="宋体" w:hAnsi="宋体" w:hint="eastAsia"/>
                <w:b/>
                <w:sz w:val="20"/>
                <w:szCs w:val="20"/>
              </w:rPr>
              <w:t>、</w:t>
            </w:r>
            <w:r w:rsidRPr="00E0239A">
              <w:rPr>
                <w:rFonts w:ascii="宋体" w:eastAsia="宋体" w:hAnsi="宋体"/>
                <w:b/>
                <w:sz w:val="20"/>
                <w:szCs w:val="20"/>
              </w:rPr>
              <w:t>Q：售后</w:t>
            </w:r>
            <w:r w:rsidRPr="00E0239A">
              <w:rPr>
                <w:rFonts w:ascii="宋体" w:eastAsia="宋体" w:hAnsi="宋体" w:hint="eastAsia"/>
                <w:b/>
                <w:sz w:val="20"/>
                <w:szCs w:val="20"/>
              </w:rPr>
              <w:t>服务的</w:t>
            </w:r>
            <w:r w:rsidRPr="00E0239A">
              <w:rPr>
                <w:rFonts w:ascii="宋体" w:eastAsia="宋体" w:hAnsi="宋体"/>
                <w:b/>
                <w:sz w:val="20"/>
                <w:szCs w:val="20"/>
              </w:rPr>
              <w:t>两大部分</w:t>
            </w:r>
            <w:r w:rsidRPr="00E0239A">
              <w:rPr>
                <w:rFonts w:ascii="宋体" w:eastAsia="宋体" w:hAnsi="宋体" w:hint="eastAsia"/>
                <w:b/>
                <w:sz w:val="20"/>
                <w:szCs w:val="20"/>
              </w:rPr>
              <w:t>：</w:t>
            </w:r>
            <w:r w:rsidRPr="00E0239A">
              <w:rPr>
                <w:rFonts w:ascii="宋体" w:eastAsia="宋体" w:hAnsi="宋体"/>
                <w:b/>
                <w:sz w:val="20"/>
                <w:szCs w:val="20"/>
              </w:rPr>
              <w:t>备品备件与售后人员，哪一个放在成本端？</w:t>
            </w:r>
          </w:p>
          <w:p w14:paraId="13F1151D" w14:textId="77777777" w:rsidR="00C002B9" w:rsidRPr="00E0239A" w:rsidRDefault="00C002B9" w:rsidP="00C31D54">
            <w:pPr>
              <w:ind w:firstLineChars="200" w:firstLine="400"/>
              <w:jc w:val="both"/>
              <w:rPr>
                <w:rFonts w:ascii="宋体" w:eastAsia="宋体" w:hAnsi="宋体"/>
                <w:sz w:val="20"/>
                <w:szCs w:val="20"/>
              </w:rPr>
            </w:pPr>
            <w:bookmarkStart w:id="12" w:name="TNKU-1725133028024"/>
            <w:bookmarkEnd w:id="12"/>
            <w:r w:rsidRPr="00E0239A">
              <w:rPr>
                <w:rFonts w:ascii="宋体" w:eastAsia="宋体" w:hAnsi="宋体"/>
                <w:sz w:val="20"/>
                <w:szCs w:val="20"/>
              </w:rPr>
              <w:t>A：这两类都计入到成本端。</w:t>
            </w:r>
          </w:p>
          <w:p w14:paraId="22C3A479" w14:textId="77777777" w:rsidR="00C002B9" w:rsidRPr="00E0239A" w:rsidRDefault="00C002B9" w:rsidP="00A75CE1">
            <w:pPr>
              <w:ind w:firstLine="200"/>
              <w:jc w:val="both"/>
              <w:rPr>
                <w:rFonts w:ascii="宋体" w:eastAsia="宋体" w:hAnsi="宋体"/>
                <w:sz w:val="20"/>
                <w:szCs w:val="20"/>
              </w:rPr>
            </w:pPr>
            <w:bookmarkStart w:id="13" w:name="9ucu-1725133028024"/>
            <w:bookmarkEnd w:id="13"/>
          </w:p>
          <w:p w14:paraId="46897802" w14:textId="77777777" w:rsidR="00C002B9" w:rsidRPr="00E0239A" w:rsidRDefault="00C002B9" w:rsidP="00A75CE1">
            <w:pPr>
              <w:ind w:firstLine="201"/>
              <w:jc w:val="both"/>
              <w:rPr>
                <w:rFonts w:ascii="宋体" w:eastAsia="宋体" w:hAnsi="宋体"/>
                <w:b/>
                <w:sz w:val="20"/>
                <w:szCs w:val="20"/>
              </w:rPr>
            </w:pPr>
            <w:r w:rsidRPr="00E0239A">
              <w:rPr>
                <w:rFonts w:ascii="宋体" w:eastAsia="宋体" w:hAnsi="宋体"/>
                <w:b/>
                <w:sz w:val="20"/>
                <w:szCs w:val="20"/>
              </w:rPr>
              <w:t>4、Q：公司在手订单中，客户结构情况如何？</w:t>
            </w:r>
          </w:p>
          <w:p w14:paraId="22CDAFD8" w14:textId="77777777" w:rsidR="00C002B9" w:rsidRPr="00E0239A" w:rsidRDefault="00C002B9" w:rsidP="00C31D54">
            <w:pPr>
              <w:ind w:firstLineChars="200" w:firstLine="400"/>
              <w:jc w:val="both"/>
              <w:rPr>
                <w:rFonts w:ascii="宋体" w:eastAsia="宋体" w:hAnsi="宋体"/>
                <w:sz w:val="20"/>
                <w:szCs w:val="20"/>
              </w:rPr>
            </w:pPr>
            <w:r w:rsidRPr="00E0239A">
              <w:rPr>
                <w:rFonts w:ascii="宋体" w:eastAsia="宋体" w:hAnsi="宋体"/>
                <w:sz w:val="20"/>
                <w:szCs w:val="20"/>
              </w:rPr>
              <w:t xml:space="preserve"> A：公司目前在手订单约22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亿元，主要来自成熟和</w:t>
            </w:r>
            <w:proofErr w:type="gramStart"/>
            <w:r w:rsidRPr="00E0239A">
              <w:rPr>
                <w:rFonts w:ascii="宋体" w:eastAsia="宋体" w:hAnsi="宋体" w:hint="eastAsia"/>
                <w:sz w:val="20"/>
                <w:szCs w:val="20"/>
              </w:rPr>
              <w:t>先进制程客户</w:t>
            </w:r>
            <w:proofErr w:type="gramEnd"/>
            <w:r w:rsidRPr="00E0239A">
              <w:rPr>
                <w:rFonts w:ascii="宋体" w:eastAsia="宋体" w:hAnsi="宋体" w:hint="eastAsia"/>
                <w:sz w:val="20"/>
                <w:szCs w:val="20"/>
              </w:rPr>
              <w:t>。先进制程（包括先进逻辑及存储）占比达到</w:t>
            </w:r>
            <w:r w:rsidRPr="00E0239A">
              <w:rPr>
                <w:rFonts w:ascii="宋体" w:eastAsia="宋体" w:hAnsi="宋体"/>
                <w:sz w:val="20"/>
                <w:szCs w:val="20"/>
              </w:rPr>
              <w:t>65%，其中先进逻辑和存储各占一半。</w:t>
            </w:r>
          </w:p>
          <w:p w14:paraId="47DFBBCC" w14:textId="77777777" w:rsidR="00C002B9" w:rsidRPr="00E0239A" w:rsidRDefault="00C002B9" w:rsidP="00A75CE1">
            <w:pPr>
              <w:ind w:firstLine="200"/>
              <w:jc w:val="both"/>
              <w:rPr>
                <w:rFonts w:ascii="宋体" w:eastAsia="宋体" w:hAnsi="宋体"/>
                <w:sz w:val="20"/>
                <w:szCs w:val="20"/>
              </w:rPr>
            </w:pPr>
          </w:p>
          <w:p w14:paraId="7422DD6B" w14:textId="0ED9D58D" w:rsidR="0056301F" w:rsidRPr="005B41A8" w:rsidRDefault="00C002B9" w:rsidP="005B41A8">
            <w:pPr>
              <w:ind w:firstLineChars="100" w:firstLine="201"/>
              <w:rPr>
                <w:b/>
                <w:sz w:val="20"/>
                <w:szCs w:val="20"/>
              </w:rPr>
            </w:pPr>
            <w:r w:rsidRPr="00E0239A">
              <w:rPr>
                <w:rFonts w:ascii="宋体" w:eastAsia="宋体" w:hAnsi="宋体"/>
                <w:b/>
                <w:sz w:val="20"/>
                <w:szCs w:val="20"/>
              </w:rPr>
              <w:t>5、</w:t>
            </w:r>
            <w:r w:rsidR="00C32C50" w:rsidRPr="00E0239A">
              <w:rPr>
                <w:rFonts w:ascii="宋体" w:eastAsia="宋体" w:hAnsi="宋体"/>
                <w:b/>
                <w:sz w:val="20"/>
                <w:szCs w:val="20"/>
              </w:rPr>
              <w:t>Q：</w:t>
            </w:r>
            <w:r w:rsidR="0056301F" w:rsidRPr="005B41A8">
              <w:rPr>
                <w:rFonts w:ascii="宋体" w:eastAsia="宋体" w:hAnsi="宋体" w:cs="宋体" w:hint="eastAsia"/>
                <w:b/>
                <w:sz w:val="20"/>
                <w:szCs w:val="20"/>
              </w:rPr>
              <w:t>今年新的会计政策涉及保证类质保费用的列报新规定，对公司</w:t>
            </w:r>
            <w:r w:rsidR="0056301F" w:rsidRPr="005B41A8">
              <w:rPr>
                <w:rFonts w:ascii="宋体" w:eastAsia="宋体" w:hAnsi="宋体" w:cs="宋体"/>
                <w:b/>
                <w:sz w:val="20"/>
                <w:szCs w:val="20"/>
              </w:rPr>
              <w:t>业务有影响吗？</w:t>
            </w:r>
          </w:p>
          <w:p w14:paraId="78955A8A" w14:textId="2EBAE2EA" w:rsidR="0056301F" w:rsidRPr="005B41A8" w:rsidRDefault="0056301F" w:rsidP="005B41A8">
            <w:pPr>
              <w:ind w:firstLineChars="200" w:firstLine="400"/>
              <w:rPr>
                <w:sz w:val="20"/>
                <w:szCs w:val="20"/>
              </w:rPr>
            </w:pPr>
            <w:r w:rsidRPr="005B41A8">
              <w:rPr>
                <w:rFonts w:ascii="宋体" w:eastAsia="宋体" w:hAnsi="宋体" w:cs="宋体"/>
                <w:sz w:val="20"/>
                <w:szCs w:val="20"/>
              </w:rPr>
              <w:t>A：基于财政部推行的</w:t>
            </w:r>
            <w:r w:rsidRPr="005B41A8">
              <w:rPr>
                <w:rFonts w:ascii="宋体" w:eastAsia="宋体" w:hAnsi="宋体" w:cs="宋体" w:hint="eastAsia"/>
                <w:sz w:val="20"/>
                <w:szCs w:val="20"/>
              </w:rPr>
              <w:t>《</w:t>
            </w:r>
            <w:r w:rsidRPr="005B41A8">
              <w:rPr>
                <w:rFonts w:ascii="宋体" w:eastAsia="宋体" w:hAnsi="宋体" w:cs="宋体"/>
                <w:sz w:val="20"/>
                <w:szCs w:val="20"/>
              </w:rPr>
              <w:t>企业会计</w:t>
            </w:r>
            <w:r w:rsidRPr="005B41A8">
              <w:rPr>
                <w:rFonts w:ascii="宋体" w:eastAsia="宋体" w:hAnsi="宋体" w:cs="宋体" w:hint="eastAsia"/>
                <w:sz w:val="20"/>
                <w:szCs w:val="20"/>
              </w:rPr>
              <w:t>准则应用指南</w:t>
            </w:r>
            <w:r w:rsidRPr="005B41A8">
              <w:rPr>
                <w:rFonts w:ascii="宋体" w:eastAsia="宋体" w:hAnsi="宋体" w:cs="宋体"/>
                <w:sz w:val="20"/>
                <w:szCs w:val="20"/>
              </w:rPr>
              <w:t>汇编</w:t>
            </w:r>
            <w:r w:rsidRPr="005B41A8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5B41A8">
              <w:rPr>
                <w:rFonts w:ascii="宋体" w:eastAsia="宋体" w:hAnsi="宋体" w:cs="宋体"/>
                <w:sz w:val="20"/>
                <w:szCs w:val="20"/>
              </w:rPr>
              <w:t>2024</w:t>
            </w:r>
            <w:r w:rsidRPr="005B41A8">
              <w:rPr>
                <w:rFonts w:ascii="宋体" w:eastAsia="宋体" w:hAnsi="宋体" w:cs="宋体" w:hint="eastAsia"/>
                <w:sz w:val="20"/>
                <w:szCs w:val="20"/>
              </w:rPr>
              <w:t>）》</w:t>
            </w:r>
            <w:r w:rsidRPr="005B41A8">
              <w:rPr>
                <w:rFonts w:ascii="宋体" w:eastAsia="宋体" w:hAnsi="宋体" w:cs="宋体"/>
                <w:sz w:val="20"/>
                <w:szCs w:val="20"/>
              </w:rPr>
              <w:t>，设备</w:t>
            </w:r>
            <w:r w:rsidRPr="005B41A8">
              <w:rPr>
                <w:rFonts w:ascii="宋体" w:eastAsia="宋体" w:hAnsi="宋体" w:cs="宋体" w:hint="eastAsia"/>
                <w:sz w:val="20"/>
                <w:szCs w:val="20"/>
              </w:rPr>
              <w:t>类</w:t>
            </w:r>
            <w:r w:rsidRPr="005B41A8">
              <w:rPr>
                <w:rFonts w:ascii="宋体" w:eastAsia="宋体" w:hAnsi="宋体" w:cs="宋体"/>
                <w:sz w:val="20"/>
                <w:szCs w:val="20"/>
              </w:rPr>
              <w:t>行业公司都会进行调整，</w:t>
            </w:r>
            <w:r w:rsidR="00BF3C2E" w:rsidRPr="005B41A8">
              <w:rPr>
                <w:rFonts w:ascii="宋体" w:eastAsia="宋体" w:hAnsi="宋体" w:cs="宋体" w:hint="eastAsia"/>
                <w:sz w:val="20"/>
                <w:szCs w:val="20"/>
              </w:rPr>
              <w:t>会对财务报表的编制和报告产生影响，尤其是在处理保证类质保费用时。这种变化要求企业更加精准地报告财务状况和业绩，但</w:t>
            </w:r>
            <w:r w:rsidRPr="005B41A8">
              <w:rPr>
                <w:rFonts w:ascii="宋体" w:eastAsia="宋体" w:hAnsi="宋体" w:cs="宋体"/>
                <w:sz w:val="20"/>
                <w:szCs w:val="20"/>
              </w:rPr>
              <w:t>不</w:t>
            </w:r>
            <w:r w:rsidRPr="005B41A8">
              <w:rPr>
                <w:rFonts w:ascii="宋体" w:eastAsia="宋体" w:hAnsi="宋体" w:cs="宋体" w:hint="eastAsia"/>
                <w:sz w:val="20"/>
                <w:szCs w:val="20"/>
              </w:rPr>
              <w:t>会对</w:t>
            </w:r>
            <w:r w:rsidRPr="005B41A8">
              <w:rPr>
                <w:rFonts w:ascii="宋体" w:eastAsia="宋体" w:hAnsi="宋体" w:cs="宋体"/>
                <w:sz w:val="20"/>
                <w:szCs w:val="20"/>
              </w:rPr>
              <w:t>公司</w:t>
            </w:r>
            <w:r w:rsidRPr="005B41A8">
              <w:rPr>
                <w:rFonts w:ascii="宋体" w:eastAsia="宋体" w:hAnsi="宋体" w:cs="宋体" w:hint="eastAsia"/>
                <w:sz w:val="20"/>
                <w:szCs w:val="20"/>
              </w:rPr>
              <w:t>营业收入、净</w:t>
            </w:r>
            <w:r w:rsidRPr="005B41A8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利润、净资产等有重大影响。</w:t>
            </w:r>
          </w:p>
          <w:p w14:paraId="1ABA5379" w14:textId="77777777" w:rsidR="00C002B9" w:rsidRPr="00E0239A" w:rsidRDefault="00C002B9" w:rsidP="00A75CE1">
            <w:pPr>
              <w:ind w:firstLine="200"/>
              <w:jc w:val="both"/>
              <w:rPr>
                <w:rFonts w:ascii="宋体" w:eastAsia="宋体" w:hAnsi="宋体"/>
                <w:sz w:val="20"/>
                <w:szCs w:val="20"/>
              </w:rPr>
            </w:pPr>
          </w:p>
          <w:p w14:paraId="7920F769" w14:textId="7409349F" w:rsidR="00C002B9" w:rsidRPr="00E0239A" w:rsidRDefault="00E0239A" w:rsidP="00A75CE1">
            <w:pPr>
              <w:ind w:firstLine="201"/>
              <w:jc w:val="both"/>
              <w:rPr>
                <w:rFonts w:ascii="宋体" w:eastAsia="宋体" w:hAnsi="宋体"/>
                <w:b/>
                <w:sz w:val="20"/>
                <w:szCs w:val="20"/>
              </w:rPr>
            </w:pPr>
            <w:r w:rsidRPr="00E0239A">
              <w:rPr>
                <w:rFonts w:ascii="宋体" w:eastAsia="宋体" w:hAnsi="宋体"/>
                <w:b/>
                <w:sz w:val="20"/>
                <w:szCs w:val="20"/>
              </w:rPr>
              <w:t>6</w:t>
            </w:r>
            <w:r w:rsidR="00C002B9" w:rsidRPr="00E0239A">
              <w:rPr>
                <w:rFonts w:ascii="宋体" w:eastAsia="宋体" w:hAnsi="宋体" w:hint="eastAsia"/>
                <w:b/>
                <w:sz w:val="20"/>
                <w:szCs w:val="20"/>
              </w:rPr>
              <w:t>、</w:t>
            </w:r>
            <w:r w:rsidR="00C002B9" w:rsidRPr="00E0239A">
              <w:rPr>
                <w:rFonts w:ascii="宋体" w:eastAsia="宋体" w:hAnsi="宋体"/>
                <w:b/>
                <w:sz w:val="20"/>
                <w:szCs w:val="20"/>
              </w:rPr>
              <w:t>Q：随着公司规模越来越大，公司如何通过激励手段不断保持团队的合作和创新能力？</w:t>
            </w:r>
          </w:p>
          <w:p w14:paraId="00C068AA" w14:textId="77777777" w:rsidR="00C002B9" w:rsidRPr="00E0239A" w:rsidRDefault="00C002B9" w:rsidP="00C31D54">
            <w:pPr>
              <w:ind w:firstLineChars="200" w:firstLine="400"/>
              <w:jc w:val="both"/>
              <w:rPr>
                <w:rFonts w:ascii="宋体" w:eastAsia="宋体" w:hAnsi="宋体"/>
                <w:sz w:val="20"/>
                <w:szCs w:val="20"/>
              </w:rPr>
            </w:pPr>
            <w:r w:rsidRPr="00E0239A">
              <w:rPr>
                <w:rFonts w:ascii="宋体" w:eastAsia="宋体" w:hAnsi="宋体"/>
                <w:sz w:val="20"/>
                <w:szCs w:val="20"/>
              </w:rPr>
              <w:t>A：公司注重激发组织和员工活力，不断探索优化员工激励机制，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通过薪酬、奖金等短期方式，并将结合股权和期权等长期激励，将优势资源向高绩效员工倾斜，不断培养、吸引优秀的管理及技术人才，将管理层、员工的绩效同公司利益紧密结合在一起，保持团队的合作和创新积极性。</w:t>
            </w:r>
          </w:p>
          <w:p w14:paraId="707BFC6D" w14:textId="77777777" w:rsidR="00C002B9" w:rsidRPr="00E0239A" w:rsidRDefault="00C002B9" w:rsidP="00A75CE1">
            <w:pPr>
              <w:ind w:firstLine="200"/>
              <w:jc w:val="both"/>
              <w:rPr>
                <w:rFonts w:ascii="宋体" w:eastAsia="宋体" w:hAnsi="宋体"/>
                <w:sz w:val="20"/>
                <w:szCs w:val="20"/>
              </w:rPr>
            </w:pPr>
          </w:p>
          <w:p w14:paraId="5F8FC40E" w14:textId="2034AFE0" w:rsidR="00C002B9" w:rsidRPr="00E0239A" w:rsidRDefault="00E0239A" w:rsidP="00A75CE1">
            <w:pPr>
              <w:ind w:firstLine="201"/>
              <w:jc w:val="both"/>
              <w:rPr>
                <w:rFonts w:ascii="宋体" w:eastAsia="宋体" w:hAnsi="宋体"/>
                <w:b/>
                <w:sz w:val="20"/>
                <w:szCs w:val="20"/>
              </w:rPr>
            </w:pPr>
            <w:r w:rsidRPr="00E0239A">
              <w:rPr>
                <w:rFonts w:ascii="宋体" w:eastAsia="宋体" w:hAnsi="宋体"/>
                <w:b/>
                <w:sz w:val="20"/>
                <w:szCs w:val="20"/>
              </w:rPr>
              <w:t>7</w:t>
            </w:r>
            <w:r w:rsidR="00C002B9" w:rsidRPr="00E0239A">
              <w:rPr>
                <w:rFonts w:ascii="宋体" w:eastAsia="宋体" w:hAnsi="宋体" w:hint="eastAsia"/>
                <w:b/>
                <w:sz w:val="20"/>
                <w:szCs w:val="20"/>
              </w:rPr>
              <w:t>、</w:t>
            </w:r>
            <w:r w:rsidR="00C002B9" w:rsidRPr="00E0239A">
              <w:rPr>
                <w:rFonts w:ascii="宋体" w:eastAsia="宋体" w:hAnsi="宋体"/>
                <w:b/>
                <w:sz w:val="20"/>
                <w:szCs w:val="20"/>
              </w:rPr>
              <w:t>Q：长期来看，</w:t>
            </w:r>
            <w:r w:rsidR="00C002B9" w:rsidRPr="00E0239A">
              <w:rPr>
                <w:rFonts w:ascii="宋体" w:eastAsia="宋体" w:hAnsi="宋体" w:hint="eastAsia"/>
                <w:b/>
                <w:sz w:val="20"/>
                <w:szCs w:val="20"/>
              </w:rPr>
              <w:t>公司</w:t>
            </w:r>
            <w:r w:rsidR="00C002B9" w:rsidRPr="00E0239A">
              <w:rPr>
                <w:rFonts w:ascii="宋体" w:eastAsia="宋体" w:hAnsi="宋体"/>
                <w:b/>
                <w:sz w:val="20"/>
                <w:szCs w:val="20"/>
              </w:rPr>
              <w:t>整体毛利率保持在什么水平？</w:t>
            </w:r>
          </w:p>
          <w:p w14:paraId="397243CA" w14:textId="43BEB53B" w:rsidR="00C13D43" w:rsidRDefault="00C002B9" w:rsidP="00E0239A">
            <w:pPr>
              <w:ind w:firstLineChars="200" w:firstLine="400"/>
              <w:rPr>
                <w:rFonts w:ascii="宋体" w:eastAsia="宋体" w:hAnsi="宋体" w:cs="宋体"/>
                <w:sz w:val="20"/>
                <w:szCs w:val="20"/>
              </w:rPr>
            </w:pPr>
            <w:r w:rsidRPr="00E0239A">
              <w:rPr>
                <w:rFonts w:ascii="宋体" w:eastAsia="宋体" w:hAnsi="宋体"/>
                <w:sz w:val="20"/>
                <w:szCs w:val="20"/>
              </w:rPr>
              <w:t>A：</w:t>
            </w:r>
            <w:r w:rsidR="00C32C50">
              <w:rPr>
                <w:rFonts w:ascii="宋体" w:eastAsia="宋体" w:hAnsi="宋体" w:hint="eastAsia"/>
                <w:sz w:val="20"/>
                <w:szCs w:val="20"/>
              </w:rPr>
              <w:t>公司近期</w:t>
            </w:r>
            <w:r w:rsidR="00C13D43" w:rsidRPr="005B41A8">
              <w:rPr>
                <w:rFonts w:ascii="宋体" w:eastAsia="宋体" w:hAnsi="宋体" w:cs="宋体"/>
                <w:sz w:val="20"/>
                <w:szCs w:val="20"/>
              </w:rPr>
              <w:t>毛利率下降，主要系规模化上量后，客户向下议价，新研</w:t>
            </w:r>
            <w:r w:rsidR="001C73D7">
              <w:rPr>
                <w:rFonts w:ascii="宋体" w:eastAsia="宋体" w:hAnsi="宋体" w:cs="宋体" w:hint="eastAsia"/>
                <w:sz w:val="20"/>
                <w:szCs w:val="20"/>
              </w:rPr>
              <w:t>发</w:t>
            </w:r>
            <w:r w:rsidR="00C13D43" w:rsidRPr="005B41A8">
              <w:rPr>
                <w:rFonts w:ascii="宋体" w:eastAsia="宋体" w:hAnsi="宋体" w:cs="宋体"/>
                <w:sz w:val="20"/>
                <w:szCs w:val="20"/>
              </w:rPr>
              <w:t>的高毛利产品扩产受制约，原物</w:t>
            </w:r>
            <w:proofErr w:type="gramStart"/>
            <w:r w:rsidR="00C13D43" w:rsidRPr="005B41A8">
              <w:rPr>
                <w:rFonts w:ascii="宋体" w:eastAsia="宋体" w:hAnsi="宋体" w:cs="宋体"/>
                <w:sz w:val="20"/>
                <w:szCs w:val="20"/>
              </w:rPr>
              <w:t>料例如</w:t>
            </w:r>
            <w:proofErr w:type="gramEnd"/>
            <w:r w:rsidR="00C13D43" w:rsidRPr="005B41A8">
              <w:rPr>
                <w:rFonts w:ascii="宋体" w:eastAsia="宋体" w:hAnsi="宋体" w:cs="宋体"/>
                <w:sz w:val="20"/>
                <w:szCs w:val="20"/>
              </w:rPr>
              <w:t>绝缘液受美国公司停产预期影响，国内供应成本高（目前触底）</w:t>
            </w:r>
            <w:r w:rsidR="00E0239A" w:rsidRPr="005B41A8">
              <w:rPr>
                <w:rFonts w:ascii="宋体" w:eastAsia="宋体" w:hAnsi="宋体" w:cs="宋体" w:hint="eastAsia"/>
                <w:sz w:val="20"/>
                <w:szCs w:val="20"/>
              </w:rPr>
              <w:t>。但目前</w:t>
            </w:r>
            <w:r w:rsidR="00C13D43" w:rsidRPr="005B41A8">
              <w:rPr>
                <w:rFonts w:ascii="宋体" w:eastAsia="宋体" w:hAnsi="宋体" w:cs="宋体"/>
                <w:sz w:val="20"/>
                <w:szCs w:val="20"/>
              </w:rPr>
              <w:t>也有几个利好的因素</w:t>
            </w:r>
            <w:r w:rsidR="00E0239A" w:rsidRPr="005B41A8">
              <w:rPr>
                <w:rFonts w:ascii="宋体" w:eastAsia="宋体" w:hAnsi="宋体" w:cs="宋体"/>
                <w:sz w:val="20"/>
                <w:szCs w:val="20"/>
              </w:rPr>
              <w:t>:1、</w:t>
            </w:r>
            <w:r w:rsidR="001C73D7">
              <w:rPr>
                <w:rFonts w:ascii="宋体" w:eastAsia="宋体" w:hAnsi="宋体" w:cs="宋体" w:hint="eastAsia"/>
                <w:sz w:val="20"/>
                <w:szCs w:val="20"/>
              </w:rPr>
              <w:t>公司</w:t>
            </w:r>
            <w:r w:rsidR="00C13D43" w:rsidRPr="005B41A8">
              <w:rPr>
                <w:rFonts w:ascii="宋体" w:eastAsia="宋体" w:hAnsi="宋体" w:cs="宋体"/>
                <w:sz w:val="20"/>
                <w:szCs w:val="20"/>
              </w:rPr>
              <w:t>一些高毛利产品，比如低温设备，从它的应用量和装机量来看，后续有一个比较明显增加的趋势。</w:t>
            </w:r>
            <w:r w:rsidR="00E0239A" w:rsidRPr="005B41A8">
              <w:rPr>
                <w:rFonts w:ascii="宋体" w:eastAsia="宋体" w:hAnsi="宋体" w:cs="宋体"/>
                <w:sz w:val="20"/>
                <w:szCs w:val="20"/>
              </w:rPr>
              <w:t>2、</w:t>
            </w:r>
            <w:r w:rsidR="00C13D43" w:rsidRPr="005B41A8">
              <w:rPr>
                <w:rFonts w:ascii="宋体" w:eastAsia="宋体" w:hAnsi="宋体" w:cs="宋体"/>
                <w:sz w:val="20"/>
                <w:szCs w:val="20"/>
              </w:rPr>
              <w:t>绝缘液的影响，实际上基本已经触底，后续随着国产绝缘液的替代，成本的压力会有所减轻</w:t>
            </w:r>
            <w:r w:rsidR="00E0239A" w:rsidRPr="005B41A8">
              <w:rPr>
                <w:rFonts w:ascii="宋体" w:eastAsia="宋体" w:hAnsi="宋体" w:cs="宋体" w:hint="eastAsia"/>
                <w:sz w:val="20"/>
                <w:szCs w:val="20"/>
              </w:rPr>
              <w:t>。</w:t>
            </w:r>
            <w:r w:rsidR="00E0239A" w:rsidRPr="005B41A8">
              <w:rPr>
                <w:rFonts w:ascii="宋体" w:eastAsia="宋体" w:hAnsi="宋体" w:cs="宋体"/>
                <w:sz w:val="20"/>
                <w:szCs w:val="20"/>
              </w:rPr>
              <w:t>3、</w:t>
            </w:r>
            <w:r w:rsidR="001C73D7">
              <w:rPr>
                <w:rFonts w:ascii="宋体" w:eastAsia="宋体" w:hAnsi="宋体" w:cs="宋体" w:hint="eastAsia"/>
                <w:sz w:val="20"/>
                <w:szCs w:val="20"/>
              </w:rPr>
              <w:t>公司</w:t>
            </w:r>
            <w:r w:rsidR="00C13D43" w:rsidRPr="005B41A8">
              <w:rPr>
                <w:rFonts w:ascii="宋体" w:eastAsia="宋体" w:hAnsi="宋体" w:cs="宋体"/>
                <w:sz w:val="20"/>
                <w:szCs w:val="20"/>
              </w:rPr>
              <w:t>这两年一直在做内部的成本优化，所以总体来说对毛利的保持我们还是比较有信心的</w:t>
            </w:r>
            <w:r w:rsidR="001C73D7">
              <w:rPr>
                <w:rFonts w:ascii="宋体" w:eastAsia="宋体" w:hAnsi="宋体" w:cs="宋体" w:hint="eastAsia"/>
                <w:sz w:val="20"/>
                <w:szCs w:val="20"/>
              </w:rPr>
              <w:t>，</w:t>
            </w:r>
            <w:r w:rsidR="00C32C50">
              <w:rPr>
                <w:rFonts w:ascii="宋体" w:eastAsia="宋体" w:hAnsi="宋体" w:cs="宋体" w:hint="eastAsia"/>
                <w:sz w:val="20"/>
                <w:szCs w:val="20"/>
              </w:rPr>
              <w:t>长期来看，</w:t>
            </w:r>
            <w:r w:rsidR="00E0239A" w:rsidRPr="005B41A8">
              <w:rPr>
                <w:rFonts w:ascii="宋体" w:eastAsia="宋体" w:hAnsi="宋体" w:cs="宋体" w:hint="eastAsia"/>
                <w:sz w:val="20"/>
                <w:szCs w:val="20"/>
              </w:rPr>
              <w:t>毛利</w:t>
            </w:r>
            <w:r w:rsidR="007924E7"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  <w:r w:rsidR="00C13D43" w:rsidRPr="005B41A8">
              <w:rPr>
                <w:rFonts w:ascii="宋体" w:eastAsia="宋体" w:hAnsi="宋体" w:cs="宋体"/>
                <w:sz w:val="20"/>
                <w:szCs w:val="20"/>
              </w:rPr>
              <w:t>稳中有升。</w:t>
            </w:r>
          </w:p>
          <w:p w14:paraId="5AA0FC70" w14:textId="77777777" w:rsidR="00E0239A" w:rsidRPr="005B41A8" w:rsidRDefault="00E0239A" w:rsidP="005B41A8">
            <w:pPr>
              <w:ind w:firstLineChars="200" w:firstLine="400"/>
              <w:rPr>
                <w:sz w:val="20"/>
                <w:szCs w:val="20"/>
              </w:rPr>
            </w:pPr>
          </w:p>
          <w:p w14:paraId="0D5F1F45" w14:textId="21A24626" w:rsidR="00C002B9" w:rsidRPr="00E0239A" w:rsidRDefault="00E0239A" w:rsidP="00A75CE1">
            <w:pPr>
              <w:ind w:firstLine="201"/>
              <w:jc w:val="both"/>
              <w:rPr>
                <w:rFonts w:ascii="宋体" w:eastAsia="宋体" w:hAnsi="宋体"/>
                <w:sz w:val="20"/>
                <w:szCs w:val="20"/>
              </w:rPr>
            </w:pPr>
            <w:r w:rsidRPr="005B41A8">
              <w:rPr>
                <w:rFonts w:ascii="宋体" w:eastAsia="宋体" w:hAnsi="宋体"/>
                <w:b/>
                <w:sz w:val="20"/>
                <w:szCs w:val="20"/>
              </w:rPr>
              <w:t>8</w:t>
            </w:r>
            <w:r w:rsidR="00C002B9" w:rsidRPr="00E0239A">
              <w:rPr>
                <w:rFonts w:ascii="宋体" w:eastAsia="宋体" w:hAnsi="宋体" w:hint="eastAsia"/>
                <w:b/>
                <w:sz w:val="20"/>
                <w:szCs w:val="20"/>
              </w:rPr>
              <w:t>、</w:t>
            </w:r>
            <w:r w:rsidR="00C002B9" w:rsidRPr="00E0239A">
              <w:rPr>
                <w:rFonts w:ascii="宋体" w:eastAsia="宋体" w:hAnsi="宋体"/>
                <w:b/>
                <w:sz w:val="20"/>
                <w:szCs w:val="20"/>
              </w:rPr>
              <w:t>Q：客户是不是存在压价的问题？</w:t>
            </w:r>
          </w:p>
          <w:p w14:paraId="153F63CC" w14:textId="063B66D0" w:rsidR="00C002B9" w:rsidRPr="00E0239A" w:rsidRDefault="00C002B9" w:rsidP="00C31D54">
            <w:pPr>
              <w:ind w:firstLineChars="200" w:firstLine="400"/>
              <w:jc w:val="both"/>
              <w:rPr>
                <w:rFonts w:ascii="宋体" w:eastAsia="宋体" w:hAnsi="宋体"/>
                <w:sz w:val="20"/>
                <w:szCs w:val="20"/>
              </w:rPr>
            </w:pPr>
            <w:r w:rsidRPr="00E0239A">
              <w:rPr>
                <w:rFonts w:ascii="宋体" w:eastAsia="宋体" w:hAnsi="宋体"/>
                <w:sz w:val="20"/>
                <w:szCs w:val="20"/>
              </w:rPr>
              <w:t>A：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公司一直是在充分竞争背景下逐步发展的，近年来凭借先进的产品性能、卓越的产品质量和优秀的售后服务取得了客户的</w:t>
            </w:r>
            <w:r w:rsidR="001C73D7">
              <w:rPr>
                <w:rFonts w:ascii="宋体" w:eastAsia="宋体" w:hAnsi="宋体" w:hint="eastAsia"/>
                <w:sz w:val="20"/>
                <w:szCs w:val="20"/>
              </w:rPr>
              <w:t>信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任，市场占有率不断突破。公司一方面通过控制供应链管理</w:t>
            </w:r>
            <w:r w:rsidR="001C73D7">
              <w:rPr>
                <w:rFonts w:ascii="宋体" w:eastAsia="宋体" w:hAnsi="宋体" w:hint="eastAsia"/>
                <w:sz w:val="20"/>
                <w:szCs w:val="20"/>
              </w:rPr>
              <w:t>去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控制生产成本，另一方面通过持续加大研发投入，以客户需求为导向，推出满足客户更多需求的新功能、新模块和新产品，</w:t>
            </w:r>
            <w:r w:rsidR="001C73D7">
              <w:rPr>
                <w:rFonts w:ascii="宋体" w:eastAsia="宋体" w:hAnsi="宋体" w:hint="eastAsia"/>
                <w:sz w:val="20"/>
                <w:szCs w:val="20"/>
              </w:rPr>
              <w:t>以</w:t>
            </w:r>
            <w:r w:rsidRPr="00E0239A">
              <w:rPr>
                <w:rFonts w:ascii="宋体" w:eastAsia="宋体" w:hAnsi="宋体" w:hint="eastAsia"/>
                <w:sz w:val="20"/>
                <w:szCs w:val="20"/>
              </w:rPr>
              <w:t>提高议价能力。</w:t>
            </w:r>
          </w:p>
          <w:p w14:paraId="3BE458C2" w14:textId="77777777" w:rsidR="00C002B9" w:rsidRPr="00E0239A" w:rsidRDefault="00C002B9" w:rsidP="00A75CE1">
            <w:pPr>
              <w:ind w:firstLine="200"/>
              <w:jc w:val="both"/>
              <w:rPr>
                <w:rFonts w:ascii="宋体" w:eastAsia="宋体" w:hAnsi="宋体"/>
                <w:sz w:val="20"/>
                <w:szCs w:val="20"/>
              </w:rPr>
            </w:pPr>
            <w:bookmarkStart w:id="14" w:name="R9FQ-1725133028024"/>
            <w:bookmarkStart w:id="15" w:name="1wPe-1725133028024"/>
            <w:bookmarkStart w:id="16" w:name="o6xs-1725133028024"/>
            <w:bookmarkStart w:id="17" w:name="DZNL-1725133028024"/>
            <w:bookmarkEnd w:id="14"/>
            <w:bookmarkEnd w:id="15"/>
            <w:bookmarkEnd w:id="16"/>
            <w:bookmarkEnd w:id="17"/>
          </w:p>
          <w:p w14:paraId="76186389" w14:textId="3782F17D" w:rsidR="00C002B9" w:rsidRPr="00E0239A" w:rsidRDefault="00C002B9" w:rsidP="00C31D54">
            <w:pPr>
              <w:ind w:firstLineChars="200" w:firstLine="400"/>
              <w:jc w:val="both"/>
              <w:rPr>
                <w:rFonts w:ascii="宋体" w:eastAsia="宋体" w:hAnsi="宋体"/>
                <w:sz w:val="20"/>
                <w:szCs w:val="20"/>
              </w:rPr>
            </w:pPr>
            <w:bookmarkStart w:id="18" w:name="eJEP-1725133028024"/>
            <w:bookmarkEnd w:id="18"/>
          </w:p>
          <w:p w14:paraId="20AF66C6" w14:textId="77777777" w:rsidR="00C002B9" w:rsidRPr="005B41A8" w:rsidRDefault="00C002B9" w:rsidP="00A75CE1">
            <w:pPr>
              <w:ind w:firstLine="220"/>
              <w:jc w:val="both"/>
              <w:rPr>
                <w:sz w:val="20"/>
                <w:szCs w:val="20"/>
              </w:rPr>
            </w:pPr>
          </w:p>
          <w:p w14:paraId="040671E8" w14:textId="77777777" w:rsidR="00C002B9" w:rsidRPr="005B41A8" w:rsidRDefault="00C002B9" w:rsidP="00A75CE1">
            <w:pPr>
              <w:ind w:firstLine="220"/>
              <w:jc w:val="both"/>
              <w:rPr>
                <w:sz w:val="20"/>
                <w:szCs w:val="20"/>
              </w:rPr>
            </w:pPr>
            <w:bookmarkStart w:id="19" w:name="ZVuo-1725133028025"/>
            <w:bookmarkStart w:id="20" w:name="MgJP-1725133028025"/>
            <w:bookmarkStart w:id="21" w:name="cG4z-1725133028025"/>
            <w:bookmarkStart w:id="22" w:name="RSSp-1725133028025"/>
            <w:bookmarkStart w:id="23" w:name="Ujvm-1725133028025"/>
            <w:bookmarkStart w:id="24" w:name="Rjdd-1725133028025"/>
            <w:bookmarkStart w:id="25" w:name="E0E7-1725133028025"/>
            <w:bookmarkStart w:id="26" w:name="SKkY-1725133028025"/>
            <w:bookmarkStart w:id="27" w:name="fenC-1725133028025"/>
            <w:bookmarkStart w:id="28" w:name="m6kU-1725133028025"/>
            <w:bookmarkStart w:id="29" w:name="HtAD-1725133028025"/>
            <w:bookmarkStart w:id="30" w:name="Yy9Q-1725133028026"/>
            <w:bookmarkStart w:id="31" w:name="BJmW-1725133028026"/>
            <w:bookmarkStart w:id="32" w:name="14YM-1725133028026"/>
            <w:bookmarkStart w:id="33" w:name="Xxtx-1725133028026"/>
            <w:bookmarkStart w:id="34" w:name="mpf6-1725133028026"/>
            <w:bookmarkStart w:id="35" w:name="vW9B-1725133028026"/>
            <w:bookmarkStart w:id="36" w:name="LsO3-1725133028026"/>
            <w:bookmarkStart w:id="37" w:name="0zTW-1725133028026"/>
            <w:bookmarkStart w:id="38" w:name="O59M-1725133028026"/>
            <w:bookmarkStart w:id="39" w:name="v08P-1725133028027"/>
            <w:bookmarkStart w:id="40" w:name="0ty6-1725133028027"/>
            <w:bookmarkStart w:id="41" w:name="DpLc-1725133028027"/>
            <w:bookmarkStart w:id="42" w:name="HbwJ-1725133028027"/>
            <w:bookmarkStart w:id="43" w:name="Wqud-1725133028027"/>
            <w:bookmarkStart w:id="44" w:name="UOnC-1725133028027"/>
            <w:bookmarkStart w:id="45" w:name="tN8j-1725133028027"/>
            <w:bookmarkStart w:id="46" w:name="APqq-1725133028027"/>
            <w:bookmarkStart w:id="47" w:name="SOrd-1725133028027"/>
            <w:bookmarkStart w:id="48" w:name="q4cJ-1725133028028"/>
            <w:bookmarkStart w:id="49" w:name="gAlu-1725133028028"/>
            <w:bookmarkStart w:id="50" w:name="esnI-1725133028028"/>
            <w:bookmarkStart w:id="51" w:name="Bb3z-1725133028028"/>
            <w:bookmarkStart w:id="52" w:name="wtEb-1725133028028"/>
            <w:bookmarkStart w:id="53" w:name="uoOn-1725133028031"/>
            <w:bookmarkStart w:id="54" w:name="HaD8-1725133028031"/>
            <w:bookmarkStart w:id="55" w:name="cVaP-1725133028031"/>
            <w:bookmarkStart w:id="56" w:name="xgOG-1725133028031"/>
            <w:bookmarkStart w:id="57" w:name="OuCz-1725133028031"/>
            <w:bookmarkStart w:id="58" w:name="BNrQ-1725133028031"/>
            <w:bookmarkStart w:id="59" w:name="5dQS-1725133028031"/>
            <w:bookmarkStart w:id="60" w:name="VEr3-1725133028032"/>
            <w:bookmarkStart w:id="61" w:name="UDKJ-1725133028032"/>
            <w:bookmarkStart w:id="62" w:name="8VNe-1725133028032"/>
            <w:bookmarkStart w:id="63" w:name="qmlj-1725133028032"/>
            <w:bookmarkStart w:id="64" w:name="S5pk-1725133028032"/>
            <w:bookmarkStart w:id="65" w:name="1D7E-1725133028032"/>
            <w:bookmarkStart w:id="66" w:name="FWcQ-1725133028032"/>
            <w:bookmarkStart w:id="67" w:name="61C7-1725133028032"/>
            <w:bookmarkStart w:id="68" w:name="ZYZl-1725133028032"/>
            <w:bookmarkStart w:id="69" w:name="lR5M-1725133028032"/>
            <w:bookmarkStart w:id="70" w:name="B7gT-1725133028032"/>
            <w:bookmarkStart w:id="71" w:name="OFFICEA8247D7F1EC04A49B86050EE32BFAF54"/>
            <w:bookmarkStart w:id="72" w:name="JRi2-1725133028033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</w:p>
          <w:p w14:paraId="17F05251" w14:textId="106B9B02" w:rsidR="00831642" w:rsidRPr="00E0239A" w:rsidRDefault="00831642" w:rsidP="00AB2EB3">
            <w:pPr>
              <w:pStyle w:val="TableParagraph"/>
            </w:pPr>
          </w:p>
        </w:tc>
      </w:tr>
      <w:bookmarkEnd w:id="1"/>
      <w:tr w:rsidR="00396513" w14:paraId="7D219B2B" w14:textId="77777777" w:rsidTr="00A75CE1">
        <w:trPr>
          <w:trHeight w:val="561"/>
          <w:jc w:val="center"/>
        </w:trPr>
        <w:tc>
          <w:tcPr>
            <w:tcW w:w="2580" w:type="dxa"/>
            <w:vAlign w:val="center"/>
          </w:tcPr>
          <w:p w14:paraId="0CEDE4A8" w14:textId="77777777" w:rsidR="00396513" w:rsidRDefault="00E24168" w:rsidP="00AB2EB3">
            <w:pPr>
              <w:pStyle w:val="TableParagraph"/>
            </w:pPr>
            <w:r>
              <w:rPr>
                <w:rFonts w:hint="eastAsia"/>
              </w:rPr>
              <w:lastRenderedPageBreak/>
              <w:t>附件清单（如有）</w:t>
            </w:r>
          </w:p>
        </w:tc>
        <w:tc>
          <w:tcPr>
            <w:tcW w:w="5945" w:type="dxa"/>
            <w:vAlign w:val="center"/>
          </w:tcPr>
          <w:p w14:paraId="1D69C119" w14:textId="77777777" w:rsidR="00396513" w:rsidRDefault="00E24168" w:rsidP="00AB2EB3">
            <w:pPr>
              <w:pStyle w:val="TableParagraph"/>
              <w:rPr>
                <w:lang w:val="en-US"/>
              </w:rPr>
            </w:pPr>
            <w:r>
              <w:rPr>
                <w:rFonts w:hint="eastAsia"/>
                <w:lang w:val="en-US"/>
              </w:rPr>
              <w:t>无</w:t>
            </w:r>
          </w:p>
        </w:tc>
      </w:tr>
      <w:tr w:rsidR="00396513" w14:paraId="061130B2" w14:textId="77777777" w:rsidTr="00A75CE1">
        <w:trPr>
          <w:trHeight w:val="558"/>
          <w:jc w:val="center"/>
        </w:trPr>
        <w:tc>
          <w:tcPr>
            <w:tcW w:w="2580" w:type="dxa"/>
            <w:vAlign w:val="center"/>
          </w:tcPr>
          <w:p w14:paraId="0D4ABE94" w14:textId="77777777" w:rsidR="00396513" w:rsidRDefault="00E24168" w:rsidP="00AB2EB3">
            <w:pPr>
              <w:pStyle w:val="TableParagraph"/>
            </w:pPr>
            <w:r>
              <w:rPr>
                <w:rFonts w:hint="eastAsia"/>
              </w:rPr>
              <w:t>日期</w:t>
            </w:r>
          </w:p>
        </w:tc>
        <w:tc>
          <w:tcPr>
            <w:tcW w:w="5945" w:type="dxa"/>
            <w:vAlign w:val="center"/>
          </w:tcPr>
          <w:p w14:paraId="077DF448" w14:textId="433E8BEF" w:rsidR="00396513" w:rsidRDefault="00E24168" w:rsidP="00AB2EB3">
            <w:pPr>
              <w:pStyle w:val="TableParagraph"/>
            </w:pPr>
            <w:r>
              <w:t>2024年0</w:t>
            </w:r>
            <w:r w:rsidR="00C0685A">
              <w:t>9</w:t>
            </w:r>
            <w:r>
              <w:t>月0</w:t>
            </w:r>
            <w:r w:rsidR="00AB2EB3">
              <w:t>4</w:t>
            </w:r>
            <w:r>
              <w:t>日</w:t>
            </w:r>
          </w:p>
        </w:tc>
      </w:tr>
    </w:tbl>
    <w:p w14:paraId="5C85DB87" w14:textId="77777777" w:rsidR="00396513" w:rsidRDefault="00396513">
      <w:pPr>
        <w:ind w:firstLine="280"/>
        <w:rPr>
          <w:rFonts w:ascii="宋体" w:eastAsia="宋体" w:hAnsi="宋体" w:cs="宋体"/>
          <w:sz w:val="28"/>
          <w:szCs w:val="36"/>
        </w:rPr>
      </w:pPr>
    </w:p>
    <w:sectPr w:rsidR="00396513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92E48" w14:textId="77777777" w:rsidR="00F5018B" w:rsidRDefault="00F5018B" w:rsidP="00831642">
      <w:pPr>
        <w:ind w:firstLine="220"/>
      </w:pPr>
      <w:r>
        <w:separator/>
      </w:r>
    </w:p>
  </w:endnote>
  <w:endnote w:type="continuationSeparator" w:id="0">
    <w:p w14:paraId="272A35F0" w14:textId="77777777" w:rsidR="00F5018B" w:rsidRDefault="00F5018B" w:rsidP="00831642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B9222" w14:textId="77777777" w:rsidR="00F5018B" w:rsidRDefault="00F5018B" w:rsidP="00831642">
      <w:pPr>
        <w:ind w:firstLine="220"/>
      </w:pPr>
      <w:r>
        <w:separator/>
      </w:r>
    </w:p>
  </w:footnote>
  <w:footnote w:type="continuationSeparator" w:id="0">
    <w:p w14:paraId="1A0D5013" w14:textId="77777777" w:rsidR="00F5018B" w:rsidRDefault="00F5018B" w:rsidP="00831642">
      <w:pPr>
        <w:ind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04A45"/>
    <w:multiLevelType w:val="hybridMultilevel"/>
    <w:tmpl w:val="89F29B60"/>
    <w:lvl w:ilvl="0" w:tplc="D5BE70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7F509D"/>
    <w:multiLevelType w:val="hybridMultilevel"/>
    <w:tmpl w:val="5E54105E"/>
    <w:lvl w:ilvl="0" w:tplc="284658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8F467F"/>
    <w:multiLevelType w:val="hybridMultilevel"/>
    <w:tmpl w:val="58F663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981111"/>
    <w:multiLevelType w:val="singleLevel"/>
    <w:tmpl w:val="7C98111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VkZWNhNTdjZjdiMjM0NmIwMzVmNTNmOGQyYzBiZjA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2E2F"/>
    <w:rsid w:val="000E4B20"/>
    <w:rsid w:val="0011418F"/>
    <w:rsid w:val="00172C24"/>
    <w:rsid w:val="00174CF8"/>
    <w:rsid w:val="00182015"/>
    <w:rsid w:val="001C73D7"/>
    <w:rsid w:val="001D18D4"/>
    <w:rsid w:val="001E3176"/>
    <w:rsid w:val="001E59D1"/>
    <w:rsid w:val="001E5EA4"/>
    <w:rsid w:val="002042A7"/>
    <w:rsid w:val="00205911"/>
    <w:rsid w:val="002146AD"/>
    <w:rsid w:val="00225994"/>
    <w:rsid w:val="00275CB6"/>
    <w:rsid w:val="002800B5"/>
    <w:rsid w:val="00295B29"/>
    <w:rsid w:val="0029682B"/>
    <w:rsid w:val="002C6F59"/>
    <w:rsid w:val="002D4073"/>
    <w:rsid w:val="002E7098"/>
    <w:rsid w:val="00301D32"/>
    <w:rsid w:val="00337F1C"/>
    <w:rsid w:val="00366FAD"/>
    <w:rsid w:val="0037105B"/>
    <w:rsid w:val="00396513"/>
    <w:rsid w:val="003975BA"/>
    <w:rsid w:val="003A5F6F"/>
    <w:rsid w:val="003A74E6"/>
    <w:rsid w:val="003B73DD"/>
    <w:rsid w:val="003C5A66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E5FF0"/>
    <w:rsid w:val="004F6FF3"/>
    <w:rsid w:val="00551F00"/>
    <w:rsid w:val="0056301F"/>
    <w:rsid w:val="00571B49"/>
    <w:rsid w:val="005743AE"/>
    <w:rsid w:val="005839C3"/>
    <w:rsid w:val="005B41A8"/>
    <w:rsid w:val="005D64CA"/>
    <w:rsid w:val="005E5717"/>
    <w:rsid w:val="005E6DB2"/>
    <w:rsid w:val="00612D37"/>
    <w:rsid w:val="0061433E"/>
    <w:rsid w:val="0062751D"/>
    <w:rsid w:val="006354AA"/>
    <w:rsid w:val="00661AFA"/>
    <w:rsid w:val="006726BF"/>
    <w:rsid w:val="00677B77"/>
    <w:rsid w:val="0068718A"/>
    <w:rsid w:val="006A2739"/>
    <w:rsid w:val="006B5375"/>
    <w:rsid w:val="006B5C95"/>
    <w:rsid w:val="006E14B0"/>
    <w:rsid w:val="006E647F"/>
    <w:rsid w:val="006F0108"/>
    <w:rsid w:val="006F5B3E"/>
    <w:rsid w:val="006F5DDE"/>
    <w:rsid w:val="00703483"/>
    <w:rsid w:val="00704AE6"/>
    <w:rsid w:val="007153A2"/>
    <w:rsid w:val="00724A68"/>
    <w:rsid w:val="007271BF"/>
    <w:rsid w:val="00730DD3"/>
    <w:rsid w:val="00733224"/>
    <w:rsid w:val="00764128"/>
    <w:rsid w:val="00764F94"/>
    <w:rsid w:val="00772CA6"/>
    <w:rsid w:val="00774B96"/>
    <w:rsid w:val="007824B8"/>
    <w:rsid w:val="007910DD"/>
    <w:rsid w:val="007924E7"/>
    <w:rsid w:val="007A3EC1"/>
    <w:rsid w:val="007B3368"/>
    <w:rsid w:val="007D0A69"/>
    <w:rsid w:val="007D6857"/>
    <w:rsid w:val="007D6DC4"/>
    <w:rsid w:val="007E6E1E"/>
    <w:rsid w:val="00821FA5"/>
    <w:rsid w:val="0082266D"/>
    <w:rsid w:val="00831642"/>
    <w:rsid w:val="00853463"/>
    <w:rsid w:val="00893F25"/>
    <w:rsid w:val="00895035"/>
    <w:rsid w:val="0089521E"/>
    <w:rsid w:val="008B053E"/>
    <w:rsid w:val="008B2B14"/>
    <w:rsid w:val="008C1C1B"/>
    <w:rsid w:val="008C6AED"/>
    <w:rsid w:val="008C7604"/>
    <w:rsid w:val="008E1B27"/>
    <w:rsid w:val="00900D8C"/>
    <w:rsid w:val="00903379"/>
    <w:rsid w:val="00906975"/>
    <w:rsid w:val="00917F0B"/>
    <w:rsid w:val="00917F8B"/>
    <w:rsid w:val="00933E22"/>
    <w:rsid w:val="00960964"/>
    <w:rsid w:val="00965E4D"/>
    <w:rsid w:val="00971680"/>
    <w:rsid w:val="009B1D5C"/>
    <w:rsid w:val="009B6F7E"/>
    <w:rsid w:val="009C2E31"/>
    <w:rsid w:val="009E1955"/>
    <w:rsid w:val="009F5BDE"/>
    <w:rsid w:val="00A14272"/>
    <w:rsid w:val="00A244C9"/>
    <w:rsid w:val="00A4430A"/>
    <w:rsid w:val="00A527AA"/>
    <w:rsid w:val="00A5684D"/>
    <w:rsid w:val="00A5737E"/>
    <w:rsid w:val="00A75C61"/>
    <w:rsid w:val="00A75CE1"/>
    <w:rsid w:val="00A9601B"/>
    <w:rsid w:val="00A9709D"/>
    <w:rsid w:val="00AB2EB3"/>
    <w:rsid w:val="00AD100E"/>
    <w:rsid w:val="00AE1E36"/>
    <w:rsid w:val="00AE5548"/>
    <w:rsid w:val="00AF74AA"/>
    <w:rsid w:val="00B03C2F"/>
    <w:rsid w:val="00B15064"/>
    <w:rsid w:val="00B340A3"/>
    <w:rsid w:val="00B35775"/>
    <w:rsid w:val="00B410F5"/>
    <w:rsid w:val="00B526A9"/>
    <w:rsid w:val="00B541E2"/>
    <w:rsid w:val="00B55A58"/>
    <w:rsid w:val="00B6280C"/>
    <w:rsid w:val="00B671A4"/>
    <w:rsid w:val="00B72CD4"/>
    <w:rsid w:val="00B85B00"/>
    <w:rsid w:val="00BC47A4"/>
    <w:rsid w:val="00BF132F"/>
    <w:rsid w:val="00BF3C2E"/>
    <w:rsid w:val="00C002B9"/>
    <w:rsid w:val="00C0685A"/>
    <w:rsid w:val="00C13878"/>
    <w:rsid w:val="00C13D43"/>
    <w:rsid w:val="00C31D54"/>
    <w:rsid w:val="00C32C50"/>
    <w:rsid w:val="00CA1705"/>
    <w:rsid w:val="00CE1A54"/>
    <w:rsid w:val="00CE5D8A"/>
    <w:rsid w:val="00CF5FB6"/>
    <w:rsid w:val="00D02518"/>
    <w:rsid w:val="00D17454"/>
    <w:rsid w:val="00D33FBC"/>
    <w:rsid w:val="00D34EA6"/>
    <w:rsid w:val="00D55D99"/>
    <w:rsid w:val="00D7535C"/>
    <w:rsid w:val="00D76302"/>
    <w:rsid w:val="00D86566"/>
    <w:rsid w:val="00D96847"/>
    <w:rsid w:val="00DA0356"/>
    <w:rsid w:val="00DA5CE2"/>
    <w:rsid w:val="00DE10E8"/>
    <w:rsid w:val="00E0239A"/>
    <w:rsid w:val="00E16FDA"/>
    <w:rsid w:val="00E24168"/>
    <w:rsid w:val="00E35F58"/>
    <w:rsid w:val="00E45BD9"/>
    <w:rsid w:val="00E47191"/>
    <w:rsid w:val="00E66FFC"/>
    <w:rsid w:val="00E759D6"/>
    <w:rsid w:val="00E80CB6"/>
    <w:rsid w:val="00E84A8C"/>
    <w:rsid w:val="00E976DE"/>
    <w:rsid w:val="00EB459B"/>
    <w:rsid w:val="00EC0F83"/>
    <w:rsid w:val="00EE3187"/>
    <w:rsid w:val="00EF499B"/>
    <w:rsid w:val="00F01DC6"/>
    <w:rsid w:val="00F14977"/>
    <w:rsid w:val="00F5018B"/>
    <w:rsid w:val="00FB4A08"/>
    <w:rsid w:val="00FC0C2A"/>
    <w:rsid w:val="00FC1CD8"/>
    <w:rsid w:val="00FC7627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BE0E39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19E0453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2AE55B7"/>
    <w:rsid w:val="67095496"/>
    <w:rsid w:val="67ED7463"/>
    <w:rsid w:val="681A546A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88C25F5"/>
    <w:rsid w:val="794B47B1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3646C"/>
  <w15:docId w15:val="{04C36A55-C439-46CB-BCF1-BCC43E12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</w:style>
  <w:style w:type="paragraph" w:styleId="a5">
    <w:name w:val="Body Text"/>
    <w:basedOn w:val="a"/>
    <w:autoRedefine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link w:val="a9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autoRedefine/>
    <w:qFormat/>
    <w:rPr>
      <w:b/>
      <w:bCs/>
    </w:rPr>
  </w:style>
  <w:style w:type="character" w:styleId="ae">
    <w:name w:val="annotation reference"/>
    <w:basedOn w:val="a0"/>
    <w:autoRedefine/>
    <w:qFormat/>
    <w:rPr>
      <w:sz w:val="21"/>
      <w:szCs w:val="21"/>
    </w:rPr>
  </w:style>
  <w:style w:type="paragraph" w:customStyle="1" w:styleId="TableParagraph">
    <w:name w:val="Table Paragraph"/>
    <w:basedOn w:val="a"/>
    <w:autoRedefine/>
    <w:uiPriority w:val="1"/>
    <w:qFormat/>
    <w:rsid w:val="00AB2EB3"/>
    <w:pPr>
      <w:spacing w:line="360" w:lineRule="auto"/>
      <w:ind w:left="108"/>
    </w:pPr>
    <w:rPr>
      <w:rFonts w:asciiTheme="minorEastAsia" w:eastAsiaTheme="minorEastAsia" w:hAnsiTheme="minorEastAsia" w:cs="宋体"/>
      <w:bCs/>
      <w:sz w:val="20"/>
      <w:szCs w:val="20"/>
    </w:rPr>
  </w:style>
  <w:style w:type="character" w:customStyle="1" w:styleId="ab">
    <w:name w:val="页眉 字符"/>
    <w:basedOn w:val="a0"/>
    <w:link w:val="aa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autoRedefine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autoRedefine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styleId="af">
    <w:name w:val="Emphasis"/>
    <w:basedOn w:val="a0"/>
    <w:uiPriority w:val="20"/>
    <w:qFormat/>
    <w:rsid w:val="00B55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D6A5-A7CC-47FD-9AF5-7F0285AF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jie.huang</dc:creator>
  <cp:lastModifiedBy>zela</cp:lastModifiedBy>
  <cp:revision>3</cp:revision>
  <dcterms:created xsi:type="dcterms:W3CDTF">2024-09-04T06:35:00Z</dcterms:created>
  <dcterms:modified xsi:type="dcterms:W3CDTF">2024-09-04T06:58:00Z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57D148DF2F764966BF4E1C38A6255FA2</vt:lpwstr>
  </property>
</Properties>
</file>