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17008" w14:textId="77777777" w:rsidR="0060792D" w:rsidRDefault="00D13D83">
      <w:pPr>
        <w:spacing w:after="220"/>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688</w:t>
      </w:r>
      <w:r w:rsidR="00666D5B">
        <w:rPr>
          <w:rFonts w:ascii="宋体" w:eastAsia="宋体" w:hAnsi="宋体" w:cs="宋体"/>
          <w:sz w:val="24"/>
        </w:rPr>
        <w:t>633</w:t>
      </w:r>
      <w:r>
        <w:rPr>
          <w:rFonts w:ascii="宋体" w:eastAsia="宋体" w:hAnsi="宋体" w:cs="宋体"/>
          <w:sz w:val="24"/>
        </w:rPr>
        <w:t xml:space="preserve">                                   证券简称：</w:t>
      </w:r>
      <w:r w:rsidR="00666D5B">
        <w:rPr>
          <w:rFonts w:ascii="宋体" w:eastAsia="宋体" w:hAnsi="宋体" w:cs="宋体" w:hint="eastAsia"/>
          <w:sz w:val="24"/>
        </w:rPr>
        <w:t>星球石墨</w:t>
      </w:r>
    </w:p>
    <w:p w14:paraId="1985FE3A" w14:textId="77777777" w:rsidR="0060792D" w:rsidRDefault="0060792D" w:rsidP="0060792D">
      <w:pPr>
        <w:spacing w:after="220"/>
        <w:rPr>
          <w:rFonts w:ascii="宋体" w:eastAsia="宋体" w:hAnsi="宋体" w:cs="宋体" w:hint="eastAsia"/>
          <w:sz w:val="24"/>
        </w:rPr>
      </w:pPr>
      <w:r w:rsidRPr="0060792D">
        <w:rPr>
          <w:rFonts w:ascii="宋体" w:eastAsia="宋体" w:hAnsi="宋体" w:cs="宋体" w:hint="eastAsia"/>
          <w:sz w:val="24"/>
        </w:rPr>
        <w:t>转债代码：</w:t>
      </w:r>
      <w:r w:rsidRPr="0060792D">
        <w:rPr>
          <w:rFonts w:ascii="宋体" w:eastAsia="宋体" w:hAnsi="宋体" w:cs="宋体"/>
          <w:sz w:val="24"/>
        </w:rPr>
        <w:t xml:space="preserve">118041                                   </w:t>
      </w:r>
      <w:r w:rsidRPr="0060792D">
        <w:rPr>
          <w:rFonts w:ascii="宋体" w:eastAsia="宋体" w:hAnsi="宋体" w:cs="宋体" w:hint="eastAsia"/>
          <w:sz w:val="24"/>
        </w:rPr>
        <w:t>转债简称：星球转债</w:t>
      </w:r>
    </w:p>
    <w:p w14:paraId="6294AB98" w14:textId="77777777" w:rsidR="0060792D" w:rsidRDefault="0060792D" w:rsidP="0060792D">
      <w:pPr>
        <w:spacing w:after="220"/>
        <w:jc w:val="center"/>
        <w:rPr>
          <w:rFonts w:ascii="宋体" w:eastAsia="宋体" w:hAnsi="宋体" w:cs="宋体" w:hint="eastAsia"/>
          <w:b/>
          <w:sz w:val="32"/>
        </w:rPr>
      </w:pPr>
    </w:p>
    <w:p w14:paraId="288AA779" w14:textId="0BD0C14F" w:rsidR="00CB18A6" w:rsidRPr="0060792D" w:rsidRDefault="00666D5B" w:rsidP="00856C93">
      <w:pPr>
        <w:spacing w:after="220"/>
        <w:jc w:val="center"/>
        <w:rPr>
          <w:rFonts w:ascii="宋体" w:eastAsia="宋体" w:hAnsi="宋体" w:cs="宋体" w:hint="eastAsia"/>
          <w:sz w:val="24"/>
        </w:rPr>
      </w:pPr>
      <w:r w:rsidRPr="00666D5B">
        <w:rPr>
          <w:rFonts w:ascii="宋体" w:eastAsia="宋体" w:hAnsi="宋体" w:cs="宋体" w:hint="eastAsia"/>
          <w:b/>
          <w:sz w:val="32"/>
        </w:rPr>
        <w:t>南通星球石墨股份有限公司</w:t>
      </w:r>
      <w:r w:rsidR="00D13D83">
        <w:rPr>
          <w:rFonts w:ascii="宋体" w:eastAsia="宋体" w:hAnsi="宋体" w:cs="宋体"/>
          <w:b/>
          <w:sz w:val="32"/>
        </w:rPr>
        <w:t>投资者关系活动记录表</w:t>
      </w:r>
    </w:p>
    <w:p w14:paraId="6A479CE7" w14:textId="6E4D27DD" w:rsidR="00CB18A6" w:rsidRDefault="00D13D83" w:rsidP="00856C93">
      <w:pPr>
        <w:spacing w:afterLines="50" w:after="120" w:line="260" w:lineRule="auto"/>
        <w:ind w:left="1179"/>
        <w:jc w:val="right"/>
        <w:rPr>
          <w:rFonts w:eastAsia="宋体"/>
        </w:rPr>
      </w:pPr>
      <w:r w:rsidRPr="0060792D">
        <w:rPr>
          <w:rFonts w:ascii="宋体" w:eastAsia="宋体" w:hAnsi="宋体" w:cs="宋体"/>
          <w:sz w:val="21"/>
        </w:rPr>
        <w:t>编号：</w:t>
      </w:r>
      <w:r w:rsidR="009E3EE5">
        <w:rPr>
          <w:rFonts w:ascii="宋体" w:eastAsia="宋体" w:hAnsi="宋体" w:cs="宋体"/>
          <w:sz w:val="21"/>
        </w:rPr>
        <w:t>202400</w:t>
      </w:r>
      <w:r w:rsidR="0066552F">
        <w:rPr>
          <w:rFonts w:ascii="宋体" w:eastAsia="宋体" w:hAnsi="宋体" w:cs="宋体" w:hint="eastAsia"/>
          <w:sz w:val="21"/>
        </w:rPr>
        <w:t>9</w:t>
      </w:r>
    </w:p>
    <w:tbl>
      <w:tblPr>
        <w:tblW w:w="9462" w:type="dxa"/>
        <w:jc w:val="center"/>
        <w:tblLayout w:type="fixed"/>
        <w:tblCellMar>
          <w:top w:w="113" w:type="dxa"/>
          <w:bottom w:w="113" w:type="dxa"/>
          <w:right w:w="0" w:type="dxa"/>
        </w:tblCellMar>
        <w:tblLook w:val="04A0" w:firstRow="1" w:lastRow="0" w:firstColumn="1" w:lastColumn="0" w:noHBand="0" w:noVBand="1"/>
      </w:tblPr>
      <w:tblGrid>
        <w:gridCol w:w="1427"/>
        <w:gridCol w:w="8035"/>
      </w:tblGrid>
      <w:tr w:rsidR="00CB18A6" w14:paraId="50927788" w14:textId="77777777" w:rsidTr="002A7AEC">
        <w:trPr>
          <w:trHeight w:val="3156"/>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857A" w14:textId="61AF011B" w:rsidR="00CB18A6" w:rsidRPr="00DC6B27" w:rsidRDefault="00D13D83" w:rsidP="00DC6B27">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投资者关系活动类别</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2D2" w14:textId="77777777" w:rsidR="00CB18A6" w:rsidRDefault="00CB18A6">
            <w:pPr>
              <w:snapToGrid w:val="0"/>
              <w:spacing w:after="0" w:line="240" w:lineRule="auto"/>
              <w:jc w:val="both"/>
              <w:rPr>
                <w:rFonts w:ascii="宋体" w:eastAsia="宋体" w:hAnsi="宋体" w:cs="宋体" w:hint="eastAsia"/>
                <w:sz w:val="24"/>
                <w:szCs w:val="24"/>
              </w:rPr>
            </w:pPr>
          </w:p>
          <w:p w14:paraId="2D80828A" w14:textId="03D3B8C1" w:rsidR="00CB18A6" w:rsidRDefault="002D0ED5">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特定对象调研       </w:t>
            </w:r>
            <w:r w:rsidR="00806FC2">
              <w:rPr>
                <w:rFonts w:ascii="宋体" w:eastAsia="宋体" w:hAnsi="宋体" w:cs="宋体"/>
                <w:sz w:val="24"/>
                <w:szCs w:val="24"/>
              </w:rPr>
              <w:t xml:space="preserve"> </w:t>
            </w:r>
            <w:r w:rsidR="00D13D83">
              <w:rPr>
                <w:rFonts w:ascii="宋体" w:eastAsia="宋体" w:hAnsi="宋体" w:cs="宋体"/>
                <w:sz w:val="24"/>
                <w:szCs w:val="24"/>
              </w:rPr>
              <w:t xml:space="preserve">□分析师会议 </w:t>
            </w:r>
          </w:p>
          <w:p w14:paraId="361CB037" w14:textId="0DA9C30A" w:rsidR="00CB18A6" w:rsidRDefault="00D13D83">
            <w:pPr>
              <w:snapToGrid w:val="0"/>
              <w:spacing w:after="0" w:line="480" w:lineRule="auto"/>
              <w:jc w:val="both"/>
              <w:rPr>
                <w:rFonts w:ascii="宋体" w:eastAsia="宋体" w:hAnsi="宋体" w:hint="eastAsia"/>
                <w:sz w:val="24"/>
                <w:szCs w:val="24"/>
              </w:rPr>
            </w:pPr>
            <w:bookmarkStart w:id="0" w:name="OLE_LINK1"/>
            <w:r>
              <w:rPr>
                <w:rFonts w:ascii="宋体" w:eastAsia="宋体" w:hAnsi="宋体" w:cs="宋体"/>
                <w:sz w:val="24"/>
                <w:szCs w:val="24"/>
              </w:rPr>
              <w:t>□</w:t>
            </w:r>
            <w:bookmarkEnd w:id="0"/>
            <w:r>
              <w:rPr>
                <w:rFonts w:ascii="宋体" w:eastAsia="宋体" w:hAnsi="宋体" w:cs="宋体"/>
                <w:sz w:val="24"/>
                <w:szCs w:val="24"/>
              </w:rPr>
              <w:t xml:space="preserve">媒体采访            </w:t>
            </w:r>
            <w:r w:rsidR="002E7845">
              <w:rPr>
                <w:rFonts w:ascii="宋体" w:eastAsia="宋体" w:hAnsi="宋体" w:cs="宋体" w:hint="eastAsia"/>
                <w:sz w:val="24"/>
                <w:szCs w:val="24"/>
              </w:rPr>
              <w:t>√</w:t>
            </w:r>
            <w:r>
              <w:rPr>
                <w:rFonts w:ascii="宋体" w:eastAsia="宋体" w:hAnsi="宋体" w:cs="宋体"/>
                <w:sz w:val="24"/>
                <w:szCs w:val="24"/>
              </w:rPr>
              <w:t xml:space="preserve">业绩说明会 </w:t>
            </w:r>
          </w:p>
          <w:p w14:paraId="05A0FDC8" w14:textId="14500679" w:rsidR="00CB18A6" w:rsidRDefault="00D13D83">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□新闻发布会          </w:t>
            </w:r>
            <w:r w:rsidR="002E7845">
              <w:rPr>
                <w:rFonts w:ascii="宋体" w:eastAsia="宋体" w:hAnsi="宋体" w:cs="宋体" w:hint="eastAsia"/>
                <w:sz w:val="24"/>
                <w:szCs w:val="24"/>
              </w:rPr>
              <w:t>√</w:t>
            </w:r>
            <w:r>
              <w:rPr>
                <w:rFonts w:ascii="宋体" w:eastAsia="宋体" w:hAnsi="宋体" w:cs="宋体"/>
                <w:sz w:val="24"/>
                <w:szCs w:val="24"/>
              </w:rPr>
              <w:t xml:space="preserve">路演活动 </w:t>
            </w:r>
          </w:p>
          <w:p w14:paraId="0C34A64B" w14:textId="15B2A629" w:rsidR="00CB18A6" w:rsidRDefault="002D0ED5" w:rsidP="00806FC2">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现场参观        </w:t>
            </w:r>
            <w:r w:rsidR="00806FC2">
              <w:rPr>
                <w:rFonts w:ascii="宋体" w:eastAsia="宋体" w:hAnsi="宋体" w:cs="宋体"/>
                <w:sz w:val="24"/>
                <w:szCs w:val="24"/>
              </w:rPr>
              <w:t xml:space="preserve"> </w:t>
            </w:r>
            <w:r w:rsidR="00D13D83">
              <w:rPr>
                <w:rFonts w:ascii="宋体" w:eastAsia="宋体" w:hAnsi="宋体" w:cs="宋体"/>
                <w:sz w:val="24"/>
                <w:szCs w:val="24"/>
              </w:rPr>
              <w:t xml:space="preserve">   </w:t>
            </w:r>
            <w:r>
              <w:rPr>
                <w:rFonts w:ascii="宋体" w:eastAsia="宋体" w:hAnsi="宋体" w:cs="宋体"/>
                <w:sz w:val="24"/>
                <w:szCs w:val="24"/>
              </w:rPr>
              <w:t>□</w:t>
            </w:r>
            <w:r w:rsidR="00D13D83">
              <w:rPr>
                <w:rFonts w:ascii="宋体" w:eastAsia="宋体" w:hAnsi="宋体" w:cs="宋体"/>
                <w:sz w:val="24"/>
                <w:szCs w:val="24"/>
              </w:rPr>
              <w:t xml:space="preserve">一对一沟通 </w:t>
            </w:r>
          </w:p>
          <w:p w14:paraId="5ADC4D68" w14:textId="34E93F73" w:rsidR="00CB18A6" w:rsidRDefault="002E7845" w:rsidP="00FD408E">
            <w:pPr>
              <w:snapToGrid w:val="0"/>
              <w:spacing w:after="0" w:line="480" w:lineRule="auto"/>
              <w:jc w:val="both"/>
              <w:rPr>
                <w:rFonts w:ascii="宋体" w:eastAsia="宋体" w:hAnsi="宋体" w:hint="eastAsia"/>
                <w:sz w:val="24"/>
                <w:szCs w:val="24"/>
                <w:u w:val="single"/>
              </w:rPr>
            </w:pPr>
            <w:r>
              <w:rPr>
                <w:rFonts w:ascii="宋体" w:eastAsia="宋体" w:hAnsi="宋体" w:cs="宋体"/>
                <w:sz w:val="24"/>
                <w:szCs w:val="24"/>
              </w:rPr>
              <w:t>□</w:t>
            </w:r>
            <w:r w:rsidR="00A91CF5">
              <w:rPr>
                <w:rFonts w:ascii="宋体" w:eastAsia="宋体" w:hAnsi="宋体" w:cs="宋体" w:hint="eastAsia"/>
                <w:sz w:val="24"/>
                <w:szCs w:val="24"/>
              </w:rPr>
              <w:t>电话会议</w:t>
            </w:r>
            <w:r w:rsidR="00D13D83">
              <w:rPr>
                <w:rFonts w:ascii="宋体" w:eastAsia="宋体" w:hAnsi="宋体" w:cs="宋体"/>
                <w:sz w:val="24"/>
                <w:szCs w:val="24"/>
                <w:u w:val="single"/>
              </w:rPr>
              <w:t xml:space="preserve">     </w:t>
            </w:r>
          </w:p>
        </w:tc>
      </w:tr>
      <w:tr w:rsidR="00CB18A6" w14:paraId="43EB3F25" w14:textId="77777777" w:rsidTr="002A7AEC">
        <w:trPr>
          <w:trHeight w:val="3281"/>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73B3" w14:textId="77777777" w:rsidR="00CB18A6" w:rsidRDefault="00D13D83">
            <w:pPr>
              <w:snapToGrid w:val="0"/>
              <w:spacing w:after="0" w:line="360" w:lineRule="auto"/>
              <w:ind w:right="110"/>
              <w:jc w:val="center"/>
              <w:rPr>
                <w:rFonts w:ascii="宋体" w:eastAsia="宋体" w:hAnsi="宋体" w:hint="eastAsia"/>
                <w:b/>
                <w:sz w:val="24"/>
                <w:szCs w:val="24"/>
              </w:rPr>
            </w:pPr>
            <w:r>
              <w:rPr>
                <w:rFonts w:ascii="宋体" w:eastAsia="宋体" w:hAnsi="宋体" w:cs="宋体"/>
                <w:b/>
                <w:color w:val="auto"/>
                <w:sz w:val="24"/>
                <w:szCs w:val="24"/>
              </w:rPr>
              <w:t>参与单位</w:t>
            </w:r>
            <w:r>
              <w:rPr>
                <w:rFonts w:ascii="宋体" w:eastAsia="宋体" w:hAnsi="宋体" w:cs="宋体" w:hint="eastAsia"/>
                <w:b/>
                <w:color w:val="auto"/>
                <w:sz w:val="24"/>
                <w:szCs w:val="24"/>
              </w:rPr>
              <w:t>及人员</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DD7A" w14:textId="55F88324" w:rsidR="00E92CFC" w:rsidRPr="00C5483D" w:rsidRDefault="00E92CFC" w:rsidP="002D0ED5">
            <w:pPr>
              <w:snapToGrid w:val="0"/>
              <w:spacing w:after="0" w:line="360" w:lineRule="auto"/>
              <w:jc w:val="both"/>
              <w:rPr>
                <w:rFonts w:ascii="宋体" w:eastAsia="宋体" w:hAnsi="宋体" w:cs="宋体" w:hint="eastAsia"/>
                <w:b/>
                <w:bCs/>
                <w:sz w:val="24"/>
                <w:szCs w:val="24"/>
              </w:rPr>
            </w:pPr>
            <w:r w:rsidRPr="00C5483D">
              <w:rPr>
                <w:rFonts w:ascii="宋体" w:eastAsia="宋体" w:hAnsi="宋体" w:cs="宋体" w:hint="eastAsia"/>
                <w:b/>
                <w:bCs/>
                <w:sz w:val="24"/>
                <w:szCs w:val="24"/>
              </w:rPr>
              <w:t>路演活动参会人员：</w:t>
            </w:r>
          </w:p>
          <w:p w14:paraId="6E1CA9A1" w14:textId="1C0C6901" w:rsidR="002D0ED5" w:rsidRPr="002D0ED5" w:rsidRDefault="009F30B6" w:rsidP="002D0ED5">
            <w:pPr>
              <w:snapToGrid w:val="0"/>
              <w:spacing w:after="0" w:line="360" w:lineRule="auto"/>
              <w:jc w:val="both"/>
              <w:rPr>
                <w:rFonts w:ascii="宋体" w:eastAsia="宋体" w:hAnsi="宋体" w:cs="宋体" w:hint="eastAsia"/>
                <w:sz w:val="24"/>
                <w:szCs w:val="24"/>
              </w:rPr>
            </w:pPr>
            <w:r w:rsidRPr="009F30B6">
              <w:rPr>
                <w:rFonts w:ascii="宋体" w:eastAsia="宋体" w:hAnsi="宋体" w:cs="宋体" w:hint="eastAsia"/>
                <w:sz w:val="24"/>
                <w:szCs w:val="24"/>
              </w:rPr>
              <w:t>国元证券</w:t>
            </w:r>
            <w:r w:rsidR="002D0ED5">
              <w:rPr>
                <w:rFonts w:ascii="宋体" w:eastAsia="宋体" w:hAnsi="宋体" w:cs="宋体" w:hint="eastAsia"/>
                <w:sz w:val="24"/>
                <w:szCs w:val="24"/>
              </w:rPr>
              <w:t xml:space="preserve"> </w:t>
            </w:r>
            <w:r w:rsidRPr="009F30B6">
              <w:rPr>
                <w:rFonts w:ascii="宋体" w:eastAsia="宋体" w:hAnsi="宋体" w:cs="宋体" w:hint="eastAsia"/>
                <w:sz w:val="24"/>
                <w:szCs w:val="24"/>
              </w:rPr>
              <w:t>张帅峰</w:t>
            </w:r>
            <w:r>
              <w:rPr>
                <w:rFonts w:ascii="宋体" w:eastAsia="宋体" w:hAnsi="宋体" w:cs="宋体" w:hint="eastAsia"/>
                <w:sz w:val="24"/>
                <w:szCs w:val="24"/>
              </w:rPr>
              <w:t>；</w:t>
            </w:r>
            <w:r w:rsidRPr="009F30B6">
              <w:rPr>
                <w:rFonts w:ascii="宋体" w:eastAsia="宋体" w:hAnsi="宋体" w:cs="宋体" w:hint="eastAsia"/>
                <w:sz w:val="24"/>
                <w:szCs w:val="24"/>
              </w:rPr>
              <w:t>浙商证券</w:t>
            </w:r>
            <w:r w:rsidR="002D0ED5">
              <w:rPr>
                <w:rFonts w:ascii="宋体" w:eastAsia="宋体" w:hAnsi="宋体" w:cs="宋体" w:hint="eastAsia"/>
                <w:sz w:val="24"/>
                <w:szCs w:val="24"/>
              </w:rPr>
              <w:t xml:space="preserve"> </w:t>
            </w:r>
            <w:r w:rsidRPr="009F30B6">
              <w:rPr>
                <w:rFonts w:ascii="宋体" w:eastAsia="宋体" w:hAnsi="宋体" w:cs="宋体" w:hint="eastAsia"/>
                <w:sz w:val="24"/>
                <w:szCs w:val="24"/>
              </w:rPr>
              <w:t>夏伟耀</w:t>
            </w:r>
            <w:r w:rsidR="003A266D">
              <w:rPr>
                <w:rFonts w:ascii="宋体" w:eastAsia="宋体" w:hAnsi="宋体" w:cs="宋体" w:hint="eastAsia"/>
                <w:sz w:val="24"/>
                <w:szCs w:val="24"/>
              </w:rPr>
              <w:t>、</w:t>
            </w:r>
            <w:r w:rsidRPr="009F30B6">
              <w:rPr>
                <w:rFonts w:ascii="宋体" w:eastAsia="宋体" w:hAnsi="宋体" w:cs="宋体" w:hint="eastAsia"/>
                <w:sz w:val="24"/>
                <w:szCs w:val="24"/>
              </w:rPr>
              <w:t>张杨</w:t>
            </w:r>
            <w:r>
              <w:rPr>
                <w:rFonts w:ascii="宋体" w:eastAsia="宋体" w:hAnsi="宋体" w:cs="宋体" w:hint="eastAsia"/>
                <w:sz w:val="24"/>
                <w:szCs w:val="24"/>
              </w:rPr>
              <w:t>；</w:t>
            </w:r>
            <w:r w:rsidR="003A266D" w:rsidRPr="003A266D">
              <w:rPr>
                <w:rFonts w:ascii="宋体" w:eastAsia="宋体" w:hAnsi="宋体" w:cs="宋体" w:hint="eastAsia"/>
                <w:sz w:val="24"/>
                <w:szCs w:val="24"/>
              </w:rPr>
              <w:t>中信建投证券</w:t>
            </w:r>
            <w:r w:rsidR="003A266D">
              <w:rPr>
                <w:rFonts w:ascii="宋体" w:eastAsia="宋体" w:hAnsi="宋体" w:cs="宋体" w:hint="eastAsia"/>
                <w:sz w:val="24"/>
                <w:szCs w:val="24"/>
              </w:rPr>
              <w:t xml:space="preserve"> </w:t>
            </w:r>
            <w:r w:rsidR="003A266D" w:rsidRPr="003A266D">
              <w:rPr>
                <w:rFonts w:ascii="宋体" w:eastAsia="宋体" w:hAnsi="宋体" w:cs="宋体" w:hint="eastAsia"/>
                <w:sz w:val="24"/>
                <w:szCs w:val="24"/>
              </w:rPr>
              <w:t>高庆勇</w:t>
            </w:r>
            <w:r w:rsidR="003A266D">
              <w:rPr>
                <w:rFonts w:ascii="宋体" w:eastAsia="宋体" w:hAnsi="宋体" w:cs="宋体" w:hint="eastAsia"/>
                <w:sz w:val="24"/>
                <w:szCs w:val="24"/>
              </w:rPr>
              <w:t>；</w:t>
            </w:r>
          </w:p>
          <w:p w14:paraId="2B4058F0" w14:textId="4959D583" w:rsidR="00E92CFC" w:rsidRDefault="00615D6B" w:rsidP="002D0ED5">
            <w:pPr>
              <w:snapToGrid w:val="0"/>
              <w:spacing w:after="0" w:line="360" w:lineRule="auto"/>
              <w:jc w:val="both"/>
              <w:rPr>
                <w:rFonts w:ascii="宋体" w:eastAsia="宋体" w:hAnsi="宋体" w:cs="宋体" w:hint="eastAsia"/>
                <w:sz w:val="24"/>
                <w:szCs w:val="24"/>
              </w:rPr>
            </w:pPr>
            <w:r w:rsidRPr="00615D6B">
              <w:rPr>
                <w:rFonts w:ascii="宋体" w:eastAsia="宋体" w:hAnsi="宋体" w:cs="宋体" w:hint="eastAsia"/>
                <w:sz w:val="24"/>
                <w:szCs w:val="24"/>
              </w:rPr>
              <w:t>德邦证券</w:t>
            </w:r>
            <w:r>
              <w:rPr>
                <w:rFonts w:ascii="宋体" w:eastAsia="宋体" w:hAnsi="宋体" w:cs="宋体" w:hint="eastAsia"/>
                <w:sz w:val="24"/>
                <w:szCs w:val="24"/>
              </w:rPr>
              <w:t xml:space="preserve"> </w:t>
            </w:r>
            <w:r w:rsidRPr="00615D6B">
              <w:rPr>
                <w:rFonts w:ascii="宋体" w:eastAsia="宋体" w:hAnsi="宋体" w:cs="宋体" w:hint="eastAsia"/>
                <w:sz w:val="24"/>
                <w:szCs w:val="24"/>
              </w:rPr>
              <w:t>何思源</w:t>
            </w:r>
            <w:r>
              <w:rPr>
                <w:rFonts w:ascii="宋体" w:eastAsia="宋体" w:hAnsi="宋体" w:cs="宋体" w:hint="eastAsia"/>
                <w:sz w:val="24"/>
                <w:szCs w:val="24"/>
              </w:rPr>
              <w:t>；</w:t>
            </w:r>
            <w:r w:rsidRPr="00615D6B">
              <w:rPr>
                <w:rFonts w:ascii="宋体" w:eastAsia="宋体" w:hAnsi="宋体" w:cs="宋体" w:hint="eastAsia"/>
                <w:sz w:val="24"/>
                <w:szCs w:val="24"/>
              </w:rPr>
              <w:t>开源证券</w:t>
            </w:r>
            <w:r>
              <w:rPr>
                <w:rFonts w:ascii="宋体" w:eastAsia="宋体" w:hAnsi="宋体" w:cs="宋体" w:hint="eastAsia"/>
                <w:sz w:val="24"/>
                <w:szCs w:val="24"/>
              </w:rPr>
              <w:t xml:space="preserve"> </w:t>
            </w:r>
            <w:r w:rsidRPr="00615D6B">
              <w:rPr>
                <w:rFonts w:ascii="宋体" w:eastAsia="宋体" w:hAnsi="宋体" w:cs="宋体" w:hint="eastAsia"/>
                <w:sz w:val="24"/>
                <w:szCs w:val="24"/>
              </w:rPr>
              <w:t>熊亚威</w:t>
            </w:r>
            <w:r>
              <w:rPr>
                <w:rFonts w:ascii="宋体" w:eastAsia="宋体" w:hAnsi="宋体" w:cs="宋体" w:hint="eastAsia"/>
                <w:sz w:val="24"/>
                <w:szCs w:val="24"/>
              </w:rPr>
              <w:t>；</w:t>
            </w:r>
            <w:r w:rsidRPr="00615D6B">
              <w:rPr>
                <w:rFonts w:ascii="宋体" w:eastAsia="宋体" w:hAnsi="宋体" w:cs="宋体" w:hint="eastAsia"/>
                <w:sz w:val="24"/>
                <w:szCs w:val="24"/>
              </w:rPr>
              <w:t>华安证券</w:t>
            </w:r>
            <w:r>
              <w:rPr>
                <w:rFonts w:ascii="宋体" w:eastAsia="宋体" w:hAnsi="宋体" w:cs="宋体" w:hint="eastAsia"/>
                <w:sz w:val="24"/>
                <w:szCs w:val="24"/>
              </w:rPr>
              <w:t xml:space="preserve"> </w:t>
            </w:r>
            <w:r w:rsidRPr="00615D6B">
              <w:rPr>
                <w:rFonts w:ascii="宋体" w:eastAsia="宋体" w:hAnsi="宋体" w:cs="宋体" w:hint="eastAsia"/>
                <w:sz w:val="24"/>
                <w:szCs w:val="24"/>
              </w:rPr>
              <w:t>徒月婷</w:t>
            </w:r>
            <w:r>
              <w:rPr>
                <w:rFonts w:ascii="宋体" w:eastAsia="宋体" w:hAnsi="宋体" w:cs="宋体" w:hint="eastAsia"/>
                <w:sz w:val="24"/>
                <w:szCs w:val="24"/>
              </w:rPr>
              <w:t>；</w:t>
            </w:r>
          </w:p>
          <w:p w14:paraId="1E84C7A9" w14:textId="299B968E" w:rsidR="00615D6B" w:rsidRDefault="00615D6B" w:rsidP="002D0ED5">
            <w:pPr>
              <w:snapToGrid w:val="0"/>
              <w:spacing w:after="0" w:line="360" w:lineRule="auto"/>
              <w:jc w:val="both"/>
              <w:rPr>
                <w:rFonts w:ascii="宋体" w:eastAsia="宋体" w:hAnsi="宋体" w:cs="宋体" w:hint="eastAsia"/>
                <w:sz w:val="24"/>
                <w:szCs w:val="24"/>
              </w:rPr>
            </w:pPr>
            <w:r w:rsidRPr="00615D6B">
              <w:rPr>
                <w:rFonts w:ascii="宋体" w:eastAsia="宋体" w:hAnsi="宋体" w:cs="宋体" w:hint="eastAsia"/>
                <w:sz w:val="24"/>
                <w:szCs w:val="24"/>
              </w:rPr>
              <w:t>西部证券</w:t>
            </w:r>
            <w:r>
              <w:rPr>
                <w:rFonts w:ascii="宋体" w:eastAsia="宋体" w:hAnsi="宋体" w:cs="宋体" w:hint="eastAsia"/>
                <w:sz w:val="24"/>
                <w:szCs w:val="24"/>
              </w:rPr>
              <w:t xml:space="preserve"> </w:t>
            </w:r>
            <w:r w:rsidRPr="00615D6B">
              <w:rPr>
                <w:rFonts w:ascii="宋体" w:eastAsia="宋体" w:hAnsi="宋体" w:cs="宋体" w:hint="eastAsia"/>
                <w:sz w:val="24"/>
                <w:szCs w:val="24"/>
              </w:rPr>
              <w:t>张嘉豪</w:t>
            </w:r>
            <w:r>
              <w:rPr>
                <w:rFonts w:ascii="宋体" w:eastAsia="宋体" w:hAnsi="宋体" w:cs="宋体" w:hint="eastAsia"/>
                <w:sz w:val="24"/>
                <w:szCs w:val="24"/>
              </w:rPr>
              <w:t>；</w:t>
            </w:r>
            <w:r w:rsidRPr="00615D6B">
              <w:rPr>
                <w:rFonts w:ascii="宋体" w:eastAsia="宋体" w:hAnsi="宋体" w:cs="宋体" w:hint="eastAsia"/>
                <w:sz w:val="24"/>
                <w:szCs w:val="24"/>
              </w:rPr>
              <w:t>东兴证券</w:t>
            </w:r>
            <w:r>
              <w:rPr>
                <w:rFonts w:ascii="宋体" w:eastAsia="宋体" w:hAnsi="宋体" w:cs="宋体" w:hint="eastAsia"/>
                <w:sz w:val="24"/>
                <w:szCs w:val="24"/>
              </w:rPr>
              <w:t xml:space="preserve"> </w:t>
            </w:r>
            <w:r w:rsidRPr="00615D6B">
              <w:rPr>
                <w:rFonts w:ascii="宋体" w:eastAsia="宋体" w:hAnsi="宋体" w:cs="宋体" w:hint="eastAsia"/>
                <w:sz w:val="24"/>
                <w:szCs w:val="24"/>
              </w:rPr>
              <w:t>李科融</w:t>
            </w:r>
            <w:r>
              <w:rPr>
                <w:rFonts w:ascii="宋体" w:eastAsia="宋体" w:hAnsi="宋体" w:cs="宋体" w:hint="eastAsia"/>
                <w:sz w:val="24"/>
                <w:szCs w:val="24"/>
              </w:rPr>
              <w:t>；</w:t>
            </w:r>
            <w:r w:rsidR="008A4430" w:rsidRPr="008A4430">
              <w:rPr>
                <w:rFonts w:ascii="宋体" w:eastAsia="宋体" w:hAnsi="宋体" w:cs="宋体" w:hint="eastAsia"/>
                <w:sz w:val="24"/>
                <w:szCs w:val="24"/>
              </w:rPr>
              <w:t>天风证券</w:t>
            </w:r>
            <w:r w:rsidR="008A4430">
              <w:rPr>
                <w:rFonts w:ascii="宋体" w:eastAsia="宋体" w:hAnsi="宋体" w:cs="宋体" w:hint="eastAsia"/>
                <w:sz w:val="24"/>
                <w:szCs w:val="24"/>
              </w:rPr>
              <w:t xml:space="preserve"> </w:t>
            </w:r>
            <w:r w:rsidR="008A4430" w:rsidRPr="008A4430">
              <w:rPr>
                <w:rFonts w:ascii="宋体" w:eastAsia="宋体" w:hAnsi="宋体" w:cs="宋体" w:hint="eastAsia"/>
                <w:sz w:val="24"/>
                <w:szCs w:val="24"/>
              </w:rPr>
              <w:t>卢雨婷</w:t>
            </w:r>
            <w:r w:rsidR="008A4430">
              <w:rPr>
                <w:rFonts w:ascii="宋体" w:eastAsia="宋体" w:hAnsi="宋体" w:cs="宋体" w:hint="eastAsia"/>
                <w:sz w:val="24"/>
                <w:szCs w:val="24"/>
              </w:rPr>
              <w:t>；</w:t>
            </w:r>
          </w:p>
          <w:p w14:paraId="261928D2" w14:textId="13D1AAE7" w:rsidR="009F30B6" w:rsidRDefault="008A4430" w:rsidP="002D0ED5">
            <w:pPr>
              <w:snapToGrid w:val="0"/>
              <w:spacing w:after="0" w:line="360" w:lineRule="auto"/>
              <w:jc w:val="both"/>
              <w:rPr>
                <w:rFonts w:ascii="宋体" w:eastAsia="宋体" w:hAnsi="宋体" w:cs="宋体" w:hint="eastAsia"/>
                <w:sz w:val="24"/>
                <w:szCs w:val="24"/>
              </w:rPr>
            </w:pPr>
            <w:r w:rsidRPr="008A4430">
              <w:rPr>
                <w:rFonts w:ascii="宋体" w:eastAsia="宋体" w:hAnsi="宋体" w:cs="宋体" w:hint="eastAsia"/>
                <w:sz w:val="24"/>
                <w:szCs w:val="24"/>
              </w:rPr>
              <w:t>银河基金</w:t>
            </w:r>
            <w:r>
              <w:rPr>
                <w:rFonts w:ascii="宋体" w:eastAsia="宋体" w:hAnsi="宋体" w:cs="宋体" w:hint="eastAsia"/>
                <w:sz w:val="24"/>
                <w:szCs w:val="24"/>
              </w:rPr>
              <w:t xml:space="preserve"> </w:t>
            </w:r>
            <w:r w:rsidRPr="008A4430">
              <w:rPr>
                <w:rFonts w:ascii="宋体" w:eastAsia="宋体" w:hAnsi="宋体" w:cs="宋体" w:hint="eastAsia"/>
                <w:sz w:val="24"/>
                <w:szCs w:val="24"/>
              </w:rPr>
              <w:t>高鹏</w:t>
            </w:r>
            <w:r>
              <w:rPr>
                <w:rFonts w:ascii="宋体" w:eastAsia="宋体" w:hAnsi="宋体" w:cs="宋体" w:hint="eastAsia"/>
                <w:sz w:val="24"/>
                <w:szCs w:val="24"/>
              </w:rPr>
              <w:t>；</w:t>
            </w:r>
            <w:r w:rsidRPr="008A4430">
              <w:rPr>
                <w:rFonts w:ascii="宋体" w:eastAsia="宋体" w:hAnsi="宋体" w:cs="宋体" w:hint="eastAsia"/>
                <w:sz w:val="24"/>
                <w:szCs w:val="24"/>
              </w:rPr>
              <w:t>万家基金</w:t>
            </w:r>
            <w:r>
              <w:rPr>
                <w:rFonts w:ascii="宋体" w:eastAsia="宋体" w:hAnsi="宋体" w:cs="宋体" w:hint="eastAsia"/>
                <w:sz w:val="24"/>
                <w:szCs w:val="24"/>
              </w:rPr>
              <w:t xml:space="preserve"> </w:t>
            </w:r>
            <w:r w:rsidRPr="008A4430">
              <w:rPr>
                <w:rFonts w:ascii="宋体" w:eastAsia="宋体" w:hAnsi="宋体" w:cs="宋体" w:hint="eastAsia"/>
                <w:sz w:val="24"/>
                <w:szCs w:val="24"/>
              </w:rPr>
              <w:t>张黛翊</w:t>
            </w:r>
            <w:r>
              <w:rPr>
                <w:rFonts w:ascii="宋体" w:eastAsia="宋体" w:hAnsi="宋体" w:cs="宋体" w:hint="eastAsia"/>
                <w:sz w:val="24"/>
                <w:szCs w:val="24"/>
              </w:rPr>
              <w:t>；</w:t>
            </w:r>
            <w:r w:rsidRPr="008A4430">
              <w:rPr>
                <w:rFonts w:ascii="宋体" w:eastAsia="宋体" w:hAnsi="宋体" w:cs="宋体" w:hint="eastAsia"/>
                <w:sz w:val="24"/>
                <w:szCs w:val="24"/>
              </w:rPr>
              <w:t>富国基金</w:t>
            </w:r>
            <w:r>
              <w:rPr>
                <w:rFonts w:ascii="宋体" w:eastAsia="宋体" w:hAnsi="宋体" w:cs="宋体" w:hint="eastAsia"/>
                <w:sz w:val="24"/>
                <w:szCs w:val="24"/>
              </w:rPr>
              <w:t xml:space="preserve"> </w:t>
            </w:r>
            <w:r w:rsidRPr="008A4430">
              <w:rPr>
                <w:rFonts w:ascii="宋体" w:eastAsia="宋体" w:hAnsi="宋体" w:cs="宋体" w:hint="eastAsia"/>
                <w:sz w:val="24"/>
                <w:szCs w:val="24"/>
              </w:rPr>
              <w:t>曹晋</w:t>
            </w:r>
            <w:r>
              <w:rPr>
                <w:rFonts w:ascii="宋体" w:eastAsia="宋体" w:hAnsi="宋体" w:cs="宋体" w:hint="eastAsia"/>
                <w:sz w:val="24"/>
                <w:szCs w:val="24"/>
              </w:rPr>
              <w:t>；</w:t>
            </w:r>
          </w:p>
          <w:p w14:paraId="35442F65" w14:textId="3E8C1AAB" w:rsidR="008A4430" w:rsidRDefault="008A4430" w:rsidP="002D0ED5">
            <w:pPr>
              <w:snapToGrid w:val="0"/>
              <w:spacing w:after="0" w:line="360" w:lineRule="auto"/>
              <w:jc w:val="both"/>
              <w:rPr>
                <w:rFonts w:ascii="宋体" w:eastAsia="宋体" w:hAnsi="宋体" w:cs="宋体" w:hint="eastAsia"/>
                <w:sz w:val="24"/>
                <w:szCs w:val="24"/>
              </w:rPr>
            </w:pPr>
            <w:r w:rsidRPr="008A4430">
              <w:rPr>
                <w:rFonts w:ascii="宋体" w:eastAsia="宋体" w:hAnsi="宋体" w:cs="宋体" w:hint="eastAsia"/>
                <w:sz w:val="24"/>
                <w:szCs w:val="24"/>
              </w:rPr>
              <w:t>光大证券</w:t>
            </w:r>
            <w:r>
              <w:rPr>
                <w:rFonts w:ascii="宋体" w:eastAsia="宋体" w:hAnsi="宋体" w:cs="宋体" w:hint="eastAsia"/>
                <w:sz w:val="24"/>
                <w:szCs w:val="24"/>
              </w:rPr>
              <w:t xml:space="preserve"> </w:t>
            </w:r>
            <w:r w:rsidRPr="008A4430">
              <w:rPr>
                <w:rFonts w:ascii="宋体" w:eastAsia="宋体" w:hAnsi="宋体" w:cs="宋体" w:hint="eastAsia"/>
                <w:sz w:val="24"/>
                <w:szCs w:val="24"/>
              </w:rPr>
              <w:t>张旗</w:t>
            </w:r>
            <w:r>
              <w:rPr>
                <w:rFonts w:ascii="宋体" w:eastAsia="宋体" w:hAnsi="宋体" w:cs="宋体" w:hint="eastAsia"/>
                <w:sz w:val="24"/>
                <w:szCs w:val="24"/>
              </w:rPr>
              <w:t>；</w:t>
            </w:r>
            <w:r w:rsidRPr="008A4430">
              <w:rPr>
                <w:rFonts w:ascii="宋体" w:eastAsia="宋体" w:hAnsi="宋体" w:cs="宋体" w:hint="eastAsia"/>
                <w:sz w:val="24"/>
                <w:szCs w:val="24"/>
              </w:rPr>
              <w:t>上海睿郡资产</w:t>
            </w:r>
            <w:r>
              <w:rPr>
                <w:rFonts w:ascii="宋体" w:eastAsia="宋体" w:hAnsi="宋体" w:cs="宋体" w:hint="eastAsia"/>
                <w:sz w:val="24"/>
                <w:szCs w:val="24"/>
              </w:rPr>
              <w:t xml:space="preserve"> </w:t>
            </w:r>
            <w:r w:rsidRPr="008A4430">
              <w:rPr>
                <w:rFonts w:ascii="宋体" w:eastAsia="宋体" w:hAnsi="宋体" w:cs="宋体" w:hint="eastAsia"/>
                <w:sz w:val="24"/>
                <w:szCs w:val="24"/>
              </w:rPr>
              <w:t>丁晨霞</w:t>
            </w:r>
            <w:r>
              <w:rPr>
                <w:rFonts w:ascii="宋体" w:eastAsia="宋体" w:hAnsi="宋体" w:cs="宋体" w:hint="eastAsia"/>
                <w:sz w:val="24"/>
                <w:szCs w:val="24"/>
              </w:rPr>
              <w:t>；</w:t>
            </w:r>
            <w:r w:rsidRPr="008A4430">
              <w:rPr>
                <w:rFonts w:ascii="宋体" w:eastAsia="宋体" w:hAnsi="宋体" w:cs="宋体" w:hint="eastAsia"/>
                <w:sz w:val="24"/>
                <w:szCs w:val="24"/>
              </w:rPr>
              <w:t>上海牧鑫私募基金</w:t>
            </w:r>
            <w:r>
              <w:rPr>
                <w:rFonts w:ascii="宋体" w:eastAsia="宋体" w:hAnsi="宋体" w:cs="宋体" w:hint="eastAsia"/>
                <w:sz w:val="24"/>
                <w:szCs w:val="24"/>
              </w:rPr>
              <w:t xml:space="preserve"> </w:t>
            </w:r>
            <w:r w:rsidRPr="008A4430">
              <w:rPr>
                <w:rFonts w:ascii="宋体" w:eastAsia="宋体" w:hAnsi="宋体" w:cs="宋体" w:hint="eastAsia"/>
                <w:sz w:val="24"/>
                <w:szCs w:val="24"/>
              </w:rPr>
              <w:t>张桁</w:t>
            </w:r>
            <w:r>
              <w:rPr>
                <w:rFonts w:ascii="宋体" w:eastAsia="宋体" w:hAnsi="宋体" w:cs="宋体" w:hint="eastAsia"/>
                <w:sz w:val="24"/>
                <w:szCs w:val="24"/>
              </w:rPr>
              <w:t>；</w:t>
            </w:r>
          </w:p>
          <w:p w14:paraId="608F0D74" w14:textId="117F838A" w:rsidR="009F30B6" w:rsidRDefault="008A4430" w:rsidP="002D0ED5">
            <w:pPr>
              <w:snapToGrid w:val="0"/>
              <w:spacing w:after="0" w:line="360" w:lineRule="auto"/>
              <w:jc w:val="both"/>
              <w:rPr>
                <w:rFonts w:ascii="宋体" w:eastAsia="宋体" w:hAnsi="宋体" w:cs="宋体" w:hint="eastAsia"/>
                <w:sz w:val="24"/>
                <w:szCs w:val="24"/>
              </w:rPr>
            </w:pPr>
            <w:r w:rsidRPr="008A4430">
              <w:rPr>
                <w:rFonts w:ascii="宋体" w:eastAsia="宋体" w:hAnsi="宋体" w:cs="宋体" w:hint="eastAsia"/>
                <w:sz w:val="24"/>
                <w:szCs w:val="24"/>
              </w:rPr>
              <w:t>宁涌富基金</w:t>
            </w:r>
            <w:r>
              <w:rPr>
                <w:rFonts w:ascii="宋体" w:eastAsia="宋体" w:hAnsi="宋体" w:cs="宋体" w:hint="eastAsia"/>
                <w:sz w:val="24"/>
                <w:szCs w:val="24"/>
              </w:rPr>
              <w:t xml:space="preserve"> </w:t>
            </w:r>
            <w:r w:rsidRPr="008A4430">
              <w:rPr>
                <w:rFonts w:ascii="宋体" w:eastAsia="宋体" w:hAnsi="宋体" w:cs="宋体" w:hint="eastAsia"/>
                <w:sz w:val="24"/>
                <w:szCs w:val="24"/>
              </w:rPr>
              <w:t>韩洲枫</w:t>
            </w:r>
            <w:r>
              <w:rPr>
                <w:rFonts w:ascii="宋体" w:eastAsia="宋体" w:hAnsi="宋体" w:cs="宋体" w:hint="eastAsia"/>
                <w:sz w:val="24"/>
                <w:szCs w:val="24"/>
              </w:rPr>
              <w:t>；</w:t>
            </w:r>
            <w:r w:rsidRPr="008A4430">
              <w:rPr>
                <w:rFonts w:ascii="宋体" w:eastAsia="宋体" w:hAnsi="宋体" w:cs="宋体" w:hint="eastAsia"/>
                <w:sz w:val="24"/>
                <w:szCs w:val="24"/>
              </w:rPr>
              <w:t>信迹投资</w:t>
            </w:r>
            <w:r>
              <w:rPr>
                <w:rFonts w:ascii="宋体" w:eastAsia="宋体" w:hAnsi="宋体" w:cs="宋体" w:hint="eastAsia"/>
                <w:sz w:val="24"/>
                <w:szCs w:val="24"/>
              </w:rPr>
              <w:t xml:space="preserve"> </w:t>
            </w:r>
            <w:r w:rsidRPr="008A4430">
              <w:rPr>
                <w:rFonts w:ascii="宋体" w:eastAsia="宋体" w:hAnsi="宋体" w:cs="宋体" w:hint="eastAsia"/>
                <w:sz w:val="24"/>
                <w:szCs w:val="24"/>
              </w:rPr>
              <w:t>宋文略</w:t>
            </w:r>
            <w:r>
              <w:rPr>
                <w:rFonts w:ascii="宋体" w:eastAsia="宋体" w:hAnsi="宋体" w:cs="宋体" w:hint="eastAsia"/>
                <w:sz w:val="24"/>
                <w:szCs w:val="24"/>
              </w:rPr>
              <w:t>；</w:t>
            </w:r>
            <w:r w:rsidRPr="008A4430">
              <w:rPr>
                <w:rFonts w:ascii="宋体" w:eastAsia="宋体" w:hAnsi="宋体" w:cs="宋体" w:hint="eastAsia"/>
                <w:sz w:val="24"/>
                <w:szCs w:val="24"/>
              </w:rPr>
              <w:t>和聚投资</w:t>
            </w:r>
            <w:r>
              <w:rPr>
                <w:rFonts w:ascii="宋体" w:eastAsia="宋体" w:hAnsi="宋体" w:cs="宋体" w:hint="eastAsia"/>
                <w:sz w:val="24"/>
                <w:szCs w:val="24"/>
              </w:rPr>
              <w:t xml:space="preserve"> </w:t>
            </w:r>
            <w:r w:rsidRPr="008A4430">
              <w:rPr>
                <w:rFonts w:ascii="宋体" w:eastAsia="宋体" w:hAnsi="宋体" w:cs="宋体" w:hint="eastAsia"/>
                <w:sz w:val="24"/>
                <w:szCs w:val="24"/>
              </w:rPr>
              <w:t>田加强</w:t>
            </w:r>
            <w:r>
              <w:rPr>
                <w:rFonts w:ascii="宋体" w:eastAsia="宋体" w:hAnsi="宋体" w:cs="宋体" w:hint="eastAsia"/>
                <w:sz w:val="24"/>
                <w:szCs w:val="24"/>
              </w:rPr>
              <w:t>；</w:t>
            </w:r>
          </w:p>
          <w:p w14:paraId="162FA0F0" w14:textId="4FC196D5" w:rsidR="009F30B6" w:rsidRDefault="008A4430" w:rsidP="002D0ED5">
            <w:pPr>
              <w:snapToGrid w:val="0"/>
              <w:spacing w:after="0" w:line="360" w:lineRule="auto"/>
              <w:jc w:val="both"/>
              <w:rPr>
                <w:rFonts w:ascii="宋体" w:eastAsia="宋体" w:hAnsi="宋体" w:cs="宋体" w:hint="eastAsia"/>
                <w:sz w:val="24"/>
                <w:szCs w:val="24"/>
              </w:rPr>
            </w:pPr>
            <w:r w:rsidRPr="008A4430">
              <w:rPr>
                <w:rFonts w:ascii="宋体" w:eastAsia="宋体" w:hAnsi="宋体" w:cs="宋体" w:hint="eastAsia"/>
                <w:sz w:val="24"/>
                <w:szCs w:val="24"/>
              </w:rPr>
              <w:t>蜂投基金</w:t>
            </w:r>
            <w:r>
              <w:rPr>
                <w:rFonts w:ascii="宋体" w:eastAsia="宋体" w:hAnsi="宋体" w:cs="宋体" w:hint="eastAsia"/>
                <w:sz w:val="24"/>
                <w:szCs w:val="24"/>
              </w:rPr>
              <w:t xml:space="preserve"> </w:t>
            </w:r>
            <w:r w:rsidRPr="008A4430">
              <w:rPr>
                <w:rFonts w:ascii="宋体" w:eastAsia="宋体" w:hAnsi="宋体" w:cs="宋体" w:hint="eastAsia"/>
                <w:sz w:val="24"/>
                <w:szCs w:val="24"/>
              </w:rPr>
              <w:t>陈正标</w:t>
            </w:r>
            <w:r>
              <w:rPr>
                <w:rFonts w:ascii="宋体" w:eastAsia="宋体" w:hAnsi="宋体" w:cs="宋体" w:hint="eastAsia"/>
                <w:sz w:val="24"/>
                <w:szCs w:val="24"/>
              </w:rPr>
              <w:t>；</w:t>
            </w:r>
            <w:r w:rsidRPr="008A4430">
              <w:rPr>
                <w:rFonts w:ascii="宋体" w:eastAsia="宋体" w:hAnsi="宋体" w:cs="宋体" w:hint="eastAsia"/>
                <w:sz w:val="24"/>
                <w:szCs w:val="24"/>
              </w:rPr>
              <w:t>上海一村私募基金</w:t>
            </w:r>
            <w:r>
              <w:rPr>
                <w:rFonts w:ascii="宋体" w:eastAsia="宋体" w:hAnsi="宋体" w:cs="宋体" w:hint="eastAsia"/>
                <w:sz w:val="24"/>
                <w:szCs w:val="24"/>
              </w:rPr>
              <w:t xml:space="preserve"> </w:t>
            </w:r>
            <w:r w:rsidRPr="008A4430">
              <w:rPr>
                <w:rFonts w:ascii="宋体" w:eastAsia="宋体" w:hAnsi="宋体" w:cs="宋体" w:hint="eastAsia"/>
                <w:sz w:val="24"/>
                <w:szCs w:val="24"/>
              </w:rPr>
              <w:t>楼宇</w:t>
            </w:r>
            <w:r>
              <w:rPr>
                <w:rFonts w:ascii="宋体" w:eastAsia="宋体" w:hAnsi="宋体" w:cs="宋体" w:hint="eastAsia"/>
                <w:sz w:val="24"/>
                <w:szCs w:val="24"/>
              </w:rPr>
              <w:t>；</w:t>
            </w:r>
            <w:r w:rsidRPr="008A4430">
              <w:rPr>
                <w:rFonts w:ascii="宋体" w:eastAsia="宋体" w:hAnsi="宋体" w:cs="宋体" w:hint="eastAsia"/>
                <w:sz w:val="24"/>
                <w:szCs w:val="24"/>
              </w:rPr>
              <w:t>毅达资本</w:t>
            </w:r>
            <w:r>
              <w:rPr>
                <w:rFonts w:ascii="宋体" w:eastAsia="宋体" w:hAnsi="宋体" w:cs="宋体" w:hint="eastAsia"/>
                <w:sz w:val="24"/>
                <w:szCs w:val="24"/>
              </w:rPr>
              <w:t xml:space="preserve"> </w:t>
            </w:r>
            <w:r w:rsidRPr="008A4430">
              <w:rPr>
                <w:rFonts w:ascii="宋体" w:eastAsia="宋体" w:hAnsi="宋体" w:cs="宋体" w:hint="eastAsia"/>
                <w:sz w:val="24"/>
                <w:szCs w:val="24"/>
              </w:rPr>
              <w:t>朱小阳</w:t>
            </w:r>
            <w:r>
              <w:rPr>
                <w:rFonts w:ascii="宋体" w:eastAsia="宋体" w:hAnsi="宋体" w:cs="宋体" w:hint="eastAsia"/>
                <w:sz w:val="24"/>
                <w:szCs w:val="24"/>
              </w:rPr>
              <w:t>；</w:t>
            </w:r>
          </w:p>
          <w:p w14:paraId="2C970AC6" w14:textId="63FDC1C4" w:rsidR="009F30B6" w:rsidRDefault="008A4430" w:rsidP="002D0ED5">
            <w:pPr>
              <w:snapToGrid w:val="0"/>
              <w:spacing w:after="0" w:line="360" w:lineRule="auto"/>
              <w:jc w:val="both"/>
              <w:rPr>
                <w:rFonts w:ascii="宋体" w:eastAsia="宋体" w:hAnsi="宋体" w:cs="宋体" w:hint="eastAsia"/>
                <w:sz w:val="24"/>
                <w:szCs w:val="24"/>
              </w:rPr>
            </w:pPr>
            <w:r w:rsidRPr="008A4430">
              <w:rPr>
                <w:rFonts w:ascii="宋体" w:eastAsia="宋体" w:hAnsi="宋体" w:cs="宋体" w:hint="eastAsia"/>
                <w:sz w:val="24"/>
                <w:szCs w:val="24"/>
              </w:rPr>
              <w:t>上海慈阳投资</w:t>
            </w:r>
            <w:r>
              <w:rPr>
                <w:rFonts w:ascii="宋体" w:eastAsia="宋体" w:hAnsi="宋体" w:cs="宋体" w:hint="eastAsia"/>
                <w:sz w:val="24"/>
                <w:szCs w:val="24"/>
              </w:rPr>
              <w:t xml:space="preserve"> </w:t>
            </w:r>
            <w:r w:rsidRPr="008A4430">
              <w:rPr>
                <w:rFonts w:ascii="宋体" w:eastAsia="宋体" w:hAnsi="宋体" w:cs="宋体" w:hint="eastAsia"/>
                <w:sz w:val="24"/>
                <w:szCs w:val="24"/>
              </w:rPr>
              <w:t>盛飞雄</w:t>
            </w:r>
            <w:r>
              <w:rPr>
                <w:rFonts w:ascii="宋体" w:eastAsia="宋体" w:hAnsi="宋体" w:cs="宋体" w:hint="eastAsia"/>
                <w:sz w:val="24"/>
                <w:szCs w:val="24"/>
              </w:rPr>
              <w:t>；</w:t>
            </w:r>
            <w:r w:rsidRPr="008A4430">
              <w:rPr>
                <w:rFonts w:ascii="宋体" w:eastAsia="宋体" w:hAnsi="宋体" w:cs="宋体" w:hint="eastAsia"/>
                <w:sz w:val="24"/>
                <w:szCs w:val="24"/>
              </w:rPr>
              <w:t>竹润投资</w:t>
            </w:r>
            <w:r>
              <w:rPr>
                <w:rFonts w:ascii="宋体" w:eastAsia="宋体" w:hAnsi="宋体" w:cs="宋体" w:hint="eastAsia"/>
                <w:sz w:val="24"/>
                <w:szCs w:val="24"/>
              </w:rPr>
              <w:t xml:space="preserve"> </w:t>
            </w:r>
            <w:r w:rsidRPr="008A4430">
              <w:rPr>
                <w:rFonts w:ascii="宋体" w:eastAsia="宋体" w:hAnsi="宋体" w:cs="宋体" w:hint="eastAsia"/>
                <w:sz w:val="24"/>
                <w:szCs w:val="24"/>
              </w:rPr>
              <w:t>王凯斌</w:t>
            </w:r>
            <w:r>
              <w:rPr>
                <w:rFonts w:ascii="宋体" w:eastAsia="宋体" w:hAnsi="宋体" w:cs="宋体" w:hint="eastAsia"/>
                <w:sz w:val="24"/>
                <w:szCs w:val="24"/>
              </w:rPr>
              <w:t>；</w:t>
            </w:r>
            <w:r w:rsidRPr="008A4430">
              <w:rPr>
                <w:rFonts w:ascii="宋体" w:eastAsia="宋体" w:hAnsi="宋体" w:cs="宋体" w:hint="eastAsia"/>
                <w:sz w:val="24"/>
                <w:szCs w:val="24"/>
              </w:rPr>
              <w:t>上海至顺资产</w:t>
            </w:r>
            <w:r>
              <w:rPr>
                <w:rFonts w:ascii="宋体" w:eastAsia="宋体" w:hAnsi="宋体" w:cs="宋体" w:hint="eastAsia"/>
                <w:sz w:val="24"/>
                <w:szCs w:val="24"/>
              </w:rPr>
              <w:t xml:space="preserve"> </w:t>
            </w:r>
            <w:r w:rsidRPr="008A4430">
              <w:rPr>
                <w:rFonts w:ascii="宋体" w:eastAsia="宋体" w:hAnsi="宋体" w:cs="宋体" w:hint="eastAsia"/>
                <w:sz w:val="24"/>
                <w:szCs w:val="24"/>
              </w:rPr>
              <w:t>陈桐荔</w:t>
            </w:r>
            <w:r>
              <w:rPr>
                <w:rFonts w:ascii="宋体" w:eastAsia="宋体" w:hAnsi="宋体" w:cs="宋体" w:hint="eastAsia"/>
                <w:sz w:val="24"/>
                <w:szCs w:val="24"/>
              </w:rPr>
              <w:t>；</w:t>
            </w:r>
          </w:p>
          <w:p w14:paraId="0A19D1D2" w14:textId="0B241AEB" w:rsidR="0058436A" w:rsidRDefault="008A4430" w:rsidP="0058436A">
            <w:pPr>
              <w:snapToGrid w:val="0"/>
              <w:spacing w:after="0" w:line="360" w:lineRule="auto"/>
              <w:jc w:val="both"/>
              <w:rPr>
                <w:rFonts w:ascii="宋体" w:eastAsia="宋体" w:hAnsi="宋体" w:cs="宋体" w:hint="eastAsia"/>
                <w:sz w:val="24"/>
                <w:szCs w:val="24"/>
              </w:rPr>
            </w:pPr>
            <w:r w:rsidRPr="008A4430">
              <w:rPr>
                <w:rFonts w:ascii="宋体" w:eastAsia="宋体" w:hAnsi="宋体" w:cs="宋体" w:hint="eastAsia"/>
                <w:sz w:val="24"/>
                <w:szCs w:val="24"/>
              </w:rPr>
              <w:t>东北证券</w:t>
            </w:r>
            <w:r>
              <w:rPr>
                <w:rFonts w:ascii="宋体" w:eastAsia="宋体" w:hAnsi="宋体" w:cs="宋体" w:hint="eastAsia"/>
                <w:sz w:val="24"/>
                <w:szCs w:val="24"/>
              </w:rPr>
              <w:t xml:space="preserve"> </w:t>
            </w:r>
            <w:r w:rsidRPr="008A4430">
              <w:rPr>
                <w:rFonts w:ascii="宋体" w:eastAsia="宋体" w:hAnsi="宋体" w:cs="宋体" w:hint="eastAsia"/>
                <w:sz w:val="24"/>
                <w:szCs w:val="24"/>
              </w:rPr>
              <w:t>张翔</w:t>
            </w:r>
            <w:r>
              <w:rPr>
                <w:rFonts w:ascii="宋体" w:eastAsia="宋体" w:hAnsi="宋体" w:cs="宋体" w:hint="eastAsia"/>
                <w:sz w:val="24"/>
                <w:szCs w:val="24"/>
              </w:rPr>
              <w:t>、</w:t>
            </w:r>
            <w:r w:rsidRPr="008A4430">
              <w:rPr>
                <w:rFonts w:ascii="宋体" w:eastAsia="宋体" w:hAnsi="宋体" w:cs="宋体" w:hint="eastAsia"/>
                <w:sz w:val="24"/>
                <w:szCs w:val="24"/>
              </w:rPr>
              <w:t>吴頔</w:t>
            </w:r>
            <w:r w:rsidR="0058436A">
              <w:rPr>
                <w:rFonts w:ascii="宋体" w:eastAsia="宋体" w:hAnsi="宋体" w:cs="宋体" w:hint="eastAsia"/>
                <w:sz w:val="24"/>
                <w:szCs w:val="24"/>
              </w:rPr>
              <w:t>；</w:t>
            </w:r>
            <w:r w:rsidR="0058436A" w:rsidRPr="0058436A">
              <w:rPr>
                <w:rFonts w:ascii="宋体" w:eastAsia="宋体" w:hAnsi="宋体" w:cs="宋体" w:hint="eastAsia"/>
                <w:sz w:val="24"/>
                <w:szCs w:val="24"/>
              </w:rPr>
              <w:t>长信基金</w:t>
            </w:r>
            <w:r w:rsidR="0058436A" w:rsidRPr="0058436A">
              <w:rPr>
                <w:rFonts w:ascii="宋体" w:eastAsia="宋体" w:hAnsi="宋体" w:cs="宋体"/>
                <w:sz w:val="24"/>
                <w:szCs w:val="24"/>
              </w:rPr>
              <w:t xml:space="preserve"> </w:t>
            </w:r>
            <w:r w:rsidR="0058436A" w:rsidRPr="0058436A">
              <w:rPr>
                <w:rFonts w:ascii="宋体" w:eastAsia="宋体" w:hAnsi="宋体" w:cs="宋体" w:hint="eastAsia"/>
                <w:sz w:val="24"/>
                <w:szCs w:val="24"/>
              </w:rPr>
              <w:t>宁发俊</w:t>
            </w:r>
            <w:r w:rsidR="0058436A">
              <w:rPr>
                <w:rFonts w:ascii="宋体" w:eastAsia="宋体" w:hAnsi="宋体" w:cs="宋体" w:hint="eastAsia"/>
                <w:sz w:val="24"/>
                <w:szCs w:val="24"/>
              </w:rPr>
              <w:t>；</w:t>
            </w:r>
            <w:r w:rsidR="0058436A" w:rsidRPr="0058436A">
              <w:rPr>
                <w:rFonts w:ascii="宋体" w:eastAsia="宋体" w:hAnsi="宋体" w:cs="宋体" w:hint="eastAsia"/>
                <w:sz w:val="24"/>
                <w:szCs w:val="24"/>
              </w:rPr>
              <w:t>海富通基金</w:t>
            </w:r>
            <w:r w:rsidR="0058436A" w:rsidRPr="0058436A">
              <w:rPr>
                <w:rFonts w:ascii="宋体" w:eastAsia="宋体" w:hAnsi="宋体" w:cs="宋体"/>
                <w:sz w:val="24"/>
                <w:szCs w:val="24"/>
              </w:rPr>
              <w:t xml:space="preserve"> </w:t>
            </w:r>
            <w:r w:rsidR="0058436A" w:rsidRPr="0058436A">
              <w:rPr>
                <w:rFonts w:ascii="宋体" w:eastAsia="宋体" w:hAnsi="宋体" w:cs="宋体" w:hint="eastAsia"/>
                <w:sz w:val="24"/>
                <w:szCs w:val="24"/>
              </w:rPr>
              <w:t>陈聂长</w:t>
            </w:r>
            <w:r w:rsidR="0058436A">
              <w:rPr>
                <w:rFonts w:ascii="宋体" w:eastAsia="宋体" w:hAnsi="宋体" w:cs="宋体" w:hint="eastAsia"/>
                <w:sz w:val="24"/>
                <w:szCs w:val="24"/>
              </w:rPr>
              <w:t>；</w:t>
            </w:r>
          </w:p>
          <w:p w14:paraId="004EC270" w14:textId="48EC148D" w:rsidR="00713F31" w:rsidRPr="0058436A" w:rsidRDefault="00B20830" w:rsidP="0058436A">
            <w:pPr>
              <w:snapToGrid w:val="0"/>
              <w:spacing w:after="0" w:line="360" w:lineRule="auto"/>
              <w:jc w:val="both"/>
              <w:rPr>
                <w:rFonts w:ascii="宋体" w:eastAsia="宋体" w:hAnsi="宋体" w:cs="宋体" w:hint="eastAsia"/>
                <w:sz w:val="24"/>
                <w:szCs w:val="24"/>
              </w:rPr>
            </w:pPr>
            <w:r w:rsidRPr="00B20830">
              <w:rPr>
                <w:rFonts w:ascii="宋体" w:eastAsia="宋体" w:hAnsi="宋体" w:cs="宋体" w:hint="eastAsia"/>
                <w:sz w:val="24"/>
                <w:szCs w:val="24"/>
              </w:rPr>
              <w:t>华宝基金</w:t>
            </w:r>
            <w:r w:rsidRPr="00B20830">
              <w:rPr>
                <w:rFonts w:ascii="宋体" w:eastAsia="宋体" w:hAnsi="宋体" w:cs="宋体"/>
                <w:sz w:val="24"/>
                <w:szCs w:val="24"/>
              </w:rPr>
              <w:t xml:space="preserve"> </w:t>
            </w:r>
            <w:r w:rsidRPr="00B20830">
              <w:rPr>
                <w:rFonts w:ascii="宋体" w:eastAsia="宋体" w:hAnsi="宋体" w:cs="宋体" w:hint="eastAsia"/>
                <w:sz w:val="24"/>
                <w:szCs w:val="24"/>
              </w:rPr>
              <w:t>贺喆</w:t>
            </w:r>
            <w:r>
              <w:rPr>
                <w:rFonts w:ascii="宋体" w:eastAsia="宋体" w:hAnsi="宋体" w:cs="宋体" w:hint="eastAsia"/>
                <w:sz w:val="24"/>
                <w:szCs w:val="24"/>
              </w:rPr>
              <w:t>；</w:t>
            </w:r>
            <w:r w:rsidR="00713F31">
              <w:rPr>
                <w:rFonts w:ascii="宋体" w:eastAsia="宋体" w:hAnsi="宋体" w:cs="宋体" w:hint="eastAsia"/>
                <w:sz w:val="24"/>
                <w:szCs w:val="24"/>
              </w:rPr>
              <w:t>国泰君安证券 李启文</w:t>
            </w:r>
          </w:p>
          <w:p w14:paraId="4961B710" w14:textId="7DDD6A56" w:rsidR="00E92CFC" w:rsidRPr="00C5483D" w:rsidRDefault="00E92CFC" w:rsidP="002D0ED5">
            <w:pPr>
              <w:snapToGrid w:val="0"/>
              <w:spacing w:after="0" w:line="360" w:lineRule="auto"/>
              <w:jc w:val="both"/>
              <w:rPr>
                <w:rFonts w:ascii="宋体" w:eastAsia="宋体" w:hAnsi="宋体" w:cs="宋体" w:hint="eastAsia"/>
                <w:b/>
                <w:bCs/>
                <w:sz w:val="24"/>
                <w:szCs w:val="24"/>
              </w:rPr>
            </w:pPr>
            <w:r w:rsidRPr="00C5483D">
              <w:rPr>
                <w:rFonts w:ascii="宋体" w:eastAsia="宋体" w:hAnsi="宋体" w:cs="宋体" w:hint="eastAsia"/>
                <w:b/>
                <w:bCs/>
                <w:sz w:val="24"/>
                <w:szCs w:val="24"/>
              </w:rPr>
              <w:t>业绩说明会参会人员：</w:t>
            </w:r>
          </w:p>
          <w:p w14:paraId="3ADCCE83" w14:textId="755F2301" w:rsidR="000E3DFB" w:rsidRPr="003F5F54" w:rsidRDefault="000E3DFB" w:rsidP="002D0ED5">
            <w:pPr>
              <w:snapToGrid w:val="0"/>
              <w:spacing w:after="0" w:line="360" w:lineRule="auto"/>
              <w:jc w:val="both"/>
              <w:rPr>
                <w:rFonts w:ascii="宋体" w:eastAsia="宋体" w:hAnsi="宋体" w:cs="宋体" w:hint="eastAsia"/>
                <w:sz w:val="24"/>
                <w:szCs w:val="24"/>
              </w:rPr>
            </w:pPr>
            <w:r w:rsidRPr="000E3DFB">
              <w:rPr>
                <w:rFonts w:ascii="宋体" w:eastAsia="宋体" w:hAnsi="宋体" w:cs="宋体" w:hint="eastAsia"/>
                <w:sz w:val="24"/>
                <w:szCs w:val="24"/>
              </w:rPr>
              <w:t>上证服务通行证注册投资者、网友</w:t>
            </w:r>
          </w:p>
        </w:tc>
      </w:tr>
      <w:tr w:rsidR="00CB18A6" w14:paraId="22515147" w14:textId="77777777" w:rsidTr="002A7AEC">
        <w:trPr>
          <w:trHeight w:val="461"/>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5A30" w14:textId="77777777" w:rsidR="00CB18A6" w:rsidRDefault="00D13D83" w:rsidP="00DC6B27">
            <w:pPr>
              <w:snapToGrid w:val="0"/>
              <w:spacing w:after="0" w:line="400" w:lineRule="exact"/>
              <w:jc w:val="center"/>
              <w:rPr>
                <w:rFonts w:ascii="宋体" w:eastAsia="宋体" w:hAnsi="宋体" w:hint="eastAsia"/>
                <w:b/>
                <w:bCs/>
                <w:sz w:val="24"/>
                <w:szCs w:val="24"/>
              </w:rPr>
            </w:pPr>
            <w:r>
              <w:rPr>
                <w:rFonts w:ascii="宋体" w:eastAsia="宋体" w:hAnsi="宋体" w:hint="eastAsia"/>
                <w:b/>
                <w:bCs/>
                <w:sz w:val="24"/>
                <w:szCs w:val="24"/>
              </w:rPr>
              <w:t>时间</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E0C0" w14:textId="4CF6CDCA" w:rsidR="007439D0" w:rsidRPr="00C5483D" w:rsidRDefault="007439D0" w:rsidP="003F5F54">
            <w:pPr>
              <w:snapToGrid w:val="0"/>
              <w:spacing w:after="0" w:line="360" w:lineRule="exact"/>
              <w:rPr>
                <w:rFonts w:ascii="宋体" w:eastAsia="宋体" w:hAnsi="宋体" w:hint="eastAsia"/>
                <w:b/>
                <w:bCs/>
                <w:sz w:val="24"/>
                <w:szCs w:val="24"/>
              </w:rPr>
            </w:pPr>
            <w:r w:rsidRPr="00C5483D">
              <w:rPr>
                <w:rFonts w:ascii="宋体" w:eastAsia="宋体" w:hAnsi="宋体" w:hint="eastAsia"/>
                <w:b/>
                <w:bCs/>
                <w:sz w:val="24"/>
                <w:szCs w:val="24"/>
              </w:rPr>
              <w:t>路演时间：</w:t>
            </w:r>
          </w:p>
          <w:p w14:paraId="2D3CFB83" w14:textId="78258695" w:rsidR="007439D0" w:rsidRDefault="000E3DFB" w:rsidP="003F5F54">
            <w:pPr>
              <w:snapToGrid w:val="0"/>
              <w:spacing w:after="0" w:line="360" w:lineRule="exact"/>
              <w:rPr>
                <w:rFonts w:ascii="宋体" w:eastAsia="宋体" w:hAnsi="宋体" w:hint="eastAsia"/>
                <w:sz w:val="24"/>
                <w:szCs w:val="24"/>
              </w:rPr>
            </w:pPr>
            <w:r>
              <w:rPr>
                <w:rFonts w:ascii="宋体" w:eastAsia="宋体" w:hAnsi="宋体" w:hint="eastAsia"/>
                <w:sz w:val="24"/>
                <w:szCs w:val="24"/>
              </w:rPr>
              <w:t>2024年9月6日</w:t>
            </w:r>
          </w:p>
          <w:p w14:paraId="74857658" w14:textId="629382B4" w:rsidR="007439D0" w:rsidRPr="00C5483D" w:rsidRDefault="007439D0" w:rsidP="003F5F54">
            <w:pPr>
              <w:snapToGrid w:val="0"/>
              <w:spacing w:after="0" w:line="360" w:lineRule="exact"/>
              <w:rPr>
                <w:rFonts w:ascii="宋体" w:eastAsia="宋体" w:hAnsi="宋体" w:hint="eastAsia"/>
                <w:b/>
                <w:bCs/>
                <w:sz w:val="24"/>
                <w:szCs w:val="24"/>
              </w:rPr>
            </w:pPr>
            <w:r w:rsidRPr="00C5483D">
              <w:rPr>
                <w:rFonts w:ascii="宋体" w:eastAsia="宋体" w:hAnsi="宋体" w:hint="eastAsia"/>
                <w:b/>
                <w:bCs/>
                <w:sz w:val="24"/>
                <w:szCs w:val="24"/>
              </w:rPr>
              <w:lastRenderedPageBreak/>
              <w:t>业绩说明会时间：</w:t>
            </w:r>
          </w:p>
          <w:p w14:paraId="30AAC4EC" w14:textId="734CFB1C" w:rsidR="00CB18A6" w:rsidRDefault="00D13D83" w:rsidP="003F5F54">
            <w:pPr>
              <w:snapToGrid w:val="0"/>
              <w:spacing w:after="0" w:line="360" w:lineRule="exact"/>
              <w:rPr>
                <w:rFonts w:ascii="宋体" w:eastAsia="宋体" w:hAnsi="宋体" w:hint="eastAsia"/>
                <w:sz w:val="24"/>
                <w:szCs w:val="24"/>
              </w:rPr>
            </w:pPr>
            <w:r>
              <w:rPr>
                <w:rFonts w:ascii="宋体" w:eastAsia="宋体" w:hAnsi="宋体" w:hint="eastAsia"/>
                <w:sz w:val="24"/>
                <w:szCs w:val="24"/>
              </w:rPr>
              <w:t>202</w:t>
            </w:r>
            <w:r w:rsidR="00BA690C">
              <w:rPr>
                <w:rFonts w:ascii="宋体" w:eastAsia="宋体" w:hAnsi="宋体"/>
                <w:sz w:val="24"/>
                <w:szCs w:val="24"/>
              </w:rPr>
              <w:t>4</w:t>
            </w:r>
            <w:r>
              <w:rPr>
                <w:rFonts w:ascii="宋体" w:eastAsia="宋体" w:hAnsi="宋体" w:hint="eastAsia"/>
                <w:sz w:val="24"/>
                <w:szCs w:val="24"/>
              </w:rPr>
              <w:t>年</w:t>
            </w:r>
            <w:r w:rsidR="000E3DFB">
              <w:rPr>
                <w:rFonts w:ascii="宋体" w:eastAsia="宋体" w:hAnsi="宋体" w:hint="eastAsia"/>
                <w:sz w:val="24"/>
                <w:szCs w:val="24"/>
              </w:rPr>
              <w:t>9</w:t>
            </w:r>
            <w:r w:rsidR="007D419B">
              <w:rPr>
                <w:rFonts w:ascii="宋体" w:eastAsia="宋体" w:hAnsi="宋体" w:hint="eastAsia"/>
                <w:sz w:val="24"/>
                <w:szCs w:val="24"/>
              </w:rPr>
              <w:t>月</w:t>
            </w:r>
            <w:r w:rsidR="000E3DFB">
              <w:rPr>
                <w:rFonts w:ascii="宋体" w:eastAsia="宋体" w:hAnsi="宋体" w:hint="eastAsia"/>
                <w:sz w:val="24"/>
                <w:szCs w:val="24"/>
              </w:rPr>
              <w:t>9</w:t>
            </w:r>
            <w:r w:rsidR="007D419B">
              <w:rPr>
                <w:rFonts w:ascii="宋体" w:eastAsia="宋体" w:hAnsi="宋体" w:hint="eastAsia"/>
                <w:sz w:val="24"/>
                <w:szCs w:val="24"/>
              </w:rPr>
              <w:t>日</w:t>
            </w:r>
          </w:p>
        </w:tc>
      </w:tr>
      <w:tr w:rsidR="00CB18A6" w14:paraId="2656364D" w14:textId="77777777" w:rsidTr="002A7AEC">
        <w:trPr>
          <w:trHeight w:val="459"/>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C578" w14:textId="77777777" w:rsidR="00CB18A6" w:rsidRDefault="00D13D83">
            <w:pPr>
              <w:snapToGrid w:val="0"/>
              <w:spacing w:after="0" w:line="400" w:lineRule="exact"/>
              <w:ind w:right="110"/>
              <w:jc w:val="center"/>
              <w:rPr>
                <w:rFonts w:ascii="宋体" w:eastAsia="宋体" w:hAnsi="宋体" w:hint="eastAsia"/>
                <w:b/>
                <w:sz w:val="24"/>
                <w:szCs w:val="24"/>
              </w:rPr>
            </w:pPr>
            <w:r>
              <w:rPr>
                <w:rFonts w:ascii="宋体" w:eastAsia="宋体" w:hAnsi="宋体" w:cs="宋体"/>
                <w:b/>
                <w:sz w:val="24"/>
                <w:szCs w:val="24"/>
              </w:rPr>
              <w:lastRenderedPageBreak/>
              <w:t>地点</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AD21" w14:textId="1E165962" w:rsidR="00553770" w:rsidRPr="005E313E" w:rsidRDefault="00553770">
            <w:pPr>
              <w:snapToGrid w:val="0"/>
              <w:spacing w:after="0" w:line="360" w:lineRule="exact"/>
              <w:jc w:val="both"/>
              <w:rPr>
                <w:rFonts w:ascii="宋体" w:eastAsia="宋体" w:hAnsi="宋体" w:hint="eastAsia"/>
                <w:b/>
                <w:bCs/>
                <w:sz w:val="24"/>
                <w:szCs w:val="24"/>
              </w:rPr>
            </w:pPr>
            <w:r w:rsidRPr="005E313E">
              <w:rPr>
                <w:rFonts w:ascii="宋体" w:eastAsia="宋体" w:hAnsi="宋体" w:hint="eastAsia"/>
                <w:b/>
                <w:bCs/>
                <w:sz w:val="24"/>
                <w:szCs w:val="24"/>
              </w:rPr>
              <w:t>路演地点：</w:t>
            </w:r>
          </w:p>
          <w:p w14:paraId="76651B20" w14:textId="58A080CC" w:rsidR="00553770" w:rsidRDefault="00553770">
            <w:pPr>
              <w:snapToGrid w:val="0"/>
              <w:spacing w:after="0" w:line="360" w:lineRule="exact"/>
              <w:jc w:val="both"/>
              <w:rPr>
                <w:rFonts w:ascii="宋体" w:eastAsia="宋体" w:hAnsi="宋体" w:hint="eastAsia"/>
                <w:sz w:val="24"/>
                <w:szCs w:val="24"/>
              </w:rPr>
            </w:pPr>
            <w:r>
              <w:rPr>
                <w:rFonts w:ascii="宋体" w:eastAsia="宋体" w:hAnsi="宋体" w:hint="eastAsia"/>
                <w:sz w:val="24"/>
                <w:szCs w:val="24"/>
              </w:rPr>
              <w:t>上海</w:t>
            </w:r>
            <w:r w:rsidR="00650E9A">
              <w:rPr>
                <w:rFonts w:ascii="宋体" w:eastAsia="宋体" w:hAnsi="宋体" w:hint="eastAsia"/>
                <w:sz w:val="24"/>
                <w:szCs w:val="24"/>
              </w:rPr>
              <w:t>陆家嘴</w:t>
            </w:r>
          </w:p>
          <w:p w14:paraId="40C77B80" w14:textId="2310691D" w:rsidR="00553770" w:rsidRPr="005E313E" w:rsidRDefault="00553770">
            <w:pPr>
              <w:snapToGrid w:val="0"/>
              <w:spacing w:after="0" w:line="360" w:lineRule="exact"/>
              <w:jc w:val="both"/>
              <w:rPr>
                <w:rFonts w:ascii="宋体" w:eastAsia="宋体" w:hAnsi="宋体" w:hint="eastAsia"/>
                <w:b/>
                <w:bCs/>
                <w:sz w:val="24"/>
                <w:szCs w:val="24"/>
              </w:rPr>
            </w:pPr>
            <w:r w:rsidRPr="005E313E">
              <w:rPr>
                <w:rFonts w:ascii="宋体" w:eastAsia="宋体" w:hAnsi="宋体" w:hint="eastAsia"/>
                <w:b/>
                <w:bCs/>
                <w:sz w:val="24"/>
                <w:szCs w:val="24"/>
              </w:rPr>
              <w:t>业绩说明会地点：</w:t>
            </w:r>
          </w:p>
          <w:p w14:paraId="534F5AAB" w14:textId="63E657B6" w:rsidR="00CB18A6" w:rsidRDefault="00826539">
            <w:pPr>
              <w:snapToGrid w:val="0"/>
              <w:spacing w:after="0" w:line="360" w:lineRule="exact"/>
              <w:jc w:val="both"/>
              <w:rPr>
                <w:rFonts w:ascii="宋体" w:eastAsia="宋体" w:hAnsi="宋体" w:hint="eastAsia"/>
                <w:sz w:val="24"/>
                <w:szCs w:val="24"/>
              </w:rPr>
            </w:pPr>
            <w:r w:rsidRPr="00826539">
              <w:rPr>
                <w:rFonts w:ascii="宋体" w:eastAsia="宋体" w:hAnsi="宋体" w:hint="eastAsia"/>
                <w:sz w:val="24"/>
                <w:szCs w:val="24"/>
              </w:rPr>
              <w:t>上证路演中心平台</w:t>
            </w:r>
          </w:p>
        </w:tc>
      </w:tr>
      <w:tr w:rsidR="00666D5B" w14:paraId="01BF60EA" w14:textId="77777777" w:rsidTr="002A7AEC">
        <w:trPr>
          <w:trHeight w:val="615"/>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C31" w14:textId="77777777" w:rsidR="00666D5B" w:rsidRDefault="00666D5B" w:rsidP="00666D5B">
            <w:pPr>
              <w:snapToGrid w:val="0"/>
              <w:spacing w:after="0" w:line="240" w:lineRule="auto"/>
              <w:ind w:right="110"/>
              <w:jc w:val="center"/>
              <w:rPr>
                <w:rFonts w:ascii="宋体" w:eastAsia="宋体" w:hAnsi="宋体" w:hint="eastAsia"/>
                <w:b/>
                <w:sz w:val="24"/>
                <w:szCs w:val="24"/>
              </w:rPr>
            </w:pPr>
            <w:r>
              <w:rPr>
                <w:rFonts w:ascii="宋体" w:eastAsia="宋体" w:hAnsi="宋体" w:cs="宋体"/>
                <w:b/>
                <w:sz w:val="24"/>
                <w:szCs w:val="24"/>
              </w:rPr>
              <w:t>接待人员</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4D86" w14:textId="1A7334F4" w:rsidR="003B4472" w:rsidRPr="001342EE" w:rsidRDefault="003B4472" w:rsidP="003F5F54">
            <w:pPr>
              <w:spacing w:after="0" w:line="360" w:lineRule="exact"/>
              <w:rPr>
                <w:rFonts w:ascii="宋体" w:eastAsia="宋体" w:hAnsi="宋体" w:hint="eastAsia"/>
                <w:b/>
                <w:bCs/>
                <w:sz w:val="24"/>
                <w:szCs w:val="24"/>
              </w:rPr>
            </w:pPr>
            <w:r w:rsidRPr="001342EE">
              <w:rPr>
                <w:rFonts w:ascii="宋体" w:eastAsia="宋体" w:hAnsi="宋体" w:hint="eastAsia"/>
                <w:b/>
                <w:bCs/>
                <w:sz w:val="24"/>
                <w:szCs w:val="24"/>
              </w:rPr>
              <w:t>路演接待人员：</w:t>
            </w:r>
          </w:p>
          <w:p w14:paraId="5F23741C" w14:textId="5AC635FA" w:rsidR="000E3DFB" w:rsidRDefault="001342EE" w:rsidP="003F5F54">
            <w:pPr>
              <w:spacing w:after="0" w:line="360" w:lineRule="exact"/>
              <w:rPr>
                <w:rFonts w:ascii="宋体" w:eastAsia="宋体" w:hAnsi="宋体" w:hint="eastAsia"/>
                <w:sz w:val="24"/>
                <w:szCs w:val="24"/>
              </w:rPr>
            </w:pPr>
            <w:r>
              <w:rPr>
                <w:rFonts w:ascii="宋体" w:eastAsia="宋体" w:hAnsi="宋体" w:hint="eastAsia"/>
                <w:sz w:val="24"/>
                <w:szCs w:val="24"/>
              </w:rPr>
              <w:t>公司</w:t>
            </w:r>
            <w:r w:rsidRPr="001342EE">
              <w:rPr>
                <w:rFonts w:ascii="宋体" w:eastAsia="宋体" w:hAnsi="宋体" w:hint="eastAsia"/>
                <w:sz w:val="24"/>
                <w:szCs w:val="24"/>
              </w:rPr>
              <w:t>副总经理</w:t>
            </w:r>
            <w:r>
              <w:rPr>
                <w:rFonts w:ascii="宋体" w:eastAsia="宋体" w:hAnsi="宋体" w:hint="eastAsia"/>
                <w:sz w:val="24"/>
                <w:szCs w:val="24"/>
              </w:rPr>
              <w:t>、</w:t>
            </w:r>
            <w:r w:rsidR="00712730" w:rsidRPr="0000688F">
              <w:rPr>
                <w:rFonts w:ascii="宋体" w:eastAsia="宋体" w:hAnsi="宋体" w:hint="eastAsia"/>
                <w:sz w:val="24"/>
                <w:szCs w:val="24"/>
              </w:rPr>
              <w:t>董事会秘书</w:t>
            </w:r>
            <w:r w:rsidR="00F2427F" w:rsidRPr="0000688F">
              <w:rPr>
                <w:rFonts w:ascii="宋体" w:eastAsia="宋体" w:hAnsi="宋体" w:hint="eastAsia"/>
                <w:sz w:val="24"/>
                <w:szCs w:val="24"/>
              </w:rPr>
              <w:t xml:space="preserve"> </w:t>
            </w:r>
            <w:r w:rsidR="00305303" w:rsidRPr="0000688F">
              <w:rPr>
                <w:rFonts w:ascii="宋体" w:eastAsia="宋体" w:hAnsi="宋体" w:hint="eastAsia"/>
                <w:sz w:val="24"/>
                <w:szCs w:val="24"/>
              </w:rPr>
              <w:t>杨志城</w:t>
            </w:r>
            <w:r>
              <w:rPr>
                <w:rFonts w:ascii="宋体" w:eastAsia="宋体" w:hAnsi="宋体" w:hint="eastAsia"/>
                <w:sz w:val="24"/>
                <w:szCs w:val="24"/>
              </w:rPr>
              <w:t>先生</w:t>
            </w:r>
            <w:r w:rsidR="003B4472">
              <w:rPr>
                <w:rFonts w:ascii="宋体" w:eastAsia="宋体" w:hAnsi="宋体" w:hint="eastAsia"/>
                <w:sz w:val="24"/>
                <w:szCs w:val="24"/>
              </w:rPr>
              <w:t>；</w:t>
            </w:r>
            <w:r>
              <w:rPr>
                <w:rFonts w:ascii="宋体" w:eastAsia="宋体" w:hAnsi="宋体" w:hint="eastAsia"/>
                <w:sz w:val="24"/>
                <w:szCs w:val="24"/>
              </w:rPr>
              <w:t>公司</w:t>
            </w:r>
            <w:r w:rsidR="00A4504F">
              <w:rPr>
                <w:rFonts w:ascii="宋体" w:eastAsia="宋体" w:hAnsi="宋体" w:hint="eastAsia"/>
                <w:sz w:val="24"/>
                <w:szCs w:val="24"/>
              </w:rPr>
              <w:t>证券事务代表 邹红燕</w:t>
            </w:r>
            <w:r>
              <w:rPr>
                <w:rFonts w:ascii="宋体" w:eastAsia="宋体" w:hAnsi="宋体" w:hint="eastAsia"/>
                <w:sz w:val="24"/>
                <w:szCs w:val="24"/>
              </w:rPr>
              <w:t>女士</w:t>
            </w:r>
          </w:p>
          <w:p w14:paraId="6A3754F2" w14:textId="3123AF86" w:rsidR="003B4472" w:rsidRPr="001342EE" w:rsidRDefault="003B4472" w:rsidP="003F5F54">
            <w:pPr>
              <w:spacing w:after="0" w:line="360" w:lineRule="exact"/>
              <w:rPr>
                <w:rFonts w:ascii="宋体" w:eastAsia="宋体" w:hAnsi="宋体" w:hint="eastAsia"/>
                <w:b/>
                <w:bCs/>
                <w:sz w:val="24"/>
                <w:szCs w:val="24"/>
              </w:rPr>
            </w:pPr>
            <w:r w:rsidRPr="001342EE">
              <w:rPr>
                <w:rFonts w:ascii="宋体" w:eastAsia="宋体" w:hAnsi="宋体" w:hint="eastAsia"/>
                <w:b/>
                <w:bCs/>
                <w:sz w:val="24"/>
                <w:szCs w:val="24"/>
              </w:rPr>
              <w:t>业绩说明会接待人员：</w:t>
            </w:r>
          </w:p>
          <w:p w14:paraId="34D24575" w14:textId="5E3E36EC" w:rsidR="000E3DFB" w:rsidRDefault="003B4472" w:rsidP="003F5F54">
            <w:pPr>
              <w:spacing w:after="0" w:line="360" w:lineRule="exact"/>
              <w:rPr>
                <w:rFonts w:ascii="宋体" w:eastAsia="宋体" w:hAnsi="宋体" w:hint="eastAsia"/>
                <w:sz w:val="24"/>
                <w:szCs w:val="24"/>
              </w:rPr>
            </w:pPr>
            <w:r w:rsidRPr="003B4472">
              <w:rPr>
                <w:rFonts w:ascii="宋体" w:eastAsia="宋体" w:hAnsi="宋体" w:hint="eastAsia"/>
                <w:sz w:val="24"/>
                <w:szCs w:val="24"/>
              </w:rPr>
              <w:t>公司董事长</w:t>
            </w:r>
            <w:r w:rsidRPr="003B4472">
              <w:rPr>
                <w:rFonts w:ascii="宋体" w:eastAsia="宋体" w:hAnsi="宋体"/>
                <w:sz w:val="24"/>
                <w:szCs w:val="24"/>
              </w:rPr>
              <w:t xml:space="preserve"> </w:t>
            </w:r>
            <w:r w:rsidRPr="003B4472">
              <w:rPr>
                <w:rFonts w:ascii="宋体" w:eastAsia="宋体" w:hAnsi="宋体" w:hint="eastAsia"/>
                <w:sz w:val="24"/>
                <w:szCs w:val="24"/>
              </w:rPr>
              <w:t>钱淑娟女士；公司总经理</w:t>
            </w:r>
            <w:r w:rsidRPr="003B4472">
              <w:rPr>
                <w:rFonts w:ascii="宋体" w:eastAsia="宋体" w:hAnsi="宋体"/>
                <w:sz w:val="24"/>
                <w:szCs w:val="24"/>
              </w:rPr>
              <w:t xml:space="preserve"> </w:t>
            </w:r>
            <w:r w:rsidRPr="003B4472">
              <w:rPr>
                <w:rFonts w:ascii="宋体" w:eastAsia="宋体" w:hAnsi="宋体" w:hint="eastAsia"/>
                <w:sz w:val="24"/>
                <w:szCs w:val="24"/>
              </w:rPr>
              <w:t>孙建军先生；公司副总经理、董事会秘书</w:t>
            </w:r>
            <w:r w:rsidRPr="003B4472">
              <w:rPr>
                <w:rFonts w:ascii="宋体" w:eastAsia="宋体" w:hAnsi="宋体"/>
                <w:sz w:val="24"/>
                <w:szCs w:val="24"/>
              </w:rPr>
              <w:t xml:space="preserve"> </w:t>
            </w:r>
            <w:r w:rsidRPr="003B4472">
              <w:rPr>
                <w:rFonts w:ascii="宋体" w:eastAsia="宋体" w:hAnsi="宋体" w:hint="eastAsia"/>
                <w:sz w:val="24"/>
                <w:szCs w:val="24"/>
              </w:rPr>
              <w:t>杨志城先生；公司财务总监</w:t>
            </w:r>
            <w:r w:rsidRPr="003B4472">
              <w:rPr>
                <w:rFonts w:ascii="宋体" w:eastAsia="宋体" w:hAnsi="宋体"/>
                <w:sz w:val="24"/>
                <w:szCs w:val="24"/>
              </w:rPr>
              <w:t xml:space="preserve"> </w:t>
            </w:r>
            <w:r w:rsidRPr="003B4472">
              <w:rPr>
                <w:rFonts w:ascii="宋体" w:eastAsia="宋体" w:hAnsi="宋体" w:hint="eastAsia"/>
                <w:sz w:val="24"/>
                <w:szCs w:val="24"/>
              </w:rPr>
              <w:t>朱莉女士；公司独立董事</w:t>
            </w:r>
            <w:r w:rsidRPr="003B4472">
              <w:rPr>
                <w:rFonts w:ascii="宋体" w:eastAsia="宋体" w:hAnsi="宋体"/>
                <w:sz w:val="24"/>
                <w:szCs w:val="24"/>
              </w:rPr>
              <w:t xml:space="preserve"> </w:t>
            </w:r>
            <w:r>
              <w:rPr>
                <w:rFonts w:ascii="宋体" w:eastAsia="宋体" w:hAnsi="宋体" w:hint="eastAsia"/>
                <w:sz w:val="24"/>
                <w:szCs w:val="24"/>
              </w:rPr>
              <w:t>陈婷婷女士</w:t>
            </w:r>
          </w:p>
        </w:tc>
      </w:tr>
      <w:tr w:rsidR="00666D5B" w14:paraId="773A4170" w14:textId="77777777" w:rsidTr="002A7AEC">
        <w:trPr>
          <w:trHeight w:val="37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A875" w14:textId="77777777" w:rsidR="00666D5B" w:rsidRDefault="00666D5B" w:rsidP="00666D5B">
            <w:pPr>
              <w:snapToGrid w:val="0"/>
              <w:spacing w:after="0" w:line="240" w:lineRule="auto"/>
              <w:ind w:right="110"/>
              <w:jc w:val="center"/>
              <w:rPr>
                <w:rFonts w:ascii="宋体" w:eastAsia="宋体" w:hAnsi="宋体" w:cs="宋体" w:hint="eastAsia"/>
                <w:b/>
                <w:sz w:val="24"/>
                <w:szCs w:val="24"/>
              </w:rPr>
            </w:pPr>
            <w:r>
              <w:rPr>
                <w:rFonts w:ascii="宋体" w:eastAsia="宋体" w:hAnsi="宋体" w:cs="宋体" w:hint="eastAsia"/>
                <w:b/>
                <w:sz w:val="24"/>
                <w:szCs w:val="24"/>
              </w:rPr>
              <w:t>投资者</w:t>
            </w:r>
            <w:r>
              <w:rPr>
                <w:rFonts w:ascii="宋体" w:eastAsia="宋体" w:hAnsi="宋体" w:cs="宋体"/>
                <w:b/>
                <w:sz w:val="24"/>
                <w:szCs w:val="24"/>
              </w:rPr>
              <w:t>关系</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DE" w14:textId="3AF6F869" w:rsidR="00666D5B" w:rsidRDefault="00666D5B" w:rsidP="00A91CF5">
            <w:pPr>
              <w:snapToGrid w:val="0"/>
              <w:spacing w:after="0" w:line="240" w:lineRule="auto"/>
              <w:ind w:right="110"/>
              <w:rPr>
                <w:rFonts w:eastAsia="等线"/>
                <w:sz w:val="24"/>
              </w:rPr>
            </w:pPr>
            <w:r>
              <w:rPr>
                <w:rFonts w:ascii="宋体" w:eastAsia="宋体" w:hAnsi="宋体" w:cs="宋体" w:hint="eastAsia"/>
                <w:sz w:val="24"/>
                <w:szCs w:val="24"/>
              </w:rPr>
              <w:t>互动</w:t>
            </w:r>
            <w:r>
              <w:rPr>
                <w:rFonts w:ascii="宋体" w:eastAsia="宋体" w:hAnsi="宋体" w:cs="宋体"/>
                <w:sz w:val="24"/>
                <w:szCs w:val="24"/>
              </w:rPr>
              <w:t>提问</w:t>
            </w:r>
          </w:p>
        </w:tc>
      </w:tr>
      <w:tr w:rsidR="00826539" w:rsidRPr="00DE4FE3" w14:paraId="0D64EC92" w14:textId="77777777" w:rsidTr="002A7AEC">
        <w:trPr>
          <w:trHeight w:val="972"/>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6512" w14:textId="77777777" w:rsidR="00826539" w:rsidRDefault="00826539" w:rsidP="00826539">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活动主要内容介绍</w:t>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14:paraId="0D1131AA" w14:textId="5938D1B7" w:rsidR="00826539" w:rsidRPr="00871CC2" w:rsidRDefault="00826539" w:rsidP="00D11636">
            <w:pPr>
              <w:autoSpaceDE w:val="0"/>
              <w:autoSpaceDN w:val="0"/>
              <w:adjustRightInd w:val="0"/>
              <w:snapToGrid w:val="0"/>
              <w:spacing w:line="360" w:lineRule="auto"/>
              <w:jc w:val="both"/>
              <w:rPr>
                <w:rFonts w:asciiTheme="minorEastAsia" w:eastAsiaTheme="minorEastAsia" w:hAnsiTheme="minorEastAsia" w:cs="Arial" w:hint="eastAsia"/>
                <w:b/>
                <w:sz w:val="24"/>
              </w:rPr>
            </w:pPr>
            <w:r w:rsidRPr="00871CC2">
              <w:rPr>
                <w:rFonts w:asciiTheme="minorEastAsia" w:eastAsiaTheme="minorEastAsia" w:hAnsiTheme="minorEastAsia" w:cs="Arial" w:hint="eastAsia"/>
                <w:b/>
                <w:sz w:val="24"/>
              </w:rPr>
              <w:t>Q1</w:t>
            </w:r>
            <w:r w:rsidR="00D11636" w:rsidRPr="00871CC2">
              <w:rPr>
                <w:rFonts w:asciiTheme="minorEastAsia" w:eastAsiaTheme="minorEastAsia" w:hAnsiTheme="minorEastAsia" w:cs="Arial" w:hint="eastAsia"/>
                <w:b/>
                <w:sz w:val="24"/>
              </w:rPr>
              <w:t>：</w:t>
            </w:r>
            <w:r w:rsidR="009A1834" w:rsidRPr="00871CC2">
              <w:rPr>
                <w:rFonts w:asciiTheme="minorEastAsia" w:eastAsiaTheme="minorEastAsia" w:hAnsiTheme="minorEastAsia" w:cs="Arial" w:hint="eastAsia"/>
                <w:b/>
                <w:sz w:val="24"/>
              </w:rPr>
              <w:t>尊敬的领导，下午好！作为中小投资者，有以下问题：</w:t>
            </w:r>
            <w:r w:rsidR="009A1834" w:rsidRPr="00871CC2">
              <w:rPr>
                <w:rFonts w:asciiTheme="minorEastAsia" w:eastAsiaTheme="minorEastAsia" w:hAnsiTheme="minorEastAsia" w:cs="Arial"/>
                <w:b/>
                <w:sz w:val="24"/>
              </w:rPr>
              <w:t>1</w:t>
            </w:r>
            <w:r w:rsidR="009A1834" w:rsidRPr="00871CC2">
              <w:rPr>
                <w:rFonts w:asciiTheme="minorEastAsia" w:eastAsiaTheme="minorEastAsia" w:hAnsiTheme="minorEastAsia" w:cs="Arial" w:hint="eastAsia"/>
                <w:b/>
                <w:sz w:val="24"/>
              </w:rPr>
              <w:t>、可视化年报显示，公司半年业绩较去年同期出现下滑，财务费用率、管理费用率、研发费用率均有所攀升，投资和筹资净现金流均是负值，能否分析一下原因？</w:t>
            </w:r>
            <w:r w:rsidR="009A1834" w:rsidRPr="00871CC2">
              <w:rPr>
                <w:rFonts w:asciiTheme="minorEastAsia" w:eastAsiaTheme="minorEastAsia" w:hAnsiTheme="minorEastAsia" w:cs="Arial"/>
                <w:b/>
                <w:sz w:val="24"/>
              </w:rPr>
              <w:t>2</w:t>
            </w:r>
            <w:r w:rsidR="009A1834" w:rsidRPr="00871CC2">
              <w:rPr>
                <w:rFonts w:asciiTheme="minorEastAsia" w:eastAsiaTheme="minorEastAsia" w:hAnsiTheme="minorEastAsia" w:cs="Arial" w:hint="eastAsia"/>
                <w:b/>
                <w:sz w:val="24"/>
              </w:rPr>
              <w:t>、公司发行的</w:t>
            </w:r>
            <w:r w:rsidR="009A1834" w:rsidRPr="00871CC2">
              <w:rPr>
                <w:rFonts w:asciiTheme="minorEastAsia" w:eastAsiaTheme="minorEastAsia" w:hAnsiTheme="minorEastAsia" w:cs="Arial"/>
                <w:b/>
                <w:sz w:val="24"/>
              </w:rPr>
              <w:t>6.2</w:t>
            </w:r>
            <w:r w:rsidR="009A1834" w:rsidRPr="00871CC2">
              <w:rPr>
                <w:rFonts w:asciiTheme="minorEastAsia" w:eastAsiaTheme="minorEastAsia" w:hAnsiTheme="minorEastAsia" w:cs="Arial" w:hint="eastAsia"/>
                <w:b/>
                <w:sz w:val="24"/>
              </w:rPr>
              <w:t>亿元可转债尚未实现转股，后期如何推动转股以改善债务结构？在何种情形下考虑下修？</w:t>
            </w:r>
            <w:r w:rsidR="009A1834" w:rsidRPr="00871CC2">
              <w:rPr>
                <w:rFonts w:asciiTheme="minorEastAsia" w:eastAsiaTheme="minorEastAsia" w:hAnsiTheme="minorEastAsia" w:cs="Arial"/>
                <w:b/>
                <w:sz w:val="24"/>
              </w:rPr>
              <w:t>3</w:t>
            </w:r>
            <w:r w:rsidR="009A1834" w:rsidRPr="00871CC2">
              <w:rPr>
                <w:rFonts w:asciiTheme="minorEastAsia" w:eastAsiaTheme="minorEastAsia" w:hAnsiTheme="minorEastAsia" w:cs="Arial" w:hint="eastAsia"/>
                <w:b/>
                <w:sz w:val="24"/>
              </w:rPr>
              <w:t>、今年转债下跌</w:t>
            </w:r>
            <w:r w:rsidR="009A1834" w:rsidRPr="00871CC2">
              <w:rPr>
                <w:rFonts w:asciiTheme="minorEastAsia" w:eastAsiaTheme="minorEastAsia" w:hAnsiTheme="minorEastAsia" w:cs="Arial"/>
                <w:b/>
                <w:sz w:val="24"/>
              </w:rPr>
              <w:t>16%</w:t>
            </w:r>
            <w:r w:rsidR="009A1834" w:rsidRPr="00871CC2">
              <w:rPr>
                <w:rFonts w:asciiTheme="minorEastAsia" w:eastAsiaTheme="minorEastAsia" w:hAnsiTheme="minorEastAsia" w:cs="Arial" w:hint="eastAsia"/>
                <w:b/>
                <w:sz w:val="24"/>
              </w:rPr>
              <w:t>，公司在修复价格上会作怎样的考虑？</w:t>
            </w:r>
          </w:p>
          <w:p w14:paraId="50E01F2B" w14:textId="77777777" w:rsidR="009A1834" w:rsidRPr="009A1834" w:rsidRDefault="00826539" w:rsidP="009A1834">
            <w:pPr>
              <w:autoSpaceDE w:val="0"/>
              <w:autoSpaceDN w:val="0"/>
              <w:adjustRightInd w:val="0"/>
              <w:snapToGrid w:val="0"/>
              <w:spacing w:line="360" w:lineRule="auto"/>
              <w:jc w:val="both"/>
              <w:rPr>
                <w:rFonts w:ascii="宋体" w:eastAsia="宋体" w:hAnsi="宋体" w:cs="Arial" w:hint="eastAsia"/>
                <w:bCs/>
                <w:sz w:val="24"/>
              </w:rPr>
            </w:pPr>
            <w:r w:rsidRPr="009A1834">
              <w:rPr>
                <w:rFonts w:asciiTheme="minorEastAsia" w:eastAsiaTheme="minorEastAsia" w:hAnsiTheme="minorEastAsia" w:cs="Arial" w:hint="eastAsia"/>
                <w:bCs/>
                <w:sz w:val="24"/>
              </w:rPr>
              <w:t>A1：</w:t>
            </w:r>
            <w:r w:rsidR="009A1834" w:rsidRPr="009A1834">
              <w:rPr>
                <w:rFonts w:ascii="宋体" w:eastAsia="宋体" w:hAnsi="宋体" w:cs="Arial" w:hint="eastAsia"/>
                <w:bCs/>
                <w:sz w:val="24"/>
              </w:rPr>
              <w:t>尊敬的投资者，您好！</w:t>
            </w:r>
            <w:r w:rsidR="009A1834" w:rsidRPr="009A1834">
              <w:rPr>
                <w:rFonts w:ascii="宋体" w:eastAsia="宋体" w:hAnsi="宋体" w:cs="Arial"/>
                <w:bCs/>
                <w:sz w:val="24"/>
              </w:rPr>
              <w:t>2024</w:t>
            </w:r>
            <w:r w:rsidR="009A1834" w:rsidRPr="009A1834">
              <w:rPr>
                <w:rFonts w:ascii="宋体" w:eastAsia="宋体" w:hAnsi="宋体" w:cs="Arial" w:hint="eastAsia"/>
                <w:bCs/>
                <w:sz w:val="24"/>
              </w:rPr>
              <w:t>年半年度收入下滑主要系国内氯碱、多晶硅、有机硅等下游基础化工市场需求疲软，叠加国内新领域及海外市场开拓未达预期，导致收入下降；利润下滑主要系收入下降及可转债按照实际利率计提利息费用增加等因素的共同影响；财务费用率上升主要系本期可转换公司债券按照实际利率计提的利息费用所致；管理费用率上升主要系本期子公司内蒙古新材料的全面投产，管理人员工资增加所致；研发费用率上升主要系公司持续加强研发投入所致；投资活动产生的现金流量净额变动主要系本期用闲置资金购买理财产品所致；筹资活动产生的现金流量净额变动主要系本期偿还银行借款、实施</w:t>
            </w:r>
            <w:r w:rsidR="009A1834" w:rsidRPr="009A1834">
              <w:rPr>
                <w:rFonts w:ascii="宋体" w:eastAsia="宋体" w:hAnsi="宋体" w:cs="Arial"/>
                <w:bCs/>
                <w:sz w:val="24"/>
              </w:rPr>
              <w:t>2023</w:t>
            </w:r>
            <w:r w:rsidR="009A1834" w:rsidRPr="009A1834">
              <w:rPr>
                <w:rFonts w:ascii="宋体" w:eastAsia="宋体" w:hAnsi="宋体" w:cs="Arial" w:hint="eastAsia"/>
                <w:bCs/>
                <w:sz w:val="24"/>
              </w:rPr>
              <w:t>年度权益分派及股份回购所致。</w:t>
            </w:r>
          </w:p>
          <w:p w14:paraId="67AAEE51" w14:textId="411887CB" w:rsidR="00D11636" w:rsidRPr="009A1834" w:rsidRDefault="009A1834" w:rsidP="009A1834">
            <w:pPr>
              <w:autoSpaceDE w:val="0"/>
              <w:autoSpaceDN w:val="0"/>
              <w:adjustRightInd w:val="0"/>
              <w:snapToGrid w:val="0"/>
              <w:spacing w:line="360" w:lineRule="auto"/>
              <w:jc w:val="both"/>
              <w:rPr>
                <w:rFonts w:ascii="宋体" w:eastAsia="宋体" w:hAnsi="宋体" w:cs="Arial" w:hint="eastAsia"/>
                <w:bCs/>
                <w:sz w:val="24"/>
              </w:rPr>
            </w:pPr>
            <w:r w:rsidRPr="009A1834">
              <w:rPr>
                <w:rFonts w:ascii="宋体" w:eastAsia="宋体" w:hAnsi="宋体" w:cs="Arial" w:hint="eastAsia"/>
                <w:bCs/>
                <w:sz w:val="24"/>
              </w:rPr>
              <w:t>公司可转债发行上市时间较短，距离</w:t>
            </w:r>
            <w:r w:rsidRPr="009A1834">
              <w:rPr>
                <w:rFonts w:ascii="宋体" w:eastAsia="宋体" w:hAnsi="宋体" w:cs="Arial"/>
                <w:bCs/>
                <w:sz w:val="24"/>
              </w:rPr>
              <w:t>6</w:t>
            </w:r>
            <w:r w:rsidRPr="009A1834">
              <w:rPr>
                <w:rFonts w:ascii="宋体" w:eastAsia="宋体" w:hAnsi="宋体" w:cs="Arial" w:hint="eastAsia"/>
                <w:bCs/>
                <w:sz w:val="24"/>
              </w:rPr>
              <w:t>年的存续届满期尚远，公司董事会将综合考虑公司的基本情况、发展潜力、市场环境等因素，决定是否进行下</w:t>
            </w:r>
            <w:r w:rsidRPr="009A1834">
              <w:rPr>
                <w:rFonts w:ascii="宋体" w:eastAsia="宋体" w:hAnsi="宋体" w:cs="Arial" w:hint="eastAsia"/>
                <w:bCs/>
                <w:sz w:val="24"/>
              </w:rPr>
              <w:lastRenderedPageBreak/>
              <w:t>修。公司将持续做好自身经营，实现效益稳定增长，进一步推进市场对公司价值的认同，并加强与投资者的沟通，未来积极推动可转债转股。感谢您的关注！</w:t>
            </w:r>
          </w:p>
          <w:p w14:paraId="54D8B541" w14:textId="431D8A13" w:rsidR="009A1834" w:rsidRPr="009A1834" w:rsidRDefault="009A1834" w:rsidP="009A1834">
            <w:pPr>
              <w:autoSpaceDE w:val="0"/>
              <w:autoSpaceDN w:val="0"/>
              <w:adjustRightInd w:val="0"/>
              <w:snapToGrid w:val="0"/>
              <w:spacing w:line="360" w:lineRule="auto"/>
              <w:jc w:val="both"/>
              <w:rPr>
                <w:rFonts w:ascii="宋体" w:eastAsia="宋体" w:hAnsi="宋体" w:cs="Arial" w:hint="eastAsia"/>
                <w:bCs/>
                <w:sz w:val="24"/>
              </w:rPr>
            </w:pPr>
            <w:r w:rsidRPr="00FA6897">
              <w:rPr>
                <w:rFonts w:asciiTheme="minorEastAsia" w:eastAsiaTheme="minorEastAsia" w:hAnsiTheme="minorEastAsia" w:cs="Arial" w:hint="eastAsia"/>
                <w:b/>
                <w:sz w:val="24"/>
              </w:rPr>
              <w:t>Q2：</w:t>
            </w:r>
            <w:r w:rsidRPr="00FA6897">
              <w:rPr>
                <w:rFonts w:ascii="宋体" w:eastAsia="宋体" w:hAnsi="宋体" w:cs="Arial"/>
                <w:b/>
                <w:sz w:val="24"/>
              </w:rPr>
              <w:t>2024</w:t>
            </w:r>
            <w:r w:rsidRPr="00FA6897">
              <w:rPr>
                <w:rFonts w:ascii="宋体" w:eastAsia="宋体" w:hAnsi="宋体" w:cs="Arial" w:hint="eastAsia"/>
                <w:b/>
                <w:sz w:val="24"/>
              </w:rPr>
              <w:t>年上半年总体业绩情况？</w:t>
            </w:r>
          </w:p>
          <w:p w14:paraId="78CAA5F6" w14:textId="31484CEA"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A2：尊敬的投资者，您好！公司主营业务为石墨材料、石墨制品、石墨设备及成套系统的研发、生产、销售及维保服务，主要产品包括特种与化工专用石墨材料、石墨合成炉、石墨换热器、石墨反应塔器等各型号石墨设备、配套系统及相关配件，产品主要用于化工生产中合成、换热、解析等过程，产品市场涉及氯碱、多晶硅、环氧氯丙烷、有机硅、磷化工、农药、医药、精细化工、新材料、环保、氟化工、锆业、化纤等多种不同的细分领域。</w:t>
            </w:r>
            <w:r w:rsidRPr="009A1834">
              <w:rPr>
                <w:rFonts w:asciiTheme="minorEastAsia" w:eastAsiaTheme="minorEastAsia" w:hAnsiTheme="minorEastAsia" w:cs="Arial"/>
                <w:bCs/>
                <w:sz w:val="24"/>
              </w:rPr>
              <w:t>2024</w:t>
            </w:r>
            <w:r w:rsidRPr="009A1834">
              <w:rPr>
                <w:rFonts w:asciiTheme="minorEastAsia" w:eastAsiaTheme="minorEastAsia" w:hAnsiTheme="minorEastAsia" w:cs="Arial" w:hint="eastAsia"/>
                <w:bCs/>
                <w:sz w:val="24"/>
              </w:rPr>
              <w:t>年上半年，公司实现营业收入</w:t>
            </w:r>
            <w:r w:rsidRPr="009A1834">
              <w:rPr>
                <w:rFonts w:asciiTheme="minorEastAsia" w:eastAsiaTheme="minorEastAsia" w:hAnsiTheme="minorEastAsia" w:cs="Arial"/>
                <w:bCs/>
                <w:sz w:val="24"/>
              </w:rPr>
              <w:t>29,345.86</w:t>
            </w:r>
            <w:r w:rsidRPr="009A1834">
              <w:rPr>
                <w:rFonts w:asciiTheme="minorEastAsia" w:eastAsiaTheme="minorEastAsia" w:hAnsiTheme="minorEastAsia" w:cs="Arial" w:hint="eastAsia"/>
                <w:bCs/>
                <w:sz w:val="24"/>
              </w:rPr>
              <w:t>万元；归母净利润</w:t>
            </w:r>
            <w:r w:rsidRPr="009A1834">
              <w:rPr>
                <w:rFonts w:asciiTheme="minorEastAsia" w:eastAsiaTheme="minorEastAsia" w:hAnsiTheme="minorEastAsia" w:cs="Arial"/>
                <w:bCs/>
                <w:sz w:val="24"/>
              </w:rPr>
              <w:t>6,180.66</w:t>
            </w:r>
            <w:r w:rsidRPr="009A1834">
              <w:rPr>
                <w:rFonts w:asciiTheme="minorEastAsia" w:eastAsiaTheme="minorEastAsia" w:hAnsiTheme="minorEastAsia" w:cs="Arial" w:hint="eastAsia"/>
                <w:bCs/>
                <w:sz w:val="24"/>
              </w:rPr>
              <w:t>万元；扣非归母净利润为</w:t>
            </w:r>
            <w:r w:rsidRPr="009A1834">
              <w:rPr>
                <w:rFonts w:asciiTheme="minorEastAsia" w:eastAsiaTheme="minorEastAsia" w:hAnsiTheme="minorEastAsia" w:cs="Arial"/>
                <w:bCs/>
                <w:sz w:val="24"/>
              </w:rPr>
              <w:t>5,110.96</w:t>
            </w:r>
            <w:r w:rsidRPr="009A1834">
              <w:rPr>
                <w:rFonts w:asciiTheme="minorEastAsia" w:eastAsiaTheme="minorEastAsia" w:hAnsiTheme="minorEastAsia" w:cs="Arial" w:hint="eastAsia"/>
                <w:bCs/>
                <w:sz w:val="24"/>
              </w:rPr>
              <w:t>万元。感谢您的关注！</w:t>
            </w:r>
          </w:p>
          <w:p w14:paraId="5E3C83FC" w14:textId="0C8B5D05" w:rsidR="009A1834" w:rsidRPr="00FA6897" w:rsidRDefault="009A1834" w:rsidP="009A1834">
            <w:pPr>
              <w:autoSpaceDE w:val="0"/>
              <w:autoSpaceDN w:val="0"/>
              <w:adjustRightInd w:val="0"/>
              <w:snapToGrid w:val="0"/>
              <w:spacing w:line="360" w:lineRule="auto"/>
              <w:jc w:val="both"/>
              <w:rPr>
                <w:rFonts w:ascii="宋体" w:eastAsia="宋体" w:hAnsi="宋体" w:cs="Arial" w:hint="eastAsia"/>
                <w:b/>
                <w:sz w:val="24"/>
              </w:rPr>
            </w:pPr>
            <w:r w:rsidRPr="00FA6897">
              <w:rPr>
                <w:rFonts w:asciiTheme="minorEastAsia" w:eastAsiaTheme="minorEastAsia" w:hAnsiTheme="minorEastAsia" w:cs="Arial" w:hint="eastAsia"/>
                <w:b/>
                <w:sz w:val="24"/>
              </w:rPr>
              <w:t>Q3：</w:t>
            </w:r>
            <w:r w:rsidRPr="00FA6897">
              <w:rPr>
                <w:rFonts w:ascii="宋体" w:eastAsia="宋体" w:hAnsi="宋体" w:cs="Arial" w:hint="eastAsia"/>
                <w:b/>
                <w:sz w:val="24"/>
              </w:rPr>
              <w:t>请介绍下公司的研发创新能力？</w:t>
            </w:r>
          </w:p>
          <w:p w14:paraId="7C63E633" w14:textId="0ECB734B"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A3：尊敬的投资者，您好！作为国家工信部首批专精特新“小巨人”企业和高新技术企业，以及工业和信息化部及中国工业经济联合会评选的制造业单项冠军示范企业，公司高度重视研发技术创新，持续提升研发投入，建有江苏省防腐节能石墨设备工程技术研究中心、江苏省余热回收利用石墨系统装置工程研究中心、江苏省企业技术中心以及江苏省工业设计中心，承担多项国家火炬计划项目。经过多年发展，公司积累了丰富的核心技术，截至</w:t>
            </w:r>
            <w:r w:rsidRPr="009A1834">
              <w:rPr>
                <w:rFonts w:asciiTheme="minorEastAsia" w:eastAsiaTheme="minorEastAsia" w:hAnsiTheme="minorEastAsia" w:cs="Arial"/>
                <w:bCs/>
                <w:sz w:val="24"/>
              </w:rPr>
              <w:t>2024</w:t>
            </w:r>
            <w:r w:rsidRPr="009A1834">
              <w:rPr>
                <w:rFonts w:asciiTheme="minorEastAsia" w:eastAsiaTheme="minorEastAsia" w:hAnsiTheme="minorEastAsia" w:cs="Arial" w:hint="eastAsia"/>
                <w:bCs/>
                <w:sz w:val="24"/>
              </w:rPr>
              <w:t>年</w:t>
            </w:r>
            <w:r w:rsidRPr="009A1834">
              <w:rPr>
                <w:rFonts w:asciiTheme="minorEastAsia" w:eastAsiaTheme="minorEastAsia" w:hAnsiTheme="minorEastAsia" w:cs="Arial"/>
                <w:bCs/>
                <w:sz w:val="24"/>
              </w:rPr>
              <w:t>6</w:t>
            </w:r>
            <w:r w:rsidRPr="009A1834">
              <w:rPr>
                <w:rFonts w:asciiTheme="minorEastAsia" w:eastAsiaTheme="minorEastAsia" w:hAnsiTheme="minorEastAsia" w:cs="Arial" w:hint="eastAsia"/>
                <w:bCs/>
                <w:sz w:val="24"/>
              </w:rPr>
              <w:t>月</w:t>
            </w:r>
            <w:r w:rsidRPr="009A1834">
              <w:rPr>
                <w:rFonts w:asciiTheme="minorEastAsia" w:eastAsiaTheme="minorEastAsia" w:hAnsiTheme="minorEastAsia" w:cs="Arial"/>
                <w:bCs/>
                <w:sz w:val="24"/>
              </w:rPr>
              <w:t>30</w:t>
            </w:r>
            <w:r w:rsidRPr="009A1834">
              <w:rPr>
                <w:rFonts w:asciiTheme="minorEastAsia" w:eastAsiaTheme="minorEastAsia" w:hAnsiTheme="minorEastAsia" w:cs="Arial" w:hint="eastAsia"/>
                <w:bCs/>
                <w:sz w:val="24"/>
              </w:rPr>
              <w:t>日，公司累计获得授权专利</w:t>
            </w:r>
            <w:r w:rsidRPr="009A1834">
              <w:rPr>
                <w:rFonts w:asciiTheme="minorEastAsia" w:eastAsiaTheme="minorEastAsia" w:hAnsiTheme="minorEastAsia" w:cs="Arial"/>
                <w:bCs/>
                <w:sz w:val="24"/>
              </w:rPr>
              <w:t>238</w:t>
            </w:r>
            <w:r w:rsidRPr="009A1834">
              <w:rPr>
                <w:rFonts w:asciiTheme="minorEastAsia" w:eastAsiaTheme="minorEastAsia" w:hAnsiTheme="minorEastAsia" w:cs="Arial" w:hint="eastAsia"/>
                <w:bCs/>
                <w:sz w:val="24"/>
              </w:rPr>
              <w:t>项，其中发明专利</w:t>
            </w:r>
            <w:r w:rsidRPr="009A1834">
              <w:rPr>
                <w:rFonts w:asciiTheme="minorEastAsia" w:eastAsiaTheme="minorEastAsia" w:hAnsiTheme="minorEastAsia" w:cs="Arial"/>
                <w:bCs/>
                <w:sz w:val="24"/>
              </w:rPr>
              <w:t>74</w:t>
            </w:r>
            <w:r w:rsidRPr="009A1834">
              <w:rPr>
                <w:rFonts w:asciiTheme="minorEastAsia" w:eastAsiaTheme="minorEastAsia" w:hAnsiTheme="minorEastAsia" w:cs="Arial" w:hint="eastAsia"/>
                <w:bCs/>
                <w:sz w:val="24"/>
              </w:rPr>
              <w:t>项；公司累计主导、参与制定的各项标准共</w:t>
            </w:r>
            <w:r w:rsidRPr="009A1834">
              <w:rPr>
                <w:rFonts w:asciiTheme="minorEastAsia" w:eastAsiaTheme="minorEastAsia" w:hAnsiTheme="minorEastAsia" w:cs="Arial"/>
                <w:bCs/>
                <w:sz w:val="24"/>
              </w:rPr>
              <w:t>26</w:t>
            </w:r>
            <w:r w:rsidRPr="009A1834">
              <w:rPr>
                <w:rFonts w:asciiTheme="minorEastAsia" w:eastAsiaTheme="minorEastAsia" w:hAnsiTheme="minorEastAsia" w:cs="Arial" w:hint="eastAsia"/>
                <w:bCs/>
                <w:sz w:val="24"/>
              </w:rPr>
              <w:t>项，其中国际标准</w:t>
            </w:r>
            <w:r w:rsidRPr="009A1834">
              <w:rPr>
                <w:rFonts w:asciiTheme="minorEastAsia" w:eastAsiaTheme="minorEastAsia" w:hAnsiTheme="minorEastAsia" w:cs="Arial"/>
                <w:bCs/>
                <w:sz w:val="24"/>
              </w:rPr>
              <w:t>1</w:t>
            </w:r>
            <w:r w:rsidRPr="009A1834">
              <w:rPr>
                <w:rFonts w:asciiTheme="minorEastAsia" w:eastAsiaTheme="minorEastAsia" w:hAnsiTheme="minorEastAsia" w:cs="Arial" w:hint="eastAsia"/>
                <w:bCs/>
                <w:sz w:val="24"/>
              </w:rPr>
              <w:t>项、国家标准</w:t>
            </w:r>
            <w:r w:rsidRPr="009A1834">
              <w:rPr>
                <w:rFonts w:asciiTheme="minorEastAsia" w:eastAsiaTheme="minorEastAsia" w:hAnsiTheme="minorEastAsia" w:cs="Arial"/>
                <w:bCs/>
                <w:sz w:val="24"/>
              </w:rPr>
              <w:t>11</w:t>
            </w:r>
            <w:r w:rsidRPr="009A1834">
              <w:rPr>
                <w:rFonts w:asciiTheme="minorEastAsia" w:eastAsiaTheme="minorEastAsia" w:hAnsiTheme="minorEastAsia" w:cs="Arial" w:hint="eastAsia"/>
                <w:bCs/>
                <w:sz w:val="24"/>
              </w:rPr>
              <w:t>项、行业标准</w:t>
            </w:r>
            <w:r w:rsidRPr="009A1834">
              <w:rPr>
                <w:rFonts w:asciiTheme="minorEastAsia" w:eastAsiaTheme="minorEastAsia" w:hAnsiTheme="minorEastAsia" w:cs="Arial"/>
                <w:bCs/>
                <w:sz w:val="24"/>
              </w:rPr>
              <w:t>9</w:t>
            </w:r>
            <w:r w:rsidRPr="009A1834">
              <w:rPr>
                <w:rFonts w:asciiTheme="minorEastAsia" w:eastAsiaTheme="minorEastAsia" w:hAnsiTheme="minorEastAsia" w:cs="Arial" w:hint="eastAsia"/>
                <w:bCs/>
                <w:sz w:val="24"/>
              </w:rPr>
              <w:t>项、团体标准</w:t>
            </w:r>
            <w:r w:rsidRPr="009A1834">
              <w:rPr>
                <w:rFonts w:asciiTheme="minorEastAsia" w:eastAsiaTheme="minorEastAsia" w:hAnsiTheme="minorEastAsia" w:cs="Arial"/>
                <w:bCs/>
                <w:sz w:val="24"/>
              </w:rPr>
              <w:t>5</w:t>
            </w:r>
            <w:r w:rsidRPr="009A1834">
              <w:rPr>
                <w:rFonts w:asciiTheme="minorEastAsia" w:eastAsiaTheme="minorEastAsia" w:hAnsiTheme="minorEastAsia" w:cs="Arial" w:hint="eastAsia"/>
                <w:bCs/>
                <w:sz w:val="24"/>
              </w:rPr>
              <w:t>项。</w:t>
            </w:r>
          </w:p>
          <w:p w14:paraId="1F833B20"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公司自设立以来一直坚持将技术创新作为提升企业核心竞争力的重要举措，始终围绕客户需求、行业技术发展趋势作为公司的研发方向，加快产品迭代更新速度，改进产品性能，扩大产品应用领域。</w:t>
            </w:r>
          </w:p>
          <w:p w14:paraId="4A82210F" w14:textId="087FF333"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在多年的生产经营过程中，公司组建了一支专业素质高、梯次齐备的研发队</w:t>
            </w:r>
            <w:r w:rsidRPr="009A1834">
              <w:rPr>
                <w:rFonts w:asciiTheme="minorEastAsia" w:eastAsiaTheme="minorEastAsia" w:hAnsiTheme="minorEastAsia" w:cs="Arial" w:hint="eastAsia"/>
                <w:bCs/>
                <w:sz w:val="24"/>
              </w:rPr>
              <w:lastRenderedPageBreak/>
              <w:t>伍，培养了一批经验丰富的生产技术人才，具备从研发到生产再到销售的完整的人才团队。公司持续的创新投入、专业素质过硬的研发团队、丰富的核心技术积累助力公司持续研发创新。此外在自主创新的基础上，公司注重与科研院所、高等院校等外部机构的合作，坚持产学研一体化的创新研发机制，为持续发展提供有力保障。感谢您的关注！</w:t>
            </w:r>
          </w:p>
          <w:p w14:paraId="273245EC" w14:textId="43483748" w:rsidR="009A1834" w:rsidRPr="00FA6897"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
                <w:sz w:val="24"/>
              </w:rPr>
            </w:pPr>
            <w:r w:rsidRPr="00FA6897">
              <w:rPr>
                <w:rFonts w:asciiTheme="minorEastAsia" w:eastAsiaTheme="minorEastAsia" w:hAnsiTheme="minorEastAsia" w:cs="Arial" w:hint="eastAsia"/>
                <w:b/>
                <w:sz w:val="24"/>
              </w:rPr>
              <w:t>Q4：请问公司目前海外市场拓展情况及未来整体规划？</w:t>
            </w:r>
          </w:p>
          <w:p w14:paraId="74E7BCB0" w14:textId="1B444D2D"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A4：尊敬的投资者，您好！公司紧密围绕海外市场开拓业务，</w:t>
            </w:r>
            <w:r w:rsidRPr="009A1834">
              <w:rPr>
                <w:rFonts w:asciiTheme="minorEastAsia" w:eastAsiaTheme="minorEastAsia" w:hAnsiTheme="minorEastAsia" w:cs="Arial"/>
                <w:bCs/>
                <w:sz w:val="24"/>
              </w:rPr>
              <w:t>2024</w:t>
            </w:r>
            <w:r w:rsidRPr="009A1834">
              <w:rPr>
                <w:rFonts w:asciiTheme="minorEastAsia" w:eastAsiaTheme="minorEastAsia" w:hAnsiTheme="minorEastAsia" w:cs="Arial" w:hint="eastAsia"/>
                <w:bCs/>
                <w:sz w:val="24"/>
              </w:rPr>
              <w:t>年</w:t>
            </w:r>
            <w:r w:rsidRPr="009A1834">
              <w:rPr>
                <w:rFonts w:asciiTheme="minorEastAsia" w:eastAsiaTheme="minorEastAsia" w:hAnsiTheme="minorEastAsia" w:cs="Arial"/>
                <w:bCs/>
                <w:sz w:val="24"/>
              </w:rPr>
              <w:t>4</w:t>
            </w:r>
            <w:r w:rsidRPr="009A1834">
              <w:rPr>
                <w:rFonts w:asciiTheme="minorEastAsia" w:eastAsiaTheme="minorEastAsia" w:hAnsiTheme="minorEastAsia" w:cs="Arial" w:hint="eastAsia"/>
                <w:bCs/>
                <w:sz w:val="24"/>
              </w:rPr>
              <w:t>月，公司设立了北京普兰尼德工程技术有限公司，引进具有海外项目资源与经营管理经验的团队，负责海外市场的产品推广；</w:t>
            </w:r>
            <w:r w:rsidRPr="009A1834">
              <w:rPr>
                <w:rFonts w:asciiTheme="minorEastAsia" w:eastAsiaTheme="minorEastAsia" w:hAnsiTheme="minorEastAsia" w:cs="Arial"/>
                <w:bCs/>
                <w:sz w:val="24"/>
              </w:rPr>
              <w:t>2024</w:t>
            </w:r>
            <w:r w:rsidRPr="009A1834">
              <w:rPr>
                <w:rFonts w:asciiTheme="minorEastAsia" w:eastAsiaTheme="minorEastAsia" w:hAnsiTheme="minorEastAsia" w:cs="Arial" w:hint="eastAsia"/>
                <w:bCs/>
                <w:sz w:val="24"/>
              </w:rPr>
              <w:t>年</w:t>
            </w:r>
            <w:r w:rsidRPr="009A1834">
              <w:rPr>
                <w:rFonts w:asciiTheme="minorEastAsia" w:eastAsiaTheme="minorEastAsia" w:hAnsiTheme="minorEastAsia" w:cs="Arial"/>
                <w:bCs/>
                <w:sz w:val="24"/>
              </w:rPr>
              <w:t>6</w:t>
            </w:r>
            <w:r w:rsidRPr="009A1834">
              <w:rPr>
                <w:rFonts w:asciiTheme="minorEastAsia" w:eastAsiaTheme="minorEastAsia" w:hAnsiTheme="minorEastAsia" w:cs="Arial" w:hint="eastAsia"/>
                <w:bCs/>
                <w:sz w:val="24"/>
              </w:rPr>
              <w:t>月，公司参加了德国阿赫玛大展（全球最大的化工、生物制药和环保技术行业的贸易展览会之一），展示公司新一代的石墨化工产品及工艺系统，扩大公司海外市场影响力；此外公司还通过与工程公司、经销商的合作，加大对外宣传力度，进一步加快公司产品出海速度。未来公司将持续加大国外市场开拓力度，持续提升公司产品海外市场占有率。感谢您的关注！</w:t>
            </w:r>
          </w:p>
          <w:p w14:paraId="25207E1D" w14:textId="7ADDCD0D" w:rsidR="009A1834" w:rsidRPr="00FA6897"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
                <w:sz w:val="24"/>
              </w:rPr>
            </w:pPr>
            <w:r w:rsidRPr="00FA6897">
              <w:rPr>
                <w:rFonts w:asciiTheme="minorEastAsia" w:eastAsiaTheme="minorEastAsia" w:hAnsiTheme="minorEastAsia" w:cs="Arial" w:hint="eastAsia"/>
                <w:b/>
                <w:sz w:val="24"/>
              </w:rPr>
              <w:t>Q5：公司在助力国家碳中和目标的实现以及国家绿色转型方面，有哪些技术储备或者应用？</w:t>
            </w:r>
          </w:p>
          <w:p w14:paraId="4FBE41B2"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A5：尊敬的投资者，您好！公司凭借产品的节能特性和环保技术，正积极向绿色制造系统解决方案供应商转变。公司近年来重点突破节能环保方向难点，充分挖掘了石墨设备节能减排的潜力，有效实现了减污降碳协同效应，助力我国向双碳目标的进一步推进。</w:t>
            </w:r>
          </w:p>
          <w:p w14:paraId="50EB272D"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公司最新一代的石墨合成炉装置，可在氯气与氢气合成的过程中将燃烧合成热量的</w:t>
            </w:r>
            <w:r w:rsidRPr="009A1834">
              <w:rPr>
                <w:rFonts w:asciiTheme="minorEastAsia" w:eastAsiaTheme="minorEastAsia" w:hAnsiTheme="minorEastAsia" w:cs="Arial"/>
                <w:bCs/>
                <w:sz w:val="24"/>
              </w:rPr>
              <w:t>90%</w:t>
            </w:r>
            <w:r w:rsidRPr="009A1834">
              <w:rPr>
                <w:rFonts w:asciiTheme="minorEastAsia" w:eastAsiaTheme="minorEastAsia" w:hAnsiTheme="minorEastAsia" w:cs="Arial" w:hint="eastAsia"/>
                <w:bCs/>
                <w:sz w:val="24"/>
              </w:rPr>
              <w:t>转化为蒸汽，副产蒸汽量约是上一代产品的</w:t>
            </w:r>
            <w:r w:rsidRPr="009A1834">
              <w:rPr>
                <w:rFonts w:asciiTheme="minorEastAsia" w:eastAsiaTheme="minorEastAsia" w:hAnsiTheme="minorEastAsia" w:cs="Arial"/>
                <w:bCs/>
                <w:sz w:val="24"/>
              </w:rPr>
              <w:t>1.4</w:t>
            </w:r>
            <w:r w:rsidRPr="009A1834">
              <w:rPr>
                <w:rFonts w:asciiTheme="minorEastAsia" w:eastAsiaTheme="minorEastAsia" w:hAnsiTheme="minorEastAsia" w:cs="Arial" w:hint="eastAsia"/>
                <w:bCs/>
                <w:sz w:val="24"/>
              </w:rPr>
              <w:t>倍。通过计算发现，一台年产能达</w:t>
            </w:r>
            <w:r w:rsidRPr="009A1834">
              <w:rPr>
                <w:rFonts w:asciiTheme="minorEastAsia" w:eastAsiaTheme="minorEastAsia" w:hAnsiTheme="minorEastAsia" w:cs="Arial"/>
                <w:bCs/>
                <w:sz w:val="24"/>
              </w:rPr>
              <w:t>50000</w:t>
            </w:r>
            <w:r w:rsidRPr="009A1834">
              <w:rPr>
                <w:rFonts w:asciiTheme="minorEastAsia" w:eastAsiaTheme="minorEastAsia" w:hAnsiTheme="minorEastAsia" w:cs="Arial" w:hint="eastAsia"/>
                <w:bCs/>
                <w:sz w:val="24"/>
              </w:rPr>
              <w:t>吨氯化氢的合成炉，每年可减少</w:t>
            </w:r>
            <w:r w:rsidRPr="009A1834">
              <w:rPr>
                <w:rFonts w:asciiTheme="minorEastAsia" w:eastAsiaTheme="minorEastAsia" w:hAnsiTheme="minorEastAsia" w:cs="Arial"/>
                <w:bCs/>
                <w:sz w:val="24"/>
              </w:rPr>
              <w:t>4000</w:t>
            </w:r>
            <w:r w:rsidRPr="009A1834">
              <w:rPr>
                <w:rFonts w:asciiTheme="minorEastAsia" w:eastAsiaTheme="minorEastAsia" w:hAnsiTheme="minorEastAsia" w:cs="Arial" w:hint="eastAsia"/>
                <w:bCs/>
                <w:sz w:val="24"/>
              </w:rPr>
              <w:t>多吨标煤的使用量及约</w:t>
            </w:r>
            <w:r w:rsidRPr="009A1834">
              <w:rPr>
                <w:rFonts w:asciiTheme="minorEastAsia" w:eastAsiaTheme="minorEastAsia" w:hAnsiTheme="minorEastAsia" w:cs="Arial"/>
                <w:bCs/>
                <w:sz w:val="24"/>
              </w:rPr>
              <w:t>11500</w:t>
            </w:r>
            <w:r w:rsidRPr="009A1834">
              <w:rPr>
                <w:rFonts w:asciiTheme="minorEastAsia" w:eastAsiaTheme="minorEastAsia" w:hAnsiTheme="minorEastAsia" w:cs="Arial" w:hint="eastAsia"/>
                <w:bCs/>
                <w:sz w:val="24"/>
              </w:rPr>
              <w:t>吨的</w:t>
            </w:r>
            <w:r w:rsidRPr="009A1834">
              <w:rPr>
                <w:rFonts w:asciiTheme="minorEastAsia" w:eastAsiaTheme="minorEastAsia" w:hAnsiTheme="minorEastAsia" w:cs="Arial"/>
                <w:bCs/>
                <w:sz w:val="24"/>
              </w:rPr>
              <w:t>CO2</w:t>
            </w:r>
            <w:r w:rsidRPr="009A1834">
              <w:rPr>
                <w:rFonts w:asciiTheme="minorEastAsia" w:eastAsiaTheme="minorEastAsia" w:hAnsiTheme="minorEastAsia" w:cs="Arial" w:hint="eastAsia"/>
                <w:bCs/>
                <w:sz w:val="24"/>
              </w:rPr>
              <w:t>排放量，具备优秀的经济效益及节能降耗特性。得益于此，该设备作为节能技术的示范案例已被编入《国家工业节能技术应用指南与案例（</w:t>
            </w:r>
            <w:r w:rsidRPr="009A1834">
              <w:rPr>
                <w:rFonts w:asciiTheme="minorEastAsia" w:eastAsiaTheme="minorEastAsia" w:hAnsiTheme="minorEastAsia" w:cs="Arial"/>
                <w:bCs/>
                <w:sz w:val="24"/>
              </w:rPr>
              <w:t>2019</w:t>
            </w:r>
            <w:r w:rsidRPr="009A1834">
              <w:rPr>
                <w:rFonts w:asciiTheme="minorEastAsia" w:eastAsiaTheme="minorEastAsia" w:hAnsiTheme="minorEastAsia" w:cs="Arial" w:hint="eastAsia"/>
                <w:bCs/>
                <w:sz w:val="24"/>
              </w:rPr>
              <w:t>）》。</w:t>
            </w:r>
          </w:p>
          <w:p w14:paraId="6A92DD9F" w14:textId="684AB732"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lastRenderedPageBreak/>
              <w:t>公司多效蒸发系统、盐酸解吸系统、硫酸提浓系统、磷酸浓酸系统、盐酸脱氯系统、硫酸脱氯系统等工艺解决方案均涉及废酸处理，通过提纯解析、蒸发浓缩、脱氯等系列工艺流程，将工业生产过程中产生的废酸中的有用成分提取出来，再次投入生产流程，实现废酸的循环利用。上述工艺系统具有节能环保属性，不仅能实现资源的有效回收、降低客户的运行成本，还可以减少废液排放、降低环境污染、有助于推动循环经济的发展。感谢您的关注！</w:t>
            </w:r>
          </w:p>
          <w:p w14:paraId="1F4D1AB8" w14:textId="58FE6B18" w:rsidR="009A1834" w:rsidRPr="00FA6897"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
                <w:sz w:val="24"/>
              </w:rPr>
            </w:pPr>
            <w:r w:rsidRPr="00FA6897">
              <w:rPr>
                <w:rFonts w:asciiTheme="minorEastAsia" w:eastAsiaTheme="minorEastAsia" w:hAnsiTheme="minorEastAsia" w:cs="Arial" w:hint="eastAsia"/>
                <w:b/>
                <w:sz w:val="24"/>
              </w:rPr>
              <w:t>Q6：公司向上游原材料延伸是出于什么样的战略考虑？目前业务进展如何？</w:t>
            </w:r>
          </w:p>
          <w:p w14:paraId="2D87B7BA"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A6：尊敬的投资者，您好！石墨设备制造商的采购成本中石墨原材料占比较大，且原材料处理工艺的达标情况将直接影响设备的生产质量。目前国外主要石墨设备厂商都把业务向原材料端延伸，以更好地集成材料的技术优势及成本优势。此外，由于石墨设备大多以非标准化的产品交付，因此向原材料延伸后可实现在材料端按照客户的定制化要求生产，能够有效地缩减材料成本、缩短生产周期。</w:t>
            </w:r>
          </w:p>
          <w:p w14:paraId="4AA02F3D"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子公司内蒙古新材料两万吨特种与化工专用石墨建设项目是公司主要的投资项目之一，该项目紧密围绕公司的主营业务产业链拓展上游特种石墨材料领域，存在固定资产投入大、产品生产周期长、工艺流程复杂等特点。该项目于</w:t>
            </w:r>
            <w:r w:rsidRPr="009A1834">
              <w:rPr>
                <w:rFonts w:asciiTheme="minorEastAsia" w:eastAsiaTheme="minorEastAsia" w:hAnsiTheme="minorEastAsia" w:cs="Arial"/>
                <w:bCs/>
                <w:sz w:val="24"/>
              </w:rPr>
              <w:t>2023</w:t>
            </w:r>
            <w:r w:rsidRPr="009A1834">
              <w:rPr>
                <w:rFonts w:asciiTheme="minorEastAsia" w:eastAsiaTheme="minorEastAsia" w:hAnsiTheme="minorEastAsia" w:cs="Arial" w:hint="eastAsia"/>
                <w:bCs/>
                <w:sz w:val="24"/>
              </w:rPr>
              <w:t>年</w:t>
            </w:r>
            <w:r w:rsidRPr="009A1834">
              <w:rPr>
                <w:rFonts w:asciiTheme="minorEastAsia" w:eastAsiaTheme="minorEastAsia" w:hAnsiTheme="minorEastAsia" w:cs="Arial"/>
                <w:bCs/>
                <w:sz w:val="24"/>
              </w:rPr>
              <w:t>8</w:t>
            </w:r>
            <w:r w:rsidRPr="009A1834">
              <w:rPr>
                <w:rFonts w:asciiTheme="minorEastAsia" w:eastAsiaTheme="minorEastAsia" w:hAnsiTheme="minorEastAsia" w:cs="Arial" w:hint="eastAsia"/>
                <w:bCs/>
                <w:sz w:val="24"/>
              </w:rPr>
              <w:t>月</w:t>
            </w:r>
            <w:r w:rsidRPr="009A1834">
              <w:rPr>
                <w:rFonts w:asciiTheme="minorEastAsia" w:eastAsiaTheme="minorEastAsia" w:hAnsiTheme="minorEastAsia" w:cs="Arial"/>
                <w:bCs/>
                <w:sz w:val="24"/>
              </w:rPr>
              <w:t>18</w:t>
            </w:r>
            <w:r w:rsidRPr="009A1834">
              <w:rPr>
                <w:rFonts w:asciiTheme="minorEastAsia" w:eastAsiaTheme="minorEastAsia" w:hAnsiTheme="minorEastAsia" w:cs="Arial" w:hint="eastAsia"/>
                <w:bCs/>
                <w:sz w:val="24"/>
              </w:rPr>
              <w:t>日全面投产，标志着公司实现了“材料、设备、系统、服务”四位一体化的战略布局，对公司发展具有长远的战略意义。</w:t>
            </w:r>
          </w:p>
          <w:p w14:paraId="6C06C548" w14:textId="7E411ABD"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目前内蒙古新材料公司产能尚处于爬坡阶段，所生产的石墨材料主要用于公司石墨设备的生产。达产后石墨材料除用于自产石墨设备的生产耗用外，公司将积极开拓石墨材料下游应用市场，为公司提供新的收入来源和利润增长点，进一步增强公司的整体盈利能力。感谢您的关注！</w:t>
            </w:r>
          </w:p>
          <w:p w14:paraId="5ACB3D16" w14:textId="527B4AF5" w:rsidR="009A1834" w:rsidRPr="00FA6897"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
                <w:sz w:val="24"/>
              </w:rPr>
            </w:pPr>
            <w:r w:rsidRPr="00FA6897">
              <w:rPr>
                <w:rFonts w:asciiTheme="minorEastAsia" w:eastAsiaTheme="minorEastAsia" w:hAnsiTheme="minorEastAsia" w:cs="Arial" w:hint="eastAsia"/>
                <w:b/>
                <w:sz w:val="24"/>
              </w:rPr>
              <w:t>Q7：公司在行业内的竞争优势主要体现在哪些方面？</w:t>
            </w:r>
          </w:p>
          <w:p w14:paraId="1481C6D5"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A7：尊敬的投资者，您好！公司在行业内的竞争优势主要表现在以下六个方面：</w:t>
            </w:r>
          </w:p>
          <w:p w14:paraId="51B5A7E7"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bCs/>
                <w:sz w:val="24"/>
              </w:rPr>
              <w:lastRenderedPageBreak/>
              <w:t>1</w:t>
            </w:r>
            <w:r w:rsidRPr="009A1834">
              <w:rPr>
                <w:rFonts w:asciiTheme="minorEastAsia" w:eastAsiaTheme="minorEastAsia" w:hAnsiTheme="minorEastAsia" w:cs="Arial" w:hint="eastAsia"/>
                <w:bCs/>
                <w:sz w:val="24"/>
              </w:rPr>
              <w:t>、在技术层面，公司拥有多项核心技术，并积极储备代表行业发展趋势的先进技术。在自主创新的基础上，注重与科研院所、高等院校等外部机构的合作，坚持产学研一体化的创新研发机制，为持续发展提供有力保障。</w:t>
            </w:r>
          </w:p>
          <w:p w14:paraId="40F7308B"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bCs/>
                <w:sz w:val="24"/>
              </w:rPr>
              <w:t>2</w:t>
            </w:r>
            <w:r w:rsidRPr="009A1834">
              <w:rPr>
                <w:rFonts w:asciiTheme="minorEastAsia" w:eastAsiaTheme="minorEastAsia" w:hAnsiTheme="minorEastAsia" w:cs="Arial" w:hint="eastAsia"/>
                <w:bCs/>
                <w:sz w:val="24"/>
              </w:rPr>
              <w:t>、在品牌层面，公司系国家制造业单项冠军示范企业、国家首批专精特新小巨人企业、中国大型石墨化工设备研发生产基地，建有江苏省余热回收利用石墨系统装置工程研究中心、江苏省防腐节能石墨设备工程技术研究中心、江苏省企业技术中心以及江苏省工业设计中心等省级工程技术研究中心平台，致力于打造高效节能石墨制设备制造商的品牌形象。</w:t>
            </w:r>
          </w:p>
          <w:p w14:paraId="660E265A"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bCs/>
                <w:sz w:val="24"/>
              </w:rPr>
              <w:t>3</w:t>
            </w:r>
            <w:r w:rsidRPr="009A1834">
              <w:rPr>
                <w:rFonts w:asciiTheme="minorEastAsia" w:eastAsiaTheme="minorEastAsia" w:hAnsiTheme="minorEastAsia" w:cs="Arial" w:hint="eastAsia"/>
                <w:bCs/>
                <w:sz w:val="24"/>
              </w:rPr>
              <w:t>、在人员层面，公司高度重视研发人员培养，配备了人员充足、经验丰富的研发人员团队，保证项目在执行过程中可以有不同专业的人才进行较为全面的技术支持。</w:t>
            </w:r>
          </w:p>
          <w:p w14:paraId="47E22D13"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bCs/>
                <w:sz w:val="24"/>
              </w:rPr>
              <w:t>4</w:t>
            </w:r>
            <w:r w:rsidRPr="009A1834">
              <w:rPr>
                <w:rFonts w:asciiTheme="minorEastAsia" w:eastAsiaTheme="minorEastAsia" w:hAnsiTheme="minorEastAsia" w:cs="Arial" w:hint="eastAsia"/>
                <w:bCs/>
                <w:sz w:val="24"/>
              </w:rPr>
              <w:t>、在服务层面，公司重视售后服务体系，拥有一支受到过专业培训的、有经验的技术支持与售后服务队伍，为客户提供更及时的高效优质的售后服务。</w:t>
            </w:r>
          </w:p>
          <w:p w14:paraId="4AE81EB3"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bCs/>
                <w:sz w:val="24"/>
              </w:rPr>
              <w:t>5</w:t>
            </w:r>
            <w:r w:rsidRPr="009A1834">
              <w:rPr>
                <w:rFonts w:asciiTheme="minorEastAsia" w:eastAsiaTheme="minorEastAsia" w:hAnsiTheme="minorEastAsia" w:cs="Arial" w:hint="eastAsia"/>
                <w:bCs/>
                <w:sz w:val="24"/>
              </w:rPr>
              <w:t>、在产业链层面，公司全资子公司内蒙古星球新材料科技有限公司以自有资金投资的两万吨特种与化工专用石墨建设项目于</w:t>
            </w:r>
            <w:r w:rsidRPr="009A1834">
              <w:rPr>
                <w:rFonts w:asciiTheme="minorEastAsia" w:eastAsiaTheme="minorEastAsia" w:hAnsiTheme="minorEastAsia" w:cs="Arial"/>
                <w:bCs/>
                <w:sz w:val="24"/>
              </w:rPr>
              <w:t>2023</w:t>
            </w:r>
            <w:r w:rsidRPr="009A1834">
              <w:rPr>
                <w:rFonts w:asciiTheme="minorEastAsia" w:eastAsiaTheme="minorEastAsia" w:hAnsiTheme="minorEastAsia" w:cs="Arial" w:hint="eastAsia"/>
                <w:bCs/>
                <w:sz w:val="24"/>
              </w:rPr>
              <w:t>年</w:t>
            </w:r>
            <w:r w:rsidRPr="009A1834">
              <w:rPr>
                <w:rFonts w:asciiTheme="minorEastAsia" w:eastAsiaTheme="minorEastAsia" w:hAnsiTheme="minorEastAsia" w:cs="Arial"/>
                <w:bCs/>
                <w:sz w:val="24"/>
              </w:rPr>
              <w:t>8</w:t>
            </w:r>
            <w:r w:rsidRPr="009A1834">
              <w:rPr>
                <w:rFonts w:asciiTheme="minorEastAsia" w:eastAsiaTheme="minorEastAsia" w:hAnsiTheme="minorEastAsia" w:cs="Arial" w:hint="eastAsia"/>
                <w:bCs/>
                <w:sz w:val="24"/>
              </w:rPr>
              <w:t>月全面投产，将业务向原材料端延伸，能更好地集成材料的技术优势及成本优势。</w:t>
            </w:r>
          </w:p>
          <w:p w14:paraId="45EE88FA" w14:textId="77777777"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bCs/>
                <w:sz w:val="24"/>
              </w:rPr>
              <w:t>6</w:t>
            </w:r>
            <w:r w:rsidRPr="009A1834">
              <w:rPr>
                <w:rFonts w:asciiTheme="minorEastAsia" w:eastAsiaTheme="minorEastAsia" w:hAnsiTheme="minorEastAsia" w:cs="Arial" w:hint="eastAsia"/>
                <w:bCs/>
                <w:sz w:val="24"/>
              </w:rPr>
              <w:t>、在业务一体化方面，公司从原有单一的石墨设备生产销售向系统化发展转型，为客户提供整套工艺解决方案。</w:t>
            </w:r>
          </w:p>
          <w:p w14:paraId="41F35E6B" w14:textId="6B09B164"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感谢您的关注！</w:t>
            </w:r>
          </w:p>
          <w:p w14:paraId="3079F827" w14:textId="65055B2D" w:rsidR="009A1834" w:rsidRPr="00FA6897"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
                <w:sz w:val="24"/>
              </w:rPr>
            </w:pPr>
            <w:r w:rsidRPr="00FA6897">
              <w:rPr>
                <w:rFonts w:asciiTheme="minorEastAsia" w:eastAsiaTheme="minorEastAsia" w:hAnsiTheme="minorEastAsia" w:cs="Arial" w:hint="eastAsia"/>
                <w:b/>
                <w:sz w:val="24"/>
              </w:rPr>
              <w:t>Q8：公司是在科创板上市的企业，请问行业定位属于哪个领域？</w:t>
            </w:r>
          </w:p>
          <w:p w14:paraId="41E03889" w14:textId="75E89A7C" w:rsidR="009A1834"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bCs/>
                <w:sz w:val="24"/>
              </w:rPr>
              <w:t>A8</w:t>
            </w:r>
            <w:r w:rsidRPr="009A1834">
              <w:rPr>
                <w:rFonts w:asciiTheme="minorEastAsia" w:eastAsiaTheme="minorEastAsia" w:hAnsiTheme="minorEastAsia" w:cs="Arial" w:hint="eastAsia"/>
                <w:bCs/>
                <w:sz w:val="24"/>
              </w:rPr>
              <w:t>：公司主营业务为石墨材料、石墨制品、石墨设备及成套系统的研发、生产、销售及维保服务，主要产品包括特种与化工专用石墨材料、石墨合成炉、石墨换热器、石墨反应塔器等各型号石墨设备、配套系统及相关配件，产品主要用途为化工生产中合成、换热、解析等过程。从公司主要产品的技</w:t>
            </w:r>
            <w:r w:rsidRPr="009A1834">
              <w:rPr>
                <w:rFonts w:asciiTheme="minorEastAsia" w:eastAsiaTheme="minorEastAsia" w:hAnsiTheme="minorEastAsia" w:cs="Arial" w:hint="eastAsia"/>
                <w:bCs/>
                <w:sz w:val="24"/>
              </w:rPr>
              <w:lastRenderedPageBreak/>
              <w:t>术含量、价值链及产业链情况出发，公司行业定位为“高端装备领域”。</w:t>
            </w:r>
          </w:p>
          <w:p w14:paraId="089313A2" w14:textId="51E5AD9F" w:rsidR="00826539" w:rsidRPr="009A1834" w:rsidRDefault="009A1834" w:rsidP="009A1834">
            <w:pPr>
              <w:autoSpaceDE w:val="0"/>
              <w:autoSpaceDN w:val="0"/>
              <w:adjustRightInd w:val="0"/>
              <w:snapToGrid w:val="0"/>
              <w:spacing w:line="360" w:lineRule="auto"/>
              <w:jc w:val="both"/>
              <w:rPr>
                <w:rFonts w:asciiTheme="minorEastAsia" w:eastAsiaTheme="minorEastAsia" w:hAnsiTheme="minorEastAsia" w:cs="Arial" w:hint="eastAsia"/>
                <w:bCs/>
                <w:sz w:val="24"/>
              </w:rPr>
            </w:pPr>
            <w:r w:rsidRPr="009A1834">
              <w:rPr>
                <w:rFonts w:asciiTheme="minorEastAsia" w:eastAsiaTheme="minorEastAsia" w:hAnsiTheme="minorEastAsia" w:cs="Arial" w:hint="eastAsia"/>
                <w:bCs/>
                <w:sz w:val="24"/>
              </w:rPr>
              <w:t>公司主要产品石墨合成炉是通过氯气和氢气直接燃烧制取氯化氢气体的设备，具有传热效率高，氯化氢气体出口温度较低，耐腐蚀性强，设备寿命长等优点，被列入《国家工业节能技术应用指南与案例》节能示范案例；石墨热交换器具有优良的耐腐蚀性能和传热性能，适用于腐蚀性介质的传热过程，主要用于物料加热、冷却、冷凝、蒸发、吸收等单元操作；石墨塔器是以石墨材料为基材制造的用于气</w:t>
            </w:r>
            <w:r w:rsidRPr="009A1834">
              <w:rPr>
                <w:rFonts w:asciiTheme="minorEastAsia" w:eastAsiaTheme="minorEastAsia" w:hAnsiTheme="minorEastAsia" w:cs="Arial"/>
                <w:bCs/>
                <w:sz w:val="24"/>
              </w:rPr>
              <w:t>-</w:t>
            </w:r>
            <w:r w:rsidRPr="009A1834">
              <w:rPr>
                <w:rFonts w:asciiTheme="minorEastAsia" w:eastAsiaTheme="minorEastAsia" w:hAnsiTheme="minorEastAsia" w:cs="Arial" w:hint="eastAsia"/>
                <w:bCs/>
                <w:sz w:val="24"/>
              </w:rPr>
              <w:t>液、液</w:t>
            </w:r>
            <w:r w:rsidRPr="009A1834">
              <w:rPr>
                <w:rFonts w:asciiTheme="minorEastAsia" w:eastAsiaTheme="minorEastAsia" w:hAnsiTheme="minorEastAsia" w:cs="Arial"/>
                <w:bCs/>
                <w:sz w:val="24"/>
              </w:rPr>
              <w:t>-</w:t>
            </w:r>
            <w:r w:rsidRPr="009A1834">
              <w:rPr>
                <w:rFonts w:asciiTheme="minorEastAsia" w:eastAsiaTheme="minorEastAsia" w:hAnsiTheme="minorEastAsia" w:cs="Arial" w:hint="eastAsia"/>
                <w:bCs/>
                <w:sz w:val="24"/>
              </w:rPr>
              <w:t>液间传质的塔式设备，具有解吸、蒸发、精馏等功能，能够将化工企业副产的对环境有害的废盐酸或其它具有腐蚀性物料进行回收处理，经过解吸、蒸发、精馏等过程得到纯净的氯化氢气体或分离出高附加值物料并继续使用，做到对废液中资源循环利用的同时减少了废酸及腐蚀性物料直接排放对环境造成的污染，具有节能环保的行业属性。感谢您的关注！</w:t>
            </w:r>
          </w:p>
        </w:tc>
      </w:tr>
      <w:tr w:rsidR="00666D5B" w14:paraId="002240BC" w14:textId="77777777" w:rsidTr="002A7AEC">
        <w:trPr>
          <w:trHeight w:val="41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6CC1" w14:textId="77777777" w:rsidR="00DC6B27" w:rsidRDefault="00666D5B" w:rsidP="00666D5B">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w:t>
            </w:r>
          </w:p>
          <w:p w14:paraId="73D451C9" w14:textId="11CA4234" w:rsidR="00666D5B" w:rsidRDefault="00666D5B" w:rsidP="00666D5B">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（如有）</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876D" w14:textId="7CA47E82" w:rsidR="00666D5B" w:rsidRDefault="0013182A" w:rsidP="00666D5B">
            <w:pPr>
              <w:snapToGrid w:val="0"/>
              <w:spacing w:after="0" w:line="240" w:lineRule="auto"/>
              <w:jc w:val="both"/>
              <w:rPr>
                <w:rFonts w:ascii="宋体" w:eastAsia="宋体" w:hAnsi="宋体" w:cs="宋体" w:hint="eastAsia"/>
                <w:sz w:val="24"/>
                <w:szCs w:val="24"/>
              </w:rPr>
            </w:pPr>
            <w:r>
              <w:rPr>
                <w:rFonts w:ascii="宋体" w:eastAsia="宋体" w:hAnsi="宋体" w:cs="宋体" w:hint="eastAsia"/>
                <w:sz w:val="24"/>
                <w:szCs w:val="24"/>
              </w:rPr>
              <w:t>无</w:t>
            </w:r>
          </w:p>
        </w:tc>
      </w:tr>
      <w:tr w:rsidR="00666D5B" w14:paraId="13DA3F36" w14:textId="77777777" w:rsidTr="002A7AEC">
        <w:trPr>
          <w:trHeight w:val="47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17F" w14:textId="57895301" w:rsidR="00666D5B" w:rsidRDefault="00007A02" w:rsidP="00666D5B">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上传</w:t>
            </w:r>
            <w:r w:rsidR="00666D5B">
              <w:rPr>
                <w:rFonts w:ascii="宋体" w:eastAsia="宋体" w:hAnsi="宋体" w:cs="宋体" w:hint="eastAsia"/>
                <w:b/>
                <w:sz w:val="24"/>
                <w:szCs w:val="24"/>
              </w:rPr>
              <w:t>日期</w:t>
            </w:r>
          </w:p>
        </w:tc>
        <w:tc>
          <w:tcPr>
            <w:tcW w:w="8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DDA1" w14:textId="64F583D7" w:rsidR="00666D5B" w:rsidRDefault="00666D5B" w:rsidP="005A32E0">
            <w:pPr>
              <w:snapToGrid w:val="0"/>
              <w:spacing w:after="0" w:line="240" w:lineRule="auto"/>
              <w:jc w:val="both"/>
              <w:rPr>
                <w:rFonts w:ascii="宋体" w:eastAsia="宋体" w:hAnsi="宋体" w:cs="宋体" w:hint="eastAsia"/>
                <w:sz w:val="24"/>
                <w:szCs w:val="24"/>
              </w:rPr>
            </w:pPr>
            <w:r>
              <w:rPr>
                <w:rFonts w:ascii="宋体" w:eastAsia="宋体" w:hAnsi="宋体" w:hint="eastAsia"/>
                <w:sz w:val="24"/>
                <w:szCs w:val="24"/>
              </w:rPr>
              <w:t>202</w:t>
            </w:r>
            <w:r w:rsidR="00FA47C7">
              <w:rPr>
                <w:rFonts w:ascii="宋体" w:eastAsia="宋体" w:hAnsi="宋体"/>
                <w:sz w:val="24"/>
                <w:szCs w:val="24"/>
              </w:rPr>
              <w:t>4</w:t>
            </w:r>
            <w:r>
              <w:rPr>
                <w:rFonts w:ascii="宋体" w:eastAsia="宋体" w:hAnsi="宋体" w:hint="eastAsia"/>
                <w:sz w:val="24"/>
                <w:szCs w:val="24"/>
              </w:rPr>
              <w:t>年</w:t>
            </w:r>
            <w:r w:rsidR="00007A02">
              <w:rPr>
                <w:rFonts w:ascii="宋体" w:eastAsia="宋体" w:hAnsi="宋体" w:hint="eastAsia"/>
                <w:sz w:val="24"/>
                <w:szCs w:val="24"/>
              </w:rPr>
              <w:t>9月</w:t>
            </w:r>
            <w:r w:rsidR="00E90A16">
              <w:rPr>
                <w:rFonts w:ascii="宋体" w:eastAsia="宋体" w:hAnsi="宋体" w:hint="eastAsia"/>
                <w:sz w:val="24"/>
                <w:szCs w:val="24"/>
              </w:rPr>
              <w:t>9</w:t>
            </w:r>
            <w:r w:rsidR="00007A02">
              <w:rPr>
                <w:rFonts w:ascii="宋体" w:eastAsia="宋体" w:hAnsi="宋体" w:hint="eastAsia"/>
                <w:sz w:val="24"/>
                <w:szCs w:val="24"/>
              </w:rPr>
              <w:t>日</w:t>
            </w:r>
          </w:p>
        </w:tc>
      </w:tr>
    </w:tbl>
    <w:p w14:paraId="36B7A64D" w14:textId="77777777" w:rsidR="00CB18A6" w:rsidRDefault="00CB18A6" w:rsidP="0018640A">
      <w:pPr>
        <w:spacing w:after="0"/>
        <w:jc w:val="both"/>
        <w:rPr>
          <w:rFonts w:eastAsia="等线"/>
        </w:rPr>
      </w:pPr>
    </w:p>
    <w:sectPr w:rsidR="00CB18A6">
      <w:footerReference w:type="default" r:id="rId9"/>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E84DA" w14:textId="77777777" w:rsidR="00C47A38" w:rsidRDefault="00C47A38">
      <w:pPr>
        <w:spacing w:line="240" w:lineRule="auto"/>
      </w:pPr>
      <w:r>
        <w:separator/>
      </w:r>
    </w:p>
  </w:endnote>
  <w:endnote w:type="continuationSeparator" w:id="0">
    <w:p w14:paraId="1693D220" w14:textId="77777777" w:rsidR="00C47A38" w:rsidRDefault="00C47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正中黑简体">
    <w:altName w:val="微软雅黑"/>
    <w:charset w:val="86"/>
    <w:family w:val="auto"/>
    <w:pitch w:val="default"/>
    <w:sig w:usb0="00000000" w:usb1="00000000" w:usb2="00000010" w:usb3="00000000" w:csb0="00040000"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EED8" w14:textId="3026CBF5" w:rsidR="00CB18A6" w:rsidRDefault="00000000">
    <w:pPr>
      <w:pStyle w:val="a9"/>
    </w:pPr>
    <w:r>
      <w:rPr>
        <w:noProof/>
      </w:rPr>
      <w:pict w14:anchorId="55E24F97">
        <v:shapetype id="_x0000_t202" coordsize="21600,21600" o:spt="202" path="m,l,21600r21600,l21600,xe">
          <v:stroke joinstyle="miter"/>
          <v:path gradientshapeok="t" o:connecttype="rect"/>
        </v:shapetype>
        <v:shape id="文本框 1" o:spid="_x0000_s1025" type="#_x0000_t202" style="position:absolute;margin-left:0;margin-top:0;width:4.6pt;height:19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7E46F3DB" w14:textId="184782D9" w:rsidR="00CB18A6" w:rsidRDefault="00D13D83">
                <w:pPr>
                  <w:pStyle w:val="a9"/>
                </w:pPr>
                <w:r>
                  <w:fldChar w:fldCharType="begin"/>
                </w:r>
                <w:r>
                  <w:instrText xml:space="preserve"> PAGE  \* MERGEFORMAT </w:instrText>
                </w:r>
                <w:r>
                  <w:fldChar w:fldCharType="separate"/>
                </w:r>
                <w:r w:rsidR="00147808">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E3C7" w14:textId="77777777" w:rsidR="00C47A38" w:rsidRDefault="00C47A38">
      <w:pPr>
        <w:spacing w:after="0"/>
      </w:pPr>
      <w:r>
        <w:separator/>
      </w:r>
    </w:p>
  </w:footnote>
  <w:footnote w:type="continuationSeparator" w:id="0">
    <w:p w14:paraId="0C88EC8E" w14:textId="77777777" w:rsidR="00C47A38" w:rsidRDefault="00C47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71A"/>
    <w:multiLevelType w:val="hybridMultilevel"/>
    <w:tmpl w:val="65F61A24"/>
    <w:lvl w:ilvl="0" w:tplc="2CCCED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64B20F4"/>
    <w:multiLevelType w:val="hybridMultilevel"/>
    <w:tmpl w:val="700CE93E"/>
    <w:lvl w:ilvl="0" w:tplc="2424D6C8">
      <w:start w:val="1"/>
      <w:numFmt w:val="decimal"/>
      <w:lvlText w:val="%1、"/>
      <w:lvlJc w:val="left"/>
      <w:pPr>
        <w:ind w:left="375" w:hanging="375"/>
      </w:pPr>
      <w:rPr>
        <w:rFonts w:ascii="Calibri" w:eastAsia="Calibri" w:hAnsi="Calibri"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0625A3"/>
    <w:multiLevelType w:val="hybridMultilevel"/>
    <w:tmpl w:val="300A48D4"/>
    <w:lvl w:ilvl="0" w:tplc="32569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5160AD"/>
    <w:multiLevelType w:val="hybridMultilevel"/>
    <w:tmpl w:val="23780E38"/>
    <w:lvl w:ilvl="0" w:tplc="B8CCE0FC">
      <w:start w:val="1"/>
      <w:numFmt w:val="bullet"/>
      <w:lvlText w:val=""/>
      <w:lvlJc w:val="left"/>
      <w:pPr>
        <w:tabs>
          <w:tab w:val="num" w:pos="720"/>
        </w:tabs>
        <w:ind w:left="720" w:hanging="360"/>
      </w:pPr>
      <w:rPr>
        <w:rFonts w:ascii="Wingdings" w:hAnsi="Wingdings" w:hint="default"/>
      </w:rPr>
    </w:lvl>
    <w:lvl w:ilvl="1" w:tplc="D1D472C0" w:tentative="1">
      <w:start w:val="1"/>
      <w:numFmt w:val="bullet"/>
      <w:lvlText w:val=""/>
      <w:lvlJc w:val="left"/>
      <w:pPr>
        <w:tabs>
          <w:tab w:val="num" w:pos="1440"/>
        </w:tabs>
        <w:ind w:left="1440" w:hanging="360"/>
      </w:pPr>
      <w:rPr>
        <w:rFonts w:ascii="Wingdings" w:hAnsi="Wingdings" w:hint="default"/>
      </w:rPr>
    </w:lvl>
    <w:lvl w:ilvl="2" w:tplc="A00A36EE" w:tentative="1">
      <w:start w:val="1"/>
      <w:numFmt w:val="bullet"/>
      <w:lvlText w:val=""/>
      <w:lvlJc w:val="left"/>
      <w:pPr>
        <w:tabs>
          <w:tab w:val="num" w:pos="2160"/>
        </w:tabs>
        <w:ind w:left="2160" w:hanging="360"/>
      </w:pPr>
      <w:rPr>
        <w:rFonts w:ascii="Wingdings" w:hAnsi="Wingdings" w:hint="default"/>
      </w:rPr>
    </w:lvl>
    <w:lvl w:ilvl="3" w:tplc="ABB000FC" w:tentative="1">
      <w:start w:val="1"/>
      <w:numFmt w:val="bullet"/>
      <w:lvlText w:val=""/>
      <w:lvlJc w:val="left"/>
      <w:pPr>
        <w:tabs>
          <w:tab w:val="num" w:pos="2880"/>
        </w:tabs>
        <w:ind w:left="2880" w:hanging="360"/>
      </w:pPr>
      <w:rPr>
        <w:rFonts w:ascii="Wingdings" w:hAnsi="Wingdings" w:hint="default"/>
      </w:rPr>
    </w:lvl>
    <w:lvl w:ilvl="4" w:tplc="2DDA5064" w:tentative="1">
      <w:start w:val="1"/>
      <w:numFmt w:val="bullet"/>
      <w:lvlText w:val=""/>
      <w:lvlJc w:val="left"/>
      <w:pPr>
        <w:tabs>
          <w:tab w:val="num" w:pos="3600"/>
        </w:tabs>
        <w:ind w:left="3600" w:hanging="360"/>
      </w:pPr>
      <w:rPr>
        <w:rFonts w:ascii="Wingdings" w:hAnsi="Wingdings" w:hint="default"/>
      </w:rPr>
    </w:lvl>
    <w:lvl w:ilvl="5" w:tplc="86B67778" w:tentative="1">
      <w:start w:val="1"/>
      <w:numFmt w:val="bullet"/>
      <w:lvlText w:val=""/>
      <w:lvlJc w:val="left"/>
      <w:pPr>
        <w:tabs>
          <w:tab w:val="num" w:pos="4320"/>
        </w:tabs>
        <w:ind w:left="4320" w:hanging="360"/>
      </w:pPr>
      <w:rPr>
        <w:rFonts w:ascii="Wingdings" w:hAnsi="Wingdings" w:hint="default"/>
      </w:rPr>
    </w:lvl>
    <w:lvl w:ilvl="6" w:tplc="9BC2CF32" w:tentative="1">
      <w:start w:val="1"/>
      <w:numFmt w:val="bullet"/>
      <w:lvlText w:val=""/>
      <w:lvlJc w:val="left"/>
      <w:pPr>
        <w:tabs>
          <w:tab w:val="num" w:pos="5040"/>
        </w:tabs>
        <w:ind w:left="5040" w:hanging="360"/>
      </w:pPr>
      <w:rPr>
        <w:rFonts w:ascii="Wingdings" w:hAnsi="Wingdings" w:hint="default"/>
      </w:rPr>
    </w:lvl>
    <w:lvl w:ilvl="7" w:tplc="614E83DA" w:tentative="1">
      <w:start w:val="1"/>
      <w:numFmt w:val="bullet"/>
      <w:lvlText w:val=""/>
      <w:lvlJc w:val="left"/>
      <w:pPr>
        <w:tabs>
          <w:tab w:val="num" w:pos="5760"/>
        </w:tabs>
        <w:ind w:left="5760" w:hanging="360"/>
      </w:pPr>
      <w:rPr>
        <w:rFonts w:ascii="Wingdings" w:hAnsi="Wingdings" w:hint="default"/>
      </w:rPr>
    </w:lvl>
    <w:lvl w:ilvl="8" w:tplc="C88C16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12E29"/>
    <w:multiLevelType w:val="hybridMultilevel"/>
    <w:tmpl w:val="E384C936"/>
    <w:lvl w:ilvl="0" w:tplc="1FC6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720922">
    <w:abstractNumId w:val="1"/>
  </w:num>
  <w:num w:numId="2" w16cid:durableId="1836804230">
    <w:abstractNumId w:val="2"/>
  </w:num>
  <w:num w:numId="3" w16cid:durableId="2130197619">
    <w:abstractNumId w:val="0"/>
  </w:num>
  <w:num w:numId="4" w16cid:durableId="947809868">
    <w:abstractNumId w:val="4"/>
  </w:num>
  <w:num w:numId="5" w16cid:durableId="58677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688F"/>
    <w:rsid w:val="00007A02"/>
    <w:rsid w:val="00011016"/>
    <w:rsid w:val="00011141"/>
    <w:rsid w:val="000114C9"/>
    <w:rsid w:val="00011BB7"/>
    <w:rsid w:val="00014916"/>
    <w:rsid w:val="00015363"/>
    <w:rsid w:val="00021CA9"/>
    <w:rsid w:val="000248C4"/>
    <w:rsid w:val="00024CEE"/>
    <w:rsid w:val="0002633F"/>
    <w:rsid w:val="00030163"/>
    <w:rsid w:val="00030199"/>
    <w:rsid w:val="00030CF5"/>
    <w:rsid w:val="0003150A"/>
    <w:rsid w:val="00034D8E"/>
    <w:rsid w:val="000370E0"/>
    <w:rsid w:val="00040278"/>
    <w:rsid w:val="00040B10"/>
    <w:rsid w:val="0004507D"/>
    <w:rsid w:val="000453C6"/>
    <w:rsid w:val="00055E1D"/>
    <w:rsid w:val="000566B4"/>
    <w:rsid w:val="00056C3A"/>
    <w:rsid w:val="000603F4"/>
    <w:rsid w:val="00064588"/>
    <w:rsid w:val="000668A8"/>
    <w:rsid w:val="00067221"/>
    <w:rsid w:val="0007027A"/>
    <w:rsid w:val="00073740"/>
    <w:rsid w:val="00075543"/>
    <w:rsid w:val="000767BF"/>
    <w:rsid w:val="00081E4A"/>
    <w:rsid w:val="00083A22"/>
    <w:rsid w:val="000853E3"/>
    <w:rsid w:val="000854DF"/>
    <w:rsid w:val="000876CF"/>
    <w:rsid w:val="00090F43"/>
    <w:rsid w:val="000955AA"/>
    <w:rsid w:val="000963E7"/>
    <w:rsid w:val="0009722E"/>
    <w:rsid w:val="000B1BC5"/>
    <w:rsid w:val="000B3DB1"/>
    <w:rsid w:val="000B6FB6"/>
    <w:rsid w:val="000C0134"/>
    <w:rsid w:val="000C06D7"/>
    <w:rsid w:val="000C3457"/>
    <w:rsid w:val="000C6178"/>
    <w:rsid w:val="000D4193"/>
    <w:rsid w:val="000E0401"/>
    <w:rsid w:val="000E1934"/>
    <w:rsid w:val="000E3DFB"/>
    <w:rsid w:val="000E52D5"/>
    <w:rsid w:val="000E590F"/>
    <w:rsid w:val="000E6591"/>
    <w:rsid w:val="000F140B"/>
    <w:rsid w:val="000F37AC"/>
    <w:rsid w:val="000F40B3"/>
    <w:rsid w:val="000F41D2"/>
    <w:rsid w:val="000F4206"/>
    <w:rsid w:val="000F60BE"/>
    <w:rsid w:val="001015ED"/>
    <w:rsid w:val="001016E1"/>
    <w:rsid w:val="00102D30"/>
    <w:rsid w:val="00104985"/>
    <w:rsid w:val="001111FE"/>
    <w:rsid w:val="001150FA"/>
    <w:rsid w:val="00115431"/>
    <w:rsid w:val="00122E5D"/>
    <w:rsid w:val="00125708"/>
    <w:rsid w:val="00125A1B"/>
    <w:rsid w:val="00126771"/>
    <w:rsid w:val="0013182A"/>
    <w:rsid w:val="00133895"/>
    <w:rsid w:val="00133C79"/>
    <w:rsid w:val="001342EE"/>
    <w:rsid w:val="0014101B"/>
    <w:rsid w:val="00144A5B"/>
    <w:rsid w:val="00147808"/>
    <w:rsid w:val="0014785A"/>
    <w:rsid w:val="00151942"/>
    <w:rsid w:val="00153CB2"/>
    <w:rsid w:val="00155517"/>
    <w:rsid w:val="00157D06"/>
    <w:rsid w:val="00157EE6"/>
    <w:rsid w:val="001600BB"/>
    <w:rsid w:val="00160550"/>
    <w:rsid w:val="001625FD"/>
    <w:rsid w:val="00162C3D"/>
    <w:rsid w:val="001641D8"/>
    <w:rsid w:val="00166158"/>
    <w:rsid w:val="00166D79"/>
    <w:rsid w:val="00167663"/>
    <w:rsid w:val="00172A27"/>
    <w:rsid w:val="00174595"/>
    <w:rsid w:val="00175571"/>
    <w:rsid w:val="001800CE"/>
    <w:rsid w:val="0018640A"/>
    <w:rsid w:val="00186448"/>
    <w:rsid w:val="00190ECB"/>
    <w:rsid w:val="001913AB"/>
    <w:rsid w:val="0019324F"/>
    <w:rsid w:val="001939CA"/>
    <w:rsid w:val="00193EB4"/>
    <w:rsid w:val="001A1BED"/>
    <w:rsid w:val="001A2695"/>
    <w:rsid w:val="001A2B2B"/>
    <w:rsid w:val="001A6EC0"/>
    <w:rsid w:val="001B1473"/>
    <w:rsid w:val="001B4860"/>
    <w:rsid w:val="001B5BEB"/>
    <w:rsid w:val="001C147B"/>
    <w:rsid w:val="001C1EE3"/>
    <w:rsid w:val="001C218C"/>
    <w:rsid w:val="001C37A6"/>
    <w:rsid w:val="001C40ED"/>
    <w:rsid w:val="001C4E59"/>
    <w:rsid w:val="001C5941"/>
    <w:rsid w:val="001C5F2C"/>
    <w:rsid w:val="001C76F4"/>
    <w:rsid w:val="001D1A7C"/>
    <w:rsid w:val="001D5FDB"/>
    <w:rsid w:val="001D60BC"/>
    <w:rsid w:val="001E0281"/>
    <w:rsid w:val="001E0F60"/>
    <w:rsid w:val="001E2A07"/>
    <w:rsid w:val="001E33AF"/>
    <w:rsid w:val="001E4E1F"/>
    <w:rsid w:val="001E59B9"/>
    <w:rsid w:val="001E7630"/>
    <w:rsid w:val="001F1B2A"/>
    <w:rsid w:val="001F44EF"/>
    <w:rsid w:val="001F6C0B"/>
    <w:rsid w:val="00206538"/>
    <w:rsid w:val="00206ABD"/>
    <w:rsid w:val="00211A6A"/>
    <w:rsid w:val="002126A8"/>
    <w:rsid w:val="00213142"/>
    <w:rsid w:val="00213556"/>
    <w:rsid w:val="00215498"/>
    <w:rsid w:val="00215E8A"/>
    <w:rsid w:val="00216C16"/>
    <w:rsid w:val="00217679"/>
    <w:rsid w:val="002176DC"/>
    <w:rsid w:val="00217756"/>
    <w:rsid w:val="00222EAF"/>
    <w:rsid w:val="00231A4C"/>
    <w:rsid w:val="0023201F"/>
    <w:rsid w:val="00233CDB"/>
    <w:rsid w:val="002356D3"/>
    <w:rsid w:val="00236ACF"/>
    <w:rsid w:val="00236C88"/>
    <w:rsid w:val="00241074"/>
    <w:rsid w:val="002438CA"/>
    <w:rsid w:val="0024674B"/>
    <w:rsid w:val="002510CA"/>
    <w:rsid w:val="002513D0"/>
    <w:rsid w:val="00251989"/>
    <w:rsid w:val="00254B49"/>
    <w:rsid w:val="002551C6"/>
    <w:rsid w:val="002564AE"/>
    <w:rsid w:val="0026412F"/>
    <w:rsid w:val="00267590"/>
    <w:rsid w:val="002704C2"/>
    <w:rsid w:val="002742BC"/>
    <w:rsid w:val="00281A48"/>
    <w:rsid w:val="00284B9B"/>
    <w:rsid w:val="00284D9A"/>
    <w:rsid w:val="00287D7B"/>
    <w:rsid w:val="002924B4"/>
    <w:rsid w:val="002A3115"/>
    <w:rsid w:val="002A7400"/>
    <w:rsid w:val="002A7AEC"/>
    <w:rsid w:val="002B4C29"/>
    <w:rsid w:val="002B76BF"/>
    <w:rsid w:val="002C33C8"/>
    <w:rsid w:val="002C4CC7"/>
    <w:rsid w:val="002D0456"/>
    <w:rsid w:val="002D0ED5"/>
    <w:rsid w:val="002D2D98"/>
    <w:rsid w:val="002D48CB"/>
    <w:rsid w:val="002D6000"/>
    <w:rsid w:val="002E56C7"/>
    <w:rsid w:val="002E7845"/>
    <w:rsid w:val="002F48F9"/>
    <w:rsid w:val="002F72F0"/>
    <w:rsid w:val="00301D5F"/>
    <w:rsid w:val="00301FBF"/>
    <w:rsid w:val="00303A38"/>
    <w:rsid w:val="00303F7C"/>
    <w:rsid w:val="003040C3"/>
    <w:rsid w:val="003042B6"/>
    <w:rsid w:val="00305303"/>
    <w:rsid w:val="00306EE7"/>
    <w:rsid w:val="00311A93"/>
    <w:rsid w:val="00312BFB"/>
    <w:rsid w:val="003144AA"/>
    <w:rsid w:val="003150CF"/>
    <w:rsid w:val="00317B40"/>
    <w:rsid w:val="00321344"/>
    <w:rsid w:val="0032194E"/>
    <w:rsid w:val="003243CA"/>
    <w:rsid w:val="00325820"/>
    <w:rsid w:val="00330B03"/>
    <w:rsid w:val="00333716"/>
    <w:rsid w:val="0033430E"/>
    <w:rsid w:val="00334B5A"/>
    <w:rsid w:val="00341720"/>
    <w:rsid w:val="003478FD"/>
    <w:rsid w:val="00352114"/>
    <w:rsid w:val="00357336"/>
    <w:rsid w:val="00361DC6"/>
    <w:rsid w:val="0036230F"/>
    <w:rsid w:val="00365953"/>
    <w:rsid w:val="00366000"/>
    <w:rsid w:val="00372CA8"/>
    <w:rsid w:val="0037325A"/>
    <w:rsid w:val="00375470"/>
    <w:rsid w:val="00376FBE"/>
    <w:rsid w:val="00377FA1"/>
    <w:rsid w:val="003811C6"/>
    <w:rsid w:val="00384DE6"/>
    <w:rsid w:val="00384F5B"/>
    <w:rsid w:val="0038677B"/>
    <w:rsid w:val="00393686"/>
    <w:rsid w:val="003A266D"/>
    <w:rsid w:val="003A3D71"/>
    <w:rsid w:val="003A7F42"/>
    <w:rsid w:val="003B1462"/>
    <w:rsid w:val="003B23E4"/>
    <w:rsid w:val="003B3CBA"/>
    <w:rsid w:val="003B4472"/>
    <w:rsid w:val="003B5902"/>
    <w:rsid w:val="003B628C"/>
    <w:rsid w:val="003B66EB"/>
    <w:rsid w:val="003B6992"/>
    <w:rsid w:val="003C0C08"/>
    <w:rsid w:val="003C4569"/>
    <w:rsid w:val="003C5CF1"/>
    <w:rsid w:val="003C6B64"/>
    <w:rsid w:val="003D11D5"/>
    <w:rsid w:val="003D2CD7"/>
    <w:rsid w:val="003D5048"/>
    <w:rsid w:val="003D5098"/>
    <w:rsid w:val="003D64C4"/>
    <w:rsid w:val="003E2D8B"/>
    <w:rsid w:val="003E5196"/>
    <w:rsid w:val="003F5F54"/>
    <w:rsid w:val="003F7B8A"/>
    <w:rsid w:val="00400C1E"/>
    <w:rsid w:val="00402967"/>
    <w:rsid w:val="00406184"/>
    <w:rsid w:val="004067E9"/>
    <w:rsid w:val="00410367"/>
    <w:rsid w:val="00415840"/>
    <w:rsid w:val="00423865"/>
    <w:rsid w:val="00423A42"/>
    <w:rsid w:val="0042417A"/>
    <w:rsid w:val="00427AF2"/>
    <w:rsid w:val="0043026B"/>
    <w:rsid w:val="00435F45"/>
    <w:rsid w:val="00437CCB"/>
    <w:rsid w:val="00441F74"/>
    <w:rsid w:val="00443634"/>
    <w:rsid w:val="004440C8"/>
    <w:rsid w:val="0044532A"/>
    <w:rsid w:val="00447081"/>
    <w:rsid w:val="00447F3E"/>
    <w:rsid w:val="00451658"/>
    <w:rsid w:val="00452624"/>
    <w:rsid w:val="00452CAB"/>
    <w:rsid w:val="004538B5"/>
    <w:rsid w:val="00460D83"/>
    <w:rsid w:val="004644BA"/>
    <w:rsid w:val="00464CDE"/>
    <w:rsid w:val="004659A5"/>
    <w:rsid w:val="00471ACB"/>
    <w:rsid w:val="00473693"/>
    <w:rsid w:val="00475A31"/>
    <w:rsid w:val="0048013E"/>
    <w:rsid w:val="0048085E"/>
    <w:rsid w:val="00481080"/>
    <w:rsid w:val="00482D27"/>
    <w:rsid w:val="00484F20"/>
    <w:rsid w:val="00487032"/>
    <w:rsid w:val="0048764C"/>
    <w:rsid w:val="00490E7C"/>
    <w:rsid w:val="00490E94"/>
    <w:rsid w:val="00491964"/>
    <w:rsid w:val="00492548"/>
    <w:rsid w:val="0049465C"/>
    <w:rsid w:val="00497A0A"/>
    <w:rsid w:val="004A27D8"/>
    <w:rsid w:val="004A50D1"/>
    <w:rsid w:val="004A6016"/>
    <w:rsid w:val="004A6B62"/>
    <w:rsid w:val="004B2A7C"/>
    <w:rsid w:val="004B2F4C"/>
    <w:rsid w:val="004B49EF"/>
    <w:rsid w:val="004B7366"/>
    <w:rsid w:val="004B7DCD"/>
    <w:rsid w:val="004C1DBF"/>
    <w:rsid w:val="004C1FD6"/>
    <w:rsid w:val="004C4192"/>
    <w:rsid w:val="004C7458"/>
    <w:rsid w:val="004D048E"/>
    <w:rsid w:val="004D224A"/>
    <w:rsid w:val="004D731E"/>
    <w:rsid w:val="004D7615"/>
    <w:rsid w:val="004D783A"/>
    <w:rsid w:val="004E15FB"/>
    <w:rsid w:val="004E21D2"/>
    <w:rsid w:val="004E23B4"/>
    <w:rsid w:val="004E30A2"/>
    <w:rsid w:val="004E55BC"/>
    <w:rsid w:val="004E6F4B"/>
    <w:rsid w:val="004E775B"/>
    <w:rsid w:val="004F2130"/>
    <w:rsid w:val="004F4835"/>
    <w:rsid w:val="004F7F6B"/>
    <w:rsid w:val="004F7FB6"/>
    <w:rsid w:val="005006AE"/>
    <w:rsid w:val="0050430A"/>
    <w:rsid w:val="00507091"/>
    <w:rsid w:val="005103BA"/>
    <w:rsid w:val="00510717"/>
    <w:rsid w:val="0051410F"/>
    <w:rsid w:val="0051438C"/>
    <w:rsid w:val="00520F64"/>
    <w:rsid w:val="0052381E"/>
    <w:rsid w:val="005243F3"/>
    <w:rsid w:val="00526E34"/>
    <w:rsid w:val="00537FB9"/>
    <w:rsid w:val="00540AAF"/>
    <w:rsid w:val="005454C9"/>
    <w:rsid w:val="00545DBF"/>
    <w:rsid w:val="00553770"/>
    <w:rsid w:val="00562545"/>
    <w:rsid w:val="005633EF"/>
    <w:rsid w:val="00563669"/>
    <w:rsid w:val="0056655C"/>
    <w:rsid w:val="005677D4"/>
    <w:rsid w:val="00570754"/>
    <w:rsid w:val="00571D8E"/>
    <w:rsid w:val="00572EE5"/>
    <w:rsid w:val="005762AD"/>
    <w:rsid w:val="00577DDB"/>
    <w:rsid w:val="005820AD"/>
    <w:rsid w:val="00582743"/>
    <w:rsid w:val="00583A38"/>
    <w:rsid w:val="00583C00"/>
    <w:rsid w:val="00584121"/>
    <w:rsid w:val="0058436A"/>
    <w:rsid w:val="005848E7"/>
    <w:rsid w:val="005857C1"/>
    <w:rsid w:val="005859AA"/>
    <w:rsid w:val="00585F55"/>
    <w:rsid w:val="005875B3"/>
    <w:rsid w:val="0059299D"/>
    <w:rsid w:val="00593992"/>
    <w:rsid w:val="005943D4"/>
    <w:rsid w:val="00595828"/>
    <w:rsid w:val="005A17A8"/>
    <w:rsid w:val="005A244C"/>
    <w:rsid w:val="005A2882"/>
    <w:rsid w:val="005A2966"/>
    <w:rsid w:val="005A2F12"/>
    <w:rsid w:val="005A32E0"/>
    <w:rsid w:val="005A6D0E"/>
    <w:rsid w:val="005B1F6D"/>
    <w:rsid w:val="005B2B82"/>
    <w:rsid w:val="005B3876"/>
    <w:rsid w:val="005C0FEB"/>
    <w:rsid w:val="005C3E12"/>
    <w:rsid w:val="005D079C"/>
    <w:rsid w:val="005D35E6"/>
    <w:rsid w:val="005D69C5"/>
    <w:rsid w:val="005E0510"/>
    <w:rsid w:val="005E22D4"/>
    <w:rsid w:val="005E313E"/>
    <w:rsid w:val="005E34E8"/>
    <w:rsid w:val="005E72D0"/>
    <w:rsid w:val="005F4BE0"/>
    <w:rsid w:val="005F50AC"/>
    <w:rsid w:val="0060000B"/>
    <w:rsid w:val="006014DF"/>
    <w:rsid w:val="00601B6A"/>
    <w:rsid w:val="00605176"/>
    <w:rsid w:val="0060713C"/>
    <w:rsid w:val="0060792D"/>
    <w:rsid w:val="00607D6E"/>
    <w:rsid w:val="006138C8"/>
    <w:rsid w:val="00615D6B"/>
    <w:rsid w:val="0062221F"/>
    <w:rsid w:val="00622440"/>
    <w:rsid w:val="00633798"/>
    <w:rsid w:val="00636275"/>
    <w:rsid w:val="00637F5C"/>
    <w:rsid w:val="00640DFA"/>
    <w:rsid w:val="006467CE"/>
    <w:rsid w:val="00646896"/>
    <w:rsid w:val="00650E9A"/>
    <w:rsid w:val="0065222C"/>
    <w:rsid w:val="00655941"/>
    <w:rsid w:val="0066047E"/>
    <w:rsid w:val="006625E6"/>
    <w:rsid w:val="006631B6"/>
    <w:rsid w:val="006648FE"/>
    <w:rsid w:val="00664B88"/>
    <w:rsid w:val="0066552F"/>
    <w:rsid w:val="00666D5B"/>
    <w:rsid w:val="00670353"/>
    <w:rsid w:val="00672AF0"/>
    <w:rsid w:val="00672B20"/>
    <w:rsid w:val="00674A2B"/>
    <w:rsid w:val="00676FD8"/>
    <w:rsid w:val="0068270F"/>
    <w:rsid w:val="0068391D"/>
    <w:rsid w:val="0069220C"/>
    <w:rsid w:val="006941CC"/>
    <w:rsid w:val="00695603"/>
    <w:rsid w:val="006A06EC"/>
    <w:rsid w:val="006A19A1"/>
    <w:rsid w:val="006A2E64"/>
    <w:rsid w:val="006A351C"/>
    <w:rsid w:val="006A3621"/>
    <w:rsid w:val="006A5B68"/>
    <w:rsid w:val="006A729F"/>
    <w:rsid w:val="006B201A"/>
    <w:rsid w:val="006B2372"/>
    <w:rsid w:val="006B3A82"/>
    <w:rsid w:val="006B5E38"/>
    <w:rsid w:val="006B6CCA"/>
    <w:rsid w:val="006B75E9"/>
    <w:rsid w:val="006B7F00"/>
    <w:rsid w:val="006C0834"/>
    <w:rsid w:val="006C0A41"/>
    <w:rsid w:val="006C1195"/>
    <w:rsid w:val="006C29E6"/>
    <w:rsid w:val="006C3BC3"/>
    <w:rsid w:val="006C52A0"/>
    <w:rsid w:val="006C687C"/>
    <w:rsid w:val="006C7F0F"/>
    <w:rsid w:val="006D122C"/>
    <w:rsid w:val="006D3500"/>
    <w:rsid w:val="006D3F41"/>
    <w:rsid w:val="006D3F75"/>
    <w:rsid w:val="006D52E9"/>
    <w:rsid w:val="006D7758"/>
    <w:rsid w:val="006D7A5D"/>
    <w:rsid w:val="006E07EB"/>
    <w:rsid w:val="006E20DE"/>
    <w:rsid w:val="006E342D"/>
    <w:rsid w:val="006E3AA7"/>
    <w:rsid w:val="006E463A"/>
    <w:rsid w:val="006E5C20"/>
    <w:rsid w:val="006E6E8A"/>
    <w:rsid w:val="006E70AB"/>
    <w:rsid w:val="006E7787"/>
    <w:rsid w:val="006F3105"/>
    <w:rsid w:val="007014DC"/>
    <w:rsid w:val="007020EA"/>
    <w:rsid w:val="007026F6"/>
    <w:rsid w:val="00703476"/>
    <w:rsid w:val="00704E57"/>
    <w:rsid w:val="00706E8A"/>
    <w:rsid w:val="00711AF0"/>
    <w:rsid w:val="00712155"/>
    <w:rsid w:val="007123BD"/>
    <w:rsid w:val="00712730"/>
    <w:rsid w:val="00713A98"/>
    <w:rsid w:val="00713F31"/>
    <w:rsid w:val="00713FCD"/>
    <w:rsid w:val="007203AA"/>
    <w:rsid w:val="00721757"/>
    <w:rsid w:val="00722045"/>
    <w:rsid w:val="007224AF"/>
    <w:rsid w:val="00724B44"/>
    <w:rsid w:val="00731A4B"/>
    <w:rsid w:val="00731FA9"/>
    <w:rsid w:val="00734CDA"/>
    <w:rsid w:val="00734DFA"/>
    <w:rsid w:val="0074106D"/>
    <w:rsid w:val="007439D0"/>
    <w:rsid w:val="0074634D"/>
    <w:rsid w:val="007475DB"/>
    <w:rsid w:val="00750F30"/>
    <w:rsid w:val="00751E20"/>
    <w:rsid w:val="00753672"/>
    <w:rsid w:val="00753992"/>
    <w:rsid w:val="00754272"/>
    <w:rsid w:val="00756406"/>
    <w:rsid w:val="00757D29"/>
    <w:rsid w:val="0076095E"/>
    <w:rsid w:val="00760F3B"/>
    <w:rsid w:val="00762142"/>
    <w:rsid w:val="007629A0"/>
    <w:rsid w:val="0076413A"/>
    <w:rsid w:val="00764C7C"/>
    <w:rsid w:val="00767493"/>
    <w:rsid w:val="0076768F"/>
    <w:rsid w:val="00770615"/>
    <w:rsid w:val="007718E5"/>
    <w:rsid w:val="007724BD"/>
    <w:rsid w:val="007727EB"/>
    <w:rsid w:val="00772BFE"/>
    <w:rsid w:val="0077521E"/>
    <w:rsid w:val="0077524A"/>
    <w:rsid w:val="00775B7D"/>
    <w:rsid w:val="007807F9"/>
    <w:rsid w:val="00780E91"/>
    <w:rsid w:val="007830F1"/>
    <w:rsid w:val="0078349B"/>
    <w:rsid w:val="007871B7"/>
    <w:rsid w:val="00792A8F"/>
    <w:rsid w:val="00794F1B"/>
    <w:rsid w:val="00796860"/>
    <w:rsid w:val="0079688E"/>
    <w:rsid w:val="007976AE"/>
    <w:rsid w:val="007A5197"/>
    <w:rsid w:val="007A7784"/>
    <w:rsid w:val="007B0030"/>
    <w:rsid w:val="007B2000"/>
    <w:rsid w:val="007B27D7"/>
    <w:rsid w:val="007B2BAE"/>
    <w:rsid w:val="007B4824"/>
    <w:rsid w:val="007B7A76"/>
    <w:rsid w:val="007C0333"/>
    <w:rsid w:val="007C06BC"/>
    <w:rsid w:val="007C106D"/>
    <w:rsid w:val="007C3603"/>
    <w:rsid w:val="007C4465"/>
    <w:rsid w:val="007C49B6"/>
    <w:rsid w:val="007C4D3D"/>
    <w:rsid w:val="007C4E81"/>
    <w:rsid w:val="007C64F7"/>
    <w:rsid w:val="007C6C4E"/>
    <w:rsid w:val="007C6DDE"/>
    <w:rsid w:val="007C7CA2"/>
    <w:rsid w:val="007D2DA2"/>
    <w:rsid w:val="007D3A4A"/>
    <w:rsid w:val="007D419B"/>
    <w:rsid w:val="007D51B9"/>
    <w:rsid w:val="007E1478"/>
    <w:rsid w:val="007E1830"/>
    <w:rsid w:val="007E269F"/>
    <w:rsid w:val="007E4EE7"/>
    <w:rsid w:val="007E5633"/>
    <w:rsid w:val="007E7BAB"/>
    <w:rsid w:val="007F0F3B"/>
    <w:rsid w:val="007F79C2"/>
    <w:rsid w:val="007F7C15"/>
    <w:rsid w:val="00800D5A"/>
    <w:rsid w:val="00802C60"/>
    <w:rsid w:val="008035D3"/>
    <w:rsid w:val="0080519F"/>
    <w:rsid w:val="00806FC2"/>
    <w:rsid w:val="00810399"/>
    <w:rsid w:val="0081088D"/>
    <w:rsid w:val="008117CA"/>
    <w:rsid w:val="0081281D"/>
    <w:rsid w:val="00812E91"/>
    <w:rsid w:val="00814B4D"/>
    <w:rsid w:val="00815009"/>
    <w:rsid w:val="00816AE0"/>
    <w:rsid w:val="0081745E"/>
    <w:rsid w:val="008174CD"/>
    <w:rsid w:val="00817CB6"/>
    <w:rsid w:val="008241B2"/>
    <w:rsid w:val="00826539"/>
    <w:rsid w:val="008275DC"/>
    <w:rsid w:val="008300DE"/>
    <w:rsid w:val="00830857"/>
    <w:rsid w:val="0083177C"/>
    <w:rsid w:val="00831B85"/>
    <w:rsid w:val="008328FF"/>
    <w:rsid w:val="00837E2C"/>
    <w:rsid w:val="00843759"/>
    <w:rsid w:val="00845A42"/>
    <w:rsid w:val="00854436"/>
    <w:rsid w:val="00854467"/>
    <w:rsid w:val="0085550B"/>
    <w:rsid w:val="008563DB"/>
    <w:rsid w:val="0085666A"/>
    <w:rsid w:val="00856C93"/>
    <w:rsid w:val="008576AF"/>
    <w:rsid w:val="0086166B"/>
    <w:rsid w:val="00861704"/>
    <w:rsid w:val="00864D27"/>
    <w:rsid w:val="00866DE4"/>
    <w:rsid w:val="00867F93"/>
    <w:rsid w:val="00871CC2"/>
    <w:rsid w:val="0088289D"/>
    <w:rsid w:val="00885AE5"/>
    <w:rsid w:val="00885EE2"/>
    <w:rsid w:val="00892799"/>
    <w:rsid w:val="00892B75"/>
    <w:rsid w:val="00892B9E"/>
    <w:rsid w:val="008956F7"/>
    <w:rsid w:val="008A2CAD"/>
    <w:rsid w:val="008A3216"/>
    <w:rsid w:val="008A40FE"/>
    <w:rsid w:val="008A42A4"/>
    <w:rsid w:val="008A4430"/>
    <w:rsid w:val="008A7FE6"/>
    <w:rsid w:val="008B0681"/>
    <w:rsid w:val="008B3893"/>
    <w:rsid w:val="008B6F09"/>
    <w:rsid w:val="008B73A6"/>
    <w:rsid w:val="008C0A2D"/>
    <w:rsid w:val="008C35BE"/>
    <w:rsid w:val="008C49A2"/>
    <w:rsid w:val="008C5005"/>
    <w:rsid w:val="008C6BC6"/>
    <w:rsid w:val="008C7F79"/>
    <w:rsid w:val="008D17E5"/>
    <w:rsid w:val="008D4853"/>
    <w:rsid w:val="008D5BBF"/>
    <w:rsid w:val="008D5CDC"/>
    <w:rsid w:val="008D752C"/>
    <w:rsid w:val="008E1CB4"/>
    <w:rsid w:val="008E663B"/>
    <w:rsid w:val="008E7C4C"/>
    <w:rsid w:val="008F21E3"/>
    <w:rsid w:val="008F4141"/>
    <w:rsid w:val="008F42DF"/>
    <w:rsid w:val="008F5F5F"/>
    <w:rsid w:val="008F6D9F"/>
    <w:rsid w:val="00901C04"/>
    <w:rsid w:val="00903D42"/>
    <w:rsid w:val="009044E7"/>
    <w:rsid w:val="00906FEC"/>
    <w:rsid w:val="0091404C"/>
    <w:rsid w:val="009162F7"/>
    <w:rsid w:val="00917CD4"/>
    <w:rsid w:val="009209B7"/>
    <w:rsid w:val="00921402"/>
    <w:rsid w:val="00923755"/>
    <w:rsid w:val="00923CCC"/>
    <w:rsid w:val="00924238"/>
    <w:rsid w:val="00925173"/>
    <w:rsid w:val="00926549"/>
    <w:rsid w:val="0092783F"/>
    <w:rsid w:val="009301CC"/>
    <w:rsid w:val="0093056E"/>
    <w:rsid w:val="00931C37"/>
    <w:rsid w:val="0093472C"/>
    <w:rsid w:val="00936100"/>
    <w:rsid w:val="009368A7"/>
    <w:rsid w:val="00947AAC"/>
    <w:rsid w:val="0095119C"/>
    <w:rsid w:val="009523FD"/>
    <w:rsid w:val="00954435"/>
    <w:rsid w:val="00960E32"/>
    <w:rsid w:val="009636A2"/>
    <w:rsid w:val="00963A34"/>
    <w:rsid w:val="00966318"/>
    <w:rsid w:val="009731F3"/>
    <w:rsid w:val="0097746A"/>
    <w:rsid w:val="009777D1"/>
    <w:rsid w:val="00977FC1"/>
    <w:rsid w:val="0098283F"/>
    <w:rsid w:val="0098444A"/>
    <w:rsid w:val="00986C50"/>
    <w:rsid w:val="0098738D"/>
    <w:rsid w:val="00987D79"/>
    <w:rsid w:val="00990108"/>
    <w:rsid w:val="00990959"/>
    <w:rsid w:val="00991BB8"/>
    <w:rsid w:val="00992EB3"/>
    <w:rsid w:val="00997FEB"/>
    <w:rsid w:val="009A0480"/>
    <w:rsid w:val="009A0949"/>
    <w:rsid w:val="009A14BA"/>
    <w:rsid w:val="009A1834"/>
    <w:rsid w:val="009A7129"/>
    <w:rsid w:val="009B0FCD"/>
    <w:rsid w:val="009B11F3"/>
    <w:rsid w:val="009B36B2"/>
    <w:rsid w:val="009B37D5"/>
    <w:rsid w:val="009C200B"/>
    <w:rsid w:val="009C3EF8"/>
    <w:rsid w:val="009C480E"/>
    <w:rsid w:val="009C6F5A"/>
    <w:rsid w:val="009D1F4B"/>
    <w:rsid w:val="009D4E59"/>
    <w:rsid w:val="009D5150"/>
    <w:rsid w:val="009D52DE"/>
    <w:rsid w:val="009D6AFA"/>
    <w:rsid w:val="009E3EE5"/>
    <w:rsid w:val="009E5C1B"/>
    <w:rsid w:val="009E6BF0"/>
    <w:rsid w:val="009E6D3B"/>
    <w:rsid w:val="009F2007"/>
    <w:rsid w:val="009F2382"/>
    <w:rsid w:val="009F30B6"/>
    <w:rsid w:val="009F4CF2"/>
    <w:rsid w:val="009F6973"/>
    <w:rsid w:val="009F6E38"/>
    <w:rsid w:val="009F7E44"/>
    <w:rsid w:val="00A00681"/>
    <w:rsid w:val="00A006D4"/>
    <w:rsid w:val="00A008BB"/>
    <w:rsid w:val="00A011A6"/>
    <w:rsid w:val="00A01AE2"/>
    <w:rsid w:val="00A0691A"/>
    <w:rsid w:val="00A071D3"/>
    <w:rsid w:val="00A16777"/>
    <w:rsid w:val="00A1730D"/>
    <w:rsid w:val="00A2032F"/>
    <w:rsid w:val="00A203F5"/>
    <w:rsid w:val="00A21083"/>
    <w:rsid w:val="00A22068"/>
    <w:rsid w:val="00A2256F"/>
    <w:rsid w:val="00A22794"/>
    <w:rsid w:val="00A23087"/>
    <w:rsid w:val="00A25AB2"/>
    <w:rsid w:val="00A2756D"/>
    <w:rsid w:val="00A30FBE"/>
    <w:rsid w:val="00A31BF7"/>
    <w:rsid w:val="00A32E62"/>
    <w:rsid w:val="00A33ECC"/>
    <w:rsid w:val="00A341BB"/>
    <w:rsid w:val="00A35AE3"/>
    <w:rsid w:val="00A4108A"/>
    <w:rsid w:val="00A41902"/>
    <w:rsid w:val="00A42945"/>
    <w:rsid w:val="00A44534"/>
    <w:rsid w:val="00A4504F"/>
    <w:rsid w:val="00A45395"/>
    <w:rsid w:val="00A46391"/>
    <w:rsid w:val="00A50890"/>
    <w:rsid w:val="00A50D83"/>
    <w:rsid w:val="00A54DA5"/>
    <w:rsid w:val="00A55040"/>
    <w:rsid w:val="00A55DA5"/>
    <w:rsid w:val="00A62D03"/>
    <w:rsid w:val="00A63473"/>
    <w:rsid w:val="00A6463B"/>
    <w:rsid w:val="00A66CF1"/>
    <w:rsid w:val="00A674C9"/>
    <w:rsid w:val="00A72E2B"/>
    <w:rsid w:val="00A743F1"/>
    <w:rsid w:val="00A747AD"/>
    <w:rsid w:val="00A74B63"/>
    <w:rsid w:val="00A801CD"/>
    <w:rsid w:val="00A80F80"/>
    <w:rsid w:val="00A82889"/>
    <w:rsid w:val="00A83789"/>
    <w:rsid w:val="00A84FB6"/>
    <w:rsid w:val="00A87C2A"/>
    <w:rsid w:val="00A91CF5"/>
    <w:rsid w:val="00A931DC"/>
    <w:rsid w:val="00A93DD2"/>
    <w:rsid w:val="00A953B3"/>
    <w:rsid w:val="00AA417E"/>
    <w:rsid w:val="00AA4806"/>
    <w:rsid w:val="00AA4A57"/>
    <w:rsid w:val="00AA7166"/>
    <w:rsid w:val="00AA7D5F"/>
    <w:rsid w:val="00AB0434"/>
    <w:rsid w:val="00AB0B4B"/>
    <w:rsid w:val="00AB3978"/>
    <w:rsid w:val="00AB5A01"/>
    <w:rsid w:val="00AB63E6"/>
    <w:rsid w:val="00AB643F"/>
    <w:rsid w:val="00AC3CC0"/>
    <w:rsid w:val="00AC5C6E"/>
    <w:rsid w:val="00AC696F"/>
    <w:rsid w:val="00AD1618"/>
    <w:rsid w:val="00AD2185"/>
    <w:rsid w:val="00AD5AEE"/>
    <w:rsid w:val="00AE0384"/>
    <w:rsid w:val="00AE0F9E"/>
    <w:rsid w:val="00AE1961"/>
    <w:rsid w:val="00AE2F74"/>
    <w:rsid w:val="00AE34CC"/>
    <w:rsid w:val="00AE73A6"/>
    <w:rsid w:val="00AE7F0D"/>
    <w:rsid w:val="00AF0E5B"/>
    <w:rsid w:val="00AF19B2"/>
    <w:rsid w:val="00AF2076"/>
    <w:rsid w:val="00AF28AA"/>
    <w:rsid w:val="00AF3B02"/>
    <w:rsid w:val="00AF464D"/>
    <w:rsid w:val="00AF4757"/>
    <w:rsid w:val="00AF711C"/>
    <w:rsid w:val="00AF7345"/>
    <w:rsid w:val="00B01EEB"/>
    <w:rsid w:val="00B02D7A"/>
    <w:rsid w:val="00B03FF5"/>
    <w:rsid w:val="00B053CE"/>
    <w:rsid w:val="00B07AA3"/>
    <w:rsid w:val="00B10E4B"/>
    <w:rsid w:val="00B12844"/>
    <w:rsid w:val="00B150D7"/>
    <w:rsid w:val="00B1739B"/>
    <w:rsid w:val="00B1795B"/>
    <w:rsid w:val="00B20830"/>
    <w:rsid w:val="00B20AD9"/>
    <w:rsid w:val="00B22BF6"/>
    <w:rsid w:val="00B23156"/>
    <w:rsid w:val="00B3083A"/>
    <w:rsid w:val="00B30AA7"/>
    <w:rsid w:val="00B30FF3"/>
    <w:rsid w:val="00B3494E"/>
    <w:rsid w:val="00B358B7"/>
    <w:rsid w:val="00B369B6"/>
    <w:rsid w:val="00B37F42"/>
    <w:rsid w:val="00B417D9"/>
    <w:rsid w:val="00B41FB4"/>
    <w:rsid w:val="00B42ABA"/>
    <w:rsid w:val="00B43DFE"/>
    <w:rsid w:val="00B4550E"/>
    <w:rsid w:val="00B513C8"/>
    <w:rsid w:val="00B52D5E"/>
    <w:rsid w:val="00B53432"/>
    <w:rsid w:val="00B5439E"/>
    <w:rsid w:val="00B5598C"/>
    <w:rsid w:val="00B55BBA"/>
    <w:rsid w:val="00B614AB"/>
    <w:rsid w:val="00B64BB9"/>
    <w:rsid w:val="00B65D83"/>
    <w:rsid w:val="00B66ED7"/>
    <w:rsid w:val="00B67FF4"/>
    <w:rsid w:val="00B70144"/>
    <w:rsid w:val="00B71C85"/>
    <w:rsid w:val="00B7284C"/>
    <w:rsid w:val="00B764BA"/>
    <w:rsid w:val="00B76E7B"/>
    <w:rsid w:val="00B806F1"/>
    <w:rsid w:val="00B83036"/>
    <w:rsid w:val="00B8451E"/>
    <w:rsid w:val="00B8610B"/>
    <w:rsid w:val="00B87D30"/>
    <w:rsid w:val="00B904CA"/>
    <w:rsid w:val="00B91153"/>
    <w:rsid w:val="00B9555F"/>
    <w:rsid w:val="00BA0E76"/>
    <w:rsid w:val="00BA1271"/>
    <w:rsid w:val="00BA5BC6"/>
    <w:rsid w:val="00BA690C"/>
    <w:rsid w:val="00BB1A1F"/>
    <w:rsid w:val="00BB1DAA"/>
    <w:rsid w:val="00BB2935"/>
    <w:rsid w:val="00BB37D0"/>
    <w:rsid w:val="00BB47B8"/>
    <w:rsid w:val="00BB550D"/>
    <w:rsid w:val="00BB5764"/>
    <w:rsid w:val="00BB70BF"/>
    <w:rsid w:val="00BB75F9"/>
    <w:rsid w:val="00BB7FCF"/>
    <w:rsid w:val="00BC14A7"/>
    <w:rsid w:val="00BC1753"/>
    <w:rsid w:val="00BC62ED"/>
    <w:rsid w:val="00BD6F43"/>
    <w:rsid w:val="00BE0EEB"/>
    <w:rsid w:val="00BE5007"/>
    <w:rsid w:val="00BE5535"/>
    <w:rsid w:val="00BE6EB3"/>
    <w:rsid w:val="00BF088C"/>
    <w:rsid w:val="00BF1330"/>
    <w:rsid w:val="00BF1FB2"/>
    <w:rsid w:val="00BF26A2"/>
    <w:rsid w:val="00BF62CC"/>
    <w:rsid w:val="00C011C9"/>
    <w:rsid w:val="00C02B0F"/>
    <w:rsid w:val="00C06041"/>
    <w:rsid w:val="00C065C4"/>
    <w:rsid w:val="00C12326"/>
    <w:rsid w:val="00C16287"/>
    <w:rsid w:val="00C20173"/>
    <w:rsid w:val="00C21988"/>
    <w:rsid w:val="00C23ECA"/>
    <w:rsid w:val="00C24031"/>
    <w:rsid w:val="00C26D5B"/>
    <w:rsid w:val="00C26FD7"/>
    <w:rsid w:val="00C3273A"/>
    <w:rsid w:val="00C328C7"/>
    <w:rsid w:val="00C37289"/>
    <w:rsid w:val="00C402BB"/>
    <w:rsid w:val="00C40BE9"/>
    <w:rsid w:val="00C40BFC"/>
    <w:rsid w:val="00C4196C"/>
    <w:rsid w:val="00C445A2"/>
    <w:rsid w:val="00C45982"/>
    <w:rsid w:val="00C46793"/>
    <w:rsid w:val="00C473F6"/>
    <w:rsid w:val="00C47A38"/>
    <w:rsid w:val="00C47EC7"/>
    <w:rsid w:val="00C5483D"/>
    <w:rsid w:val="00C5527F"/>
    <w:rsid w:val="00C55B4E"/>
    <w:rsid w:val="00C574EF"/>
    <w:rsid w:val="00C577F2"/>
    <w:rsid w:val="00C640A1"/>
    <w:rsid w:val="00C65374"/>
    <w:rsid w:val="00C658E7"/>
    <w:rsid w:val="00C664BC"/>
    <w:rsid w:val="00C664F4"/>
    <w:rsid w:val="00C67057"/>
    <w:rsid w:val="00C73470"/>
    <w:rsid w:val="00C755DC"/>
    <w:rsid w:val="00C77C2D"/>
    <w:rsid w:val="00C80A2B"/>
    <w:rsid w:val="00C80D29"/>
    <w:rsid w:val="00C81363"/>
    <w:rsid w:val="00C813F9"/>
    <w:rsid w:val="00C8154B"/>
    <w:rsid w:val="00C8168F"/>
    <w:rsid w:val="00C81D9C"/>
    <w:rsid w:val="00C81DB1"/>
    <w:rsid w:val="00C82A2B"/>
    <w:rsid w:val="00C832E6"/>
    <w:rsid w:val="00C855FF"/>
    <w:rsid w:val="00C85726"/>
    <w:rsid w:val="00C9319B"/>
    <w:rsid w:val="00C95B2F"/>
    <w:rsid w:val="00CA2159"/>
    <w:rsid w:val="00CA2740"/>
    <w:rsid w:val="00CA5CED"/>
    <w:rsid w:val="00CA5F6F"/>
    <w:rsid w:val="00CA660D"/>
    <w:rsid w:val="00CB08F9"/>
    <w:rsid w:val="00CB0DD8"/>
    <w:rsid w:val="00CB18A6"/>
    <w:rsid w:val="00CB2E85"/>
    <w:rsid w:val="00CB3675"/>
    <w:rsid w:val="00CB3BF1"/>
    <w:rsid w:val="00CB5D96"/>
    <w:rsid w:val="00CB6DC9"/>
    <w:rsid w:val="00CC06A1"/>
    <w:rsid w:val="00CC079A"/>
    <w:rsid w:val="00CC109E"/>
    <w:rsid w:val="00CC253A"/>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201"/>
    <w:rsid w:val="00D0088C"/>
    <w:rsid w:val="00D045DC"/>
    <w:rsid w:val="00D11636"/>
    <w:rsid w:val="00D13D83"/>
    <w:rsid w:val="00D14A46"/>
    <w:rsid w:val="00D15025"/>
    <w:rsid w:val="00D207DA"/>
    <w:rsid w:val="00D20A8F"/>
    <w:rsid w:val="00D26F02"/>
    <w:rsid w:val="00D30916"/>
    <w:rsid w:val="00D37C06"/>
    <w:rsid w:val="00D41A98"/>
    <w:rsid w:val="00D437D2"/>
    <w:rsid w:val="00D45D07"/>
    <w:rsid w:val="00D470C7"/>
    <w:rsid w:val="00D502CE"/>
    <w:rsid w:val="00D5113D"/>
    <w:rsid w:val="00D558D2"/>
    <w:rsid w:val="00D608DE"/>
    <w:rsid w:val="00D608E4"/>
    <w:rsid w:val="00D613CF"/>
    <w:rsid w:val="00D63590"/>
    <w:rsid w:val="00D721A7"/>
    <w:rsid w:val="00D735C3"/>
    <w:rsid w:val="00D7611A"/>
    <w:rsid w:val="00D8175B"/>
    <w:rsid w:val="00D83B33"/>
    <w:rsid w:val="00D85B7F"/>
    <w:rsid w:val="00D9155A"/>
    <w:rsid w:val="00D93B41"/>
    <w:rsid w:val="00D95EDF"/>
    <w:rsid w:val="00D963BE"/>
    <w:rsid w:val="00D96CA3"/>
    <w:rsid w:val="00DA3104"/>
    <w:rsid w:val="00DA3BF0"/>
    <w:rsid w:val="00DA686C"/>
    <w:rsid w:val="00DB06EB"/>
    <w:rsid w:val="00DB1D52"/>
    <w:rsid w:val="00DB4658"/>
    <w:rsid w:val="00DB6308"/>
    <w:rsid w:val="00DC0DC7"/>
    <w:rsid w:val="00DC6B27"/>
    <w:rsid w:val="00DC79D2"/>
    <w:rsid w:val="00DD0057"/>
    <w:rsid w:val="00DD2BBF"/>
    <w:rsid w:val="00DD5C74"/>
    <w:rsid w:val="00DE22E2"/>
    <w:rsid w:val="00DE233A"/>
    <w:rsid w:val="00DE2377"/>
    <w:rsid w:val="00DE4FE3"/>
    <w:rsid w:val="00DE596D"/>
    <w:rsid w:val="00DE6648"/>
    <w:rsid w:val="00DF0503"/>
    <w:rsid w:val="00DF09E3"/>
    <w:rsid w:val="00DF1DB7"/>
    <w:rsid w:val="00DF3B37"/>
    <w:rsid w:val="00DF5215"/>
    <w:rsid w:val="00DF5277"/>
    <w:rsid w:val="00DF6E36"/>
    <w:rsid w:val="00E0201F"/>
    <w:rsid w:val="00E0216E"/>
    <w:rsid w:val="00E041B4"/>
    <w:rsid w:val="00E05F1E"/>
    <w:rsid w:val="00E06050"/>
    <w:rsid w:val="00E07746"/>
    <w:rsid w:val="00E105E4"/>
    <w:rsid w:val="00E11604"/>
    <w:rsid w:val="00E1231D"/>
    <w:rsid w:val="00E20B8B"/>
    <w:rsid w:val="00E234BE"/>
    <w:rsid w:val="00E24B27"/>
    <w:rsid w:val="00E25375"/>
    <w:rsid w:val="00E25FA1"/>
    <w:rsid w:val="00E33028"/>
    <w:rsid w:val="00E33541"/>
    <w:rsid w:val="00E354E5"/>
    <w:rsid w:val="00E36418"/>
    <w:rsid w:val="00E372E4"/>
    <w:rsid w:val="00E40E33"/>
    <w:rsid w:val="00E41769"/>
    <w:rsid w:val="00E42083"/>
    <w:rsid w:val="00E4334B"/>
    <w:rsid w:val="00E43B6E"/>
    <w:rsid w:val="00E43E7A"/>
    <w:rsid w:val="00E50059"/>
    <w:rsid w:val="00E5191D"/>
    <w:rsid w:val="00E56FC4"/>
    <w:rsid w:val="00E57E98"/>
    <w:rsid w:val="00E605D0"/>
    <w:rsid w:val="00E64100"/>
    <w:rsid w:val="00E64129"/>
    <w:rsid w:val="00E75509"/>
    <w:rsid w:val="00E76EE5"/>
    <w:rsid w:val="00E774EA"/>
    <w:rsid w:val="00E81364"/>
    <w:rsid w:val="00E86AC0"/>
    <w:rsid w:val="00E870A8"/>
    <w:rsid w:val="00E87677"/>
    <w:rsid w:val="00E90396"/>
    <w:rsid w:val="00E90A16"/>
    <w:rsid w:val="00E90D11"/>
    <w:rsid w:val="00E9142C"/>
    <w:rsid w:val="00E92CFC"/>
    <w:rsid w:val="00EA19E5"/>
    <w:rsid w:val="00EA4006"/>
    <w:rsid w:val="00EA6593"/>
    <w:rsid w:val="00EA6FDD"/>
    <w:rsid w:val="00EA703A"/>
    <w:rsid w:val="00EA728D"/>
    <w:rsid w:val="00EB203B"/>
    <w:rsid w:val="00EB4BCC"/>
    <w:rsid w:val="00EB6786"/>
    <w:rsid w:val="00EB720C"/>
    <w:rsid w:val="00EB72E2"/>
    <w:rsid w:val="00EC378C"/>
    <w:rsid w:val="00EC5C89"/>
    <w:rsid w:val="00EC71E4"/>
    <w:rsid w:val="00ED1EBB"/>
    <w:rsid w:val="00ED2227"/>
    <w:rsid w:val="00ED23A0"/>
    <w:rsid w:val="00ED3E46"/>
    <w:rsid w:val="00EE34AD"/>
    <w:rsid w:val="00EE5725"/>
    <w:rsid w:val="00EE6E7D"/>
    <w:rsid w:val="00EF1249"/>
    <w:rsid w:val="00EF2B7E"/>
    <w:rsid w:val="00EF428C"/>
    <w:rsid w:val="00EF651B"/>
    <w:rsid w:val="00F00850"/>
    <w:rsid w:val="00F0212D"/>
    <w:rsid w:val="00F03038"/>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711"/>
    <w:rsid w:val="00F27631"/>
    <w:rsid w:val="00F352BC"/>
    <w:rsid w:val="00F357C9"/>
    <w:rsid w:val="00F362C5"/>
    <w:rsid w:val="00F42A85"/>
    <w:rsid w:val="00F46288"/>
    <w:rsid w:val="00F47324"/>
    <w:rsid w:val="00F5229C"/>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6F6"/>
    <w:rsid w:val="00F85E4F"/>
    <w:rsid w:val="00F87E51"/>
    <w:rsid w:val="00F900AB"/>
    <w:rsid w:val="00F909A7"/>
    <w:rsid w:val="00F93F94"/>
    <w:rsid w:val="00F97D2F"/>
    <w:rsid w:val="00FA20D7"/>
    <w:rsid w:val="00FA2F9A"/>
    <w:rsid w:val="00FA3CCF"/>
    <w:rsid w:val="00FA47C7"/>
    <w:rsid w:val="00FA67D9"/>
    <w:rsid w:val="00FA6897"/>
    <w:rsid w:val="00FB5059"/>
    <w:rsid w:val="00FB7C89"/>
    <w:rsid w:val="00FC4FBE"/>
    <w:rsid w:val="00FC64BD"/>
    <w:rsid w:val="00FD00F1"/>
    <w:rsid w:val="00FD1267"/>
    <w:rsid w:val="00FD39B8"/>
    <w:rsid w:val="00FD408E"/>
    <w:rsid w:val="00FD4715"/>
    <w:rsid w:val="00FD488D"/>
    <w:rsid w:val="00FE02E8"/>
    <w:rsid w:val="00FE4E86"/>
    <w:rsid w:val="00FF1CC0"/>
    <w:rsid w:val="00FF2FDE"/>
    <w:rsid w:val="00FF359F"/>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48D1"/>
  <w15:docId w15:val="{54B31659-F6C5-485E-8E46-079BDED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eastAsia="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rFonts w:ascii="Times New Roman" w:eastAsia="宋体" w:hAnsi="Times New Roman"/>
      <w:kern w:val="2"/>
      <w:sz w:val="21"/>
      <w:szCs w:val="24"/>
    </w:rPr>
  </w:style>
  <w:style w:type="paragraph" w:customStyle="1" w:styleId="Style50">
    <w:name w:val="_Style 50"/>
    <w:qFormat/>
    <w:pPr>
      <w:widowControl w:val="0"/>
      <w:jc w:val="both"/>
    </w:pPr>
    <w:rPr>
      <w:rFonts w:ascii="Calibri" w:eastAsia="宋体"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eastAsia="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rsid w:val="009B0FCD"/>
    <w:pPr>
      <w:ind w:firstLineChars="200" w:firstLine="420"/>
    </w:pPr>
  </w:style>
  <w:style w:type="paragraph" w:customStyle="1" w:styleId="af6">
    <w:name w:val="尚普正文"/>
    <w:basedOn w:val="a"/>
    <w:link w:val="af7"/>
    <w:qFormat/>
    <w:rsid w:val="00FD4715"/>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sid w:val="00FD4715"/>
    <w:rPr>
      <w:rFonts w:ascii="微软雅黑" w:eastAsia="微软雅黑" w:hAnsi="微软雅黑" w:cs="黑体"/>
      <w:color w:val="000000" w:themeColor="text1"/>
      <w:kern w:val="2"/>
      <w:sz w:val="21"/>
      <w:szCs w:val="21"/>
    </w:rPr>
  </w:style>
  <w:style w:type="paragraph" w:styleId="af8">
    <w:name w:val="Revision"/>
    <w:hidden/>
    <w:uiPriority w:val="99"/>
    <w:semiHidden/>
    <w:rsid w:val="00FB7C89"/>
    <w:rPr>
      <w:rFonts w:ascii="Calibri" w:eastAsia="Calibri" w:hAnsi="Calibri" w:cs="Calibri"/>
      <w:color w:val="000000"/>
      <w:kern w:val="2"/>
      <w:sz w:val="22"/>
      <w:szCs w:val="22"/>
    </w:rPr>
  </w:style>
  <w:style w:type="paragraph" w:customStyle="1" w:styleId="005">
    <w:name w:val="005正文"/>
    <w:link w:val="005Char"/>
    <w:qFormat/>
    <w:rsid w:val="00D85B7F"/>
    <w:pPr>
      <w:widowControl w:val="0"/>
      <w:spacing w:beforeLines="50" w:before="50" w:line="360" w:lineRule="auto"/>
      <w:ind w:firstLineChars="200" w:firstLine="200"/>
      <w:jc w:val="both"/>
    </w:pPr>
    <w:rPr>
      <w:rFonts w:ascii="Times New Roman" w:eastAsia="宋体" w:hAnsi="Times New Roman"/>
      <w:kern w:val="2"/>
      <w:sz w:val="24"/>
      <w:szCs w:val="22"/>
    </w:rPr>
  </w:style>
  <w:style w:type="character" w:customStyle="1" w:styleId="005Char">
    <w:name w:val="005正文 Char"/>
    <w:link w:val="005"/>
    <w:qFormat/>
    <w:rsid w:val="00D85B7F"/>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15588">
      <w:bodyDiv w:val="1"/>
      <w:marLeft w:val="0"/>
      <w:marRight w:val="0"/>
      <w:marTop w:val="0"/>
      <w:marBottom w:val="0"/>
      <w:divBdr>
        <w:top w:val="none" w:sz="0" w:space="0" w:color="auto"/>
        <w:left w:val="none" w:sz="0" w:space="0" w:color="auto"/>
        <w:bottom w:val="none" w:sz="0" w:space="0" w:color="auto"/>
        <w:right w:val="none" w:sz="0" w:space="0" w:color="auto"/>
      </w:divBdr>
      <w:divsChild>
        <w:div w:id="1172798716">
          <w:marLeft w:val="44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A6B76-D7E8-4DD1-B871-370625B2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7</Pages>
  <Words>717</Words>
  <Characters>4087</Characters>
  <Application>Microsoft Office Word</Application>
  <DocSecurity>0</DocSecurity>
  <Lines>34</Lines>
  <Paragraphs>9</Paragraphs>
  <ScaleCrop>false</ScaleCrop>
  <Company>QN</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yaqian liu</cp:lastModifiedBy>
  <cp:revision>265</cp:revision>
  <cp:lastPrinted>2021-05-31T08:52:00Z</cp:lastPrinted>
  <dcterms:created xsi:type="dcterms:W3CDTF">2022-05-06T06:30:00Z</dcterms:created>
  <dcterms:modified xsi:type="dcterms:W3CDTF">2024-09-09T07:40:00Z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8043182DBFE446869845894F6C2353B7</vt:lpwstr>
  </property>
</Properties>
</file>