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61D73" w14:textId="77777777" w:rsidR="00102DEC" w:rsidRPr="00D30245" w:rsidRDefault="00493DA8" w:rsidP="000E3614">
      <w:pPr>
        <w:pStyle w:val="Default"/>
        <w:snapToGrid w:val="0"/>
        <w:spacing w:line="640" w:lineRule="exact"/>
        <w:jc w:val="both"/>
        <w:rPr>
          <w:color w:val="auto"/>
        </w:rPr>
      </w:pPr>
      <w:r w:rsidRPr="00D30245">
        <w:rPr>
          <w:rFonts w:hint="eastAsia"/>
          <w:color w:val="auto"/>
        </w:rPr>
        <w:t>证券代码：600088                                   证券简称：中视传媒</w:t>
      </w:r>
    </w:p>
    <w:p w14:paraId="33149ADF" w14:textId="77777777" w:rsidR="00102DEC" w:rsidRPr="00D30245" w:rsidRDefault="00102DEC">
      <w:pPr>
        <w:pStyle w:val="af2"/>
        <w:adjustRightInd w:val="0"/>
        <w:snapToGrid w:val="0"/>
        <w:rPr>
          <w:color w:val="FF0000"/>
        </w:rPr>
      </w:pPr>
    </w:p>
    <w:p w14:paraId="38862B8A" w14:textId="77777777" w:rsidR="000E3614" w:rsidRPr="00D30245" w:rsidRDefault="000E3614" w:rsidP="000F408A">
      <w:pPr>
        <w:pStyle w:val="Default"/>
        <w:snapToGrid w:val="0"/>
        <w:spacing w:beforeLines="50" w:before="156"/>
        <w:jc w:val="center"/>
        <w:rPr>
          <w:rFonts w:ascii="黑体" w:eastAsia="黑体" w:hAnsi="黑体" w:cs="黑体"/>
          <w:b/>
          <w:color w:val="auto"/>
          <w:sz w:val="36"/>
          <w:szCs w:val="36"/>
        </w:rPr>
      </w:pPr>
      <w:r w:rsidRPr="00D30245">
        <w:rPr>
          <w:rFonts w:ascii="黑体" w:eastAsia="黑体" w:hAnsi="黑体" w:cs="黑体" w:hint="eastAsia"/>
          <w:b/>
          <w:color w:val="auto"/>
          <w:sz w:val="36"/>
          <w:szCs w:val="36"/>
        </w:rPr>
        <w:t>中视传媒股份有限公司</w:t>
      </w:r>
    </w:p>
    <w:p w14:paraId="7C1C60AB" w14:textId="77777777" w:rsidR="00DC6375" w:rsidRPr="00D30245" w:rsidRDefault="00DC6375" w:rsidP="00DC6375">
      <w:pPr>
        <w:pStyle w:val="Default"/>
        <w:snapToGrid w:val="0"/>
        <w:spacing w:beforeLines="50" w:before="156"/>
        <w:jc w:val="center"/>
        <w:rPr>
          <w:rFonts w:ascii="黑体" w:eastAsia="黑体" w:hAnsi="黑体" w:cs="黑体"/>
          <w:b/>
          <w:color w:val="auto"/>
          <w:sz w:val="36"/>
          <w:szCs w:val="36"/>
        </w:rPr>
      </w:pPr>
      <w:r w:rsidRPr="00D30245">
        <w:rPr>
          <w:rFonts w:ascii="黑体" w:eastAsia="黑体" w:hAnsi="黑体" w:cs="黑体" w:hint="eastAsia"/>
          <w:b/>
          <w:color w:val="auto"/>
          <w:sz w:val="36"/>
          <w:szCs w:val="36"/>
        </w:rPr>
        <w:t>2024年上海辖区上市公司集体接待日</w:t>
      </w:r>
    </w:p>
    <w:p w14:paraId="0E410E66" w14:textId="25C4707E" w:rsidR="000E3614" w:rsidRPr="00D30245" w:rsidRDefault="00DC6375" w:rsidP="00DC6375">
      <w:pPr>
        <w:pStyle w:val="Default"/>
        <w:snapToGrid w:val="0"/>
        <w:spacing w:beforeLines="50" w:before="156"/>
        <w:jc w:val="center"/>
        <w:rPr>
          <w:rFonts w:ascii="黑体" w:eastAsia="黑体" w:hAnsi="黑体" w:cs="黑体"/>
          <w:b/>
          <w:color w:val="auto"/>
          <w:sz w:val="36"/>
          <w:szCs w:val="36"/>
        </w:rPr>
      </w:pPr>
      <w:r w:rsidRPr="00D30245">
        <w:rPr>
          <w:rFonts w:ascii="黑体" w:eastAsia="黑体" w:hAnsi="黑体" w:cs="黑体" w:hint="eastAsia"/>
          <w:b/>
          <w:color w:val="auto"/>
          <w:sz w:val="36"/>
          <w:szCs w:val="36"/>
        </w:rPr>
        <w:t>暨中报业绩说明会</w:t>
      </w:r>
      <w:r w:rsidR="00660B57" w:rsidRPr="00D30245">
        <w:rPr>
          <w:rFonts w:ascii="黑体" w:eastAsia="黑体" w:hAnsi="黑体" w:cs="黑体" w:hint="eastAsia"/>
          <w:b/>
          <w:color w:val="auto"/>
          <w:sz w:val="36"/>
          <w:szCs w:val="36"/>
        </w:rPr>
        <w:t>活动记录</w:t>
      </w:r>
    </w:p>
    <w:p w14:paraId="70D21A8C" w14:textId="77777777" w:rsidR="000E3614" w:rsidRPr="00D30245" w:rsidRDefault="000E3614" w:rsidP="000E3614">
      <w:pPr>
        <w:spacing w:line="360" w:lineRule="auto"/>
        <w:ind w:firstLineChars="200" w:firstLine="480"/>
        <w:rPr>
          <w:rFonts w:asciiTheme="minorEastAsia" w:eastAsiaTheme="minorEastAsia" w:hAnsiTheme="minorEastAsia" w:cstheme="minorBidi"/>
          <w:color w:val="FF0000"/>
          <w:sz w:val="24"/>
        </w:rPr>
      </w:pPr>
    </w:p>
    <w:p w14:paraId="47514F3D" w14:textId="3B3AE7AC" w:rsidR="00E311EE" w:rsidRPr="00D30245" w:rsidRDefault="001220D7" w:rsidP="007A203F">
      <w:pPr>
        <w:spacing w:line="360" w:lineRule="auto"/>
        <w:ind w:firstLineChars="200" w:firstLine="480"/>
        <w:rPr>
          <w:rFonts w:ascii="宋体" w:hAnsi="宋体" w:cs="宋体"/>
          <w:sz w:val="24"/>
        </w:rPr>
      </w:pPr>
      <w:r w:rsidRPr="00D30245">
        <w:rPr>
          <w:rFonts w:ascii="宋体" w:hAnsi="宋体" w:cs="宋体" w:hint="eastAsia"/>
          <w:sz w:val="24"/>
        </w:rPr>
        <w:t>为进一步加强与投资者的互动交流，中视传媒股份有限公司（以下简称“公司”）</w:t>
      </w:r>
      <w:r w:rsidR="0080520D" w:rsidRPr="00D30245">
        <w:rPr>
          <w:rFonts w:ascii="宋体" w:hAnsi="宋体" w:cs="宋体" w:hint="eastAsia"/>
          <w:sz w:val="24"/>
        </w:rPr>
        <w:t>于</w:t>
      </w:r>
      <w:r w:rsidR="00DC6375" w:rsidRPr="00D30245">
        <w:rPr>
          <w:rFonts w:ascii="宋体" w:hAnsi="宋体" w:cs="宋体"/>
          <w:sz w:val="24"/>
        </w:rPr>
        <w:t>2024年9</w:t>
      </w:r>
      <w:r w:rsidR="00DC6375" w:rsidRPr="00D30245">
        <w:rPr>
          <w:rFonts w:ascii="宋体" w:hAnsi="宋体" w:cs="宋体" w:hint="eastAsia"/>
          <w:sz w:val="24"/>
        </w:rPr>
        <w:t>月</w:t>
      </w:r>
      <w:r w:rsidR="00DC6375" w:rsidRPr="00D30245">
        <w:rPr>
          <w:rFonts w:ascii="宋体" w:hAnsi="宋体" w:cs="宋体"/>
          <w:sz w:val="24"/>
        </w:rPr>
        <w:t>13</w:t>
      </w:r>
      <w:r w:rsidR="00DC6375" w:rsidRPr="00D30245">
        <w:rPr>
          <w:rFonts w:ascii="宋体" w:hAnsi="宋体" w:cs="宋体" w:hint="eastAsia"/>
          <w:sz w:val="24"/>
        </w:rPr>
        <w:t>日（周五）</w:t>
      </w:r>
      <w:r w:rsidR="00DC6375" w:rsidRPr="00D30245">
        <w:rPr>
          <w:rFonts w:ascii="宋体" w:hAnsi="宋体" w:cs="宋体"/>
          <w:sz w:val="24"/>
        </w:rPr>
        <w:t>14:00-16:30</w:t>
      </w:r>
      <w:r w:rsidR="00660B57" w:rsidRPr="00D30245">
        <w:rPr>
          <w:rFonts w:ascii="宋体" w:hAnsi="宋体" w:cs="宋体" w:hint="eastAsia"/>
          <w:sz w:val="24"/>
        </w:rPr>
        <w:t>参加</w:t>
      </w:r>
      <w:r w:rsidR="00DC6375" w:rsidRPr="00D30245">
        <w:rPr>
          <w:rFonts w:ascii="宋体" w:hAnsi="宋体" w:cs="宋体"/>
          <w:sz w:val="24"/>
        </w:rPr>
        <w:t>2024年上海辖区上市公司集体接待日暨中报业绩说明会</w:t>
      </w:r>
      <w:r w:rsidR="0080520D" w:rsidRPr="00D30245">
        <w:rPr>
          <w:rFonts w:asciiTheme="minorEastAsia" w:eastAsiaTheme="minorEastAsia" w:hAnsiTheme="minorEastAsia" w:cstheme="minorBidi"/>
          <w:sz w:val="24"/>
        </w:rPr>
        <w:t>，</w:t>
      </w:r>
      <w:r w:rsidR="00D30245" w:rsidRPr="00D30245">
        <w:rPr>
          <w:rFonts w:asciiTheme="minorEastAsia" w:eastAsiaTheme="minorEastAsia" w:hAnsiTheme="minorEastAsia" w:cstheme="minorBidi" w:hint="eastAsia"/>
          <w:sz w:val="24"/>
        </w:rPr>
        <w:t>在信息披露允许的范围内就投资者普遍关注的问题进行回答</w:t>
      </w:r>
      <w:r w:rsidR="0080520D" w:rsidRPr="00D30245">
        <w:rPr>
          <w:rFonts w:asciiTheme="minorEastAsia" w:eastAsiaTheme="minorEastAsia" w:hAnsiTheme="minorEastAsia" w:cstheme="minorBidi"/>
          <w:sz w:val="24"/>
        </w:rPr>
        <w:t>。</w:t>
      </w:r>
    </w:p>
    <w:p w14:paraId="1559C409" w14:textId="345DEC67" w:rsidR="00102DEC" w:rsidRPr="00B571C5" w:rsidRDefault="00E311EE" w:rsidP="007A203F">
      <w:pPr>
        <w:spacing w:line="360" w:lineRule="auto"/>
        <w:ind w:firstLineChars="200" w:firstLine="482"/>
        <w:rPr>
          <w:rFonts w:asciiTheme="minorEastAsia" w:eastAsiaTheme="minorEastAsia" w:hAnsiTheme="minorEastAsia"/>
          <w:b/>
          <w:bCs/>
          <w:sz w:val="24"/>
        </w:rPr>
      </w:pPr>
      <w:r w:rsidRPr="00B571C5">
        <w:rPr>
          <w:rFonts w:asciiTheme="minorEastAsia" w:eastAsiaTheme="minorEastAsia" w:hAnsiTheme="minorEastAsia" w:hint="eastAsia"/>
          <w:b/>
          <w:bCs/>
          <w:sz w:val="24"/>
        </w:rPr>
        <w:t>一、</w:t>
      </w:r>
      <w:r w:rsidR="00802747" w:rsidRPr="00B571C5">
        <w:rPr>
          <w:rFonts w:asciiTheme="minorEastAsia" w:eastAsiaTheme="minorEastAsia" w:hAnsiTheme="minorEastAsia" w:hint="eastAsia"/>
          <w:b/>
          <w:bCs/>
          <w:sz w:val="24"/>
        </w:rPr>
        <w:t>说明会</w:t>
      </w:r>
      <w:r w:rsidR="00493DA8" w:rsidRPr="00B571C5">
        <w:rPr>
          <w:rFonts w:asciiTheme="minorEastAsia" w:eastAsiaTheme="minorEastAsia" w:hAnsiTheme="minorEastAsia" w:hint="eastAsia"/>
          <w:b/>
          <w:bCs/>
          <w:sz w:val="24"/>
        </w:rPr>
        <w:t>基本情况</w:t>
      </w:r>
    </w:p>
    <w:p w14:paraId="2FC23DD3" w14:textId="7C1E6482" w:rsidR="00102DEC" w:rsidRPr="00B571C5" w:rsidRDefault="00BD61FE" w:rsidP="00FC269E">
      <w:pPr>
        <w:adjustRightInd w:val="0"/>
        <w:snapToGrid w:val="0"/>
        <w:spacing w:line="360" w:lineRule="auto"/>
        <w:ind w:firstLineChars="200" w:firstLine="480"/>
        <w:rPr>
          <w:rFonts w:asciiTheme="minorEastAsia" w:eastAsiaTheme="minorEastAsia" w:hAnsiTheme="minorEastAsia" w:cs="宋体"/>
          <w:sz w:val="24"/>
        </w:rPr>
      </w:pPr>
      <w:r w:rsidRPr="00B571C5">
        <w:rPr>
          <w:rFonts w:asciiTheme="minorEastAsia" w:eastAsiaTheme="minorEastAsia" w:hAnsiTheme="minorEastAsia" w:cs="宋体" w:hint="eastAsia"/>
          <w:sz w:val="24"/>
        </w:rPr>
        <w:t>1、</w:t>
      </w:r>
      <w:r w:rsidR="00E8339D" w:rsidRPr="00B571C5">
        <w:rPr>
          <w:rFonts w:ascii="宋体" w:hAnsi="宋体" w:cs="宋体" w:hint="eastAsia"/>
          <w:sz w:val="24"/>
        </w:rPr>
        <w:t>会议</w:t>
      </w:r>
      <w:r w:rsidR="00E8339D" w:rsidRPr="00B571C5">
        <w:rPr>
          <w:rFonts w:ascii="宋体" w:hAnsi="宋体" w:hint="eastAsia"/>
          <w:sz w:val="24"/>
        </w:rPr>
        <w:t>召开时间</w:t>
      </w:r>
      <w:r w:rsidR="00FC269E" w:rsidRPr="00B571C5">
        <w:rPr>
          <w:rFonts w:ascii="宋体" w:hAnsi="宋体" w:hint="eastAsia"/>
          <w:sz w:val="24"/>
        </w:rPr>
        <w:t>：</w:t>
      </w:r>
      <w:r w:rsidR="00DC6375" w:rsidRPr="00B571C5">
        <w:rPr>
          <w:rFonts w:ascii="宋体" w:hAnsi="宋体" w:cs="宋体"/>
          <w:sz w:val="24"/>
        </w:rPr>
        <w:t>2024年9</w:t>
      </w:r>
      <w:r w:rsidR="00DC6375" w:rsidRPr="00B571C5">
        <w:rPr>
          <w:rFonts w:ascii="宋体" w:hAnsi="宋体" w:cs="宋体" w:hint="eastAsia"/>
          <w:sz w:val="24"/>
        </w:rPr>
        <w:t>月</w:t>
      </w:r>
      <w:r w:rsidR="00DC6375" w:rsidRPr="00B571C5">
        <w:rPr>
          <w:rFonts w:ascii="宋体" w:hAnsi="宋体" w:cs="宋体"/>
          <w:sz w:val="24"/>
        </w:rPr>
        <w:t>13</w:t>
      </w:r>
      <w:r w:rsidR="00DC6375" w:rsidRPr="00B571C5">
        <w:rPr>
          <w:rFonts w:ascii="宋体" w:hAnsi="宋体" w:cs="宋体" w:hint="eastAsia"/>
          <w:sz w:val="24"/>
        </w:rPr>
        <w:t>日（周五）</w:t>
      </w:r>
      <w:r w:rsidR="00DC6375" w:rsidRPr="00B571C5">
        <w:rPr>
          <w:rFonts w:ascii="宋体" w:hAnsi="宋体" w:cs="宋体"/>
          <w:sz w:val="24"/>
        </w:rPr>
        <w:t>14:00-16:30</w:t>
      </w:r>
    </w:p>
    <w:p w14:paraId="49030C0D" w14:textId="2EDF85E0" w:rsidR="00FC269E" w:rsidRPr="00B571C5" w:rsidRDefault="00BD61FE" w:rsidP="00FC269E">
      <w:pPr>
        <w:adjustRightInd w:val="0"/>
        <w:snapToGrid w:val="0"/>
        <w:spacing w:line="360" w:lineRule="auto"/>
        <w:ind w:firstLineChars="200" w:firstLine="480"/>
        <w:rPr>
          <w:rFonts w:ascii="宋体" w:hAnsi="宋体" w:cs="宋体"/>
          <w:sz w:val="24"/>
        </w:rPr>
      </w:pPr>
      <w:r w:rsidRPr="00B571C5">
        <w:rPr>
          <w:rFonts w:asciiTheme="minorEastAsia" w:eastAsiaTheme="minorEastAsia" w:hAnsiTheme="minorEastAsia" w:cs="宋体" w:hint="eastAsia"/>
          <w:sz w:val="24"/>
        </w:rPr>
        <w:t>2、</w:t>
      </w:r>
      <w:r w:rsidR="00E8339D" w:rsidRPr="00B571C5">
        <w:rPr>
          <w:rFonts w:ascii="宋体" w:hAnsi="宋体" w:cs="宋体" w:hint="eastAsia"/>
          <w:sz w:val="24"/>
        </w:rPr>
        <w:t>会议</w:t>
      </w:r>
      <w:r w:rsidR="00E8339D" w:rsidRPr="00B571C5">
        <w:rPr>
          <w:rFonts w:ascii="宋体" w:hAnsi="宋体" w:hint="eastAsia"/>
          <w:sz w:val="24"/>
        </w:rPr>
        <w:t>召开地点</w:t>
      </w:r>
      <w:r w:rsidR="00FC269E" w:rsidRPr="00B571C5">
        <w:rPr>
          <w:rFonts w:ascii="宋体" w:hAnsi="宋体" w:hint="eastAsia"/>
          <w:sz w:val="24"/>
        </w:rPr>
        <w:t>：</w:t>
      </w:r>
      <w:r w:rsidR="00DC6375" w:rsidRPr="00B571C5">
        <w:rPr>
          <w:rFonts w:ascii="宋体" w:hAnsi="宋体" w:cs="宋体" w:hint="eastAsia"/>
          <w:sz w:val="24"/>
        </w:rPr>
        <w:t>全景路演</w:t>
      </w:r>
    </w:p>
    <w:p w14:paraId="1D871D9C" w14:textId="55ABE185" w:rsidR="00E8339D" w:rsidRPr="00B571C5" w:rsidRDefault="00E8339D" w:rsidP="00E8339D">
      <w:pPr>
        <w:adjustRightInd w:val="0"/>
        <w:snapToGrid w:val="0"/>
        <w:spacing w:line="360" w:lineRule="auto"/>
        <w:ind w:left="480" w:firstLineChars="804" w:firstLine="1930"/>
        <w:rPr>
          <w:rFonts w:ascii="宋体" w:hAnsi="宋体"/>
          <w:sz w:val="24"/>
        </w:rPr>
      </w:pPr>
      <w:r w:rsidRPr="00B571C5">
        <w:rPr>
          <w:rFonts w:ascii="宋体" w:hAnsi="宋体" w:cs="宋体" w:hint="eastAsia"/>
          <w:sz w:val="24"/>
        </w:rPr>
        <w:t>（网址：</w:t>
      </w:r>
      <w:r w:rsidR="00DC6375" w:rsidRPr="00B571C5">
        <w:rPr>
          <w:rFonts w:ascii="宋体" w:hAnsi="宋体" w:cs="宋体"/>
          <w:sz w:val="24"/>
        </w:rPr>
        <w:t>https://rs.p5w.net/html/143790.shtml</w:t>
      </w:r>
      <w:r w:rsidRPr="00B571C5">
        <w:rPr>
          <w:rFonts w:ascii="宋体" w:hAnsi="宋体" w:cs="宋体" w:hint="eastAsia"/>
          <w:sz w:val="24"/>
        </w:rPr>
        <w:t>）</w:t>
      </w:r>
    </w:p>
    <w:p w14:paraId="7BED4419" w14:textId="08A39FD8" w:rsidR="00102DEC" w:rsidRPr="00B571C5" w:rsidRDefault="00BD61FE" w:rsidP="0074618D">
      <w:pPr>
        <w:adjustRightInd w:val="0"/>
        <w:snapToGrid w:val="0"/>
        <w:spacing w:line="360" w:lineRule="auto"/>
        <w:ind w:firstLineChars="200" w:firstLine="480"/>
        <w:rPr>
          <w:rFonts w:asciiTheme="minorEastAsia" w:eastAsiaTheme="minorEastAsia" w:hAnsiTheme="minorEastAsia" w:cs="宋体"/>
          <w:sz w:val="24"/>
        </w:rPr>
      </w:pPr>
      <w:r w:rsidRPr="00B571C5">
        <w:rPr>
          <w:rFonts w:asciiTheme="minorEastAsia" w:eastAsiaTheme="minorEastAsia" w:hAnsiTheme="minorEastAsia" w:cs="宋体" w:hint="eastAsia"/>
          <w:sz w:val="24"/>
        </w:rPr>
        <w:t>3、</w:t>
      </w:r>
      <w:r w:rsidR="00E8339D" w:rsidRPr="00B571C5">
        <w:rPr>
          <w:rFonts w:ascii="宋体" w:hAnsi="宋体" w:cs="宋体" w:hint="eastAsia"/>
          <w:sz w:val="24"/>
        </w:rPr>
        <w:t>会议</w:t>
      </w:r>
      <w:r w:rsidR="00E8339D" w:rsidRPr="00B571C5">
        <w:rPr>
          <w:rFonts w:ascii="宋体" w:hAnsi="宋体" w:hint="eastAsia"/>
          <w:sz w:val="24"/>
        </w:rPr>
        <w:t>召开方式：</w:t>
      </w:r>
      <w:r w:rsidR="00DC6375" w:rsidRPr="00B571C5">
        <w:rPr>
          <w:rFonts w:ascii="宋体" w:hAnsi="宋体" w:cs="宋体" w:hint="eastAsia"/>
          <w:sz w:val="24"/>
        </w:rPr>
        <w:t>网络远程</w:t>
      </w:r>
    </w:p>
    <w:p w14:paraId="585A7F6C" w14:textId="1C97C820" w:rsidR="00102DEC" w:rsidRPr="00B571C5" w:rsidRDefault="00BD61FE" w:rsidP="0074618D">
      <w:pPr>
        <w:adjustRightInd w:val="0"/>
        <w:snapToGrid w:val="0"/>
        <w:spacing w:line="360" w:lineRule="auto"/>
        <w:ind w:firstLineChars="200" w:firstLine="480"/>
        <w:rPr>
          <w:rFonts w:asciiTheme="minorEastAsia" w:eastAsiaTheme="minorEastAsia" w:hAnsiTheme="minorEastAsia" w:cs="宋体"/>
          <w:sz w:val="24"/>
        </w:rPr>
      </w:pPr>
      <w:r w:rsidRPr="00B571C5">
        <w:rPr>
          <w:rFonts w:asciiTheme="minorEastAsia" w:eastAsiaTheme="minorEastAsia" w:hAnsiTheme="minorEastAsia" w:cs="宋体" w:hint="eastAsia"/>
          <w:sz w:val="24"/>
        </w:rPr>
        <w:t>4、</w:t>
      </w:r>
      <w:r w:rsidR="00493DA8" w:rsidRPr="00B571C5">
        <w:rPr>
          <w:rFonts w:asciiTheme="minorEastAsia" w:eastAsiaTheme="minorEastAsia" w:hAnsiTheme="minorEastAsia" w:cs="宋体" w:hint="eastAsia"/>
          <w:sz w:val="24"/>
        </w:rPr>
        <w:t>参</w:t>
      </w:r>
      <w:r w:rsidRPr="00B571C5">
        <w:rPr>
          <w:rFonts w:asciiTheme="minorEastAsia" w:eastAsiaTheme="minorEastAsia" w:hAnsiTheme="minorEastAsia" w:cs="宋体" w:hint="eastAsia"/>
          <w:sz w:val="24"/>
        </w:rPr>
        <w:t>加</w:t>
      </w:r>
      <w:r w:rsidR="00493DA8" w:rsidRPr="00B571C5">
        <w:rPr>
          <w:rFonts w:asciiTheme="minorEastAsia" w:eastAsiaTheme="minorEastAsia" w:hAnsiTheme="minorEastAsia" w:cs="宋体" w:hint="eastAsia"/>
          <w:sz w:val="24"/>
        </w:rPr>
        <w:t>人员：</w:t>
      </w:r>
      <w:r w:rsidR="00E8339D" w:rsidRPr="00B571C5">
        <w:rPr>
          <w:rFonts w:ascii="宋体" w:hAnsi="宋体" w:hint="eastAsia"/>
          <w:sz w:val="24"/>
        </w:rPr>
        <w:t>公司</w:t>
      </w:r>
      <w:r w:rsidR="00E8339D" w:rsidRPr="00B571C5">
        <w:rPr>
          <w:rFonts w:ascii="宋体" w:hAnsi="宋体"/>
          <w:sz w:val="24"/>
        </w:rPr>
        <w:t>参加本次</w:t>
      </w:r>
      <w:r w:rsidR="00E8339D" w:rsidRPr="00B571C5">
        <w:rPr>
          <w:rFonts w:ascii="宋体" w:hAnsi="宋体" w:hint="eastAsia"/>
          <w:sz w:val="24"/>
        </w:rPr>
        <w:t>说明会</w:t>
      </w:r>
      <w:r w:rsidR="00E8339D" w:rsidRPr="00B571C5">
        <w:rPr>
          <w:rFonts w:ascii="宋体" w:hAnsi="宋体"/>
          <w:sz w:val="24"/>
        </w:rPr>
        <w:t>的人员有</w:t>
      </w:r>
      <w:r w:rsidR="00DC6375" w:rsidRPr="00B571C5">
        <w:rPr>
          <w:rFonts w:ascii="宋体" w:hAnsi="宋体"/>
          <w:sz w:val="24"/>
        </w:rPr>
        <w:t>公司董事兼总经理王钧、</w:t>
      </w:r>
      <w:r w:rsidR="00DC6375" w:rsidRPr="00B571C5">
        <w:rPr>
          <w:rFonts w:ascii="宋体" w:hAnsi="宋体" w:hint="eastAsia"/>
          <w:sz w:val="24"/>
        </w:rPr>
        <w:t>独立董事宗文龙、</w:t>
      </w:r>
      <w:r w:rsidR="00DC6375" w:rsidRPr="00B571C5">
        <w:rPr>
          <w:rFonts w:ascii="宋体" w:hAnsi="宋体"/>
          <w:sz w:val="24"/>
        </w:rPr>
        <w:t>副总经理兼董事会秘书贺芳、总会计师</w:t>
      </w:r>
      <w:r w:rsidR="00DC6375" w:rsidRPr="00B571C5">
        <w:rPr>
          <w:rFonts w:ascii="宋体" w:hAnsi="宋体" w:hint="eastAsia"/>
          <w:sz w:val="24"/>
        </w:rPr>
        <w:t>李敏</w:t>
      </w:r>
      <w:r w:rsidR="00E8339D" w:rsidRPr="00B571C5">
        <w:rPr>
          <w:rFonts w:ascii="宋体" w:hAnsi="宋体"/>
          <w:sz w:val="24"/>
        </w:rPr>
        <w:t>。</w:t>
      </w:r>
    </w:p>
    <w:p w14:paraId="22D73451" w14:textId="77777777" w:rsidR="00102DEC" w:rsidRPr="00D30245" w:rsidRDefault="00102DEC" w:rsidP="0074618D">
      <w:pPr>
        <w:spacing w:line="360" w:lineRule="auto"/>
        <w:ind w:firstLineChars="200" w:firstLine="480"/>
        <w:rPr>
          <w:rFonts w:asciiTheme="minorEastAsia" w:eastAsiaTheme="minorEastAsia" w:hAnsiTheme="minorEastAsia" w:cstheme="minorBidi"/>
          <w:color w:val="FF0000"/>
          <w:sz w:val="24"/>
        </w:rPr>
      </w:pPr>
    </w:p>
    <w:p w14:paraId="34FED859" w14:textId="3F00E3D1" w:rsidR="00102DEC" w:rsidRPr="00B571C5" w:rsidRDefault="00E311EE" w:rsidP="0074618D">
      <w:pPr>
        <w:spacing w:line="360" w:lineRule="auto"/>
        <w:ind w:firstLineChars="200" w:firstLine="482"/>
        <w:rPr>
          <w:rFonts w:asciiTheme="minorEastAsia" w:eastAsiaTheme="minorEastAsia" w:hAnsiTheme="minorEastAsia" w:cstheme="minorBidi"/>
          <w:b/>
          <w:sz w:val="24"/>
        </w:rPr>
      </w:pPr>
      <w:r w:rsidRPr="00B571C5">
        <w:rPr>
          <w:rFonts w:asciiTheme="minorEastAsia" w:eastAsiaTheme="minorEastAsia" w:hAnsiTheme="minorEastAsia" w:cstheme="minorBidi" w:hint="eastAsia"/>
          <w:b/>
          <w:sz w:val="24"/>
        </w:rPr>
        <w:t>二、</w:t>
      </w:r>
      <w:r w:rsidR="00EC656A" w:rsidRPr="00B571C5">
        <w:rPr>
          <w:rFonts w:asciiTheme="minorEastAsia" w:eastAsiaTheme="minorEastAsia" w:hAnsiTheme="minorEastAsia" w:hint="eastAsia"/>
          <w:b/>
          <w:bCs/>
          <w:sz w:val="24"/>
        </w:rPr>
        <w:t>说明会</w:t>
      </w:r>
      <w:r w:rsidR="00493DA8" w:rsidRPr="00B571C5">
        <w:rPr>
          <w:rFonts w:asciiTheme="minorEastAsia" w:eastAsiaTheme="minorEastAsia" w:hAnsiTheme="minorEastAsia" w:cstheme="minorBidi" w:hint="eastAsia"/>
          <w:b/>
          <w:sz w:val="24"/>
        </w:rPr>
        <w:t>交流内容及具体问答记录</w:t>
      </w:r>
    </w:p>
    <w:p w14:paraId="2FBEAEC4" w14:textId="0F0BBEB3" w:rsidR="00102DEC" w:rsidRPr="00B571C5" w:rsidRDefault="00DC6375" w:rsidP="0074618D">
      <w:pPr>
        <w:adjustRightInd w:val="0"/>
        <w:snapToGrid w:val="0"/>
        <w:spacing w:line="360" w:lineRule="auto"/>
        <w:ind w:firstLineChars="200" w:firstLine="480"/>
        <w:rPr>
          <w:rFonts w:asciiTheme="minorEastAsia" w:eastAsiaTheme="minorEastAsia" w:hAnsiTheme="minorEastAsia"/>
          <w:sz w:val="24"/>
        </w:rPr>
      </w:pPr>
      <w:r w:rsidRPr="00B571C5">
        <w:rPr>
          <w:rFonts w:asciiTheme="minorEastAsia" w:eastAsiaTheme="minorEastAsia" w:hAnsiTheme="minorEastAsia" w:hint="eastAsia"/>
          <w:sz w:val="24"/>
        </w:rPr>
        <w:t>投资者可以通过全景路演（网址：https://rs.p5w.net/html/143790.shtml）查看本次说明会的召开情况及主要内容。</w:t>
      </w:r>
    </w:p>
    <w:p w14:paraId="7C134222" w14:textId="4C92D488" w:rsidR="000E3614" w:rsidRPr="00B571C5" w:rsidRDefault="00252FD2" w:rsidP="00252FD2">
      <w:pPr>
        <w:adjustRightInd w:val="0"/>
        <w:snapToGrid w:val="0"/>
        <w:spacing w:line="360" w:lineRule="auto"/>
        <w:ind w:firstLineChars="200" w:firstLine="482"/>
        <w:rPr>
          <w:rFonts w:asciiTheme="minorEastAsia" w:eastAsiaTheme="minorEastAsia" w:hAnsiTheme="minorEastAsia"/>
          <w:b/>
          <w:bCs/>
          <w:sz w:val="24"/>
        </w:rPr>
      </w:pPr>
      <w:r w:rsidRPr="00B571C5">
        <w:rPr>
          <w:rFonts w:asciiTheme="minorEastAsia" w:eastAsiaTheme="minorEastAsia" w:hAnsiTheme="minorEastAsia" w:hint="eastAsia"/>
          <w:b/>
          <w:bCs/>
          <w:sz w:val="24"/>
        </w:rPr>
        <w:t>1、</w:t>
      </w:r>
      <w:r w:rsidR="00F615E9" w:rsidRPr="00B571C5">
        <w:rPr>
          <w:rFonts w:asciiTheme="minorEastAsia" w:eastAsiaTheme="minorEastAsia" w:hAnsiTheme="minorEastAsia" w:hint="eastAsia"/>
          <w:b/>
          <w:bCs/>
          <w:sz w:val="24"/>
        </w:rPr>
        <w:t>问：</w:t>
      </w:r>
      <w:r w:rsidR="00D3725F">
        <w:rPr>
          <w:rFonts w:asciiTheme="minorEastAsia" w:eastAsiaTheme="minorEastAsia" w:hAnsiTheme="minorEastAsia" w:hint="eastAsia"/>
          <w:b/>
          <w:bCs/>
          <w:sz w:val="24"/>
        </w:rPr>
        <w:t>公司现在业绩这么差，未来会不会考虑资产注入</w:t>
      </w:r>
      <w:bookmarkStart w:id="0" w:name="_GoBack"/>
      <w:bookmarkEnd w:id="0"/>
    </w:p>
    <w:p w14:paraId="09DCFE54" w14:textId="7E4D7CA9" w:rsidR="000E3614" w:rsidRPr="00B571C5" w:rsidRDefault="000E3614" w:rsidP="0074618D">
      <w:pPr>
        <w:adjustRightInd w:val="0"/>
        <w:snapToGrid w:val="0"/>
        <w:spacing w:line="360" w:lineRule="auto"/>
        <w:ind w:firstLineChars="200" w:firstLine="480"/>
        <w:rPr>
          <w:rFonts w:asciiTheme="minorEastAsia" w:eastAsiaTheme="minorEastAsia" w:hAnsiTheme="minorEastAsia"/>
          <w:sz w:val="24"/>
        </w:rPr>
      </w:pPr>
      <w:r w:rsidRPr="00B571C5">
        <w:rPr>
          <w:rFonts w:asciiTheme="minorEastAsia" w:eastAsiaTheme="minorEastAsia" w:hAnsiTheme="minorEastAsia" w:hint="eastAsia"/>
          <w:sz w:val="24"/>
        </w:rPr>
        <w:t>回复：</w:t>
      </w:r>
      <w:r w:rsidR="009C7BA2" w:rsidRPr="00B571C5">
        <w:rPr>
          <w:rFonts w:asciiTheme="minorEastAsia" w:eastAsiaTheme="minorEastAsia" w:hAnsiTheme="minorEastAsia" w:hint="eastAsia"/>
          <w:sz w:val="24"/>
        </w:rPr>
        <w:t>投资者，您好。感谢您对公司的关注。如有资产注入计划，公司将按规定履行信息披露义务。</w:t>
      </w:r>
    </w:p>
    <w:p w14:paraId="4C0E835D" w14:textId="3DC0F671" w:rsidR="00252FD2" w:rsidRPr="00B571C5" w:rsidRDefault="00252FD2" w:rsidP="00252FD2">
      <w:pPr>
        <w:adjustRightInd w:val="0"/>
        <w:snapToGrid w:val="0"/>
        <w:spacing w:line="360" w:lineRule="auto"/>
        <w:ind w:firstLineChars="200" w:firstLine="482"/>
        <w:rPr>
          <w:rFonts w:asciiTheme="minorEastAsia" w:eastAsiaTheme="minorEastAsia" w:hAnsiTheme="minorEastAsia"/>
          <w:b/>
          <w:bCs/>
          <w:sz w:val="24"/>
        </w:rPr>
      </w:pPr>
      <w:r w:rsidRPr="00B571C5">
        <w:rPr>
          <w:rFonts w:asciiTheme="minorEastAsia" w:eastAsiaTheme="minorEastAsia" w:hAnsiTheme="minorEastAsia"/>
          <w:b/>
          <w:bCs/>
          <w:sz w:val="24"/>
        </w:rPr>
        <w:t>2</w:t>
      </w:r>
      <w:r w:rsidRPr="00B571C5">
        <w:rPr>
          <w:rFonts w:asciiTheme="minorEastAsia" w:eastAsiaTheme="minorEastAsia" w:hAnsiTheme="minorEastAsia" w:hint="eastAsia"/>
          <w:b/>
          <w:bCs/>
          <w:sz w:val="24"/>
        </w:rPr>
        <w:t>、问：</w:t>
      </w:r>
      <w:r w:rsidR="009C7BA2" w:rsidRPr="00B571C5">
        <w:rPr>
          <w:rFonts w:asciiTheme="minorEastAsia" w:eastAsiaTheme="minorEastAsia" w:hAnsiTheme="minorEastAsia" w:hint="eastAsia"/>
          <w:b/>
          <w:bCs/>
          <w:sz w:val="24"/>
        </w:rPr>
        <w:t>公司做为国家企业有木有想过重组其他传媒公司</w:t>
      </w:r>
    </w:p>
    <w:p w14:paraId="3961A372" w14:textId="42A5EB23" w:rsidR="00102DEC" w:rsidRPr="00B571C5" w:rsidRDefault="00252FD2" w:rsidP="00252FD2">
      <w:pPr>
        <w:adjustRightInd w:val="0"/>
        <w:snapToGrid w:val="0"/>
        <w:spacing w:line="360" w:lineRule="auto"/>
        <w:ind w:firstLineChars="200" w:firstLine="480"/>
        <w:rPr>
          <w:rFonts w:asciiTheme="minorEastAsia" w:eastAsiaTheme="minorEastAsia" w:hAnsiTheme="minorEastAsia"/>
          <w:sz w:val="24"/>
        </w:rPr>
      </w:pPr>
      <w:r w:rsidRPr="00B571C5">
        <w:rPr>
          <w:rFonts w:asciiTheme="minorEastAsia" w:eastAsiaTheme="minorEastAsia" w:hAnsiTheme="minorEastAsia" w:hint="eastAsia"/>
          <w:sz w:val="24"/>
        </w:rPr>
        <w:t>回复：</w:t>
      </w:r>
      <w:r w:rsidR="009C7BA2" w:rsidRPr="00B571C5">
        <w:rPr>
          <w:rFonts w:asciiTheme="minorEastAsia" w:eastAsiaTheme="minorEastAsia" w:hAnsiTheme="minorEastAsia" w:hint="eastAsia"/>
          <w:sz w:val="24"/>
        </w:rPr>
        <w:t>投资者，您好。感谢您对公司的关注。如有重组计划，公司将按规定履行信息披露义务。</w:t>
      </w:r>
    </w:p>
    <w:p w14:paraId="7F4A7266" w14:textId="339CA7FC" w:rsidR="00252FD2" w:rsidRPr="00B571C5" w:rsidRDefault="00252FD2" w:rsidP="00252FD2">
      <w:pPr>
        <w:adjustRightInd w:val="0"/>
        <w:snapToGrid w:val="0"/>
        <w:spacing w:line="360" w:lineRule="auto"/>
        <w:ind w:firstLineChars="200" w:firstLine="482"/>
        <w:rPr>
          <w:rFonts w:asciiTheme="minorEastAsia" w:eastAsiaTheme="minorEastAsia" w:hAnsiTheme="minorEastAsia"/>
          <w:b/>
          <w:bCs/>
          <w:sz w:val="24"/>
        </w:rPr>
      </w:pPr>
      <w:r w:rsidRPr="00B571C5">
        <w:rPr>
          <w:rFonts w:asciiTheme="minorEastAsia" w:eastAsiaTheme="minorEastAsia" w:hAnsiTheme="minorEastAsia"/>
          <w:b/>
          <w:bCs/>
          <w:sz w:val="24"/>
        </w:rPr>
        <w:t>3</w:t>
      </w:r>
      <w:r w:rsidRPr="00B571C5">
        <w:rPr>
          <w:rFonts w:asciiTheme="minorEastAsia" w:eastAsiaTheme="minorEastAsia" w:hAnsiTheme="minorEastAsia" w:hint="eastAsia"/>
          <w:b/>
          <w:bCs/>
          <w:sz w:val="24"/>
        </w:rPr>
        <w:t>、问：</w:t>
      </w:r>
      <w:r w:rsidR="009C7BA2" w:rsidRPr="00B571C5">
        <w:rPr>
          <w:rFonts w:asciiTheme="minorEastAsia" w:eastAsiaTheme="minorEastAsia" w:hAnsiTheme="minorEastAsia" w:hint="eastAsia"/>
          <w:b/>
          <w:bCs/>
          <w:sz w:val="24"/>
        </w:rPr>
        <w:t>公司业绩这么差，未来怎么布局</w:t>
      </w:r>
    </w:p>
    <w:p w14:paraId="36212173" w14:textId="2FA79FCC" w:rsidR="00252FD2" w:rsidRPr="00B571C5" w:rsidRDefault="00252FD2" w:rsidP="00252FD2">
      <w:pPr>
        <w:adjustRightInd w:val="0"/>
        <w:snapToGrid w:val="0"/>
        <w:spacing w:line="360" w:lineRule="auto"/>
        <w:ind w:firstLineChars="200" w:firstLine="480"/>
        <w:rPr>
          <w:rFonts w:asciiTheme="minorEastAsia" w:eastAsiaTheme="minorEastAsia" w:hAnsiTheme="minorEastAsia"/>
          <w:sz w:val="24"/>
        </w:rPr>
      </w:pPr>
      <w:r w:rsidRPr="00B571C5">
        <w:rPr>
          <w:rFonts w:asciiTheme="minorEastAsia" w:eastAsiaTheme="minorEastAsia" w:hAnsiTheme="minorEastAsia" w:hint="eastAsia"/>
          <w:sz w:val="24"/>
        </w:rPr>
        <w:t>回复：</w:t>
      </w:r>
      <w:r w:rsidR="009C7BA2" w:rsidRPr="00B571C5">
        <w:rPr>
          <w:rFonts w:asciiTheme="minorEastAsia" w:eastAsiaTheme="minorEastAsia" w:hAnsiTheme="minorEastAsia" w:hint="eastAsia"/>
          <w:sz w:val="24"/>
        </w:rPr>
        <w:t>投资者，您好。感谢您对公司的关注。公司将按照公司董事会的要求，</w:t>
      </w:r>
      <w:r w:rsidR="009C7BA2" w:rsidRPr="00B571C5">
        <w:rPr>
          <w:rFonts w:asciiTheme="minorEastAsia" w:eastAsiaTheme="minorEastAsia" w:hAnsiTheme="minorEastAsia" w:hint="eastAsia"/>
          <w:sz w:val="24"/>
        </w:rPr>
        <w:lastRenderedPageBreak/>
        <w:t>坚持稳中求进、以进促稳，开源节流、降本增效，加大对新模式、新业务的探索力度，做好对台服务，加强市场开拓，持续提高经营效率和精细化管理，努力推动公司高质量发展。</w:t>
      </w:r>
    </w:p>
    <w:p w14:paraId="241B04E9" w14:textId="5B157C8D" w:rsidR="009C7BA2" w:rsidRPr="00B571C5" w:rsidRDefault="009C7BA2" w:rsidP="009C7BA2">
      <w:pPr>
        <w:adjustRightInd w:val="0"/>
        <w:snapToGrid w:val="0"/>
        <w:spacing w:line="360" w:lineRule="auto"/>
        <w:ind w:firstLineChars="200" w:firstLine="482"/>
        <w:rPr>
          <w:rFonts w:asciiTheme="minorEastAsia" w:eastAsiaTheme="minorEastAsia" w:hAnsiTheme="minorEastAsia"/>
          <w:b/>
          <w:sz w:val="24"/>
        </w:rPr>
      </w:pPr>
      <w:r w:rsidRPr="00B571C5">
        <w:rPr>
          <w:rFonts w:asciiTheme="minorEastAsia" w:eastAsiaTheme="minorEastAsia" w:hAnsiTheme="minorEastAsia"/>
          <w:b/>
          <w:sz w:val="24"/>
        </w:rPr>
        <w:t>4</w:t>
      </w:r>
      <w:r w:rsidRPr="00B571C5">
        <w:rPr>
          <w:rFonts w:asciiTheme="minorEastAsia" w:eastAsiaTheme="minorEastAsia" w:hAnsiTheme="minorEastAsia" w:hint="eastAsia"/>
          <w:b/>
          <w:sz w:val="24"/>
        </w:rPr>
        <w:t>、</w:t>
      </w:r>
      <w:r w:rsidR="00B571C5" w:rsidRPr="00B571C5">
        <w:rPr>
          <w:rFonts w:asciiTheme="minorEastAsia" w:eastAsiaTheme="minorEastAsia" w:hAnsiTheme="minorEastAsia" w:hint="eastAsia"/>
          <w:b/>
          <w:bCs/>
          <w:sz w:val="24"/>
        </w:rPr>
        <w:t>问：</w:t>
      </w:r>
      <w:r w:rsidRPr="00B571C5">
        <w:rPr>
          <w:rFonts w:asciiTheme="minorEastAsia" w:eastAsiaTheme="minorEastAsia" w:hAnsiTheme="minorEastAsia" w:hint="eastAsia"/>
          <w:b/>
          <w:sz w:val="24"/>
        </w:rPr>
        <w:t>请问公司在成本控制和运营效率提升方面采取了哪些有效措施？</w:t>
      </w:r>
    </w:p>
    <w:p w14:paraId="4CAA340B" w14:textId="27491174" w:rsidR="009C7BA2" w:rsidRPr="00B571C5" w:rsidRDefault="009C7BA2" w:rsidP="009C7BA2">
      <w:pPr>
        <w:adjustRightInd w:val="0"/>
        <w:snapToGrid w:val="0"/>
        <w:spacing w:line="360" w:lineRule="auto"/>
        <w:ind w:firstLineChars="200" w:firstLine="480"/>
        <w:rPr>
          <w:rFonts w:asciiTheme="minorEastAsia" w:eastAsiaTheme="minorEastAsia" w:hAnsiTheme="minorEastAsia"/>
          <w:sz w:val="24"/>
        </w:rPr>
      </w:pPr>
      <w:r w:rsidRPr="00B571C5">
        <w:rPr>
          <w:rFonts w:asciiTheme="minorEastAsia" w:eastAsiaTheme="minorEastAsia" w:hAnsiTheme="minorEastAsia" w:hint="eastAsia"/>
          <w:sz w:val="24"/>
        </w:rPr>
        <w:t>回复：投资者，您好。感谢您对公司的关注。2024年上半年，公司强化开源节流、降本增效，在项目承制、设备采购和人力行政等多方面加强成本管理，同时持续提高经营效率和精细化管理，强化合规管理和风险控制，有效提升集团化管理水平。</w:t>
      </w:r>
    </w:p>
    <w:p w14:paraId="2F49F668" w14:textId="49760DE3" w:rsidR="008B224D" w:rsidRPr="00B571C5" w:rsidRDefault="008B224D" w:rsidP="008B224D">
      <w:pPr>
        <w:adjustRightInd w:val="0"/>
        <w:snapToGrid w:val="0"/>
        <w:spacing w:line="360" w:lineRule="auto"/>
        <w:ind w:firstLineChars="200" w:firstLine="482"/>
        <w:rPr>
          <w:rFonts w:asciiTheme="minorEastAsia" w:eastAsiaTheme="minorEastAsia" w:hAnsiTheme="minorEastAsia"/>
          <w:b/>
          <w:sz w:val="24"/>
        </w:rPr>
      </w:pPr>
      <w:r w:rsidRPr="00B571C5">
        <w:rPr>
          <w:rFonts w:asciiTheme="minorEastAsia" w:eastAsiaTheme="minorEastAsia" w:hAnsiTheme="minorEastAsia"/>
          <w:b/>
          <w:sz w:val="24"/>
        </w:rPr>
        <w:t>5</w:t>
      </w:r>
      <w:r w:rsidRPr="00B571C5">
        <w:rPr>
          <w:rFonts w:asciiTheme="minorEastAsia" w:eastAsiaTheme="minorEastAsia" w:hAnsiTheme="minorEastAsia" w:hint="eastAsia"/>
          <w:b/>
          <w:sz w:val="24"/>
        </w:rPr>
        <w:t>、</w:t>
      </w:r>
      <w:r w:rsidR="00B571C5" w:rsidRPr="00B571C5">
        <w:rPr>
          <w:rFonts w:asciiTheme="minorEastAsia" w:eastAsiaTheme="minorEastAsia" w:hAnsiTheme="minorEastAsia" w:hint="eastAsia"/>
          <w:b/>
          <w:bCs/>
          <w:sz w:val="24"/>
        </w:rPr>
        <w:t>问：</w:t>
      </w:r>
      <w:r w:rsidRPr="00B571C5">
        <w:rPr>
          <w:rFonts w:asciiTheme="minorEastAsia" w:eastAsiaTheme="minorEastAsia" w:hAnsiTheme="minorEastAsia" w:hint="eastAsia"/>
          <w:b/>
          <w:sz w:val="24"/>
        </w:rPr>
        <w:t>请问公司是否有进行或计划进行重大的投资、并购或融资活动？这些活动如何符合公司的长期发展战略，并为公司带来新的增长点？</w:t>
      </w:r>
    </w:p>
    <w:p w14:paraId="392F695B" w14:textId="3259ED40" w:rsidR="008B224D" w:rsidRPr="00B571C5" w:rsidRDefault="008B224D" w:rsidP="008B224D">
      <w:pPr>
        <w:adjustRightInd w:val="0"/>
        <w:snapToGrid w:val="0"/>
        <w:spacing w:line="360" w:lineRule="auto"/>
        <w:ind w:firstLineChars="200" w:firstLine="480"/>
        <w:rPr>
          <w:rFonts w:asciiTheme="minorEastAsia" w:eastAsiaTheme="minorEastAsia" w:hAnsiTheme="minorEastAsia"/>
          <w:sz w:val="24"/>
        </w:rPr>
      </w:pPr>
      <w:r w:rsidRPr="00B571C5">
        <w:rPr>
          <w:rFonts w:asciiTheme="minorEastAsia" w:eastAsiaTheme="minorEastAsia" w:hAnsiTheme="minorEastAsia" w:hint="eastAsia"/>
          <w:sz w:val="24"/>
        </w:rPr>
        <w:t>回复：投资者，您好。感谢您对公司的关注。如有相关计划，公司将按规定履行信息披露义务。</w:t>
      </w:r>
    </w:p>
    <w:p w14:paraId="318992C4" w14:textId="5EF1180F" w:rsidR="008B224D" w:rsidRPr="00B571C5" w:rsidRDefault="008B224D" w:rsidP="008B224D">
      <w:pPr>
        <w:adjustRightInd w:val="0"/>
        <w:snapToGrid w:val="0"/>
        <w:spacing w:line="360" w:lineRule="auto"/>
        <w:ind w:firstLineChars="200" w:firstLine="482"/>
        <w:rPr>
          <w:rFonts w:asciiTheme="minorEastAsia" w:eastAsiaTheme="minorEastAsia" w:hAnsiTheme="minorEastAsia"/>
          <w:b/>
          <w:sz w:val="24"/>
        </w:rPr>
      </w:pPr>
      <w:r w:rsidRPr="00B571C5">
        <w:rPr>
          <w:rFonts w:asciiTheme="minorEastAsia" w:eastAsiaTheme="minorEastAsia" w:hAnsiTheme="minorEastAsia"/>
          <w:b/>
          <w:sz w:val="24"/>
        </w:rPr>
        <w:t>6</w:t>
      </w:r>
      <w:r w:rsidRPr="00B571C5">
        <w:rPr>
          <w:rFonts w:asciiTheme="minorEastAsia" w:eastAsiaTheme="minorEastAsia" w:hAnsiTheme="minorEastAsia" w:hint="eastAsia"/>
          <w:b/>
          <w:sz w:val="24"/>
        </w:rPr>
        <w:t>、</w:t>
      </w:r>
      <w:r w:rsidR="00B571C5" w:rsidRPr="00B571C5">
        <w:rPr>
          <w:rFonts w:asciiTheme="minorEastAsia" w:eastAsiaTheme="minorEastAsia" w:hAnsiTheme="minorEastAsia" w:hint="eastAsia"/>
          <w:b/>
          <w:bCs/>
          <w:sz w:val="24"/>
        </w:rPr>
        <w:t>问：</w:t>
      </w:r>
      <w:r w:rsidRPr="00B571C5">
        <w:rPr>
          <w:rFonts w:asciiTheme="minorEastAsia" w:eastAsiaTheme="minorEastAsia" w:hAnsiTheme="minorEastAsia" w:hint="eastAsia"/>
          <w:b/>
          <w:sz w:val="24"/>
        </w:rPr>
        <w:t>中报中提到，公司加大了对内容创新的投入，请问上半年有哪些重点内容项目成功推出并获得了市场认可？这些项目对公司品牌形象和盈利能力有何积极影响？</w:t>
      </w:r>
    </w:p>
    <w:p w14:paraId="3EEF7901" w14:textId="15D0ECE7" w:rsidR="008B224D" w:rsidRPr="00B571C5" w:rsidRDefault="008B224D" w:rsidP="008B224D">
      <w:pPr>
        <w:adjustRightInd w:val="0"/>
        <w:snapToGrid w:val="0"/>
        <w:spacing w:line="360" w:lineRule="auto"/>
        <w:ind w:firstLineChars="200" w:firstLine="480"/>
        <w:rPr>
          <w:rFonts w:asciiTheme="minorEastAsia" w:eastAsiaTheme="minorEastAsia" w:hAnsiTheme="minorEastAsia"/>
          <w:sz w:val="24"/>
        </w:rPr>
      </w:pPr>
      <w:r w:rsidRPr="00B571C5">
        <w:rPr>
          <w:rFonts w:asciiTheme="minorEastAsia" w:eastAsiaTheme="minorEastAsia" w:hAnsiTheme="minorEastAsia" w:hint="eastAsia"/>
          <w:sz w:val="24"/>
        </w:rPr>
        <w:t>回复：投资者，您好。感谢您对公司的关注。2024年上半年，公司扎实提升节目创制能力，充分发挥技术优势，强化对台服务保障，在做好对台日常服务的基础上，全力参与总台《行进中的美丽中国》《乡村振兴中国行（第三季）》等重点项目，并紧跟时代步伐，推出《脱贫之后再出发》《国风超有戏》等精品节目，同时还加强与外部市场的联动，联合社会各方，策划推出《中国土特产大会》等项目，为公司影视业务发展带来新机遇。公司推出的精品节目在行业内积累了良好的品牌形象和口碑，赢得了众多赞誉。</w:t>
      </w:r>
    </w:p>
    <w:p w14:paraId="4F48F87F" w14:textId="608C79A4" w:rsidR="008B0BF6" w:rsidRPr="00B571C5" w:rsidRDefault="008B0BF6" w:rsidP="008B0BF6">
      <w:pPr>
        <w:adjustRightInd w:val="0"/>
        <w:snapToGrid w:val="0"/>
        <w:spacing w:line="360" w:lineRule="auto"/>
        <w:ind w:firstLineChars="200" w:firstLine="482"/>
        <w:rPr>
          <w:rFonts w:asciiTheme="minorEastAsia" w:eastAsiaTheme="minorEastAsia" w:hAnsiTheme="minorEastAsia"/>
          <w:b/>
          <w:sz w:val="24"/>
        </w:rPr>
      </w:pPr>
      <w:r w:rsidRPr="00B571C5">
        <w:rPr>
          <w:rFonts w:asciiTheme="minorEastAsia" w:eastAsiaTheme="minorEastAsia" w:hAnsiTheme="minorEastAsia"/>
          <w:b/>
          <w:sz w:val="24"/>
        </w:rPr>
        <w:t>7</w:t>
      </w:r>
      <w:r w:rsidRPr="00B571C5">
        <w:rPr>
          <w:rFonts w:asciiTheme="minorEastAsia" w:eastAsiaTheme="minorEastAsia" w:hAnsiTheme="minorEastAsia" w:hint="eastAsia"/>
          <w:b/>
          <w:sz w:val="24"/>
        </w:rPr>
        <w:t>、</w:t>
      </w:r>
      <w:r w:rsidR="00B571C5" w:rsidRPr="00B571C5">
        <w:rPr>
          <w:rFonts w:asciiTheme="minorEastAsia" w:eastAsiaTheme="minorEastAsia" w:hAnsiTheme="minorEastAsia" w:hint="eastAsia"/>
          <w:b/>
          <w:bCs/>
          <w:sz w:val="24"/>
        </w:rPr>
        <w:t>问：</w:t>
      </w:r>
      <w:r w:rsidRPr="00B571C5">
        <w:rPr>
          <w:rFonts w:asciiTheme="minorEastAsia" w:eastAsiaTheme="minorEastAsia" w:hAnsiTheme="minorEastAsia" w:hint="eastAsia"/>
          <w:b/>
          <w:sz w:val="24"/>
        </w:rPr>
        <w:t>面对当前媒体融合与数字化转型的加速趋势，中视传媒在上半年采取了哪些具体措施来推进自身的数字化转型？这些措施目前取得了哪些成效？未来有何进一步的战略规划？</w:t>
      </w:r>
    </w:p>
    <w:p w14:paraId="0B1D0468" w14:textId="1F73E7A8" w:rsidR="008B0BF6" w:rsidRPr="00B571C5" w:rsidRDefault="008B0BF6" w:rsidP="008B0BF6">
      <w:pPr>
        <w:adjustRightInd w:val="0"/>
        <w:snapToGrid w:val="0"/>
        <w:spacing w:line="360" w:lineRule="auto"/>
        <w:ind w:firstLineChars="200" w:firstLine="480"/>
        <w:rPr>
          <w:rFonts w:asciiTheme="minorEastAsia" w:eastAsiaTheme="minorEastAsia" w:hAnsiTheme="minorEastAsia"/>
          <w:sz w:val="24"/>
        </w:rPr>
      </w:pPr>
      <w:r w:rsidRPr="00B571C5">
        <w:rPr>
          <w:rFonts w:asciiTheme="minorEastAsia" w:eastAsiaTheme="minorEastAsia" w:hAnsiTheme="minorEastAsia" w:hint="eastAsia"/>
          <w:sz w:val="24"/>
        </w:rPr>
        <w:t>回复：投资者，您好。感谢您对公司的关注。公司近年来持续拓展融媒体相关业务。北京分公司探索融媒体发展路径，通过联合摄制、委托制作等方式与总台合作了多档融媒体项目；控股子公司中视北方提供现场大屏幕视频、虚拟动画植入等创意包装设计以及新媒体服务，同时以新媒体直播业务为核心，创新融媒体形式，不断开拓台外市场，持续推进对外融合传播格局建设；控股子公司中视</w:t>
      </w:r>
      <w:r w:rsidRPr="00B571C5">
        <w:rPr>
          <w:rFonts w:asciiTheme="minorEastAsia" w:eastAsiaTheme="minorEastAsia" w:hAnsiTheme="minorEastAsia" w:hint="eastAsia"/>
          <w:sz w:val="24"/>
        </w:rPr>
        <w:lastRenderedPageBreak/>
        <w:t>广告不断拓展融媒体业务资源，加强与央视频、抖音等平台的合作，整合大小屏媒体资源，创新经营方式，构建立体营销格局；此外，公司及全资子公司国视融媒参与投资的基金主要聚焦于融合媒体产业、IPTV等特色细分行业。</w:t>
      </w:r>
    </w:p>
    <w:p w14:paraId="20F56B5D" w14:textId="1BECD667" w:rsidR="008B0BF6" w:rsidRPr="00B571C5" w:rsidRDefault="008B0BF6" w:rsidP="008B0BF6">
      <w:pPr>
        <w:adjustRightInd w:val="0"/>
        <w:snapToGrid w:val="0"/>
        <w:spacing w:line="360" w:lineRule="auto"/>
        <w:ind w:firstLineChars="200" w:firstLine="482"/>
        <w:rPr>
          <w:rFonts w:asciiTheme="minorEastAsia" w:eastAsiaTheme="minorEastAsia" w:hAnsiTheme="minorEastAsia"/>
          <w:b/>
          <w:sz w:val="24"/>
        </w:rPr>
      </w:pPr>
      <w:r w:rsidRPr="00B571C5">
        <w:rPr>
          <w:rFonts w:asciiTheme="minorEastAsia" w:eastAsiaTheme="minorEastAsia" w:hAnsiTheme="minorEastAsia"/>
          <w:b/>
          <w:sz w:val="24"/>
        </w:rPr>
        <w:t>8</w:t>
      </w:r>
      <w:r w:rsidRPr="00B571C5">
        <w:rPr>
          <w:rFonts w:asciiTheme="minorEastAsia" w:eastAsiaTheme="minorEastAsia" w:hAnsiTheme="minorEastAsia" w:hint="eastAsia"/>
          <w:b/>
          <w:sz w:val="24"/>
        </w:rPr>
        <w:t>、</w:t>
      </w:r>
      <w:r w:rsidR="00B571C5" w:rsidRPr="00B571C5">
        <w:rPr>
          <w:rFonts w:asciiTheme="minorEastAsia" w:eastAsiaTheme="minorEastAsia" w:hAnsiTheme="minorEastAsia" w:hint="eastAsia"/>
          <w:b/>
          <w:bCs/>
          <w:sz w:val="24"/>
        </w:rPr>
        <w:t>问：</w:t>
      </w:r>
      <w:r w:rsidRPr="00B571C5">
        <w:rPr>
          <w:rFonts w:asciiTheme="minorEastAsia" w:eastAsiaTheme="minorEastAsia" w:hAnsiTheme="minorEastAsia" w:hint="eastAsia"/>
          <w:b/>
          <w:sz w:val="24"/>
        </w:rPr>
        <w:t>如何保持并提升其在广告业务上的竞争力？公司是否有新的广告业务模式或合作伙伴引入计划，以应对市场变化？</w:t>
      </w:r>
    </w:p>
    <w:p w14:paraId="3C8AE210" w14:textId="3D2A8595" w:rsidR="008B0BF6" w:rsidRPr="00B571C5" w:rsidRDefault="008B0BF6" w:rsidP="008B0BF6">
      <w:pPr>
        <w:adjustRightInd w:val="0"/>
        <w:snapToGrid w:val="0"/>
        <w:spacing w:line="360" w:lineRule="auto"/>
        <w:ind w:firstLineChars="200" w:firstLine="480"/>
        <w:rPr>
          <w:rFonts w:asciiTheme="minorEastAsia" w:eastAsiaTheme="minorEastAsia" w:hAnsiTheme="minorEastAsia"/>
          <w:sz w:val="24"/>
        </w:rPr>
      </w:pPr>
      <w:r w:rsidRPr="00B571C5">
        <w:rPr>
          <w:rFonts w:asciiTheme="minorEastAsia" w:eastAsiaTheme="minorEastAsia" w:hAnsiTheme="minorEastAsia" w:hint="eastAsia"/>
          <w:sz w:val="24"/>
        </w:rPr>
        <w:t>回复：投资者，您好。感谢您对公司的关注。公司广告业务独家承包总台科教频道、农业农村频道等广告资源，通过推广“CCTV强农品牌计划”、《中国诗词大会》、《三餐四季》等优势资源，不断扩展业务资源类型，稳定和吸引优质客户。公司广告业务未来将持续稳定总台频道资源大盘，聚焦行业精耕细作，积极拓展融媒体经营模式，加强多元化营销，拓展增收渠道。</w:t>
      </w:r>
    </w:p>
    <w:p w14:paraId="091DE84F" w14:textId="608E8CE6" w:rsidR="00E11AEA" w:rsidRPr="00B571C5" w:rsidRDefault="00E11AEA" w:rsidP="00E11AEA">
      <w:pPr>
        <w:adjustRightInd w:val="0"/>
        <w:snapToGrid w:val="0"/>
        <w:spacing w:line="360" w:lineRule="auto"/>
        <w:ind w:firstLineChars="200" w:firstLine="482"/>
        <w:rPr>
          <w:rFonts w:asciiTheme="minorEastAsia" w:eastAsiaTheme="minorEastAsia" w:hAnsiTheme="minorEastAsia"/>
          <w:b/>
          <w:sz w:val="24"/>
        </w:rPr>
      </w:pPr>
      <w:r w:rsidRPr="00B571C5">
        <w:rPr>
          <w:rFonts w:asciiTheme="minorEastAsia" w:eastAsiaTheme="minorEastAsia" w:hAnsiTheme="minorEastAsia"/>
          <w:b/>
          <w:sz w:val="24"/>
        </w:rPr>
        <w:t>9</w:t>
      </w:r>
      <w:r w:rsidRPr="00B571C5">
        <w:rPr>
          <w:rFonts w:asciiTheme="minorEastAsia" w:eastAsiaTheme="minorEastAsia" w:hAnsiTheme="minorEastAsia" w:hint="eastAsia"/>
          <w:b/>
          <w:sz w:val="24"/>
        </w:rPr>
        <w:t>、</w:t>
      </w:r>
      <w:r w:rsidR="00B571C5" w:rsidRPr="00B571C5">
        <w:rPr>
          <w:rFonts w:asciiTheme="minorEastAsia" w:eastAsiaTheme="minorEastAsia" w:hAnsiTheme="minorEastAsia" w:hint="eastAsia"/>
          <w:b/>
          <w:bCs/>
          <w:sz w:val="24"/>
        </w:rPr>
        <w:t>问：</w:t>
      </w:r>
      <w:r w:rsidRPr="00B571C5">
        <w:rPr>
          <w:rFonts w:asciiTheme="minorEastAsia" w:eastAsiaTheme="minorEastAsia" w:hAnsiTheme="minorEastAsia" w:hint="eastAsia"/>
          <w:b/>
          <w:sz w:val="24"/>
        </w:rPr>
        <w:t>王总好！作为公司的法人代表和最高战略决策者，公司的董事长为什么从来没有参加过投资者接待日活动？</w:t>
      </w:r>
    </w:p>
    <w:p w14:paraId="235385B7" w14:textId="3AC98D6C" w:rsidR="00E11AEA" w:rsidRPr="00B571C5" w:rsidRDefault="00E11AEA" w:rsidP="00E11AEA">
      <w:pPr>
        <w:adjustRightInd w:val="0"/>
        <w:snapToGrid w:val="0"/>
        <w:spacing w:line="360" w:lineRule="auto"/>
        <w:ind w:firstLineChars="200" w:firstLine="480"/>
        <w:rPr>
          <w:rFonts w:asciiTheme="minorEastAsia" w:eastAsiaTheme="minorEastAsia" w:hAnsiTheme="minorEastAsia"/>
          <w:sz w:val="24"/>
        </w:rPr>
      </w:pPr>
      <w:r w:rsidRPr="00B571C5">
        <w:rPr>
          <w:rFonts w:asciiTheme="minorEastAsia" w:eastAsiaTheme="minorEastAsia" w:hAnsiTheme="minorEastAsia" w:hint="eastAsia"/>
          <w:sz w:val="24"/>
        </w:rPr>
        <w:t>回复：投资者，您好！感谢您对公司的关注。公司按照上海证券交易所规定召开业绩说明会。公司董事会及董事长高度关注公司发展战略及经营方向，积极履行董事职责。欢迎您与公司进行在线交流。</w:t>
      </w:r>
    </w:p>
    <w:p w14:paraId="245E010B" w14:textId="16CAC578" w:rsidR="00E11AEA" w:rsidRPr="00B571C5" w:rsidRDefault="00E11AEA" w:rsidP="00E11AEA">
      <w:pPr>
        <w:adjustRightInd w:val="0"/>
        <w:snapToGrid w:val="0"/>
        <w:spacing w:line="360" w:lineRule="auto"/>
        <w:ind w:firstLineChars="200" w:firstLine="482"/>
        <w:rPr>
          <w:rFonts w:asciiTheme="minorEastAsia" w:eastAsiaTheme="minorEastAsia" w:hAnsiTheme="minorEastAsia"/>
          <w:b/>
          <w:sz w:val="24"/>
        </w:rPr>
      </w:pPr>
      <w:r w:rsidRPr="00B571C5">
        <w:rPr>
          <w:rFonts w:asciiTheme="minorEastAsia" w:eastAsiaTheme="minorEastAsia" w:hAnsiTheme="minorEastAsia"/>
          <w:b/>
          <w:sz w:val="24"/>
        </w:rPr>
        <w:t>10</w:t>
      </w:r>
      <w:r w:rsidRPr="00B571C5">
        <w:rPr>
          <w:rFonts w:asciiTheme="minorEastAsia" w:eastAsiaTheme="minorEastAsia" w:hAnsiTheme="minorEastAsia" w:hint="eastAsia"/>
          <w:b/>
          <w:sz w:val="24"/>
        </w:rPr>
        <w:t>、</w:t>
      </w:r>
      <w:r w:rsidR="00B571C5" w:rsidRPr="00B571C5">
        <w:rPr>
          <w:rFonts w:asciiTheme="minorEastAsia" w:eastAsiaTheme="minorEastAsia" w:hAnsiTheme="minorEastAsia" w:hint="eastAsia"/>
          <w:b/>
          <w:bCs/>
          <w:sz w:val="24"/>
        </w:rPr>
        <w:t>问：</w:t>
      </w:r>
      <w:r w:rsidRPr="00B571C5">
        <w:rPr>
          <w:rFonts w:asciiTheme="minorEastAsia" w:eastAsiaTheme="minorEastAsia" w:hAnsiTheme="minorEastAsia" w:hint="eastAsia"/>
          <w:b/>
          <w:sz w:val="24"/>
        </w:rPr>
        <w:t>在媒体融合的大趋势下，公司有哪些具体的战略规划和布局，以适应行业的发展变化？</w:t>
      </w:r>
    </w:p>
    <w:p w14:paraId="61434DB0" w14:textId="531DD855" w:rsidR="00E11AEA" w:rsidRPr="00B571C5" w:rsidRDefault="00E11AEA" w:rsidP="00E11AEA">
      <w:pPr>
        <w:adjustRightInd w:val="0"/>
        <w:snapToGrid w:val="0"/>
        <w:spacing w:line="360" w:lineRule="auto"/>
        <w:ind w:firstLineChars="200" w:firstLine="480"/>
        <w:rPr>
          <w:rFonts w:asciiTheme="minorEastAsia" w:eastAsiaTheme="minorEastAsia" w:hAnsiTheme="minorEastAsia"/>
          <w:sz w:val="24"/>
        </w:rPr>
      </w:pPr>
      <w:r w:rsidRPr="00B571C5">
        <w:rPr>
          <w:rFonts w:asciiTheme="minorEastAsia" w:eastAsiaTheme="minorEastAsia" w:hAnsiTheme="minorEastAsia" w:hint="eastAsia"/>
          <w:sz w:val="24"/>
        </w:rPr>
        <w:t>回复：投资者，您好！感谢您对公司的关注。在当前媒体融合快速发展、传媒行业全面转型升级的新时期，公司将继续按照董事会战略部署，坚持效益导向、市场导向，坚持稳中求进、以进促稳，推动公司主营业务稳定发展，加强对新业务、新模式的探索，积极构建全媒体传播格局，全力做好经营创收工作。</w:t>
      </w:r>
    </w:p>
    <w:p w14:paraId="4E5567F7" w14:textId="3736C46B" w:rsidR="00E11AEA" w:rsidRPr="00B571C5" w:rsidRDefault="00E11AEA" w:rsidP="00E11AEA">
      <w:pPr>
        <w:adjustRightInd w:val="0"/>
        <w:snapToGrid w:val="0"/>
        <w:spacing w:line="360" w:lineRule="auto"/>
        <w:ind w:firstLineChars="200" w:firstLine="482"/>
        <w:rPr>
          <w:rFonts w:asciiTheme="minorEastAsia" w:eastAsiaTheme="minorEastAsia" w:hAnsiTheme="minorEastAsia"/>
          <w:b/>
          <w:sz w:val="24"/>
        </w:rPr>
      </w:pPr>
      <w:r w:rsidRPr="00B571C5">
        <w:rPr>
          <w:rFonts w:asciiTheme="minorEastAsia" w:eastAsiaTheme="minorEastAsia" w:hAnsiTheme="minorEastAsia"/>
          <w:b/>
          <w:sz w:val="24"/>
        </w:rPr>
        <w:t>11</w:t>
      </w:r>
      <w:r w:rsidRPr="00B571C5">
        <w:rPr>
          <w:rFonts w:asciiTheme="minorEastAsia" w:eastAsiaTheme="minorEastAsia" w:hAnsiTheme="minorEastAsia" w:hint="eastAsia"/>
          <w:b/>
          <w:sz w:val="24"/>
        </w:rPr>
        <w:t>、</w:t>
      </w:r>
      <w:r w:rsidR="00B571C5" w:rsidRPr="00B571C5">
        <w:rPr>
          <w:rFonts w:asciiTheme="minorEastAsia" w:eastAsiaTheme="minorEastAsia" w:hAnsiTheme="minorEastAsia" w:hint="eastAsia"/>
          <w:b/>
          <w:bCs/>
          <w:sz w:val="24"/>
        </w:rPr>
        <w:t>问：</w:t>
      </w:r>
      <w:r w:rsidRPr="00B571C5">
        <w:rPr>
          <w:rFonts w:asciiTheme="minorEastAsia" w:eastAsiaTheme="minorEastAsia" w:hAnsiTheme="minorEastAsia" w:hint="eastAsia"/>
          <w:b/>
          <w:sz w:val="24"/>
        </w:rPr>
        <w:t>公司如何看待人工智能、5G 等新技术对传媒行业的影响？</w:t>
      </w:r>
    </w:p>
    <w:p w14:paraId="3B010D38" w14:textId="5CA52B4E" w:rsidR="00E11AEA" w:rsidRPr="00B571C5" w:rsidRDefault="00E11AEA" w:rsidP="00E11AEA">
      <w:pPr>
        <w:adjustRightInd w:val="0"/>
        <w:snapToGrid w:val="0"/>
        <w:spacing w:line="360" w:lineRule="auto"/>
        <w:ind w:firstLineChars="200" w:firstLine="480"/>
        <w:rPr>
          <w:rFonts w:asciiTheme="minorEastAsia" w:eastAsiaTheme="minorEastAsia" w:hAnsiTheme="minorEastAsia"/>
          <w:sz w:val="24"/>
        </w:rPr>
      </w:pPr>
      <w:r w:rsidRPr="00B571C5">
        <w:rPr>
          <w:rFonts w:asciiTheme="minorEastAsia" w:eastAsiaTheme="minorEastAsia" w:hAnsiTheme="minorEastAsia" w:hint="eastAsia"/>
          <w:sz w:val="24"/>
        </w:rPr>
        <w:t>回复：投资者，您好！感谢您对公司的关注。文化传媒类公司面临着新兴技术迅猛发展的机遇与挑战。为适应这些变化，公司将密切关注新兴技术对文化传媒产业的影响，不断强化影视技术及内容创制的创新，提升公司的竞争力。</w:t>
      </w:r>
    </w:p>
    <w:p w14:paraId="24175554" w14:textId="72A6C261" w:rsidR="00E11AEA" w:rsidRPr="00B571C5" w:rsidRDefault="00E11AEA" w:rsidP="00E11AEA">
      <w:pPr>
        <w:adjustRightInd w:val="0"/>
        <w:snapToGrid w:val="0"/>
        <w:spacing w:line="360" w:lineRule="auto"/>
        <w:ind w:firstLineChars="200" w:firstLine="482"/>
        <w:rPr>
          <w:rFonts w:asciiTheme="minorEastAsia" w:eastAsiaTheme="minorEastAsia" w:hAnsiTheme="minorEastAsia"/>
          <w:b/>
          <w:sz w:val="24"/>
        </w:rPr>
      </w:pPr>
      <w:r w:rsidRPr="00B571C5">
        <w:rPr>
          <w:rFonts w:asciiTheme="minorEastAsia" w:eastAsiaTheme="minorEastAsia" w:hAnsiTheme="minorEastAsia" w:hint="eastAsia"/>
          <w:b/>
          <w:sz w:val="24"/>
        </w:rPr>
        <w:t>1</w:t>
      </w:r>
      <w:r w:rsidRPr="00B571C5">
        <w:rPr>
          <w:rFonts w:asciiTheme="minorEastAsia" w:eastAsiaTheme="minorEastAsia" w:hAnsiTheme="minorEastAsia"/>
          <w:b/>
          <w:sz w:val="24"/>
        </w:rPr>
        <w:t>2</w:t>
      </w:r>
      <w:r w:rsidRPr="00B571C5">
        <w:rPr>
          <w:rFonts w:asciiTheme="minorEastAsia" w:eastAsiaTheme="minorEastAsia" w:hAnsiTheme="minorEastAsia" w:hint="eastAsia"/>
          <w:b/>
          <w:sz w:val="24"/>
        </w:rPr>
        <w:t>、</w:t>
      </w:r>
      <w:r w:rsidR="00B571C5" w:rsidRPr="00B571C5">
        <w:rPr>
          <w:rFonts w:asciiTheme="minorEastAsia" w:eastAsiaTheme="minorEastAsia" w:hAnsiTheme="minorEastAsia" w:hint="eastAsia"/>
          <w:b/>
          <w:bCs/>
          <w:sz w:val="24"/>
        </w:rPr>
        <w:t>问：</w:t>
      </w:r>
      <w:r w:rsidRPr="00B571C5">
        <w:rPr>
          <w:rFonts w:asciiTheme="minorEastAsia" w:eastAsiaTheme="minorEastAsia" w:hAnsiTheme="minorEastAsia" w:hint="eastAsia"/>
          <w:b/>
          <w:sz w:val="24"/>
        </w:rPr>
        <w:t>近期公司是否有新的项目或者业务开展？未来是否会运用AI技术于电影的创作？</w:t>
      </w:r>
    </w:p>
    <w:p w14:paraId="477B3131" w14:textId="1C140B98" w:rsidR="00E11AEA" w:rsidRPr="00B571C5" w:rsidRDefault="00E11AEA" w:rsidP="00E11AEA">
      <w:pPr>
        <w:adjustRightInd w:val="0"/>
        <w:snapToGrid w:val="0"/>
        <w:spacing w:line="360" w:lineRule="auto"/>
        <w:ind w:firstLineChars="200" w:firstLine="480"/>
        <w:rPr>
          <w:rFonts w:asciiTheme="minorEastAsia" w:eastAsiaTheme="minorEastAsia" w:hAnsiTheme="minorEastAsia"/>
          <w:sz w:val="24"/>
        </w:rPr>
      </w:pPr>
      <w:r w:rsidRPr="00B571C5">
        <w:rPr>
          <w:rFonts w:asciiTheme="minorEastAsia" w:eastAsiaTheme="minorEastAsia" w:hAnsiTheme="minorEastAsia" w:hint="eastAsia"/>
          <w:sz w:val="24"/>
        </w:rPr>
        <w:t>回复：投资者，您好！感谢您对公司的关注。公司当前聚焦主责主业发展，坚持稳中求进、以进促稳，做好对台业务，加强市场开拓。影视业务围绕主题主线，继续推进重点项目，加强融媒体内容生产，积极关注AI对内容创制市场的影响；广告业务进一步加强“内容+广告”创新模式，积极拓展多元化业务发展；旅游业务加强微创新、精提升、多尝试，优化升级产品，拓展经营业态。公司业务动态可关注公司定期报告或公司官网，以了解最新情况。</w:t>
      </w:r>
    </w:p>
    <w:sectPr w:rsidR="00E11AEA" w:rsidRPr="00B571C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07B41" w14:textId="77777777" w:rsidR="00E70635" w:rsidRDefault="00E70635">
      <w:r>
        <w:separator/>
      </w:r>
    </w:p>
  </w:endnote>
  <w:endnote w:type="continuationSeparator" w:id="0">
    <w:p w14:paraId="13002393" w14:textId="77777777" w:rsidR="00E70635" w:rsidRDefault="00E7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92570"/>
    </w:sdtPr>
    <w:sdtEndPr>
      <w:rPr>
        <w:rFonts w:ascii="宋体" w:eastAsia="宋体" w:hAnsi="宋体"/>
      </w:rPr>
    </w:sdtEndPr>
    <w:sdtContent>
      <w:p w14:paraId="72894F01" w14:textId="07C22F59" w:rsidR="00102DEC" w:rsidRPr="00397E15" w:rsidRDefault="00493DA8">
        <w:pPr>
          <w:pStyle w:val="aa"/>
          <w:jc w:val="center"/>
          <w:rPr>
            <w:rFonts w:ascii="宋体" w:eastAsia="宋体" w:hAnsi="宋体"/>
          </w:rPr>
        </w:pPr>
        <w:r w:rsidRPr="00397E15">
          <w:rPr>
            <w:rFonts w:ascii="宋体" w:eastAsia="宋体" w:hAnsi="宋体"/>
          </w:rPr>
          <w:fldChar w:fldCharType="begin"/>
        </w:r>
        <w:r w:rsidRPr="00397E15">
          <w:rPr>
            <w:rFonts w:ascii="宋体" w:eastAsia="宋体" w:hAnsi="宋体"/>
          </w:rPr>
          <w:instrText xml:space="preserve"> PAGE   \* MERGEFORMAT </w:instrText>
        </w:r>
        <w:r w:rsidRPr="00397E15">
          <w:rPr>
            <w:rFonts w:ascii="宋体" w:eastAsia="宋体" w:hAnsi="宋体"/>
          </w:rPr>
          <w:fldChar w:fldCharType="separate"/>
        </w:r>
        <w:r w:rsidR="00D3725F" w:rsidRPr="00D3725F">
          <w:rPr>
            <w:rFonts w:ascii="宋体" w:eastAsia="宋体" w:hAnsi="宋体"/>
            <w:noProof/>
            <w:lang w:val="zh-CN"/>
          </w:rPr>
          <w:t>1</w:t>
        </w:r>
        <w:r w:rsidRPr="00397E15">
          <w:rPr>
            <w:rFonts w:ascii="宋体" w:eastAsia="宋体" w:hAnsi="宋体"/>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C2DC8" w14:textId="77777777" w:rsidR="00E70635" w:rsidRDefault="00E70635">
      <w:r>
        <w:separator/>
      </w:r>
    </w:p>
  </w:footnote>
  <w:footnote w:type="continuationSeparator" w:id="0">
    <w:p w14:paraId="6B7899F8" w14:textId="77777777" w:rsidR="00E70635" w:rsidRDefault="00E70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19E2D2"/>
    <w:multiLevelType w:val="singleLevel"/>
    <w:tmpl w:val="BD19E2D2"/>
    <w:lvl w:ilvl="0">
      <w:start w:val="1"/>
      <w:numFmt w:val="chineseCounting"/>
      <w:suff w:val="nothing"/>
      <w:lvlText w:val="%1、"/>
      <w:lvlJc w:val="left"/>
      <w:rPr>
        <w:rFonts w:hint="eastAsia"/>
      </w:rPr>
    </w:lvl>
  </w:abstractNum>
  <w:abstractNum w:abstractNumId="1" w15:restartNumberingAfterBreak="0">
    <w:nsid w:val="28395289"/>
    <w:multiLevelType w:val="hybridMultilevel"/>
    <w:tmpl w:val="004E1C22"/>
    <w:lvl w:ilvl="0" w:tplc="B74C53C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772ADFB0"/>
    <w:multiLevelType w:val="singleLevel"/>
    <w:tmpl w:val="772ADFB0"/>
    <w:lvl w:ilvl="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JiMTQwODYyYmQ4ZjdlYjFmZGU2MWFiMDkyMTgwYjcifQ=="/>
  </w:docVars>
  <w:rsids>
    <w:rsidRoot w:val="007971A1"/>
    <w:rsid w:val="00006528"/>
    <w:rsid w:val="00023A0F"/>
    <w:rsid w:val="00026AB1"/>
    <w:rsid w:val="00036352"/>
    <w:rsid w:val="0003661B"/>
    <w:rsid w:val="00076F2A"/>
    <w:rsid w:val="000816C8"/>
    <w:rsid w:val="000853FA"/>
    <w:rsid w:val="00086BA2"/>
    <w:rsid w:val="000944A6"/>
    <w:rsid w:val="000A4478"/>
    <w:rsid w:val="000A4C5B"/>
    <w:rsid w:val="000A699F"/>
    <w:rsid w:val="000B1750"/>
    <w:rsid w:val="000B6D2F"/>
    <w:rsid w:val="000B7088"/>
    <w:rsid w:val="000B71B6"/>
    <w:rsid w:val="000B7372"/>
    <w:rsid w:val="000C22E8"/>
    <w:rsid w:val="000D2AB1"/>
    <w:rsid w:val="000D4D6E"/>
    <w:rsid w:val="000D64EC"/>
    <w:rsid w:val="000E160E"/>
    <w:rsid w:val="000E3614"/>
    <w:rsid w:val="000E55ED"/>
    <w:rsid w:val="000E72B7"/>
    <w:rsid w:val="000F408A"/>
    <w:rsid w:val="0010286D"/>
    <w:rsid w:val="00102DD2"/>
    <w:rsid w:val="00102DEC"/>
    <w:rsid w:val="001059E6"/>
    <w:rsid w:val="00116083"/>
    <w:rsid w:val="001220D7"/>
    <w:rsid w:val="0012577A"/>
    <w:rsid w:val="00127201"/>
    <w:rsid w:val="00131489"/>
    <w:rsid w:val="0013200F"/>
    <w:rsid w:val="0013587F"/>
    <w:rsid w:val="00154A6B"/>
    <w:rsid w:val="00155577"/>
    <w:rsid w:val="00160CAA"/>
    <w:rsid w:val="001613CD"/>
    <w:rsid w:val="00174149"/>
    <w:rsid w:val="00176F4D"/>
    <w:rsid w:val="00183DC1"/>
    <w:rsid w:val="00183F50"/>
    <w:rsid w:val="001843BE"/>
    <w:rsid w:val="00186DA6"/>
    <w:rsid w:val="00195653"/>
    <w:rsid w:val="001A39DE"/>
    <w:rsid w:val="001A5508"/>
    <w:rsid w:val="001B0C5A"/>
    <w:rsid w:val="001B320E"/>
    <w:rsid w:val="001C2A16"/>
    <w:rsid w:val="001C6AEC"/>
    <w:rsid w:val="001D2F23"/>
    <w:rsid w:val="001D3217"/>
    <w:rsid w:val="001D3CD9"/>
    <w:rsid w:val="001D3DB0"/>
    <w:rsid w:val="001D5817"/>
    <w:rsid w:val="001D6FB0"/>
    <w:rsid w:val="001F1072"/>
    <w:rsid w:val="002011F8"/>
    <w:rsid w:val="00203FD8"/>
    <w:rsid w:val="0021071D"/>
    <w:rsid w:val="0021216F"/>
    <w:rsid w:val="00216120"/>
    <w:rsid w:val="00232759"/>
    <w:rsid w:val="00233714"/>
    <w:rsid w:val="00236346"/>
    <w:rsid w:val="00236E6D"/>
    <w:rsid w:val="00246DEE"/>
    <w:rsid w:val="00252824"/>
    <w:rsid w:val="00252FD2"/>
    <w:rsid w:val="0025406F"/>
    <w:rsid w:val="0025594F"/>
    <w:rsid w:val="002605A1"/>
    <w:rsid w:val="002616DB"/>
    <w:rsid w:val="00275C8B"/>
    <w:rsid w:val="002767E0"/>
    <w:rsid w:val="002814EC"/>
    <w:rsid w:val="00281D2B"/>
    <w:rsid w:val="002A03B2"/>
    <w:rsid w:val="002A723B"/>
    <w:rsid w:val="002E0341"/>
    <w:rsid w:val="002E26A6"/>
    <w:rsid w:val="002E2F03"/>
    <w:rsid w:val="002E372B"/>
    <w:rsid w:val="002F30D3"/>
    <w:rsid w:val="002F797F"/>
    <w:rsid w:val="002F7A3A"/>
    <w:rsid w:val="00303A85"/>
    <w:rsid w:val="00303BB5"/>
    <w:rsid w:val="003145A0"/>
    <w:rsid w:val="003159D5"/>
    <w:rsid w:val="00321B10"/>
    <w:rsid w:val="003268D3"/>
    <w:rsid w:val="003453C8"/>
    <w:rsid w:val="003467A5"/>
    <w:rsid w:val="00350ABE"/>
    <w:rsid w:val="00355965"/>
    <w:rsid w:val="00361EC0"/>
    <w:rsid w:val="00366AD1"/>
    <w:rsid w:val="00367172"/>
    <w:rsid w:val="003739B0"/>
    <w:rsid w:val="003744BE"/>
    <w:rsid w:val="00375D17"/>
    <w:rsid w:val="00384415"/>
    <w:rsid w:val="003933B1"/>
    <w:rsid w:val="0039623D"/>
    <w:rsid w:val="00397E15"/>
    <w:rsid w:val="003A66B9"/>
    <w:rsid w:val="003B3CCB"/>
    <w:rsid w:val="003C74B8"/>
    <w:rsid w:val="003D0218"/>
    <w:rsid w:val="003D08E7"/>
    <w:rsid w:val="003D15D2"/>
    <w:rsid w:val="003D3BE2"/>
    <w:rsid w:val="003E1786"/>
    <w:rsid w:val="003E20BB"/>
    <w:rsid w:val="003F4069"/>
    <w:rsid w:val="004159F5"/>
    <w:rsid w:val="00426D8F"/>
    <w:rsid w:val="004272D8"/>
    <w:rsid w:val="00427997"/>
    <w:rsid w:val="00433D6D"/>
    <w:rsid w:val="00445712"/>
    <w:rsid w:val="00450176"/>
    <w:rsid w:val="00450717"/>
    <w:rsid w:val="004531B2"/>
    <w:rsid w:val="00462A54"/>
    <w:rsid w:val="004677B1"/>
    <w:rsid w:val="00471C63"/>
    <w:rsid w:val="004834E0"/>
    <w:rsid w:val="00485AB0"/>
    <w:rsid w:val="00493DA8"/>
    <w:rsid w:val="00495C02"/>
    <w:rsid w:val="0049709B"/>
    <w:rsid w:val="0049784C"/>
    <w:rsid w:val="00497EFE"/>
    <w:rsid w:val="004A4715"/>
    <w:rsid w:val="004A4F0D"/>
    <w:rsid w:val="004B0A32"/>
    <w:rsid w:val="004B1061"/>
    <w:rsid w:val="004B528A"/>
    <w:rsid w:val="004D2F0B"/>
    <w:rsid w:val="004D3CAB"/>
    <w:rsid w:val="004E0009"/>
    <w:rsid w:val="004E1E62"/>
    <w:rsid w:val="004E4148"/>
    <w:rsid w:val="004E6CDE"/>
    <w:rsid w:val="00501077"/>
    <w:rsid w:val="00501989"/>
    <w:rsid w:val="005175D4"/>
    <w:rsid w:val="00517F78"/>
    <w:rsid w:val="00521346"/>
    <w:rsid w:val="005243E9"/>
    <w:rsid w:val="0054279B"/>
    <w:rsid w:val="005429E3"/>
    <w:rsid w:val="00542DDE"/>
    <w:rsid w:val="00543331"/>
    <w:rsid w:val="005651F0"/>
    <w:rsid w:val="00575CA6"/>
    <w:rsid w:val="00583D3B"/>
    <w:rsid w:val="00590C68"/>
    <w:rsid w:val="00593EF6"/>
    <w:rsid w:val="005A54D7"/>
    <w:rsid w:val="005A634D"/>
    <w:rsid w:val="005B3B5F"/>
    <w:rsid w:val="005B4D22"/>
    <w:rsid w:val="005C1B70"/>
    <w:rsid w:val="005C57EC"/>
    <w:rsid w:val="005C7BA9"/>
    <w:rsid w:val="005E186A"/>
    <w:rsid w:val="005E56BB"/>
    <w:rsid w:val="005E6BC8"/>
    <w:rsid w:val="005E7CA7"/>
    <w:rsid w:val="005F6D6F"/>
    <w:rsid w:val="00600642"/>
    <w:rsid w:val="00601262"/>
    <w:rsid w:val="00616255"/>
    <w:rsid w:val="00616949"/>
    <w:rsid w:val="00620D8B"/>
    <w:rsid w:val="00634F35"/>
    <w:rsid w:val="00660284"/>
    <w:rsid w:val="00660B57"/>
    <w:rsid w:val="006635D7"/>
    <w:rsid w:val="00676989"/>
    <w:rsid w:val="00690B3E"/>
    <w:rsid w:val="00696E62"/>
    <w:rsid w:val="006A100D"/>
    <w:rsid w:val="006A3257"/>
    <w:rsid w:val="006A3F70"/>
    <w:rsid w:val="006B1105"/>
    <w:rsid w:val="006C683A"/>
    <w:rsid w:val="006D1588"/>
    <w:rsid w:val="006D1C01"/>
    <w:rsid w:val="006D3112"/>
    <w:rsid w:val="006D6E48"/>
    <w:rsid w:val="006E3703"/>
    <w:rsid w:val="006E3D23"/>
    <w:rsid w:val="006F6E99"/>
    <w:rsid w:val="00707CB8"/>
    <w:rsid w:val="00712FCA"/>
    <w:rsid w:val="007177F0"/>
    <w:rsid w:val="007218A3"/>
    <w:rsid w:val="007274A5"/>
    <w:rsid w:val="00731D2D"/>
    <w:rsid w:val="0073556B"/>
    <w:rsid w:val="00736C6D"/>
    <w:rsid w:val="0074272D"/>
    <w:rsid w:val="00745730"/>
    <w:rsid w:val="0074618D"/>
    <w:rsid w:val="007501F4"/>
    <w:rsid w:val="00750E02"/>
    <w:rsid w:val="00751480"/>
    <w:rsid w:val="007542C4"/>
    <w:rsid w:val="007560AE"/>
    <w:rsid w:val="0076124C"/>
    <w:rsid w:val="00772433"/>
    <w:rsid w:val="00773BAC"/>
    <w:rsid w:val="00776011"/>
    <w:rsid w:val="007762F5"/>
    <w:rsid w:val="0078132A"/>
    <w:rsid w:val="00790154"/>
    <w:rsid w:val="00790D1D"/>
    <w:rsid w:val="007956A3"/>
    <w:rsid w:val="007971A1"/>
    <w:rsid w:val="007A203F"/>
    <w:rsid w:val="007B1ECA"/>
    <w:rsid w:val="007B4B62"/>
    <w:rsid w:val="007B62CA"/>
    <w:rsid w:val="007C32E7"/>
    <w:rsid w:val="007C432C"/>
    <w:rsid w:val="007D0B6B"/>
    <w:rsid w:val="007D15BE"/>
    <w:rsid w:val="007D76FC"/>
    <w:rsid w:val="007D77B2"/>
    <w:rsid w:val="008011C7"/>
    <w:rsid w:val="00802747"/>
    <w:rsid w:val="0080520D"/>
    <w:rsid w:val="00820518"/>
    <w:rsid w:val="008224E6"/>
    <w:rsid w:val="00822B9D"/>
    <w:rsid w:val="0082580E"/>
    <w:rsid w:val="0083040E"/>
    <w:rsid w:val="0084683A"/>
    <w:rsid w:val="00851339"/>
    <w:rsid w:val="00853876"/>
    <w:rsid w:val="0085407B"/>
    <w:rsid w:val="00855544"/>
    <w:rsid w:val="00865A74"/>
    <w:rsid w:val="00867192"/>
    <w:rsid w:val="00875E63"/>
    <w:rsid w:val="00875E7A"/>
    <w:rsid w:val="00883D1D"/>
    <w:rsid w:val="008848A2"/>
    <w:rsid w:val="0088676C"/>
    <w:rsid w:val="008929B2"/>
    <w:rsid w:val="00894AC8"/>
    <w:rsid w:val="00896CC9"/>
    <w:rsid w:val="008A1BC9"/>
    <w:rsid w:val="008A2C6F"/>
    <w:rsid w:val="008B000A"/>
    <w:rsid w:val="008B00D0"/>
    <w:rsid w:val="008B0BF6"/>
    <w:rsid w:val="008B224D"/>
    <w:rsid w:val="008B3011"/>
    <w:rsid w:val="008C0003"/>
    <w:rsid w:val="008C3B6D"/>
    <w:rsid w:val="008C4C3B"/>
    <w:rsid w:val="008C72DD"/>
    <w:rsid w:val="008D29AA"/>
    <w:rsid w:val="008E0529"/>
    <w:rsid w:val="008E572E"/>
    <w:rsid w:val="008F064C"/>
    <w:rsid w:val="00911DF6"/>
    <w:rsid w:val="00926CAC"/>
    <w:rsid w:val="00927AA6"/>
    <w:rsid w:val="009301DC"/>
    <w:rsid w:val="00940C8E"/>
    <w:rsid w:val="00955394"/>
    <w:rsid w:val="00956B9B"/>
    <w:rsid w:val="009673A5"/>
    <w:rsid w:val="00976FD1"/>
    <w:rsid w:val="00980AD1"/>
    <w:rsid w:val="009934B0"/>
    <w:rsid w:val="00997DEE"/>
    <w:rsid w:val="009A0455"/>
    <w:rsid w:val="009A4405"/>
    <w:rsid w:val="009A72E0"/>
    <w:rsid w:val="009A7FFB"/>
    <w:rsid w:val="009B286C"/>
    <w:rsid w:val="009B4F99"/>
    <w:rsid w:val="009C219A"/>
    <w:rsid w:val="009C3BEC"/>
    <w:rsid w:val="009C7BA2"/>
    <w:rsid w:val="009E0ADE"/>
    <w:rsid w:val="009E5CAD"/>
    <w:rsid w:val="009E62D5"/>
    <w:rsid w:val="009E6422"/>
    <w:rsid w:val="009E716D"/>
    <w:rsid w:val="009F0F59"/>
    <w:rsid w:val="009F2216"/>
    <w:rsid w:val="009F3B12"/>
    <w:rsid w:val="00A003E7"/>
    <w:rsid w:val="00A04E40"/>
    <w:rsid w:val="00A11304"/>
    <w:rsid w:val="00A13FEE"/>
    <w:rsid w:val="00A17B68"/>
    <w:rsid w:val="00A20151"/>
    <w:rsid w:val="00A437A4"/>
    <w:rsid w:val="00A44583"/>
    <w:rsid w:val="00A466DB"/>
    <w:rsid w:val="00A618E9"/>
    <w:rsid w:val="00A64A30"/>
    <w:rsid w:val="00A64D15"/>
    <w:rsid w:val="00A71E9D"/>
    <w:rsid w:val="00A771F5"/>
    <w:rsid w:val="00A77702"/>
    <w:rsid w:val="00A80374"/>
    <w:rsid w:val="00A82076"/>
    <w:rsid w:val="00A9070C"/>
    <w:rsid w:val="00A94430"/>
    <w:rsid w:val="00AA2BE1"/>
    <w:rsid w:val="00AA4230"/>
    <w:rsid w:val="00AB0044"/>
    <w:rsid w:val="00AB39DB"/>
    <w:rsid w:val="00AB4143"/>
    <w:rsid w:val="00AB41A4"/>
    <w:rsid w:val="00AB61E2"/>
    <w:rsid w:val="00AC6050"/>
    <w:rsid w:val="00AC6B83"/>
    <w:rsid w:val="00AD726B"/>
    <w:rsid w:val="00AE6138"/>
    <w:rsid w:val="00B03B75"/>
    <w:rsid w:val="00B0459C"/>
    <w:rsid w:val="00B05411"/>
    <w:rsid w:val="00B227EA"/>
    <w:rsid w:val="00B26D80"/>
    <w:rsid w:val="00B36E1A"/>
    <w:rsid w:val="00B50E19"/>
    <w:rsid w:val="00B571C5"/>
    <w:rsid w:val="00B7427B"/>
    <w:rsid w:val="00B75C45"/>
    <w:rsid w:val="00B76A16"/>
    <w:rsid w:val="00B81897"/>
    <w:rsid w:val="00B8246D"/>
    <w:rsid w:val="00B83342"/>
    <w:rsid w:val="00B84899"/>
    <w:rsid w:val="00B84E26"/>
    <w:rsid w:val="00B97EF3"/>
    <w:rsid w:val="00BA5BB3"/>
    <w:rsid w:val="00BB4B87"/>
    <w:rsid w:val="00BB6E66"/>
    <w:rsid w:val="00BC19E1"/>
    <w:rsid w:val="00BC2CEF"/>
    <w:rsid w:val="00BD083A"/>
    <w:rsid w:val="00BD61FE"/>
    <w:rsid w:val="00BE6870"/>
    <w:rsid w:val="00BF1C5A"/>
    <w:rsid w:val="00C02B14"/>
    <w:rsid w:val="00C06F53"/>
    <w:rsid w:val="00C173E6"/>
    <w:rsid w:val="00C53301"/>
    <w:rsid w:val="00C548DF"/>
    <w:rsid w:val="00C57D9C"/>
    <w:rsid w:val="00C62F8D"/>
    <w:rsid w:val="00C63355"/>
    <w:rsid w:val="00C636E8"/>
    <w:rsid w:val="00C73A48"/>
    <w:rsid w:val="00C76B3B"/>
    <w:rsid w:val="00C8399E"/>
    <w:rsid w:val="00C93660"/>
    <w:rsid w:val="00C968C6"/>
    <w:rsid w:val="00CA1ECD"/>
    <w:rsid w:val="00CA57C6"/>
    <w:rsid w:val="00CB0FF3"/>
    <w:rsid w:val="00CB7BD6"/>
    <w:rsid w:val="00CC52F4"/>
    <w:rsid w:val="00CC5626"/>
    <w:rsid w:val="00CD160A"/>
    <w:rsid w:val="00CE0B1F"/>
    <w:rsid w:val="00CF29E0"/>
    <w:rsid w:val="00CF71CE"/>
    <w:rsid w:val="00D01DE0"/>
    <w:rsid w:val="00D2668D"/>
    <w:rsid w:val="00D268D7"/>
    <w:rsid w:val="00D276CA"/>
    <w:rsid w:val="00D30245"/>
    <w:rsid w:val="00D31EA4"/>
    <w:rsid w:val="00D34E90"/>
    <w:rsid w:val="00D36238"/>
    <w:rsid w:val="00D3725F"/>
    <w:rsid w:val="00D426C3"/>
    <w:rsid w:val="00D47DC7"/>
    <w:rsid w:val="00D53A32"/>
    <w:rsid w:val="00D60DE5"/>
    <w:rsid w:val="00D65746"/>
    <w:rsid w:val="00D67706"/>
    <w:rsid w:val="00D71EE8"/>
    <w:rsid w:val="00D76803"/>
    <w:rsid w:val="00D83D26"/>
    <w:rsid w:val="00D85C83"/>
    <w:rsid w:val="00D86CA0"/>
    <w:rsid w:val="00D86EAA"/>
    <w:rsid w:val="00D87833"/>
    <w:rsid w:val="00D94D63"/>
    <w:rsid w:val="00DA514F"/>
    <w:rsid w:val="00DA778C"/>
    <w:rsid w:val="00DA7D33"/>
    <w:rsid w:val="00DB279D"/>
    <w:rsid w:val="00DC6375"/>
    <w:rsid w:val="00DC6A67"/>
    <w:rsid w:val="00DC7F3F"/>
    <w:rsid w:val="00DD00E4"/>
    <w:rsid w:val="00DD7E08"/>
    <w:rsid w:val="00DE37B5"/>
    <w:rsid w:val="00DE3DBF"/>
    <w:rsid w:val="00DE463E"/>
    <w:rsid w:val="00DF30BF"/>
    <w:rsid w:val="00DF73BC"/>
    <w:rsid w:val="00DF7C6E"/>
    <w:rsid w:val="00E11AEA"/>
    <w:rsid w:val="00E175A6"/>
    <w:rsid w:val="00E27C78"/>
    <w:rsid w:val="00E311EE"/>
    <w:rsid w:val="00E459F9"/>
    <w:rsid w:val="00E46037"/>
    <w:rsid w:val="00E50269"/>
    <w:rsid w:val="00E53381"/>
    <w:rsid w:val="00E57DE2"/>
    <w:rsid w:val="00E661C5"/>
    <w:rsid w:val="00E7040A"/>
    <w:rsid w:val="00E70625"/>
    <w:rsid w:val="00E70635"/>
    <w:rsid w:val="00E7451A"/>
    <w:rsid w:val="00E81C6F"/>
    <w:rsid w:val="00E8339D"/>
    <w:rsid w:val="00E86246"/>
    <w:rsid w:val="00E934F8"/>
    <w:rsid w:val="00E95E5C"/>
    <w:rsid w:val="00E96576"/>
    <w:rsid w:val="00E96C44"/>
    <w:rsid w:val="00EB1423"/>
    <w:rsid w:val="00EC182D"/>
    <w:rsid w:val="00EC4EC1"/>
    <w:rsid w:val="00EC656A"/>
    <w:rsid w:val="00EC6AE5"/>
    <w:rsid w:val="00ED12F5"/>
    <w:rsid w:val="00EE16BC"/>
    <w:rsid w:val="00EE36F0"/>
    <w:rsid w:val="00EF2DB4"/>
    <w:rsid w:val="00EF623E"/>
    <w:rsid w:val="00EF7BBB"/>
    <w:rsid w:val="00EF7E0B"/>
    <w:rsid w:val="00F04792"/>
    <w:rsid w:val="00F0771B"/>
    <w:rsid w:val="00F15EC7"/>
    <w:rsid w:val="00F17D19"/>
    <w:rsid w:val="00F20CB9"/>
    <w:rsid w:val="00F25CCC"/>
    <w:rsid w:val="00F25E0A"/>
    <w:rsid w:val="00F3187E"/>
    <w:rsid w:val="00F35338"/>
    <w:rsid w:val="00F428A3"/>
    <w:rsid w:val="00F46D2B"/>
    <w:rsid w:val="00F475F6"/>
    <w:rsid w:val="00F57D3F"/>
    <w:rsid w:val="00F615E9"/>
    <w:rsid w:val="00F73270"/>
    <w:rsid w:val="00F83C86"/>
    <w:rsid w:val="00F9439E"/>
    <w:rsid w:val="00F957FD"/>
    <w:rsid w:val="00F964AC"/>
    <w:rsid w:val="00F97EAF"/>
    <w:rsid w:val="00FB7CD6"/>
    <w:rsid w:val="00FC269E"/>
    <w:rsid w:val="00FC4CFD"/>
    <w:rsid w:val="00FC6CD6"/>
    <w:rsid w:val="00FD203F"/>
    <w:rsid w:val="00FD34F2"/>
    <w:rsid w:val="00FD42F3"/>
    <w:rsid w:val="00FD5E16"/>
    <w:rsid w:val="00FE3310"/>
    <w:rsid w:val="00FE66AD"/>
    <w:rsid w:val="0F0356A4"/>
    <w:rsid w:val="113F1043"/>
    <w:rsid w:val="20343F5E"/>
    <w:rsid w:val="208E20BB"/>
    <w:rsid w:val="2F0946E8"/>
    <w:rsid w:val="47295919"/>
    <w:rsid w:val="48350F18"/>
    <w:rsid w:val="55980604"/>
    <w:rsid w:val="74932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8CB857"/>
  <w15:docId w15:val="{1D27959F-4B74-4693-94D6-5DAFD6A4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a5"/>
    <w:uiPriority w:val="99"/>
    <w:semiHidden/>
    <w:unhideWhenUsed/>
    <w:pPr>
      <w:jc w:val="left"/>
    </w:pPr>
  </w:style>
  <w:style w:type="paragraph" w:styleId="a6">
    <w:name w:val="Plain Text"/>
    <w:basedOn w:val="a"/>
    <w:link w:val="a7"/>
    <w:qFormat/>
    <w:rPr>
      <w:rFonts w:ascii="宋体" w:hAnsi="Courier New"/>
      <w:szCs w:val="2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e">
    <w:name w:val="annotation subject"/>
    <w:basedOn w:val="a4"/>
    <w:next w:val="a4"/>
    <w:link w:val="af"/>
    <w:uiPriority w:val="99"/>
    <w:semiHidden/>
    <w:unhideWhenUsed/>
    <w:rPr>
      <w:b/>
      <w:bCs/>
    </w:r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7">
    <w:name w:val="纯文本 字符"/>
    <w:basedOn w:val="a0"/>
    <w:link w:val="a6"/>
    <w:qFormat/>
    <w:rPr>
      <w:rFonts w:ascii="宋体" w:eastAsia="宋体" w:hAnsi="Courier New" w:cs="Times New Roman"/>
      <w:szCs w:val="20"/>
    </w:rPr>
  </w:style>
  <w:style w:type="character" w:customStyle="1" w:styleId="big1">
    <w:name w:val="big1"/>
    <w:basedOn w:val="a0"/>
    <w:rPr>
      <w:sz w:val="22"/>
      <w:szCs w:val="22"/>
    </w:rPr>
  </w:style>
  <w:style w:type="paragraph" w:styleId="af2">
    <w:name w:val="No Spacing"/>
    <w:uiPriority w:val="1"/>
    <w:qFormat/>
    <w:pPr>
      <w:widowControl w:val="0"/>
      <w:jc w:val="both"/>
    </w:pPr>
    <w:rPr>
      <w:kern w:val="2"/>
      <w:sz w:val="21"/>
      <w:szCs w:val="24"/>
    </w:rPr>
  </w:style>
  <w:style w:type="character" w:customStyle="1" w:styleId="a5">
    <w:name w:val="批注文字 字符"/>
    <w:basedOn w:val="a0"/>
    <w:link w:val="a4"/>
    <w:uiPriority w:val="99"/>
    <w:semiHidden/>
    <w:rPr>
      <w:rFonts w:ascii="Times New Roman" w:eastAsia="宋体" w:hAnsi="Times New Roman" w:cs="Times New Roman"/>
      <w:szCs w:val="24"/>
    </w:rPr>
  </w:style>
  <w:style w:type="character" w:customStyle="1" w:styleId="af">
    <w:name w:val="批注主题 字符"/>
    <w:basedOn w:val="a5"/>
    <w:link w:val="ae"/>
    <w:uiPriority w:val="99"/>
    <w:semiHidden/>
    <w:qFormat/>
    <w:rPr>
      <w:rFonts w:ascii="Times New Roman" w:eastAsia="宋体" w:hAnsi="Times New Roman" w:cs="Times New Roman"/>
      <w:b/>
      <w:bCs/>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paragraph" w:styleId="af3">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Default">
    <w:name w:val="Default"/>
    <w:qFormat/>
    <w:rsid w:val="000E3614"/>
    <w:pPr>
      <w:widowControl w:val="0"/>
      <w:autoSpaceDE w:val="0"/>
      <w:autoSpaceDN w:val="0"/>
      <w:adjustRightInd w:val="0"/>
    </w:pPr>
    <w:rPr>
      <w:rFonts w:ascii="宋体" w:hAnsiTheme="minorHAnsi" w:cs="宋体"/>
      <w:color w:val="000000"/>
      <w:sz w:val="24"/>
      <w:szCs w:val="24"/>
    </w:rPr>
  </w:style>
  <w:style w:type="paragraph" w:styleId="af4">
    <w:name w:val="Normal (Web)"/>
    <w:basedOn w:val="a"/>
    <w:uiPriority w:val="99"/>
    <w:unhideWhenUsed/>
    <w:rsid w:val="00875E7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746406">
      <w:bodyDiv w:val="1"/>
      <w:marLeft w:val="0"/>
      <w:marRight w:val="0"/>
      <w:marTop w:val="0"/>
      <w:marBottom w:val="0"/>
      <w:divBdr>
        <w:top w:val="none" w:sz="0" w:space="0" w:color="auto"/>
        <w:left w:val="none" w:sz="0" w:space="0" w:color="auto"/>
        <w:bottom w:val="none" w:sz="0" w:space="0" w:color="auto"/>
        <w:right w:val="none" w:sz="0" w:space="0" w:color="auto"/>
      </w:divBdr>
      <w:divsChild>
        <w:div w:id="83167679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28A8D-C9A6-47FC-89A6-3327D726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Pages>
  <Words>386</Words>
  <Characters>2206</Characters>
  <Application>Microsoft Office Word</Application>
  <DocSecurity>0</DocSecurity>
  <Lines>18</Lines>
  <Paragraphs>5</Paragraphs>
  <ScaleCrop>false</ScaleCrop>
  <Company>1234</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03040</dc:creator>
  <cp:lastModifiedBy>02010</cp:lastModifiedBy>
  <cp:revision>144</cp:revision>
  <cp:lastPrinted>2021-04-06T05:36:00Z</cp:lastPrinted>
  <dcterms:created xsi:type="dcterms:W3CDTF">2019-12-25T03:09:00Z</dcterms:created>
  <dcterms:modified xsi:type="dcterms:W3CDTF">2024-09-14T02:27:00Z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77FC8CE86A8B4407845A15428B266C3E</vt:lpwstr>
  </property>
</Properties>
</file>