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线上会议</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9月12日、9月13日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执行董事兼总经理黎洪、独立董事黄龙德、董事会秘书黄雪贞女士、财务总监刘菲</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全体投资者</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1622FDA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（一）公司为什么进行中期分红？未来是否会持续？</w:t>
            </w:r>
          </w:p>
          <w:p w14:paraId="6171DB0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拟实施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5762D19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2017年以来，公司应收款项和存货金额巨大，总体呈上升趋势，占用了大量资金，请问公司采取哪些有效措施压降“两金”？公司在2023年10月份和2024年1月30日提到出售应收账款，这样做是出于什么原因？兴证资管成立的资产支持专项计划接收广州医药应收账款是卖断式的吗？如是，那么综合融资成本多少？</w:t>
            </w:r>
          </w:p>
          <w:p w14:paraId="7148012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2018年公司通过非同一控制下企业合并将广州医药纳入合并范围后，由于医药流通业务行业特征，公司应收账款和存货余额总体上升，公司已采取各项有效措施，加强应收账款管理和优化存货管理。为进一步丰富广州医药融资渠道、盘活资产、提升资金使用效率，广州医药自2021年起持续开展应收账款资产证券化融资业务，详细内容可查阅相关公告。</w:t>
            </w:r>
          </w:p>
          <w:p w14:paraId="4226013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公司的产品如荔小吉、刺柠吉等产品经尝试挺不错的，但是目前营销效果不理想，很多人都不知道王老吉的这些创新产品，而且北方城市线下未见到铺货的，实在是可惜，请问公司今后如何改进这些产品的营销？</w:t>
            </w:r>
          </w:p>
          <w:p w14:paraId="67EEB2A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答：未来，公司将基于不同渠道、场景需求，通过做好礼品市场的销售基础、开拓重点餐饮门店、优化即饮市场运作策略、数字化助力终端营销等手段，进一步拉动终端销售，助力销售增长。</w:t>
            </w:r>
          </w:p>
          <w:p w14:paraId="40C8E0C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（四）近年来，王老吉不断加强与其他品牌的跨界合作，请问类似的合作是否为王老吉带来了实际的效益？</w:t>
            </w:r>
          </w:p>
          <w:p w14:paraId="2D9A163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近年来，跨界合作有效拉升了品类与产品关注度，直接拉动了品牌在不同圈层间的销量；其次，跨界合作为王老吉的未来发展带来更多可能性，有利于提高王老吉在消费者群体中品牌认知度、品牌忠诚度，扩充年轻消费群。总的来看，跨界合作的增加对于扩大王老吉品牌影响力、增加品牌消费场景、拓展品牌消费渠道、吸纳新消费群体等多方面都有积极作用。</w:t>
            </w:r>
          </w:p>
          <w:p w14:paraId="23A001D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 xml:space="preserve">（五）公司零售药店业务有何新进展？零售药店业务未来的布局思路是什么样的？ </w:t>
            </w:r>
          </w:p>
          <w:p w14:paraId="153FBCB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截至2023年12月31日止，公司的医药零售网点共有157家，其中，主营中西药品、医疗器械的“健民”药业连锁店60家、主营处方药零售的广药大药房连锁店62家、海南广药晨菲大药房连锁有限公司连锁店22家和广州医药各地分/子公司零售门店13家。未来，公司将坚持处方药零售和社会零售（社区药店）两个方向，坚持线上线下融合发展，配合公司发展战略，加强广东、海南核心市场渗透，适时扩展华南布局。</w:t>
            </w:r>
          </w:p>
          <w:p w14:paraId="3B6CD1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（六）刺柠吉、荔小吉2024年的销售情况如何？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刺柠吉自上市至今一直受到市场的关注，目前正在开展全面的铺货工作；荔小吉系列产品为公司2022年推出的新产品系列，目前处于样本市场打造阶段。现阶段，上述产品尚处培育阶段，对公司整体营业收入贡献不算重大。未来，公司将继续积极进行多品种战略，结合刺柠吉、荔小吉等新品的不同市场特性持续做好市场培育，强化消费者认知，蓄力未来增长点。</w:t>
            </w:r>
          </w:p>
          <w:p w14:paraId="40ADE7F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（七）中期分红什么日期实施？</w:t>
            </w:r>
          </w:p>
          <w:p w14:paraId="5280902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答：公司将于2024年9月27日召开股东大会，审议2024年中期利润分配方案及相关事项，中期利润分配方案将在股东大会审议通过后的2个月内实施完毕。</w:t>
            </w:r>
          </w:p>
          <w:p w14:paraId="03B80E8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（八）请问公司有无被收购的计划？</w:t>
            </w:r>
          </w:p>
          <w:p w14:paraId="1A75086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答：公司暂无相关计划。如有，公司将按照两地上市规则进行披露。</w:t>
            </w:r>
          </w:p>
          <w:p w14:paraId="4852268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（九）公司有无回购计划？</w:t>
            </w:r>
          </w:p>
          <w:p w14:paraId="315AB40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w:t>
            </w:r>
            <w:bookmarkStart w:id="0" w:name="_GoBack"/>
            <w:bookmarkEnd w:id="0"/>
            <w:r>
              <w:rPr>
                <w:rFonts w:hint="eastAsia" w:ascii="Calibri" w:hAnsi="Calibri" w:eastAsia="宋体" w:cs="Times New Roman"/>
                <w:b w:val="0"/>
                <w:bCs w:val="0"/>
                <w:kern w:val="0"/>
                <w:sz w:val="24"/>
                <w:szCs w:val="24"/>
                <w:lang w:val="en-US" w:eastAsia="zh-CN" w:bidi="ar"/>
              </w:rPr>
              <w:t>公司暂无回购计划，后续如有将按照两地上市规则履行披露义务。</w:t>
            </w:r>
          </w:p>
          <w:p w14:paraId="40E3D60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（十）怎么看公司二级市场的表现？</w:t>
            </w:r>
          </w:p>
          <w:p w14:paraId="7DA779D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答：股价受股票二级市场行情等多种因素影响。公司重视市值管理工作，将继续做好市值管理工作。</w:t>
            </w:r>
          </w:p>
          <w:p w14:paraId="0488449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（十一）投资者关系部门关系到白云山的品牌形象，公司在投资者关系管理方面有什么作为？</w:t>
            </w:r>
          </w:p>
          <w:p w14:paraId="5876165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重视投资者关系管理，持续加大与投资者沟通交流力度，本年内已成功组织多地路演，积极参与多家机构策略会，与投资者进行了深入的沟通交流，有效拉近公司与投资者的距离。未来，公司也将继续不断强化投资者关系管理相关工作，及时了解了投资者的诉求，使公司与投资者保持良好的联系。</w:t>
            </w:r>
          </w:p>
          <w:p w14:paraId="6C431D6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（十二）公司业绩波动的原因是什么？</w:t>
            </w:r>
          </w:p>
          <w:p w14:paraId="684A929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答：2024年上半年，受医药市场、行业政策的变化以及宏观经济、行业竞争、雨水天气等因素影响，公司个别业务板块主营业务同比有所下降。</w:t>
            </w:r>
          </w:p>
          <w:p w14:paraId="2E7174A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（十三）公司债权投资增加、未分配利润较多，公司对财务管理的效果如何评价？</w:t>
            </w:r>
          </w:p>
          <w:p w14:paraId="52594A7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专注于医药健康产业，形成了大南药、大健康、大商业、大医疗四大独具特色的业务板块。由于四大板块各有特色，并且产业具有周期性特点，各大板块对资金的存在不同周期需求，公司将继续做好资金管理工作，通过多种渠道方式降低资金使用成本，提高资金使用效率。</w:t>
            </w:r>
          </w:p>
          <w:p w14:paraId="490A33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（十四）</w:t>
            </w:r>
            <w:r>
              <w:rPr>
                <w:rFonts w:hint="default" w:ascii="宋体" w:hAnsi="宋体" w:eastAsia="宋体" w:cs="Times New Roman"/>
                <w:b w:val="0"/>
                <w:bCs w:val="0"/>
                <w:sz w:val="24"/>
                <w:szCs w:val="24"/>
                <w:lang w:val="en-US" w:eastAsia="zh-CN" w:bidi="ar"/>
              </w:rPr>
              <w:t>对于白云山近期</w:t>
            </w:r>
            <w:r>
              <w:rPr>
                <w:rFonts w:hint="eastAsia" w:ascii="宋体" w:hAnsi="宋体" w:eastAsia="宋体" w:cs="Times New Roman"/>
                <w:b w:val="0"/>
                <w:bCs w:val="0"/>
                <w:sz w:val="24"/>
                <w:szCs w:val="24"/>
                <w:lang w:val="en-US" w:eastAsia="zh-CN" w:bidi="ar"/>
              </w:rPr>
              <w:t>董事会成员变动等新闻</w:t>
            </w:r>
            <w:r>
              <w:rPr>
                <w:rFonts w:hint="default" w:ascii="宋体" w:hAnsi="宋体" w:eastAsia="宋体" w:cs="Times New Roman"/>
                <w:b w:val="0"/>
                <w:bCs w:val="0"/>
                <w:sz w:val="24"/>
                <w:szCs w:val="24"/>
                <w:lang w:val="en-US" w:eastAsia="zh-CN" w:bidi="ar"/>
              </w:rPr>
              <w:t>，</w:t>
            </w:r>
            <w:r>
              <w:rPr>
                <w:rFonts w:hint="eastAsia" w:ascii="宋体" w:hAnsi="宋体" w:eastAsia="宋体" w:cs="Times New Roman"/>
                <w:b w:val="0"/>
                <w:bCs w:val="0"/>
                <w:sz w:val="24"/>
                <w:szCs w:val="24"/>
                <w:lang w:val="en-US" w:eastAsia="zh-CN" w:bidi="ar"/>
              </w:rPr>
              <w:t>公司将</w:t>
            </w:r>
            <w:r>
              <w:rPr>
                <w:rFonts w:hint="default" w:ascii="宋体" w:hAnsi="宋体" w:eastAsia="宋体" w:cs="Times New Roman"/>
                <w:b w:val="0"/>
                <w:bCs w:val="0"/>
                <w:sz w:val="24"/>
                <w:szCs w:val="24"/>
                <w:lang w:val="en-US" w:eastAsia="zh-CN" w:bidi="ar"/>
              </w:rPr>
              <w:t>如何解决、扭转当前企业形象</w:t>
            </w:r>
            <w:r>
              <w:rPr>
                <w:rFonts w:hint="eastAsia" w:ascii="宋体" w:hAnsi="宋体" w:eastAsia="宋体" w:cs="Times New Roman"/>
                <w:b w:val="0"/>
                <w:bCs w:val="0"/>
                <w:sz w:val="24"/>
                <w:szCs w:val="24"/>
                <w:lang w:val="en-US" w:eastAsia="zh-CN" w:bidi="ar"/>
              </w:rPr>
              <w:t>？</w:t>
            </w:r>
          </w:p>
          <w:p w14:paraId="32AA767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default" w:ascii="宋体" w:hAnsi="宋体" w:eastAsia="宋体" w:cs="Times New Roman"/>
                <w:b w:val="0"/>
                <w:bCs w:val="0"/>
                <w:sz w:val="24"/>
                <w:szCs w:val="24"/>
                <w:lang w:val="en-US" w:eastAsia="zh-CN" w:bidi="ar"/>
              </w:rPr>
              <w:t>答：公司已按照公司法、上市规则及公司章程建立健全“三会一层”的法人治理制度，</w:t>
            </w:r>
            <w:r>
              <w:rPr>
                <w:rFonts w:hint="eastAsia" w:ascii="宋体" w:hAnsi="宋体" w:eastAsia="宋体" w:cs="Times New Roman"/>
                <w:b w:val="0"/>
                <w:bCs w:val="0"/>
                <w:sz w:val="24"/>
                <w:szCs w:val="24"/>
                <w:lang w:val="en-US" w:eastAsia="zh-CN" w:bidi="ar"/>
              </w:rPr>
              <w:t>个别</w:t>
            </w:r>
            <w:r>
              <w:rPr>
                <w:rFonts w:hint="default" w:ascii="宋体" w:hAnsi="宋体" w:eastAsia="宋体" w:cs="Times New Roman"/>
                <w:b w:val="0"/>
                <w:bCs w:val="0"/>
                <w:sz w:val="24"/>
                <w:szCs w:val="24"/>
                <w:lang w:val="en-US" w:eastAsia="zh-CN" w:bidi="ar"/>
              </w:rPr>
              <w:t>董事</w:t>
            </w:r>
            <w:r>
              <w:rPr>
                <w:rFonts w:hint="eastAsia" w:ascii="宋体" w:hAnsi="宋体" w:eastAsia="宋体" w:cs="Times New Roman"/>
                <w:b w:val="0"/>
                <w:bCs w:val="0"/>
                <w:sz w:val="24"/>
                <w:szCs w:val="24"/>
                <w:lang w:val="en-US" w:eastAsia="zh-CN" w:bidi="ar"/>
              </w:rPr>
              <w:t>会成员</w:t>
            </w:r>
            <w:r>
              <w:rPr>
                <w:rFonts w:hint="default" w:ascii="宋体" w:hAnsi="宋体" w:eastAsia="宋体" w:cs="Times New Roman"/>
                <w:b w:val="0"/>
                <w:bCs w:val="0"/>
                <w:sz w:val="24"/>
                <w:szCs w:val="24"/>
                <w:lang w:val="en-US" w:eastAsia="zh-CN" w:bidi="ar"/>
              </w:rPr>
              <w:t>变动不会影响到公司董事会的正常运作，亦不会对已生效实施的工作计划或未来发展战略等造成重大影响。公司重视投资者回报。为进一步提升投资者回报，公司拟实施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0C62154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（十五）公司在市值管理方面做了哪些努力？</w:t>
            </w:r>
          </w:p>
          <w:p w14:paraId="6E2963B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重视市值管理工作。一方面，公司不断做好生产经营管理等各项工作，推动公司持续稳定发展、不断创造价值；另一方面，公司严格按照两地上市规则，做好信息披露工作，不断提高信息披露质量，同时积极通过沟通会、邮件、电话等形式与投资者保持良好的交流，持续强化与市场的良性沟通。未来，公司也将继续不断强化投资者关系管理相关工作，继续做好、加强市值管理工作。</w:t>
            </w:r>
          </w:p>
          <w:p w14:paraId="2D3EB69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p>
        </w:tc>
      </w:tr>
    </w:tbl>
    <w:p w14:paraId="64A44EE3">
      <w:pPr>
        <w:rPr>
          <w:rFonts w:ascii="宋体" w:hAnsi="宋体" w:eastAsia="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3920A67"/>
    <w:rsid w:val="03C9092D"/>
    <w:rsid w:val="04212517"/>
    <w:rsid w:val="04917185"/>
    <w:rsid w:val="05BF3CB6"/>
    <w:rsid w:val="07452CE3"/>
    <w:rsid w:val="074B4461"/>
    <w:rsid w:val="07852DBD"/>
    <w:rsid w:val="079E79DA"/>
    <w:rsid w:val="07A836F4"/>
    <w:rsid w:val="07B03875"/>
    <w:rsid w:val="0882554E"/>
    <w:rsid w:val="090C0028"/>
    <w:rsid w:val="091A677A"/>
    <w:rsid w:val="09EB2C7F"/>
    <w:rsid w:val="0A2F6341"/>
    <w:rsid w:val="0A8344B4"/>
    <w:rsid w:val="0AA7304A"/>
    <w:rsid w:val="0ADD5073"/>
    <w:rsid w:val="0AEC3153"/>
    <w:rsid w:val="0B801AF3"/>
    <w:rsid w:val="0BCE214B"/>
    <w:rsid w:val="0C17188A"/>
    <w:rsid w:val="0C9B098C"/>
    <w:rsid w:val="0D9E5A0B"/>
    <w:rsid w:val="0E1600BC"/>
    <w:rsid w:val="0E5928AD"/>
    <w:rsid w:val="0EE20AF5"/>
    <w:rsid w:val="0FBF0E36"/>
    <w:rsid w:val="0FE91A0F"/>
    <w:rsid w:val="11976A68"/>
    <w:rsid w:val="11B36F2A"/>
    <w:rsid w:val="11B91EF7"/>
    <w:rsid w:val="11BD6E3E"/>
    <w:rsid w:val="11E91587"/>
    <w:rsid w:val="12170AB5"/>
    <w:rsid w:val="12353631"/>
    <w:rsid w:val="124C4FD5"/>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303941"/>
    <w:rsid w:val="217D46AD"/>
    <w:rsid w:val="218F236A"/>
    <w:rsid w:val="21D30E45"/>
    <w:rsid w:val="22121D98"/>
    <w:rsid w:val="222F1E4B"/>
    <w:rsid w:val="2265586D"/>
    <w:rsid w:val="23361B69"/>
    <w:rsid w:val="234B1C36"/>
    <w:rsid w:val="23563407"/>
    <w:rsid w:val="23CF4182"/>
    <w:rsid w:val="25C83F87"/>
    <w:rsid w:val="25DB0FD9"/>
    <w:rsid w:val="262275D1"/>
    <w:rsid w:val="266876DA"/>
    <w:rsid w:val="26F61EFB"/>
    <w:rsid w:val="2758774E"/>
    <w:rsid w:val="278E4F1E"/>
    <w:rsid w:val="280D4603"/>
    <w:rsid w:val="287C121A"/>
    <w:rsid w:val="29B535B1"/>
    <w:rsid w:val="2A1A2444"/>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EA11EA"/>
    <w:rsid w:val="3036293F"/>
    <w:rsid w:val="30896480"/>
    <w:rsid w:val="30963095"/>
    <w:rsid w:val="30A07565"/>
    <w:rsid w:val="31363720"/>
    <w:rsid w:val="314E47F2"/>
    <w:rsid w:val="31B118FD"/>
    <w:rsid w:val="32A7158A"/>
    <w:rsid w:val="32AE46C6"/>
    <w:rsid w:val="335C6172"/>
    <w:rsid w:val="336229E7"/>
    <w:rsid w:val="337F6B6E"/>
    <w:rsid w:val="343230D5"/>
    <w:rsid w:val="346C48F4"/>
    <w:rsid w:val="34F9186F"/>
    <w:rsid w:val="354D54A9"/>
    <w:rsid w:val="359679D1"/>
    <w:rsid w:val="372C6E7F"/>
    <w:rsid w:val="376D1E36"/>
    <w:rsid w:val="37DA313A"/>
    <w:rsid w:val="3824770E"/>
    <w:rsid w:val="38545D10"/>
    <w:rsid w:val="38C43E25"/>
    <w:rsid w:val="3A1F4445"/>
    <w:rsid w:val="3A3815D3"/>
    <w:rsid w:val="3A3E6C77"/>
    <w:rsid w:val="3A415891"/>
    <w:rsid w:val="3A591F82"/>
    <w:rsid w:val="3A6D7BE3"/>
    <w:rsid w:val="3ACC7DDF"/>
    <w:rsid w:val="3B225C51"/>
    <w:rsid w:val="3BA23236"/>
    <w:rsid w:val="3C1852A6"/>
    <w:rsid w:val="3C6A7383"/>
    <w:rsid w:val="3C7D054C"/>
    <w:rsid w:val="3D605157"/>
    <w:rsid w:val="3D7A3C99"/>
    <w:rsid w:val="3DC512D0"/>
    <w:rsid w:val="3F4C5993"/>
    <w:rsid w:val="3F8E5FAB"/>
    <w:rsid w:val="3FD10385"/>
    <w:rsid w:val="3FD81F1D"/>
    <w:rsid w:val="3FDB51DB"/>
    <w:rsid w:val="413C0101"/>
    <w:rsid w:val="41990C37"/>
    <w:rsid w:val="41ED47FB"/>
    <w:rsid w:val="42537038"/>
    <w:rsid w:val="430D7664"/>
    <w:rsid w:val="43190F58"/>
    <w:rsid w:val="4427077C"/>
    <w:rsid w:val="44617BA5"/>
    <w:rsid w:val="450137F0"/>
    <w:rsid w:val="45053792"/>
    <w:rsid w:val="45BE5CA2"/>
    <w:rsid w:val="45FA1CE4"/>
    <w:rsid w:val="460C5E7C"/>
    <w:rsid w:val="46380A1F"/>
    <w:rsid w:val="467CFF17"/>
    <w:rsid w:val="469C0860"/>
    <w:rsid w:val="46A351E1"/>
    <w:rsid w:val="46BA58D8"/>
    <w:rsid w:val="47022DDB"/>
    <w:rsid w:val="47327B17"/>
    <w:rsid w:val="476B2748"/>
    <w:rsid w:val="47B440D5"/>
    <w:rsid w:val="47C841F6"/>
    <w:rsid w:val="47D77BA6"/>
    <w:rsid w:val="47E47B88"/>
    <w:rsid w:val="48166B3E"/>
    <w:rsid w:val="48742673"/>
    <w:rsid w:val="48DA5496"/>
    <w:rsid w:val="491F1A22"/>
    <w:rsid w:val="49C16F7D"/>
    <w:rsid w:val="4A34702F"/>
    <w:rsid w:val="4A714A31"/>
    <w:rsid w:val="4A832E71"/>
    <w:rsid w:val="4AEA31D4"/>
    <w:rsid w:val="4B4810FE"/>
    <w:rsid w:val="4B73153F"/>
    <w:rsid w:val="4B977597"/>
    <w:rsid w:val="4C066EC9"/>
    <w:rsid w:val="4C3752D5"/>
    <w:rsid w:val="4CBF7C75"/>
    <w:rsid w:val="4CD11285"/>
    <w:rsid w:val="4CE70AA9"/>
    <w:rsid w:val="4D0623E1"/>
    <w:rsid w:val="4D233AF8"/>
    <w:rsid w:val="4D3E1798"/>
    <w:rsid w:val="4D480730"/>
    <w:rsid w:val="4D571ED4"/>
    <w:rsid w:val="4DD40C5E"/>
    <w:rsid w:val="4E121B55"/>
    <w:rsid w:val="4E30647F"/>
    <w:rsid w:val="4F6B3C13"/>
    <w:rsid w:val="502D0E36"/>
    <w:rsid w:val="50333DEC"/>
    <w:rsid w:val="50414974"/>
    <w:rsid w:val="508F56DF"/>
    <w:rsid w:val="50FB0FC7"/>
    <w:rsid w:val="51404C2B"/>
    <w:rsid w:val="52985AF9"/>
    <w:rsid w:val="52CC5FAA"/>
    <w:rsid w:val="53505AE5"/>
    <w:rsid w:val="53830F02"/>
    <w:rsid w:val="53A316C5"/>
    <w:rsid w:val="53FD9CDC"/>
    <w:rsid w:val="54DC7AC6"/>
    <w:rsid w:val="5560764A"/>
    <w:rsid w:val="55C86F8B"/>
    <w:rsid w:val="55D6790C"/>
    <w:rsid w:val="56CA6805"/>
    <w:rsid w:val="56D15A89"/>
    <w:rsid w:val="572C51A7"/>
    <w:rsid w:val="576C677A"/>
    <w:rsid w:val="57CB1AC4"/>
    <w:rsid w:val="58035059"/>
    <w:rsid w:val="587358E6"/>
    <w:rsid w:val="58AC2BA6"/>
    <w:rsid w:val="592D325B"/>
    <w:rsid w:val="59314761"/>
    <w:rsid w:val="593D2E59"/>
    <w:rsid w:val="5A497EFA"/>
    <w:rsid w:val="5A8D3D2B"/>
    <w:rsid w:val="5B697EEF"/>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2214605"/>
    <w:rsid w:val="6223212B"/>
    <w:rsid w:val="622C188E"/>
    <w:rsid w:val="62B75CC2"/>
    <w:rsid w:val="63604CB9"/>
    <w:rsid w:val="636D7E27"/>
    <w:rsid w:val="63F447FA"/>
    <w:rsid w:val="653603C7"/>
    <w:rsid w:val="65420882"/>
    <w:rsid w:val="6553506E"/>
    <w:rsid w:val="65672E18"/>
    <w:rsid w:val="656C1155"/>
    <w:rsid w:val="65707DCC"/>
    <w:rsid w:val="658B309F"/>
    <w:rsid w:val="664A15ED"/>
    <w:rsid w:val="66727C84"/>
    <w:rsid w:val="66CD2666"/>
    <w:rsid w:val="67A27022"/>
    <w:rsid w:val="67E05496"/>
    <w:rsid w:val="680C559B"/>
    <w:rsid w:val="68686BBC"/>
    <w:rsid w:val="68934717"/>
    <w:rsid w:val="69044022"/>
    <w:rsid w:val="6907627A"/>
    <w:rsid w:val="69165080"/>
    <w:rsid w:val="696B304E"/>
    <w:rsid w:val="697838DF"/>
    <w:rsid w:val="69C40A40"/>
    <w:rsid w:val="6A293639"/>
    <w:rsid w:val="6A5777C2"/>
    <w:rsid w:val="6A6634FD"/>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F37B08"/>
    <w:rsid w:val="72127AC6"/>
    <w:rsid w:val="722F31E7"/>
    <w:rsid w:val="724F6669"/>
    <w:rsid w:val="72A5504C"/>
    <w:rsid w:val="73722F12"/>
    <w:rsid w:val="73972904"/>
    <w:rsid w:val="73B788E7"/>
    <w:rsid w:val="742C183A"/>
    <w:rsid w:val="743E1047"/>
    <w:rsid w:val="74566577"/>
    <w:rsid w:val="748E5089"/>
    <w:rsid w:val="74DB23BF"/>
    <w:rsid w:val="74FC2BFE"/>
    <w:rsid w:val="75E85E43"/>
    <w:rsid w:val="767E3A20"/>
    <w:rsid w:val="76AF7FDA"/>
    <w:rsid w:val="76F3B939"/>
    <w:rsid w:val="76FD4DCB"/>
    <w:rsid w:val="77664B3C"/>
    <w:rsid w:val="776D1BCA"/>
    <w:rsid w:val="77C82386"/>
    <w:rsid w:val="790A14F7"/>
    <w:rsid w:val="790F2AC2"/>
    <w:rsid w:val="7A7237F8"/>
    <w:rsid w:val="7AA65250"/>
    <w:rsid w:val="7AFD1314"/>
    <w:rsid w:val="7B2F0256"/>
    <w:rsid w:val="7B926184"/>
    <w:rsid w:val="7C023D81"/>
    <w:rsid w:val="7C7F7042"/>
    <w:rsid w:val="7D2637C1"/>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5</Pages>
  <Words>2712</Words>
  <Characters>2782</Characters>
  <Lines>28</Lines>
  <Paragraphs>7</Paragraphs>
  <TotalTime>155</TotalTime>
  <ScaleCrop>false</ScaleCrop>
  <LinksUpToDate>false</LinksUpToDate>
  <CharactersWithSpaces>2827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2024-09-20T07:20:00Z</cp:lastPrinted>
  <dcterms:modified xsi:type="dcterms:W3CDTF">2024-09-20T08:39:13Z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0276337E05134E2BBAB15FA30FEF41D2_13</vt:lpwstr>
  </property>
</Properties>
</file>