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402" w:rsidRPr="003D4D5A" w:rsidRDefault="00752A5A" w:rsidP="008C4BBA">
      <w:pPr>
        <w:spacing w:before="210" w:line="185" w:lineRule="auto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pacing w:val="-1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有</w:t>
      </w:r>
      <w:proofErr w:type="gramStart"/>
      <w:r>
        <w:rPr>
          <w:rFonts w:ascii="宋体" w:eastAsia="宋体" w:hAnsi="宋体" w:cs="宋体" w:hint="eastAsia"/>
          <w:spacing w:val="-1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友食品</w:t>
      </w:r>
      <w:proofErr w:type="gramEnd"/>
      <w:r w:rsidR="00345085" w:rsidRPr="003D4D5A">
        <w:rPr>
          <w:rFonts w:ascii="宋体" w:eastAsia="宋体" w:hAnsi="宋体" w:cs="宋体" w:hint="eastAsia"/>
          <w:spacing w:val="-1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股份有限公司</w:t>
      </w:r>
      <w:r w:rsidR="00345085" w:rsidRPr="003D4D5A">
        <w:rPr>
          <w:rFonts w:ascii="宋体" w:eastAsia="宋体" w:hAnsi="宋体" w:cs="宋体"/>
          <w:spacing w:val="-1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投资者关系活动记录表</w:t>
      </w:r>
    </w:p>
    <w:p w:rsidR="00187402" w:rsidRPr="003D4D5A" w:rsidRDefault="00345085">
      <w:pPr>
        <w:spacing w:before="305" w:line="185" w:lineRule="auto"/>
        <w:ind w:firstLine="122"/>
        <w:rPr>
          <w:rFonts w:ascii="宋体" w:eastAsia="宋体" w:hAnsi="宋体" w:cs="宋体"/>
          <w:sz w:val="24"/>
          <w:szCs w:val="24"/>
        </w:rPr>
      </w:pPr>
      <w:r w:rsidRPr="003D4D5A">
        <w:rPr>
          <w:rFonts w:ascii="宋体" w:eastAsia="宋体" w:hAnsi="宋体" w:cs="宋体"/>
          <w:spacing w:val="-13"/>
          <w:sz w:val="24"/>
          <w:szCs w:val="24"/>
        </w:rPr>
        <w:t>证券代码：</w:t>
      </w:r>
      <w:r w:rsidRPr="003D4D5A">
        <w:rPr>
          <w:rFonts w:ascii="宋体" w:eastAsia="宋体" w:hAnsi="宋体" w:cs="宋体" w:hint="eastAsia"/>
          <w:spacing w:val="-13"/>
          <w:sz w:val="24"/>
          <w:szCs w:val="24"/>
        </w:rPr>
        <w:t>60</w:t>
      </w:r>
      <w:r w:rsidR="00752A5A">
        <w:rPr>
          <w:rFonts w:ascii="宋体" w:eastAsia="宋体" w:hAnsi="宋体" w:cs="宋体"/>
          <w:spacing w:val="-13"/>
          <w:sz w:val="24"/>
          <w:szCs w:val="24"/>
        </w:rPr>
        <w:t>3697</w:t>
      </w:r>
      <w:r w:rsidRPr="003D4D5A">
        <w:rPr>
          <w:rFonts w:ascii="宋体" w:eastAsia="宋体" w:hAnsi="宋体" w:cs="宋体"/>
          <w:spacing w:val="1"/>
          <w:sz w:val="24"/>
          <w:szCs w:val="24"/>
        </w:rPr>
        <w:t xml:space="preserve">     </w:t>
      </w:r>
      <w:r w:rsidRPr="003D4D5A">
        <w:rPr>
          <w:rFonts w:ascii="宋体" w:eastAsia="宋体" w:hAnsi="宋体" w:cs="宋体" w:hint="eastAsia"/>
          <w:spacing w:val="1"/>
          <w:sz w:val="24"/>
          <w:szCs w:val="24"/>
        </w:rPr>
        <w:t xml:space="preserve"> </w:t>
      </w:r>
      <w:r w:rsidRPr="003D4D5A"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 w:rsidRPr="003D4D5A">
        <w:rPr>
          <w:rFonts w:ascii="宋体" w:eastAsia="宋体" w:hAnsi="宋体" w:cs="宋体" w:hint="eastAsia"/>
          <w:spacing w:val="1"/>
          <w:sz w:val="24"/>
          <w:szCs w:val="24"/>
        </w:rPr>
        <w:t xml:space="preserve"> </w:t>
      </w:r>
      <w:r w:rsidR="00752A5A">
        <w:rPr>
          <w:rFonts w:ascii="宋体" w:eastAsia="宋体" w:hAnsi="宋体" w:cs="宋体"/>
          <w:spacing w:val="1"/>
          <w:sz w:val="24"/>
          <w:szCs w:val="24"/>
        </w:rPr>
        <w:t xml:space="preserve">                          </w:t>
      </w:r>
      <w:r w:rsidRPr="003D4D5A">
        <w:rPr>
          <w:rFonts w:ascii="宋体" w:eastAsia="宋体" w:hAnsi="宋体" w:cs="宋体" w:hint="eastAsia"/>
          <w:spacing w:val="1"/>
          <w:sz w:val="24"/>
          <w:szCs w:val="24"/>
        </w:rPr>
        <w:t xml:space="preserve">  </w:t>
      </w:r>
      <w:r w:rsidRPr="003D4D5A">
        <w:rPr>
          <w:rFonts w:ascii="宋体" w:eastAsia="宋体" w:hAnsi="宋体" w:cs="宋体"/>
          <w:spacing w:val="-13"/>
          <w:sz w:val="24"/>
          <w:szCs w:val="24"/>
        </w:rPr>
        <w:t>证券简称：</w:t>
      </w:r>
      <w:r w:rsidR="00752A5A">
        <w:rPr>
          <w:rFonts w:ascii="宋体" w:eastAsia="宋体" w:hAnsi="宋体" w:cs="宋体" w:hint="eastAsia"/>
          <w:spacing w:val="-13"/>
          <w:sz w:val="24"/>
          <w:szCs w:val="24"/>
        </w:rPr>
        <w:t>有友食品</w:t>
      </w:r>
    </w:p>
    <w:p w:rsidR="00187402" w:rsidRPr="008C4BBA" w:rsidRDefault="00187402">
      <w:pPr>
        <w:spacing w:line="201" w:lineRule="exact"/>
        <w:rPr>
          <w:rFonts w:ascii="宋体" w:eastAsia="宋体" w:hAnsi="宋体"/>
        </w:rPr>
      </w:pPr>
    </w:p>
    <w:tbl>
      <w:tblPr>
        <w:tblStyle w:val="TableNormal"/>
        <w:tblW w:w="9377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27"/>
        <w:gridCol w:w="4390"/>
      </w:tblGrid>
      <w:tr w:rsidR="00187402" w:rsidRPr="003D4D5A" w:rsidTr="00F53249">
        <w:trPr>
          <w:trHeight w:val="1918"/>
          <w:jc w:val="center"/>
        </w:trPr>
        <w:tc>
          <w:tcPr>
            <w:tcW w:w="1560" w:type="dxa"/>
            <w:vAlign w:val="center"/>
          </w:tcPr>
          <w:p w:rsidR="0061555D" w:rsidRDefault="00345085" w:rsidP="00593C84">
            <w:pPr>
              <w:spacing w:before="78" w:line="369" w:lineRule="auto"/>
              <w:ind w:left="1" w:right="109" w:hanging="11"/>
              <w:jc w:val="center"/>
              <w:rPr>
                <w:rFonts w:ascii="宋体" w:eastAsia="宋体" w:hAnsi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 w:rsidRPr="00593C84">
              <w:rPr>
                <w:rFonts w:ascii="宋体" w:eastAsia="宋体" w:hAnsi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投资者关系</w:t>
            </w:r>
          </w:p>
          <w:p w:rsidR="00187402" w:rsidRPr="00593C84" w:rsidRDefault="00345085" w:rsidP="00593C84">
            <w:pPr>
              <w:spacing w:before="78" w:line="369" w:lineRule="auto"/>
              <w:ind w:left="1" w:right="109" w:hanging="11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593C84">
              <w:rPr>
                <w:rFonts w:ascii="宋体" w:eastAsia="宋体" w:hAnsi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活动</w:t>
            </w:r>
            <w:r w:rsidRPr="00593C84">
              <w:rPr>
                <w:rFonts w:ascii="宋体" w:eastAsia="宋体" w:hAnsi="宋体" w:cs="宋体"/>
                <w:spacing w:val="-2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类别</w:t>
            </w:r>
          </w:p>
        </w:tc>
        <w:tc>
          <w:tcPr>
            <w:tcW w:w="3427" w:type="dxa"/>
            <w:tcBorders>
              <w:right w:val="nil"/>
            </w:tcBorders>
          </w:tcPr>
          <w:p w:rsidR="00187402" w:rsidRPr="003D4D5A" w:rsidRDefault="00345085" w:rsidP="008C4BBA">
            <w:pPr>
              <w:spacing w:line="360" w:lineRule="auto"/>
              <w:ind w:firstLineChars="100" w:firstLine="233"/>
              <w:rPr>
                <w:rFonts w:ascii="宋体" w:eastAsia="宋体" w:hAnsi="宋体" w:cs="宋体"/>
                <w:spacing w:val="-7"/>
                <w:sz w:val="24"/>
                <w:szCs w:val="24"/>
              </w:rPr>
            </w:pPr>
            <w:r w:rsidRPr="003D4D5A">
              <w:rPr>
                <w:rFonts w:ascii="宋体" w:eastAsia="宋体" w:hAnsi="宋体" w:cs="宋体"/>
                <w:spacing w:val="-7"/>
                <w:sz w:val="24"/>
                <w:szCs w:val="24"/>
              </w:rPr>
              <w:t>□</w:t>
            </w:r>
            <w:r w:rsidRPr="003D4D5A">
              <w:rPr>
                <w:rFonts w:ascii="宋体" w:eastAsia="宋体" w:hAnsi="宋体" w:cs="宋体" w:hint="eastAsia"/>
                <w:spacing w:val="-7"/>
                <w:sz w:val="24"/>
                <w:szCs w:val="24"/>
              </w:rPr>
              <w:t>特定对象调研</w:t>
            </w:r>
          </w:p>
          <w:p w:rsidR="00187402" w:rsidRPr="003D4D5A" w:rsidRDefault="00345085" w:rsidP="008C4BBA">
            <w:pPr>
              <w:spacing w:line="360" w:lineRule="auto"/>
              <w:ind w:firstLineChars="100" w:firstLine="233"/>
              <w:rPr>
                <w:rFonts w:ascii="宋体" w:eastAsia="宋体" w:hAnsi="宋体" w:cs="宋体"/>
                <w:sz w:val="24"/>
                <w:szCs w:val="24"/>
              </w:rPr>
            </w:pPr>
            <w:r w:rsidRPr="003D4D5A">
              <w:rPr>
                <w:rFonts w:ascii="宋体" w:eastAsia="宋体" w:hAnsi="宋体" w:cs="宋体"/>
                <w:spacing w:val="-7"/>
                <w:sz w:val="24"/>
                <w:szCs w:val="24"/>
              </w:rPr>
              <w:t>□媒体采访</w:t>
            </w:r>
          </w:p>
          <w:p w:rsidR="00187402" w:rsidRPr="003D4D5A" w:rsidRDefault="00345085" w:rsidP="008C4BBA">
            <w:pPr>
              <w:spacing w:line="360" w:lineRule="auto"/>
              <w:ind w:firstLineChars="100" w:firstLine="234"/>
              <w:rPr>
                <w:rFonts w:ascii="宋体" w:eastAsia="宋体" w:hAnsi="宋体" w:cs="宋体"/>
                <w:sz w:val="24"/>
                <w:szCs w:val="24"/>
              </w:rPr>
            </w:pPr>
            <w:r w:rsidRPr="003D4D5A">
              <w:rPr>
                <w:rFonts w:ascii="宋体" w:eastAsia="宋体" w:hAnsi="宋体" w:cs="宋体"/>
                <w:spacing w:val="-6"/>
                <w:sz w:val="24"/>
                <w:szCs w:val="24"/>
              </w:rPr>
              <w:t>□新闻发布会</w:t>
            </w:r>
          </w:p>
          <w:p w:rsidR="00187402" w:rsidRPr="003D4D5A" w:rsidRDefault="00345085" w:rsidP="008C4BBA">
            <w:pPr>
              <w:spacing w:line="360" w:lineRule="auto"/>
              <w:ind w:firstLineChars="100" w:firstLine="234"/>
              <w:rPr>
                <w:rFonts w:ascii="宋体" w:eastAsia="宋体" w:hAnsi="宋体" w:cs="宋体"/>
                <w:sz w:val="24"/>
                <w:szCs w:val="24"/>
              </w:rPr>
            </w:pPr>
            <w:r w:rsidRPr="003D4D5A">
              <w:rPr>
                <w:rFonts w:ascii="宋体" w:eastAsia="宋体" w:hAnsi="宋体" w:cs="宋体"/>
                <w:spacing w:val="-6"/>
                <w:sz w:val="24"/>
                <w:szCs w:val="24"/>
              </w:rPr>
              <w:t>□</w:t>
            </w:r>
            <w:r w:rsidRPr="003D4D5A">
              <w:rPr>
                <w:rFonts w:ascii="宋体" w:eastAsia="宋体" w:hAnsi="宋体" w:cs="宋体"/>
                <w:spacing w:val="-14"/>
                <w:sz w:val="24"/>
                <w:szCs w:val="24"/>
              </w:rPr>
              <w:t>现场参观</w:t>
            </w:r>
          </w:p>
        </w:tc>
        <w:tc>
          <w:tcPr>
            <w:tcW w:w="4390" w:type="dxa"/>
            <w:tcBorders>
              <w:left w:val="nil"/>
            </w:tcBorders>
          </w:tcPr>
          <w:p w:rsidR="00187402" w:rsidRPr="003D4D5A" w:rsidRDefault="00345085" w:rsidP="008C4BBA">
            <w:pPr>
              <w:spacing w:line="360" w:lineRule="auto"/>
              <w:ind w:firstLineChars="100" w:firstLine="234"/>
              <w:rPr>
                <w:rFonts w:ascii="宋体" w:eastAsia="宋体" w:hAnsi="宋体" w:cs="宋体"/>
                <w:sz w:val="24"/>
                <w:szCs w:val="24"/>
              </w:rPr>
            </w:pPr>
            <w:r w:rsidRPr="003D4D5A">
              <w:rPr>
                <w:rFonts w:ascii="宋体" w:eastAsia="宋体" w:hAnsi="宋体" w:cs="宋体"/>
                <w:spacing w:val="-6"/>
                <w:sz w:val="24"/>
                <w:szCs w:val="24"/>
              </w:rPr>
              <w:t>□分析师会议</w:t>
            </w:r>
          </w:p>
          <w:p w:rsidR="00187402" w:rsidRPr="003D4D5A" w:rsidRDefault="00B3676A" w:rsidP="008C4BBA">
            <w:pPr>
              <w:spacing w:line="360" w:lineRule="auto"/>
              <w:ind w:firstLineChars="100" w:firstLine="234"/>
              <w:rPr>
                <w:rFonts w:ascii="宋体" w:eastAsia="宋体" w:hAnsi="宋体" w:cs="宋体"/>
                <w:sz w:val="24"/>
                <w:szCs w:val="24"/>
              </w:rPr>
            </w:pPr>
            <w:r w:rsidRPr="003D4D5A">
              <w:rPr>
                <w:rFonts w:ascii="MS Gothic" w:eastAsia="MS Gothic" w:hAnsi="MS Gothic" w:cs="MS Gothic" w:hint="eastAsia"/>
                <w:spacing w:val="-6"/>
                <w:sz w:val="24"/>
                <w:szCs w:val="24"/>
              </w:rPr>
              <w:t>☑</w:t>
            </w:r>
            <w:r w:rsidR="00345085" w:rsidRPr="003D4D5A">
              <w:rPr>
                <w:rFonts w:ascii="宋体" w:eastAsia="宋体" w:hAnsi="宋体" w:cs="宋体"/>
                <w:spacing w:val="-6"/>
                <w:sz w:val="24"/>
                <w:szCs w:val="24"/>
              </w:rPr>
              <w:t>业绩说明会</w:t>
            </w:r>
          </w:p>
          <w:p w:rsidR="00187402" w:rsidRPr="003D4D5A" w:rsidRDefault="00345085" w:rsidP="008C4BBA">
            <w:pPr>
              <w:spacing w:line="360" w:lineRule="auto"/>
              <w:ind w:firstLineChars="100" w:firstLine="233"/>
              <w:rPr>
                <w:rFonts w:ascii="宋体" w:eastAsia="宋体" w:hAnsi="宋体" w:cs="宋体"/>
                <w:sz w:val="24"/>
                <w:szCs w:val="24"/>
              </w:rPr>
            </w:pPr>
            <w:r w:rsidRPr="003D4D5A">
              <w:rPr>
                <w:rFonts w:ascii="宋体" w:eastAsia="宋体" w:hAnsi="宋体" w:cs="宋体"/>
                <w:spacing w:val="-7"/>
                <w:sz w:val="24"/>
                <w:szCs w:val="24"/>
              </w:rPr>
              <w:t>□路演活动</w:t>
            </w:r>
          </w:p>
          <w:p w:rsidR="00187402" w:rsidRPr="003D4D5A" w:rsidRDefault="00345085" w:rsidP="008C4BBA">
            <w:pPr>
              <w:spacing w:line="360" w:lineRule="auto"/>
              <w:ind w:firstLineChars="100" w:firstLine="228"/>
              <w:rPr>
                <w:rFonts w:ascii="宋体" w:eastAsia="宋体" w:hAnsi="宋体" w:cs="宋体"/>
                <w:sz w:val="24"/>
                <w:szCs w:val="24"/>
              </w:rPr>
            </w:pPr>
            <w:r w:rsidRPr="003D4D5A">
              <w:rPr>
                <w:rFonts w:ascii="宋体" w:eastAsia="宋体" w:hAnsi="宋体" w:cs="宋体"/>
                <w:spacing w:val="-12"/>
                <w:sz w:val="24"/>
                <w:szCs w:val="24"/>
              </w:rPr>
              <w:t>□其他</w:t>
            </w:r>
          </w:p>
        </w:tc>
      </w:tr>
      <w:tr w:rsidR="00187402" w:rsidRPr="003D4D5A" w:rsidTr="00F53249">
        <w:trPr>
          <w:trHeight w:val="688"/>
          <w:jc w:val="center"/>
        </w:trPr>
        <w:tc>
          <w:tcPr>
            <w:tcW w:w="1560" w:type="dxa"/>
            <w:vAlign w:val="center"/>
          </w:tcPr>
          <w:p w:rsidR="00187402" w:rsidRPr="00593C84" w:rsidRDefault="00345085" w:rsidP="00593C84">
            <w:pPr>
              <w:spacing w:before="78" w:line="369" w:lineRule="auto"/>
              <w:ind w:left="1" w:right="109" w:hanging="11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593C84">
              <w:rPr>
                <w:rFonts w:ascii="宋体" w:eastAsia="宋体" w:hAnsi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参与单位名称及人员姓名</w:t>
            </w:r>
          </w:p>
        </w:tc>
        <w:tc>
          <w:tcPr>
            <w:tcW w:w="7817" w:type="dxa"/>
            <w:gridSpan w:val="2"/>
            <w:vAlign w:val="center"/>
          </w:tcPr>
          <w:p w:rsidR="00187402" w:rsidRPr="0061555D" w:rsidRDefault="00B3676A" w:rsidP="0061555D">
            <w:pPr>
              <w:spacing w:before="98" w:line="228" w:lineRule="auto"/>
              <w:ind w:right="108"/>
              <w:rPr>
                <w:rFonts w:ascii="宋体" w:eastAsia="宋体" w:hAnsi="宋体" w:cs="仿宋"/>
                <w:sz w:val="24"/>
                <w:szCs w:val="24"/>
              </w:rPr>
            </w:pPr>
            <w:r w:rsidRPr="0061555D">
              <w:rPr>
                <w:rFonts w:ascii="宋体" w:eastAsia="宋体" w:hAnsi="宋体" w:cs="仿宋"/>
                <w:sz w:val="24"/>
                <w:szCs w:val="24"/>
              </w:rPr>
              <w:t>社会公众</w:t>
            </w:r>
          </w:p>
        </w:tc>
      </w:tr>
      <w:tr w:rsidR="00187402" w:rsidRPr="003D4D5A" w:rsidTr="00F53249">
        <w:trPr>
          <w:trHeight w:val="221"/>
          <w:jc w:val="center"/>
        </w:trPr>
        <w:tc>
          <w:tcPr>
            <w:tcW w:w="1560" w:type="dxa"/>
            <w:vAlign w:val="center"/>
          </w:tcPr>
          <w:p w:rsidR="00187402" w:rsidRPr="00593C84" w:rsidRDefault="00345085" w:rsidP="00593C84">
            <w:pPr>
              <w:spacing w:before="78" w:line="369" w:lineRule="auto"/>
              <w:ind w:left="1" w:right="109" w:hanging="11"/>
              <w:jc w:val="center"/>
              <w:rPr>
                <w:rFonts w:ascii="宋体" w:eastAsia="宋体" w:hAnsi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 w:rsidRPr="00593C84">
              <w:rPr>
                <w:rFonts w:ascii="宋体" w:eastAsia="宋体" w:hAnsi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时</w:t>
            </w:r>
            <w:r w:rsidR="00FA4509">
              <w:rPr>
                <w:rFonts w:ascii="宋体" w:eastAsia="宋体" w:hAnsi="宋体" w:cs="宋体" w:hint="eastAsia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FA4509">
              <w:rPr>
                <w:rFonts w:ascii="宋体" w:eastAsia="宋体" w:hAnsi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593C84">
              <w:rPr>
                <w:rFonts w:ascii="宋体" w:eastAsia="宋体" w:hAnsi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间</w:t>
            </w:r>
          </w:p>
        </w:tc>
        <w:tc>
          <w:tcPr>
            <w:tcW w:w="7817" w:type="dxa"/>
            <w:gridSpan w:val="2"/>
            <w:vAlign w:val="center"/>
          </w:tcPr>
          <w:p w:rsidR="00187402" w:rsidRPr="0061555D" w:rsidRDefault="00B3676A" w:rsidP="0061555D">
            <w:pPr>
              <w:spacing w:before="98" w:line="228" w:lineRule="auto"/>
              <w:ind w:right="108"/>
              <w:rPr>
                <w:rFonts w:ascii="宋体" w:eastAsia="宋体" w:hAnsi="宋体" w:cs="仿宋"/>
                <w:sz w:val="24"/>
                <w:szCs w:val="24"/>
              </w:rPr>
            </w:pPr>
            <w:r w:rsidRPr="0061555D">
              <w:rPr>
                <w:rFonts w:ascii="宋体" w:eastAsia="宋体" w:hAnsi="宋体" w:cs="仿宋" w:hint="eastAsia"/>
                <w:sz w:val="24"/>
                <w:szCs w:val="24"/>
              </w:rPr>
              <w:t>202</w:t>
            </w:r>
            <w:r w:rsidR="00E877CE">
              <w:rPr>
                <w:rFonts w:ascii="宋体" w:eastAsia="宋体" w:hAnsi="宋体" w:cs="仿宋"/>
                <w:sz w:val="24"/>
                <w:szCs w:val="24"/>
              </w:rPr>
              <w:t>4</w:t>
            </w:r>
            <w:r w:rsidRPr="0061555D">
              <w:rPr>
                <w:rFonts w:ascii="宋体" w:eastAsia="宋体" w:hAnsi="宋体" w:cs="仿宋" w:hint="eastAsia"/>
                <w:sz w:val="24"/>
                <w:szCs w:val="24"/>
              </w:rPr>
              <w:t>年</w:t>
            </w:r>
            <w:r w:rsidR="0087645D">
              <w:rPr>
                <w:rFonts w:ascii="宋体" w:eastAsia="宋体" w:hAnsi="宋体" w:cs="仿宋"/>
                <w:sz w:val="24"/>
                <w:szCs w:val="24"/>
              </w:rPr>
              <w:t>10</w:t>
            </w:r>
            <w:r w:rsidRPr="0061555D">
              <w:rPr>
                <w:rFonts w:ascii="宋体" w:eastAsia="宋体" w:hAnsi="宋体" w:cs="仿宋" w:hint="eastAsia"/>
                <w:sz w:val="24"/>
                <w:szCs w:val="24"/>
              </w:rPr>
              <w:t>月</w:t>
            </w:r>
            <w:r w:rsidR="0087645D">
              <w:rPr>
                <w:rFonts w:ascii="宋体" w:eastAsia="宋体" w:hAnsi="宋体" w:cs="仿宋"/>
                <w:sz w:val="24"/>
                <w:szCs w:val="24"/>
              </w:rPr>
              <w:t>8</w:t>
            </w:r>
            <w:r w:rsidRPr="0061555D">
              <w:rPr>
                <w:rFonts w:ascii="宋体" w:eastAsia="宋体" w:hAnsi="宋体" w:cs="仿宋" w:hint="eastAsia"/>
                <w:sz w:val="24"/>
                <w:szCs w:val="24"/>
              </w:rPr>
              <w:t>日</w:t>
            </w:r>
          </w:p>
        </w:tc>
      </w:tr>
      <w:tr w:rsidR="00187402" w:rsidRPr="003D4D5A" w:rsidTr="00F53249">
        <w:trPr>
          <w:trHeight w:val="69"/>
          <w:jc w:val="center"/>
        </w:trPr>
        <w:tc>
          <w:tcPr>
            <w:tcW w:w="1560" w:type="dxa"/>
            <w:vAlign w:val="center"/>
          </w:tcPr>
          <w:p w:rsidR="00187402" w:rsidRPr="00593C84" w:rsidRDefault="00345085" w:rsidP="00593C84">
            <w:pPr>
              <w:spacing w:before="78" w:line="369" w:lineRule="auto"/>
              <w:ind w:left="1" w:right="109" w:hanging="11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593C84">
              <w:rPr>
                <w:rFonts w:ascii="宋体" w:eastAsia="宋体" w:hAnsi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地</w:t>
            </w:r>
            <w:r w:rsidR="00FA4509">
              <w:rPr>
                <w:rFonts w:ascii="宋体" w:eastAsia="宋体" w:hAnsi="宋体" w:cs="宋体" w:hint="eastAsia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FA4509">
              <w:rPr>
                <w:rFonts w:ascii="宋体" w:eastAsia="宋体" w:hAnsi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593C84">
              <w:rPr>
                <w:rFonts w:ascii="宋体" w:eastAsia="宋体" w:hAnsi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点</w:t>
            </w:r>
          </w:p>
        </w:tc>
        <w:tc>
          <w:tcPr>
            <w:tcW w:w="7817" w:type="dxa"/>
            <w:gridSpan w:val="2"/>
            <w:vAlign w:val="center"/>
          </w:tcPr>
          <w:p w:rsidR="00187402" w:rsidRPr="0061555D" w:rsidRDefault="00B3676A" w:rsidP="0061555D">
            <w:pPr>
              <w:spacing w:before="98" w:line="228" w:lineRule="auto"/>
              <w:ind w:right="108"/>
              <w:rPr>
                <w:rFonts w:ascii="宋体" w:eastAsia="宋体" w:hAnsi="宋体" w:cs="仿宋"/>
                <w:sz w:val="24"/>
                <w:szCs w:val="24"/>
              </w:rPr>
            </w:pPr>
            <w:r w:rsidRPr="0061555D">
              <w:rPr>
                <w:rFonts w:ascii="宋体" w:eastAsia="宋体" w:hAnsi="宋体" w:cs="仿宋" w:hint="eastAsia"/>
                <w:sz w:val="24"/>
                <w:szCs w:val="24"/>
              </w:rPr>
              <w:t>上</w:t>
            </w:r>
            <w:proofErr w:type="gramStart"/>
            <w:r w:rsidRPr="0061555D">
              <w:rPr>
                <w:rFonts w:ascii="宋体" w:eastAsia="宋体" w:hAnsi="宋体" w:cs="仿宋" w:hint="eastAsia"/>
                <w:sz w:val="24"/>
                <w:szCs w:val="24"/>
              </w:rPr>
              <w:t>证路演中心</w:t>
            </w:r>
            <w:proofErr w:type="gramEnd"/>
          </w:p>
        </w:tc>
      </w:tr>
      <w:tr w:rsidR="00187402" w:rsidRPr="003D4D5A" w:rsidTr="00F53249">
        <w:trPr>
          <w:trHeight w:val="1126"/>
          <w:jc w:val="center"/>
        </w:trPr>
        <w:tc>
          <w:tcPr>
            <w:tcW w:w="1560" w:type="dxa"/>
            <w:vAlign w:val="center"/>
          </w:tcPr>
          <w:p w:rsidR="00187402" w:rsidRPr="00593C84" w:rsidRDefault="00345085" w:rsidP="006F6B4C">
            <w:pPr>
              <w:spacing w:before="78" w:line="369" w:lineRule="auto"/>
              <w:ind w:left="1" w:right="109" w:hanging="11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593C84">
              <w:rPr>
                <w:rFonts w:ascii="宋体" w:eastAsia="宋体" w:hAnsi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上市公司接待人员姓名</w:t>
            </w:r>
          </w:p>
        </w:tc>
        <w:tc>
          <w:tcPr>
            <w:tcW w:w="7817" w:type="dxa"/>
            <w:gridSpan w:val="2"/>
            <w:vAlign w:val="center"/>
          </w:tcPr>
          <w:p w:rsidR="00187402" w:rsidRPr="0061555D" w:rsidRDefault="00752A5A" w:rsidP="0061555D">
            <w:pPr>
              <w:spacing w:before="98" w:line="228" w:lineRule="auto"/>
              <w:ind w:right="108"/>
              <w:rPr>
                <w:rFonts w:ascii="宋体" w:eastAsia="宋体" w:hAnsi="宋体" w:cs="仿宋"/>
                <w:sz w:val="24"/>
                <w:szCs w:val="24"/>
              </w:rPr>
            </w:pPr>
            <w:r w:rsidRPr="0061555D">
              <w:rPr>
                <w:rFonts w:ascii="宋体" w:eastAsia="宋体" w:hAnsi="宋体" w:cs="仿宋" w:hint="eastAsia"/>
                <w:sz w:val="24"/>
                <w:szCs w:val="24"/>
              </w:rPr>
              <w:t>鹿有忠</w:t>
            </w:r>
            <w:r w:rsidR="00B3676A" w:rsidRPr="0061555D">
              <w:rPr>
                <w:rFonts w:ascii="宋体" w:eastAsia="宋体" w:hAnsi="宋体" w:cs="仿宋" w:hint="eastAsia"/>
                <w:sz w:val="24"/>
                <w:szCs w:val="24"/>
              </w:rPr>
              <w:t>、</w:t>
            </w:r>
            <w:r w:rsidRPr="0061555D">
              <w:rPr>
                <w:rFonts w:ascii="宋体" w:eastAsia="宋体" w:hAnsi="宋体" w:cs="仿宋" w:hint="eastAsia"/>
                <w:sz w:val="24"/>
                <w:szCs w:val="24"/>
              </w:rPr>
              <w:t>崔海彬</w:t>
            </w:r>
            <w:r w:rsidR="00B3676A" w:rsidRPr="0061555D">
              <w:rPr>
                <w:rFonts w:ascii="宋体" w:eastAsia="宋体" w:hAnsi="宋体" w:cs="仿宋" w:hint="eastAsia"/>
                <w:sz w:val="24"/>
                <w:szCs w:val="24"/>
              </w:rPr>
              <w:t>、</w:t>
            </w:r>
            <w:r w:rsidRPr="0061555D">
              <w:rPr>
                <w:rFonts w:ascii="宋体" w:eastAsia="宋体" w:hAnsi="宋体" w:cs="仿宋" w:hint="eastAsia"/>
                <w:sz w:val="24"/>
                <w:szCs w:val="24"/>
              </w:rPr>
              <w:t>杨</w:t>
            </w:r>
            <w:r w:rsidR="00915D84">
              <w:rPr>
                <w:rFonts w:ascii="宋体" w:eastAsia="宋体" w:hAnsi="宋体" w:cs="仿宋" w:hint="eastAsia"/>
                <w:sz w:val="24"/>
                <w:szCs w:val="24"/>
              </w:rPr>
              <w:t>安富</w:t>
            </w:r>
          </w:p>
        </w:tc>
      </w:tr>
      <w:tr w:rsidR="00187402" w:rsidRPr="003D4D5A" w:rsidTr="00AD1C04">
        <w:trPr>
          <w:trHeight w:val="1980"/>
          <w:jc w:val="center"/>
        </w:trPr>
        <w:tc>
          <w:tcPr>
            <w:tcW w:w="1560" w:type="dxa"/>
            <w:vAlign w:val="center"/>
          </w:tcPr>
          <w:p w:rsidR="00187402" w:rsidRPr="00593C84" w:rsidRDefault="00345085" w:rsidP="00593C84">
            <w:pPr>
              <w:spacing w:before="78" w:line="369" w:lineRule="auto"/>
              <w:ind w:left="1" w:right="109" w:hanging="11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593C84">
              <w:rPr>
                <w:rFonts w:ascii="宋体" w:eastAsia="宋体" w:hAnsi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投资者关系活动主要内容介绍</w:t>
            </w:r>
          </w:p>
        </w:tc>
        <w:tc>
          <w:tcPr>
            <w:tcW w:w="7817" w:type="dxa"/>
            <w:gridSpan w:val="2"/>
          </w:tcPr>
          <w:p w:rsidR="003D4D5A" w:rsidRPr="00E6537D" w:rsidRDefault="00666016" w:rsidP="006D04C4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E6537D">
              <w:rPr>
                <w:rFonts w:ascii="宋体" w:eastAsia="宋体" w:hAnsi="宋体" w:cs="仿宋" w:hint="eastAsia"/>
                <w:sz w:val="24"/>
                <w:szCs w:val="24"/>
              </w:rPr>
              <w:t>投资者提出的</w:t>
            </w:r>
            <w:r w:rsidR="003D4D5A" w:rsidRPr="00E6537D">
              <w:rPr>
                <w:rFonts w:ascii="宋体" w:eastAsia="宋体" w:hAnsi="宋体" w:cs="仿宋" w:hint="eastAsia"/>
                <w:sz w:val="24"/>
                <w:szCs w:val="24"/>
              </w:rPr>
              <w:t>问题</w:t>
            </w:r>
            <w:r w:rsidR="0061555D" w:rsidRPr="00E6537D">
              <w:rPr>
                <w:rFonts w:ascii="宋体" w:eastAsia="宋体" w:hAnsi="宋体" w:cs="仿宋" w:hint="eastAsia"/>
                <w:sz w:val="24"/>
                <w:szCs w:val="24"/>
              </w:rPr>
              <w:t>及</w:t>
            </w:r>
            <w:r w:rsidR="00A76C17" w:rsidRPr="00E6537D">
              <w:rPr>
                <w:rFonts w:ascii="宋体" w:eastAsia="宋体" w:hAnsi="宋体" w:cs="仿宋" w:hint="eastAsia"/>
                <w:sz w:val="24"/>
                <w:szCs w:val="24"/>
              </w:rPr>
              <w:t>公司</w:t>
            </w:r>
            <w:r w:rsidR="00336CC6" w:rsidRPr="00E6537D">
              <w:rPr>
                <w:rFonts w:ascii="宋体" w:eastAsia="宋体" w:hAnsi="宋体" w:cs="仿宋" w:hint="eastAsia"/>
                <w:sz w:val="24"/>
                <w:szCs w:val="24"/>
              </w:rPr>
              <w:t>回复</w:t>
            </w:r>
            <w:r w:rsidRPr="00E6537D">
              <w:rPr>
                <w:rFonts w:ascii="宋体" w:eastAsia="宋体" w:hAnsi="宋体" w:cs="仿宋" w:hint="eastAsia"/>
                <w:sz w:val="24"/>
                <w:szCs w:val="24"/>
              </w:rPr>
              <w:t>情况</w:t>
            </w:r>
            <w:r w:rsidR="003D4D5A" w:rsidRPr="00E6537D">
              <w:rPr>
                <w:rFonts w:ascii="宋体" w:eastAsia="宋体" w:hAnsi="宋体" w:cs="仿宋" w:hint="eastAsia"/>
                <w:sz w:val="24"/>
                <w:szCs w:val="24"/>
              </w:rPr>
              <w:t>如下：</w:t>
            </w:r>
          </w:p>
          <w:p w:rsidR="00F6367F" w:rsidRDefault="00F6367F" w:rsidP="00F6367F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问题</w:t>
            </w:r>
            <w:r>
              <w:rPr>
                <w:rFonts w:ascii="宋体" w:eastAsia="宋体" w:hAnsi="宋体" w:cs="仿宋"/>
                <w:sz w:val="24"/>
                <w:szCs w:val="24"/>
              </w:rPr>
              <w:t>1</w:t>
            </w: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：</w:t>
            </w:r>
            <w:r w:rsidR="00914B3F" w:rsidRPr="00914B3F">
              <w:rPr>
                <w:rFonts w:ascii="宋体" w:eastAsia="宋体" w:hAnsi="宋体" w:cs="仿宋" w:hint="eastAsia"/>
                <w:sz w:val="24"/>
                <w:szCs w:val="24"/>
              </w:rPr>
              <w:t>三季度贵公司与山姆合作推出的</w:t>
            </w:r>
            <w:r w:rsidR="00914B3F">
              <w:rPr>
                <w:rFonts w:ascii="宋体" w:eastAsia="宋体" w:hAnsi="宋体" w:cs="仿宋" w:hint="eastAsia"/>
                <w:sz w:val="24"/>
                <w:szCs w:val="24"/>
              </w:rPr>
              <w:t>脱骨</w:t>
            </w:r>
            <w:r w:rsidR="00914B3F" w:rsidRPr="00914B3F">
              <w:rPr>
                <w:rFonts w:ascii="宋体" w:eastAsia="宋体" w:hAnsi="宋体" w:cs="仿宋" w:hint="eastAsia"/>
                <w:sz w:val="24"/>
                <w:szCs w:val="24"/>
              </w:rPr>
              <w:t>鸭掌较为成功，请问该产品利润情况如何？后续会推出更多健康美味的新品吗？</w:t>
            </w:r>
          </w:p>
          <w:p w:rsidR="00F6367F" w:rsidRDefault="00F6367F" w:rsidP="00F6367F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回复：</w:t>
            </w:r>
            <w:r w:rsidR="00914B3F" w:rsidRPr="00914B3F">
              <w:rPr>
                <w:rFonts w:ascii="宋体" w:eastAsia="宋体" w:hAnsi="宋体" w:cs="仿宋" w:hint="eastAsia"/>
                <w:sz w:val="24"/>
                <w:szCs w:val="24"/>
              </w:rPr>
              <w:t>尊敬的投资者，感谢您的关注！公司将持续研发更加符合当下市场趋势和多元需求的优质产品，并加速研究成果的市场转化，打造多维产品矩阵，提升公司的销售规模和核心竞争力。</w:t>
            </w:r>
          </w:p>
          <w:p w:rsidR="003D4D5A" w:rsidRPr="00AD1C04" w:rsidRDefault="006D04C4" w:rsidP="006D04C4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问题</w:t>
            </w:r>
            <w:r w:rsidR="00F6367F">
              <w:rPr>
                <w:rFonts w:ascii="宋体" w:eastAsia="宋体" w:hAnsi="宋体" w:cs="仿宋"/>
                <w:sz w:val="24"/>
                <w:szCs w:val="24"/>
              </w:rPr>
              <w:t>2</w:t>
            </w: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：</w:t>
            </w:r>
            <w:r w:rsidR="00914B3F" w:rsidRPr="00914B3F">
              <w:rPr>
                <w:rFonts w:ascii="宋体" w:eastAsia="宋体" w:hAnsi="宋体" w:cs="仿宋" w:hint="eastAsia"/>
                <w:sz w:val="24"/>
                <w:szCs w:val="24"/>
              </w:rPr>
              <w:t>随着移动互联网短视频的普及，消费者越来越注重食品健康，请问贵公司在这方面是如何规划的，比如有没有全面去除食品添加剂的规划时间表？</w:t>
            </w:r>
            <w:r w:rsidR="0034555A" w:rsidRPr="00AD1C04">
              <w:rPr>
                <w:rFonts w:ascii="宋体" w:eastAsia="宋体" w:hAnsi="宋体" w:cs="仿宋"/>
                <w:sz w:val="24"/>
                <w:szCs w:val="24"/>
              </w:rPr>
              <w:t xml:space="preserve"> </w:t>
            </w:r>
          </w:p>
          <w:p w:rsidR="008C4BBA" w:rsidRPr="00AD1C04" w:rsidRDefault="006D04C4" w:rsidP="006D04C4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回复：</w:t>
            </w:r>
            <w:r w:rsidR="00914B3F" w:rsidRPr="00914B3F">
              <w:rPr>
                <w:rFonts w:ascii="宋体" w:eastAsia="宋体" w:hAnsi="宋体" w:cs="仿宋" w:hint="eastAsia"/>
                <w:sz w:val="24"/>
                <w:szCs w:val="24"/>
              </w:rPr>
              <w:t>尊敬的投资者，感谢您的关注！公司高度重视产品质量安全，食品添加剂的使用均符合《食品安全国家标准</w:t>
            </w:r>
            <w:r w:rsidR="00914B3F" w:rsidRPr="00914B3F">
              <w:rPr>
                <w:rFonts w:ascii="宋体" w:eastAsia="宋体" w:hAnsi="宋体" w:cs="仿宋"/>
                <w:sz w:val="24"/>
                <w:szCs w:val="24"/>
              </w:rPr>
              <w:t xml:space="preserve"> </w:t>
            </w:r>
            <w:r w:rsidR="00914B3F" w:rsidRPr="00914B3F">
              <w:rPr>
                <w:rFonts w:ascii="宋体" w:eastAsia="宋体" w:hAnsi="宋体" w:cs="仿宋" w:hint="eastAsia"/>
                <w:sz w:val="24"/>
                <w:szCs w:val="24"/>
              </w:rPr>
              <w:t>食品添加剂使用标准》（</w:t>
            </w:r>
            <w:r w:rsidR="00914B3F" w:rsidRPr="00914B3F">
              <w:rPr>
                <w:rFonts w:ascii="宋体" w:eastAsia="宋体" w:hAnsi="宋体" w:cs="仿宋"/>
                <w:sz w:val="24"/>
                <w:szCs w:val="24"/>
              </w:rPr>
              <w:t>GB 2760-2024</w:t>
            </w:r>
            <w:r w:rsidR="00914B3F" w:rsidRPr="00914B3F">
              <w:rPr>
                <w:rFonts w:ascii="宋体" w:eastAsia="宋体" w:hAnsi="宋体" w:cs="仿宋" w:hint="eastAsia"/>
                <w:sz w:val="24"/>
                <w:szCs w:val="24"/>
              </w:rPr>
              <w:t>）的使用范围与限量要求。</w:t>
            </w:r>
          </w:p>
          <w:p w:rsidR="00D85D9A" w:rsidRDefault="00F53249" w:rsidP="00F53249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问题</w:t>
            </w:r>
            <w:r w:rsidR="00F6367F">
              <w:rPr>
                <w:rFonts w:ascii="宋体" w:eastAsia="宋体" w:hAnsi="宋体" w:cs="仿宋"/>
                <w:sz w:val="24"/>
                <w:szCs w:val="24"/>
              </w:rPr>
              <w:t>3</w:t>
            </w: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：</w:t>
            </w:r>
            <w:r w:rsidR="000D5210" w:rsidRPr="000D5210">
              <w:rPr>
                <w:rFonts w:ascii="宋体" w:eastAsia="宋体" w:hAnsi="宋体" w:cs="仿宋" w:hint="eastAsia"/>
                <w:sz w:val="24"/>
                <w:szCs w:val="24"/>
              </w:rPr>
              <w:t>今年主营业绩是否会增长，增长幅度如何</w:t>
            </w:r>
            <w:r w:rsidR="000D5210">
              <w:rPr>
                <w:rFonts w:ascii="宋体" w:eastAsia="宋体" w:hAnsi="宋体" w:cs="仿宋" w:hint="eastAsia"/>
                <w:sz w:val="24"/>
                <w:szCs w:val="24"/>
              </w:rPr>
              <w:t>？</w:t>
            </w:r>
          </w:p>
          <w:p w:rsidR="00CE7245" w:rsidRDefault="00F53249" w:rsidP="00F6367F">
            <w:pPr>
              <w:spacing w:line="360" w:lineRule="auto"/>
              <w:ind w:firstLineChars="200" w:firstLine="480"/>
              <w:jc w:val="both"/>
              <w:rPr>
                <w:rFonts w:eastAsiaTheme="minorEastAsia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回复：</w:t>
            </w:r>
            <w:r w:rsidR="000D5210" w:rsidRPr="000D5210">
              <w:rPr>
                <w:rFonts w:ascii="宋体" w:eastAsia="宋体" w:hAnsi="宋体" w:cs="仿宋" w:hint="eastAsia"/>
                <w:sz w:val="24"/>
                <w:szCs w:val="24"/>
              </w:rPr>
              <w:t>尊敬的投资者，感谢您的关注，关于公司业绩请关注公司披露的定期报告。</w:t>
            </w:r>
            <w:r w:rsidR="007D30A1">
              <w:rPr>
                <w:rFonts w:eastAsiaTheme="minorEastAsia"/>
              </w:rPr>
              <w:t xml:space="preserve"> </w:t>
            </w:r>
          </w:p>
          <w:p w:rsidR="008C1978" w:rsidRDefault="008C1978" w:rsidP="008C1978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lastRenderedPageBreak/>
              <w:t>问题</w:t>
            </w:r>
            <w:r>
              <w:rPr>
                <w:rFonts w:ascii="宋体" w:eastAsia="宋体" w:hAnsi="宋体" w:cs="仿宋"/>
                <w:sz w:val="24"/>
                <w:szCs w:val="24"/>
              </w:rPr>
              <w:t>4</w:t>
            </w: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：</w:t>
            </w:r>
            <w:r w:rsidR="000D5210" w:rsidRPr="000D5210">
              <w:rPr>
                <w:rFonts w:ascii="宋体" w:eastAsia="宋体" w:hAnsi="宋体" w:cs="仿宋" w:hint="eastAsia"/>
                <w:sz w:val="24"/>
                <w:szCs w:val="24"/>
              </w:rPr>
              <w:t>作为公司的投资者，股价跌</w:t>
            </w:r>
            <w:proofErr w:type="gramStart"/>
            <w:r w:rsidR="000D5210" w:rsidRPr="000D5210">
              <w:rPr>
                <w:rFonts w:ascii="宋体" w:eastAsia="宋体" w:hAnsi="宋体" w:cs="仿宋" w:hint="eastAsia"/>
                <w:sz w:val="24"/>
                <w:szCs w:val="24"/>
              </w:rPr>
              <w:t>跌</w:t>
            </w:r>
            <w:proofErr w:type="gramEnd"/>
            <w:r w:rsidR="000D5210" w:rsidRPr="000D5210">
              <w:rPr>
                <w:rFonts w:ascii="宋体" w:eastAsia="宋体" w:hAnsi="宋体" w:cs="仿宋" w:hint="eastAsia"/>
                <w:sz w:val="24"/>
                <w:szCs w:val="24"/>
              </w:rPr>
              <w:t>不休，给投资者的预期很悲观！请问</w:t>
            </w:r>
            <w:r w:rsidR="000D5210">
              <w:rPr>
                <w:rFonts w:ascii="宋体" w:eastAsia="宋体" w:hAnsi="宋体" w:cs="仿宋" w:hint="eastAsia"/>
                <w:sz w:val="24"/>
                <w:szCs w:val="24"/>
              </w:rPr>
              <w:t>公司</w:t>
            </w:r>
            <w:r w:rsidR="000D5210" w:rsidRPr="000D5210">
              <w:rPr>
                <w:rFonts w:ascii="宋体" w:eastAsia="宋体" w:hAnsi="宋体" w:cs="仿宋" w:hint="eastAsia"/>
                <w:sz w:val="24"/>
                <w:szCs w:val="24"/>
              </w:rPr>
              <w:t>有哪些维护股价的预期和举措？让广大投资者分享公司的成长红利？投资有友也是对有</w:t>
            </w:r>
            <w:proofErr w:type="gramStart"/>
            <w:r w:rsidR="000D5210" w:rsidRPr="000D5210">
              <w:rPr>
                <w:rFonts w:ascii="宋体" w:eastAsia="宋体" w:hAnsi="宋体" w:cs="仿宋" w:hint="eastAsia"/>
                <w:sz w:val="24"/>
                <w:szCs w:val="24"/>
              </w:rPr>
              <w:t>友食品</w:t>
            </w:r>
            <w:proofErr w:type="gramEnd"/>
            <w:r w:rsidR="000D5210" w:rsidRPr="000D5210">
              <w:rPr>
                <w:rFonts w:ascii="宋体" w:eastAsia="宋体" w:hAnsi="宋体" w:cs="仿宋" w:hint="eastAsia"/>
                <w:sz w:val="24"/>
                <w:szCs w:val="24"/>
              </w:rPr>
              <w:t>的认可！</w:t>
            </w:r>
          </w:p>
          <w:p w:rsidR="008C1978" w:rsidRPr="002537E2" w:rsidRDefault="008C1978" w:rsidP="008C1978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回复：</w:t>
            </w:r>
            <w:r w:rsidR="000D5210" w:rsidRPr="000D5210">
              <w:rPr>
                <w:rFonts w:ascii="宋体" w:eastAsia="宋体" w:hAnsi="宋体" w:cs="仿宋" w:hint="eastAsia"/>
                <w:sz w:val="24"/>
                <w:szCs w:val="24"/>
              </w:rPr>
              <w:t>尊敬的投资者，感谢您的关注！二级市场</w:t>
            </w:r>
            <w:proofErr w:type="gramStart"/>
            <w:r w:rsidR="000D5210" w:rsidRPr="000D5210">
              <w:rPr>
                <w:rFonts w:ascii="宋体" w:eastAsia="宋体" w:hAnsi="宋体" w:cs="仿宋" w:hint="eastAsia"/>
                <w:sz w:val="24"/>
                <w:szCs w:val="24"/>
              </w:rPr>
              <w:t>股价受</w:t>
            </w:r>
            <w:proofErr w:type="gramEnd"/>
            <w:r w:rsidR="000D5210" w:rsidRPr="000D5210">
              <w:rPr>
                <w:rFonts w:ascii="宋体" w:eastAsia="宋体" w:hAnsi="宋体" w:cs="仿宋" w:hint="eastAsia"/>
                <w:sz w:val="24"/>
                <w:szCs w:val="24"/>
              </w:rPr>
              <w:t>多方面因素影响。公司将致力于提高生产经营能力，不断提升核心竞争力，以提升内在价值为基础、以加强投资者交流为途径，推动公司高质量发展，积极保障股东权益。</w:t>
            </w:r>
          </w:p>
          <w:p w:rsidR="000D5210" w:rsidRDefault="0072234D" w:rsidP="00CA1569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问题</w:t>
            </w:r>
            <w:r>
              <w:rPr>
                <w:rFonts w:ascii="宋体" w:eastAsia="宋体" w:hAnsi="宋体" w:cs="仿宋"/>
                <w:sz w:val="24"/>
                <w:szCs w:val="24"/>
              </w:rPr>
              <w:t>5</w:t>
            </w: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：</w:t>
            </w:r>
            <w:r w:rsidR="000D5210" w:rsidRPr="000D5210">
              <w:rPr>
                <w:rFonts w:ascii="宋体" w:eastAsia="宋体" w:hAnsi="宋体" w:cs="仿宋" w:hint="eastAsia"/>
                <w:sz w:val="24"/>
                <w:szCs w:val="24"/>
              </w:rPr>
              <w:t>公司这两年</w:t>
            </w:r>
            <w:r w:rsidR="000D5210">
              <w:rPr>
                <w:rFonts w:ascii="宋体" w:eastAsia="宋体" w:hAnsi="宋体" w:cs="仿宋" w:hint="eastAsia"/>
                <w:sz w:val="24"/>
                <w:szCs w:val="24"/>
              </w:rPr>
              <w:t>受到</w:t>
            </w:r>
            <w:r w:rsidR="000D5210" w:rsidRPr="000D5210">
              <w:rPr>
                <w:rFonts w:ascii="宋体" w:eastAsia="宋体" w:hAnsi="宋体" w:cs="仿宋" w:hint="eastAsia"/>
                <w:sz w:val="24"/>
                <w:szCs w:val="24"/>
              </w:rPr>
              <w:t>线下影响，业绩有所波动，后续做了哪些措施稳住基本盘？拓宽新的增长点？后期有什么规划及方案？</w:t>
            </w:r>
          </w:p>
          <w:p w:rsidR="000B776F" w:rsidRDefault="0072234D" w:rsidP="00CA1569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回复：</w:t>
            </w:r>
            <w:r w:rsidR="000D5210" w:rsidRPr="000D5210">
              <w:rPr>
                <w:rFonts w:ascii="宋体" w:eastAsia="宋体" w:hAnsi="宋体" w:cs="仿宋" w:hint="eastAsia"/>
                <w:sz w:val="24"/>
                <w:szCs w:val="24"/>
              </w:rPr>
              <w:t>尊敬的投资者，感谢您的关注！公司坚定不移地致力于加强产品研发与市场拓展两大核心战略，以期</w:t>
            </w:r>
            <w:bookmarkStart w:id="0" w:name="_GoBack"/>
            <w:bookmarkEnd w:id="0"/>
            <w:r w:rsidR="000D5210" w:rsidRPr="000D5210">
              <w:rPr>
                <w:rFonts w:ascii="宋体" w:eastAsia="宋体" w:hAnsi="宋体" w:cs="仿宋" w:hint="eastAsia"/>
                <w:sz w:val="24"/>
                <w:szCs w:val="24"/>
              </w:rPr>
              <w:t>培育并驱动新的业绩增长点。</w:t>
            </w:r>
          </w:p>
          <w:p w:rsidR="000D5210" w:rsidRDefault="000D5210" w:rsidP="000D5210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问题</w:t>
            </w:r>
            <w:r>
              <w:rPr>
                <w:rFonts w:ascii="宋体" w:eastAsia="宋体" w:hAnsi="宋体" w:cs="仿宋"/>
                <w:sz w:val="24"/>
                <w:szCs w:val="24"/>
              </w:rPr>
              <w:t>6</w:t>
            </w: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：</w:t>
            </w:r>
            <w:r w:rsidR="00203A8F" w:rsidRPr="00203A8F">
              <w:rPr>
                <w:rFonts w:ascii="宋体" w:eastAsia="宋体" w:hAnsi="宋体" w:cs="仿宋" w:hint="eastAsia"/>
                <w:sz w:val="24"/>
                <w:szCs w:val="24"/>
              </w:rPr>
              <w:t>公司近期</w:t>
            </w:r>
            <w:proofErr w:type="gramStart"/>
            <w:r w:rsidR="00203A8F" w:rsidRPr="00203A8F">
              <w:rPr>
                <w:rFonts w:ascii="宋体" w:eastAsia="宋体" w:hAnsi="宋体" w:cs="仿宋" w:hint="eastAsia"/>
                <w:sz w:val="24"/>
                <w:szCs w:val="24"/>
              </w:rPr>
              <w:t>有推出</w:t>
            </w:r>
            <w:proofErr w:type="gramEnd"/>
            <w:r w:rsidR="00203A8F" w:rsidRPr="00203A8F">
              <w:rPr>
                <w:rFonts w:ascii="宋体" w:eastAsia="宋体" w:hAnsi="宋体" w:cs="仿宋" w:hint="eastAsia"/>
                <w:sz w:val="24"/>
                <w:szCs w:val="24"/>
              </w:rPr>
              <w:t>那些新品？后期的新品是否有储备？将在何时出新？</w:t>
            </w:r>
            <w:r w:rsidR="00203A8F">
              <w:rPr>
                <w:rFonts w:ascii="宋体" w:eastAsia="宋体" w:hAnsi="宋体" w:cs="仿宋"/>
                <w:sz w:val="24"/>
                <w:szCs w:val="24"/>
              </w:rPr>
              <w:t xml:space="preserve"> </w:t>
            </w:r>
          </w:p>
          <w:p w:rsidR="000D5210" w:rsidRDefault="000D5210" w:rsidP="000D5210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回复：</w:t>
            </w:r>
            <w:r w:rsidR="00203A8F" w:rsidRPr="00203A8F">
              <w:rPr>
                <w:rFonts w:ascii="宋体" w:eastAsia="宋体" w:hAnsi="宋体" w:cs="仿宋" w:hint="eastAsia"/>
                <w:sz w:val="24"/>
                <w:szCs w:val="24"/>
              </w:rPr>
              <w:t>尊敬的投资者，感谢您的关注！公司近期有脱骨鸭掌、</w:t>
            </w:r>
            <w:proofErr w:type="gramStart"/>
            <w:r w:rsidR="00203A8F" w:rsidRPr="00203A8F">
              <w:rPr>
                <w:rFonts w:ascii="宋体" w:eastAsia="宋体" w:hAnsi="宋体" w:cs="仿宋" w:hint="eastAsia"/>
                <w:sz w:val="24"/>
                <w:szCs w:val="24"/>
              </w:rPr>
              <w:t>不</w:t>
            </w:r>
            <w:proofErr w:type="gramEnd"/>
            <w:r w:rsidR="00203A8F" w:rsidRPr="00203A8F">
              <w:rPr>
                <w:rFonts w:ascii="宋体" w:eastAsia="宋体" w:hAnsi="宋体" w:cs="仿宋" w:hint="eastAsia"/>
                <w:sz w:val="24"/>
                <w:szCs w:val="24"/>
              </w:rPr>
              <w:t>油炸虎皮凤爪等新品上市，后续将根据市场规划择机</w:t>
            </w:r>
            <w:r w:rsidR="00203A8F">
              <w:rPr>
                <w:rFonts w:ascii="宋体" w:eastAsia="宋体" w:hAnsi="宋体" w:cs="仿宋" w:hint="eastAsia"/>
                <w:sz w:val="24"/>
                <w:szCs w:val="24"/>
              </w:rPr>
              <w:t>有序</w:t>
            </w:r>
            <w:r w:rsidR="00203A8F" w:rsidRPr="00203A8F">
              <w:rPr>
                <w:rFonts w:ascii="宋体" w:eastAsia="宋体" w:hAnsi="宋体" w:cs="仿宋" w:hint="eastAsia"/>
                <w:sz w:val="24"/>
                <w:szCs w:val="24"/>
              </w:rPr>
              <w:t>推出新品新口味。</w:t>
            </w:r>
          </w:p>
          <w:p w:rsidR="00576E51" w:rsidRDefault="00576E51" w:rsidP="00576E51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问题</w:t>
            </w:r>
            <w:r>
              <w:rPr>
                <w:rFonts w:ascii="宋体" w:eastAsia="宋体" w:hAnsi="宋体" w:cs="仿宋"/>
                <w:sz w:val="24"/>
                <w:szCs w:val="24"/>
              </w:rPr>
              <w:t>7</w:t>
            </w: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：</w:t>
            </w:r>
            <w:r w:rsidRPr="00576E51">
              <w:rPr>
                <w:rFonts w:ascii="宋体" w:eastAsia="宋体" w:hAnsi="宋体" w:cs="仿宋" w:hint="eastAsia"/>
                <w:sz w:val="24"/>
                <w:szCs w:val="24"/>
              </w:rPr>
              <w:t>尊敬的董秘，您好！贵公司的大宗原材料是鸡爪和泡</w:t>
            </w:r>
            <w:proofErr w:type="gramStart"/>
            <w:r w:rsidRPr="00576E51">
              <w:rPr>
                <w:rFonts w:ascii="宋体" w:eastAsia="宋体" w:hAnsi="宋体" w:cs="仿宋" w:hint="eastAsia"/>
                <w:sz w:val="24"/>
                <w:szCs w:val="24"/>
              </w:rPr>
              <w:t>椒</w:t>
            </w:r>
            <w:proofErr w:type="gramEnd"/>
            <w:r w:rsidRPr="00576E51">
              <w:rPr>
                <w:rFonts w:ascii="宋体" w:eastAsia="宋体" w:hAnsi="宋体" w:cs="仿宋" w:hint="eastAsia"/>
                <w:sz w:val="24"/>
                <w:szCs w:val="24"/>
              </w:rPr>
              <w:t>。请问泡</w:t>
            </w:r>
            <w:proofErr w:type="gramStart"/>
            <w:r w:rsidRPr="00576E51">
              <w:rPr>
                <w:rFonts w:ascii="宋体" w:eastAsia="宋体" w:hAnsi="宋体" w:cs="仿宋" w:hint="eastAsia"/>
                <w:sz w:val="24"/>
                <w:szCs w:val="24"/>
              </w:rPr>
              <w:t>椒</w:t>
            </w:r>
            <w:proofErr w:type="gramEnd"/>
            <w:r w:rsidRPr="00576E51">
              <w:rPr>
                <w:rFonts w:ascii="宋体" w:eastAsia="宋体" w:hAnsi="宋体" w:cs="仿宋" w:hint="eastAsia"/>
                <w:sz w:val="24"/>
                <w:szCs w:val="24"/>
              </w:rPr>
              <w:t>是否自产？是否有自己的辣椒种植基地？鸡爪来源是国外还是国内，分别占比多少？谢谢！</w:t>
            </w:r>
          </w:p>
          <w:p w:rsidR="00203A8F" w:rsidRDefault="00576E51" w:rsidP="00576E51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回复：</w:t>
            </w:r>
            <w:r w:rsidR="005F7550" w:rsidRPr="005F7550">
              <w:rPr>
                <w:rFonts w:ascii="宋体" w:eastAsia="宋体" w:hAnsi="宋体" w:cs="仿宋" w:hint="eastAsia"/>
                <w:sz w:val="24"/>
                <w:szCs w:val="24"/>
              </w:rPr>
              <w:t>尊敬的投资者，感谢您的关注！公司产品生产所需的小米</w:t>
            </w:r>
            <w:proofErr w:type="gramStart"/>
            <w:r w:rsidR="005F7550" w:rsidRPr="005F7550">
              <w:rPr>
                <w:rFonts w:ascii="宋体" w:eastAsia="宋体" w:hAnsi="宋体" w:cs="仿宋" w:hint="eastAsia"/>
                <w:sz w:val="24"/>
                <w:szCs w:val="24"/>
              </w:rPr>
              <w:t>辣</w:t>
            </w:r>
            <w:proofErr w:type="gramEnd"/>
            <w:r w:rsidR="005F7550" w:rsidRPr="005F7550">
              <w:rPr>
                <w:rFonts w:ascii="宋体" w:eastAsia="宋体" w:hAnsi="宋体" w:cs="仿宋" w:hint="eastAsia"/>
                <w:sz w:val="24"/>
                <w:szCs w:val="24"/>
              </w:rPr>
              <w:t>均产自云南，</w:t>
            </w:r>
            <w:proofErr w:type="gramStart"/>
            <w:r w:rsidR="005F7550" w:rsidRPr="005F7550">
              <w:rPr>
                <w:rFonts w:ascii="宋体" w:eastAsia="宋体" w:hAnsi="宋体" w:cs="仿宋" w:hint="eastAsia"/>
                <w:sz w:val="24"/>
                <w:szCs w:val="24"/>
              </w:rPr>
              <w:t>于摘采</w:t>
            </w:r>
            <w:proofErr w:type="gramEnd"/>
            <w:r w:rsidR="005F7550" w:rsidRPr="005F7550">
              <w:rPr>
                <w:rFonts w:ascii="宋体" w:eastAsia="宋体" w:hAnsi="宋体" w:cs="仿宋" w:hint="eastAsia"/>
                <w:sz w:val="24"/>
                <w:szCs w:val="24"/>
              </w:rPr>
              <w:t>季节根据年度采购计划进行采购存储。鸡爪原材料的采购主要以国内为主，国外采购作为补充。谢谢！</w:t>
            </w:r>
          </w:p>
          <w:p w:rsidR="002C2CC0" w:rsidRDefault="002C2CC0" w:rsidP="002C2CC0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问题</w:t>
            </w:r>
            <w:r>
              <w:rPr>
                <w:rFonts w:ascii="宋体" w:eastAsia="宋体" w:hAnsi="宋体" w:cs="仿宋"/>
                <w:sz w:val="24"/>
                <w:szCs w:val="24"/>
              </w:rPr>
              <w:t>8</w:t>
            </w: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：</w:t>
            </w:r>
            <w:r w:rsidR="0078170E" w:rsidRPr="0078170E">
              <w:rPr>
                <w:rFonts w:ascii="宋体" w:eastAsia="宋体" w:hAnsi="宋体" w:cs="仿宋" w:hint="eastAsia"/>
                <w:sz w:val="24"/>
                <w:szCs w:val="24"/>
              </w:rPr>
              <w:t>现在比较突出个性化服务和新零售业态，涌现出来很多零食店，公司是否有转变固有的超市思维，拥抱新零售？所以江南地区怕辣的情况？后期是否有铺货不辣的醋酸等等新品类？</w:t>
            </w:r>
          </w:p>
          <w:p w:rsidR="005F7550" w:rsidRDefault="002C2CC0" w:rsidP="002C2CC0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回复</w:t>
            </w:r>
            <w:r w:rsidR="00DE293C">
              <w:rPr>
                <w:rFonts w:ascii="宋体" w:eastAsia="宋体" w:hAnsi="宋体" w:cs="仿宋" w:hint="eastAsia"/>
                <w:sz w:val="24"/>
                <w:szCs w:val="24"/>
              </w:rPr>
              <w:t>：</w:t>
            </w:r>
            <w:r w:rsidR="00DE293C" w:rsidRPr="00DE293C">
              <w:rPr>
                <w:rFonts w:ascii="宋体" w:eastAsia="宋体" w:hAnsi="宋体" w:cs="仿宋" w:hint="eastAsia"/>
                <w:sz w:val="24"/>
                <w:szCs w:val="24"/>
              </w:rPr>
              <w:t>尊敬的投资者，感谢您的关注。公司将积极加强市场调研，关注消费者喜好，研发新品新口味。</w:t>
            </w:r>
          </w:p>
          <w:p w:rsidR="00DE293C" w:rsidRDefault="00DE293C" w:rsidP="00DE293C">
            <w:pPr>
              <w:spacing w:line="360" w:lineRule="auto"/>
              <w:ind w:firstLineChars="200" w:firstLine="480"/>
              <w:jc w:val="both"/>
              <w:rPr>
                <w:rFonts w:ascii="宋体" w:eastAsia="宋体" w:hAnsi="宋体" w:cs="仿宋"/>
                <w:sz w:val="24"/>
                <w:szCs w:val="24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问题</w:t>
            </w:r>
            <w:r>
              <w:rPr>
                <w:rFonts w:ascii="宋体" w:eastAsia="宋体" w:hAnsi="宋体" w:cs="仿宋"/>
                <w:sz w:val="24"/>
                <w:szCs w:val="24"/>
              </w:rPr>
              <w:t>9</w:t>
            </w: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：</w:t>
            </w:r>
            <w:r w:rsidRPr="00DE293C">
              <w:rPr>
                <w:rFonts w:ascii="宋体" w:eastAsia="宋体" w:hAnsi="宋体" w:cs="仿宋" w:hint="eastAsia"/>
                <w:sz w:val="24"/>
                <w:szCs w:val="24"/>
              </w:rPr>
              <w:t>希望贵公司能向其他消费品公司学习，向支持公司发展的个人股东免费提供公司产品，在回馈股东的同时也是一种宣传和营销方式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。</w:t>
            </w:r>
          </w:p>
          <w:p w:rsidR="00DE293C" w:rsidRPr="00CA1569" w:rsidRDefault="00DE293C" w:rsidP="00DE293C">
            <w:pPr>
              <w:spacing w:line="360" w:lineRule="auto"/>
              <w:ind w:firstLineChars="200" w:firstLine="480"/>
              <w:jc w:val="both"/>
              <w:rPr>
                <w:rFonts w:eastAsiaTheme="minorEastAsia" w:hint="eastAsia"/>
              </w:rPr>
            </w:pPr>
            <w:r w:rsidRPr="00AD1C04">
              <w:rPr>
                <w:rFonts w:ascii="宋体" w:eastAsia="宋体" w:hAnsi="宋体" w:cs="仿宋" w:hint="eastAsia"/>
                <w:sz w:val="24"/>
                <w:szCs w:val="24"/>
              </w:rPr>
              <w:t>回复</w:t>
            </w:r>
            <w:r>
              <w:rPr>
                <w:rFonts w:ascii="宋体" w:eastAsia="宋体" w:hAnsi="宋体" w:cs="仿宋" w:hint="eastAsia"/>
                <w:sz w:val="24"/>
                <w:szCs w:val="24"/>
              </w:rPr>
              <w:t>：</w:t>
            </w:r>
            <w:r w:rsidRPr="00DE293C">
              <w:rPr>
                <w:rFonts w:ascii="宋体" w:eastAsia="宋体" w:hAnsi="宋体" w:cs="仿宋" w:hint="eastAsia"/>
                <w:sz w:val="24"/>
                <w:szCs w:val="24"/>
              </w:rPr>
              <w:t>尊敬的投资者，感谢您的关注和建议！</w:t>
            </w:r>
          </w:p>
        </w:tc>
      </w:tr>
      <w:tr w:rsidR="00187402" w:rsidRPr="003D4D5A" w:rsidTr="00F53249">
        <w:trPr>
          <w:trHeight w:val="480"/>
          <w:jc w:val="center"/>
        </w:trPr>
        <w:tc>
          <w:tcPr>
            <w:tcW w:w="1560" w:type="dxa"/>
            <w:vAlign w:val="center"/>
          </w:tcPr>
          <w:p w:rsidR="0061555D" w:rsidRDefault="00345085" w:rsidP="00593C84">
            <w:pPr>
              <w:spacing w:before="78" w:line="369" w:lineRule="auto"/>
              <w:ind w:left="1" w:right="109" w:hanging="11"/>
              <w:jc w:val="center"/>
              <w:rPr>
                <w:rFonts w:ascii="宋体" w:eastAsia="宋体" w:hAnsi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 w:rsidRPr="00593C84">
              <w:rPr>
                <w:rFonts w:ascii="宋体" w:eastAsia="宋体" w:hAnsi="宋体" w:cs="宋体" w:hint="eastAsia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lastRenderedPageBreak/>
              <w:t>附件清单</w:t>
            </w:r>
          </w:p>
          <w:p w:rsidR="00187402" w:rsidRPr="00593C84" w:rsidRDefault="00345085" w:rsidP="00593C84">
            <w:pPr>
              <w:spacing w:before="78" w:line="369" w:lineRule="auto"/>
              <w:ind w:left="1" w:right="109" w:hanging="11"/>
              <w:jc w:val="center"/>
              <w:rPr>
                <w:rFonts w:ascii="宋体" w:eastAsia="宋体" w:hAnsi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 w:rsidRPr="00593C84">
              <w:rPr>
                <w:rFonts w:ascii="宋体" w:eastAsia="宋体" w:hAnsi="宋体" w:cs="宋体" w:hint="eastAsia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lastRenderedPageBreak/>
              <w:t>（如有）</w:t>
            </w:r>
          </w:p>
        </w:tc>
        <w:tc>
          <w:tcPr>
            <w:tcW w:w="7817" w:type="dxa"/>
            <w:gridSpan w:val="2"/>
            <w:vAlign w:val="center"/>
          </w:tcPr>
          <w:p w:rsidR="00187402" w:rsidRPr="003D4D5A" w:rsidRDefault="003D4D5A" w:rsidP="00593C84">
            <w:pPr>
              <w:spacing w:before="98" w:line="228" w:lineRule="auto"/>
              <w:ind w:right="108"/>
              <w:rPr>
                <w:rFonts w:ascii="宋体" w:eastAsia="宋体" w:hAnsi="宋体" w:cs="仿宋"/>
                <w:sz w:val="22"/>
                <w:szCs w:val="22"/>
              </w:rPr>
            </w:pPr>
            <w:r w:rsidRPr="003D4D5A">
              <w:rPr>
                <w:rFonts w:ascii="宋体" w:eastAsia="宋体" w:hAnsi="宋体" w:cs="仿宋" w:hint="eastAsia"/>
                <w:sz w:val="22"/>
                <w:szCs w:val="22"/>
              </w:rPr>
              <w:lastRenderedPageBreak/>
              <w:t>无</w:t>
            </w:r>
          </w:p>
        </w:tc>
      </w:tr>
      <w:tr w:rsidR="00187402" w:rsidRPr="003D4D5A" w:rsidTr="00F53249">
        <w:trPr>
          <w:trHeight w:val="825"/>
          <w:jc w:val="center"/>
        </w:trPr>
        <w:tc>
          <w:tcPr>
            <w:tcW w:w="1560" w:type="dxa"/>
            <w:vAlign w:val="center"/>
          </w:tcPr>
          <w:p w:rsidR="00187402" w:rsidRPr="00593C84" w:rsidRDefault="00345085" w:rsidP="00593C84">
            <w:pPr>
              <w:spacing w:before="78" w:line="369" w:lineRule="auto"/>
              <w:ind w:left="1" w:right="109" w:hanging="11"/>
              <w:jc w:val="center"/>
              <w:rPr>
                <w:rFonts w:ascii="宋体" w:eastAsia="宋体" w:hAnsi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 w:rsidRPr="00593C84">
              <w:rPr>
                <w:rFonts w:ascii="宋体" w:eastAsia="宋体" w:hAnsi="宋体" w:cs="宋体" w:hint="eastAsia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日</w:t>
            </w:r>
            <w:r w:rsidR="00FA4509">
              <w:rPr>
                <w:rFonts w:ascii="宋体" w:eastAsia="宋体" w:hAnsi="宋体" w:cs="宋体" w:hint="eastAsia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FA4509">
              <w:rPr>
                <w:rFonts w:ascii="宋体" w:eastAsia="宋体" w:hAnsi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593C84">
              <w:rPr>
                <w:rFonts w:ascii="宋体" w:eastAsia="宋体" w:hAnsi="宋体" w:cs="宋体" w:hint="eastAsia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期</w:t>
            </w:r>
          </w:p>
        </w:tc>
        <w:tc>
          <w:tcPr>
            <w:tcW w:w="7817" w:type="dxa"/>
            <w:gridSpan w:val="2"/>
            <w:vAlign w:val="center"/>
          </w:tcPr>
          <w:p w:rsidR="00187402" w:rsidRPr="003D4D5A" w:rsidRDefault="00E877CE" w:rsidP="006634C0">
            <w:pPr>
              <w:spacing w:before="98" w:line="228" w:lineRule="auto"/>
              <w:ind w:right="108"/>
              <w:rPr>
                <w:rFonts w:ascii="宋体" w:eastAsia="宋体" w:hAnsi="宋体" w:cs="仿宋"/>
                <w:sz w:val="24"/>
                <w:szCs w:val="24"/>
              </w:rPr>
            </w:pPr>
            <w:r w:rsidRPr="0061555D">
              <w:rPr>
                <w:rFonts w:ascii="宋体" w:eastAsia="宋体" w:hAnsi="宋体" w:cs="仿宋" w:hint="eastAsia"/>
                <w:sz w:val="24"/>
                <w:szCs w:val="24"/>
              </w:rPr>
              <w:t>202</w:t>
            </w:r>
            <w:r>
              <w:rPr>
                <w:rFonts w:ascii="宋体" w:eastAsia="宋体" w:hAnsi="宋体" w:cs="仿宋"/>
                <w:sz w:val="24"/>
                <w:szCs w:val="24"/>
              </w:rPr>
              <w:t>4</w:t>
            </w:r>
            <w:r w:rsidRPr="0061555D">
              <w:rPr>
                <w:rFonts w:ascii="宋体" w:eastAsia="宋体" w:hAnsi="宋体" w:cs="仿宋" w:hint="eastAsia"/>
                <w:sz w:val="24"/>
                <w:szCs w:val="24"/>
              </w:rPr>
              <w:t>年</w:t>
            </w:r>
            <w:r w:rsidR="00DE293C">
              <w:rPr>
                <w:rFonts w:ascii="宋体" w:eastAsia="宋体" w:hAnsi="宋体" w:cs="仿宋"/>
                <w:sz w:val="24"/>
                <w:szCs w:val="24"/>
              </w:rPr>
              <w:t>10</w:t>
            </w:r>
            <w:r w:rsidRPr="0061555D">
              <w:rPr>
                <w:rFonts w:ascii="宋体" w:eastAsia="宋体" w:hAnsi="宋体" w:cs="仿宋" w:hint="eastAsia"/>
                <w:sz w:val="24"/>
                <w:szCs w:val="24"/>
              </w:rPr>
              <w:t>月</w:t>
            </w:r>
            <w:r w:rsidR="00DE293C">
              <w:rPr>
                <w:rFonts w:ascii="宋体" w:eastAsia="宋体" w:hAnsi="宋体" w:cs="仿宋"/>
                <w:sz w:val="24"/>
                <w:szCs w:val="24"/>
              </w:rPr>
              <w:t>8</w:t>
            </w:r>
            <w:r w:rsidRPr="0061555D">
              <w:rPr>
                <w:rFonts w:ascii="宋体" w:eastAsia="宋体" w:hAnsi="宋体" w:cs="仿宋" w:hint="eastAsia"/>
                <w:sz w:val="24"/>
                <w:szCs w:val="24"/>
              </w:rPr>
              <w:t>日</w:t>
            </w:r>
          </w:p>
        </w:tc>
      </w:tr>
    </w:tbl>
    <w:p w:rsidR="00187402" w:rsidRPr="003D4D5A" w:rsidRDefault="00187402" w:rsidP="009C6047">
      <w:pPr>
        <w:rPr>
          <w:rFonts w:ascii="宋体" w:eastAsia="宋体" w:hAnsi="宋体"/>
        </w:rPr>
      </w:pPr>
    </w:p>
    <w:sectPr w:rsidR="00187402" w:rsidRPr="003D4D5A">
      <w:footerReference w:type="default" r:id="rId7"/>
      <w:pgSz w:w="11907" w:h="16839"/>
      <w:pgMar w:top="1431" w:right="1685" w:bottom="1153" w:left="1687" w:header="0" w:footer="10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0AA" w:rsidRDefault="00F650AA">
      <w:r>
        <w:separator/>
      </w:r>
    </w:p>
  </w:endnote>
  <w:endnote w:type="continuationSeparator" w:id="0">
    <w:p w:rsidR="00F650AA" w:rsidRDefault="00F6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402" w:rsidRDefault="00187402">
    <w:pPr>
      <w:spacing w:line="121" w:lineRule="exact"/>
      <w:ind w:firstLine="4225"/>
      <w:rPr>
        <w:rFonts w:ascii="Times New Roman" w:eastAsia="宋体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0AA" w:rsidRDefault="00F650AA">
      <w:r>
        <w:separator/>
      </w:r>
    </w:p>
  </w:footnote>
  <w:footnote w:type="continuationSeparator" w:id="0">
    <w:p w:rsidR="00F650AA" w:rsidRDefault="00F65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02"/>
    <w:rsid w:val="00037C2E"/>
    <w:rsid w:val="00044FA7"/>
    <w:rsid w:val="00073160"/>
    <w:rsid w:val="000B776F"/>
    <w:rsid w:val="000D189B"/>
    <w:rsid w:val="000D5210"/>
    <w:rsid w:val="000F3429"/>
    <w:rsid w:val="00155995"/>
    <w:rsid w:val="001613D5"/>
    <w:rsid w:val="001846F7"/>
    <w:rsid w:val="00187402"/>
    <w:rsid w:val="001B40C3"/>
    <w:rsid w:val="00203A8F"/>
    <w:rsid w:val="002214F8"/>
    <w:rsid w:val="002467FA"/>
    <w:rsid w:val="002533A6"/>
    <w:rsid w:val="002537E2"/>
    <w:rsid w:val="002C2CC0"/>
    <w:rsid w:val="002F4A65"/>
    <w:rsid w:val="00336CC6"/>
    <w:rsid w:val="00345085"/>
    <w:rsid w:val="0034555A"/>
    <w:rsid w:val="0035524A"/>
    <w:rsid w:val="00392B81"/>
    <w:rsid w:val="003D4D5A"/>
    <w:rsid w:val="00401BF6"/>
    <w:rsid w:val="0044583B"/>
    <w:rsid w:val="00446053"/>
    <w:rsid w:val="004502D5"/>
    <w:rsid w:val="004660DB"/>
    <w:rsid w:val="00572F4E"/>
    <w:rsid w:val="00576E51"/>
    <w:rsid w:val="00593C84"/>
    <w:rsid w:val="005C3A89"/>
    <w:rsid w:val="005F7550"/>
    <w:rsid w:val="0061555D"/>
    <w:rsid w:val="00625FA5"/>
    <w:rsid w:val="006315D8"/>
    <w:rsid w:val="006634C0"/>
    <w:rsid w:val="00666016"/>
    <w:rsid w:val="00672695"/>
    <w:rsid w:val="00683406"/>
    <w:rsid w:val="00695CE3"/>
    <w:rsid w:val="006A2069"/>
    <w:rsid w:val="006D04C4"/>
    <w:rsid w:val="006F6B4C"/>
    <w:rsid w:val="0072234D"/>
    <w:rsid w:val="0074127E"/>
    <w:rsid w:val="00746BEB"/>
    <w:rsid w:val="00752A5A"/>
    <w:rsid w:val="007641E5"/>
    <w:rsid w:val="0078170E"/>
    <w:rsid w:val="00782CA1"/>
    <w:rsid w:val="007877F2"/>
    <w:rsid w:val="007A6F06"/>
    <w:rsid w:val="007B57D0"/>
    <w:rsid w:val="007D30A1"/>
    <w:rsid w:val="008565E2"/>
    <w:rsid w:val="0087645D"/>
    <w:rsid w:val="008C1978"/>
    <w:rsid w:val="008C36E5"/>
    <w:rsid w:val="008C4BBA"/>
    <w:rsid w:val="008E7AEC"/>
    <w:rsid w:val="008F227B"/>
    <w:rsid w:val="008F2D1C"/>
    <w:rsid w:val="008F4238"/>
    <w:rsid w:val="00914B3F"/>
    <w:rsid w:val="00915D84"/>
    <w:rsid w:val="009216CD"/>
    <w:rsid w:val="00937F2F"/>
    <w:rsid w:val="00946258"/>
    <w:rsid w:val="009726DB"/>
    <w:rsid w:val="009B1CED"/>
    <w:rsid w:val="009C6047"/>
    <w:rsid w:val="009D324B"/>
    <w:rsid w:val="009E4191"/>
    <w:rsid w:val="00A3692B"/>
    <w:rsid w:val="00A718CD"/>
    <w:rsid w:val="00A76C17"/>
    <w:rsid w:val="00AA1A87"/>
    <w:rsid w:val="00AD1C04"/>
    <w:rsid w:val="00B03B5B"/>
    <w:rsid w:val="00B3676A"/>
    <w:rsid w:val="00C00431"/>
    <w:rsid w:val="00C22563"/>
    <w:rsid w:val="00C321E3"/>
    <w:rsid w:val="00C61339"/>
    <w:rsid w:val="00CA1569"/>
    <w:rsid w:val="00CE7245"/>
    <w:rsid w:val="00D47B31"/>
    <w:rsid w:val="00D85D9A"/>
    <w:rsid w:val="00DE293C"/>
    <w:rsid w:val="00DE5316"/>
    <w:rsid w:val="00E045D5"/>
    <w:rsid w:val="00E6537D"/>
    <w:rsid w:val="00E877CE"/>
    <w:rsid w:val="00E90558"/>
    <w:rsid w:val="00EA7BAC"/>
    <w:rsid w:val="00ED1672"/>
    <w:rsid w:val="00F2744F"/>
    <w:rsid w:val="00F43E6D"/>
    <w:rsid w:val="00F53249"/>
    <w:rsid w:val="00F56988"/>
    <w:rsid w:val="00F6367F"/>
    <w:rsid w:val="00F650AA"/>
    <w:rsid w:val="00F95CC1"/>
    <w:rsid w:val="00FA4509"/>
    <w:rsid w:val="00FF702F"/>
    <w:rsid w:val="2935509C"/>
    <w:rsid w:val="42D8110B"/>
    <w:rsid w:val="65851E49"/>
    <w:rsid w:val="77FC1970"/>
    <w:rsid w:val="7B2B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531C7"/>
  <w15:docId w15:val="{481DFC50-ED1F-4F6E-8CE8-72C1896E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中建西部建设股份有限公司投资者关系活动记录表</dc:title>
  <dc:creator>xbjs</dc:creator>
  <cp:lastModifiedBy>谢雅玲</cp:lastModifiedBy>
  <cp:revision>81</cp:revision>
  <dcterms:created xsi:type="dcterms:W3CDTF">2022-09-28T07:02:00Z</dcterms:created>
  <dcterms:modified xsi:type="dcterms:W3CDTF">2024-10-08T07:28:00Z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2022-04-26T10:04:29Z</vt:filetime>
  </property>
  <property fmtid="{D5CDD505-2E9C-101B-9397-08002B2CF9AE}" pid="4" name="KSOProductBuildVer">
    <vt:lpwstr>2052-11.1.0.11365</vt:lpwstr>
  </property>
  <property fmtid="{D5CDD505-2E9C-101B-9397-08002B2CF9AE}" pid="5" name="ICV">
    <vt:lpwstr>1263E0147E4241AF9F2F5900B12792F5</vt:lpwstr>
  </property>
</Properties>
</file>