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555DC5" w:rsidRDefault="008B23A0">
      <w:pPr>
        <w:rPr>
          <w:rFonts w:ascii="Times New Roman" w:eastAsia="宋体" w:hAnsi="Times New Roman" w:cs="Times New Roman"/>
          <w:kern w:val="0"/>
          <w:sz w:val="24"/>
          <w:szCs w:val="24"/>
        </w:rPr>
      </w:pPr>
      <w:r w:rsidRPr="00555DC5">
        <w:rPr>
          <w:rFonts w:ascii="Times New Roman" w:eastAsia="宋体" w:hAnsi="Times New Roman" w:cs="Times New Roman"/>
          <w:kern w:val="0"/>
          <w:sz w:val="24"/>
          <w:szCs w:val="24"/>
        </w:rPr>
        <w:t>证券代码：</w:t>
      </w:r>
      <w:r w:rsidRPr="00555DC5">
        <w:rPr>
          <w:rFonts w:ascii="Times New Roman" w:eastAsia="宋体" w:hAnsi="Times New Roman" w:cs="Times New Roman"/>
          <w:kern w:val="0"/>
          <w:sz w:val="24"/>
          <w:szCs w:val="24"/>
        </w:rPr>
        <w:t xml:space="preserve">688259                                  </w:t>
      </w:r>
      <w:r w:rsidRPr="00555DC5">
        <w:rPr>
          <w:rFonts w:ascii="Times New Roman" w:eastAsia="宋体" w:hAnsi="Times New Roman" w:cs="Times New Roman"/>
          <w:kern w:val="0"/>
          <w:sz w:val="24"/>
          <w:szCs w:val="24"/>
        </w:rPr>
        <w:t>证券简称：创耀科技</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创耀（苏州）通信科技股份有限公司</w:t>
      </w:r>
    </w:p>
    <w:p w:rsidR="003E565A" w:rsidRPr="00555DC5" w:rsidRDefault="003E565A" w:rsidP="003E565A">
      <w:pPr>
        <w:jc w:val="center"/>
        <w:rPr>
          <w:rFonts w:ascii="Times New Roman" w:eastAsia="宋体" w:hAnsi="Times New Roman" w:cs="Times New Roman"/>
          <w:b/>
          <w:kern w:val="0"/>
          <w:sz w:val="28"/>
          <w:szCs w:val="24"/>
        </w:rPr>
      </w:pPr>
      <w:r w:rsidRPr="00555DC5">
        <w:rPr>
          <w:rFonts w:ascii="Times New Roman" w:eastAsia="宋体" w:hAnsi="Times New Roman" w:cs="Times New Roman"/>
          <w:b/>
          <w:kern w:val="0"/>
          <w:sz w:val="28"/>
          <w:szCs w:val="24"/>
        </w:rPr>
        <w:t>投资者关系活动记录表</w:t>
      </w:r>
    </w:p>
    <w:tbl>
      <w:tblPr>
        <w:tblStyle w:val="a3"/>
        <w:tblW w:w="0" w:type="auto"/>
        <w:tblLook w:val="04A0" w:firstRow="1" w:lastRow="0" w:firstColumn="1" w:lastColumn="0" w:noHBand="0" w:noVBand="1"/>
      </w:tblPr>
      <w:tblGrid>
        <w:gridCol w:w="1413"/>
        <w:gridCol w:w="6883"/>
      </w:tblGrid>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投资者关系活动类别</w:t>
            </w:r>
          </w:p>
        </w:tc>
        <w:tc>
          <w:tcPr>
            <w:tcW w:w="6883"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555DC5">
              <w:trPr>
                <w:trHeight w:val="308"/>
              </w:trPr>
              <w:tc>
                <w:tcPr>
                  <w:tcW w:w="0" w:type="auto"/>
                </w:tcPr>
                <w:p w:rsidR="00EE510A" w:rsidRPr="00555DC5" w:rsidRDefault="00F779D2"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特定对象调研</w:t>
                  </w:r>
                  <w:r w:rsidR="003E565A" w:rsidRPr="00555DC5">
                    <w:rPr>
                      <w:rFonts w:ascii="Times New Roman" w:eastAsia="宋体" w:hAnsi="Times New Roman" w:cs="Times New Roman"/>
                      <w:color w:val="000000"/>
                      <w:kern w:val="0"/>
                      <w:sz w:val="24"/>
                      <w:szCs w:val="24"/>
                    </w:rPr>
                    <w:t xml:space="preserve"> </w:t>
                  </w:r>
                  <w:r w:rsidR="00EE510A" w:rsidRPr="00555DC5">
                    <w:rPr>
                      <w:rFonts w:ascii="Times New Roman" w:eastAsia="宋体" w:hAnsi="Times New Roman" w:cs="Times New Roman"/>
                      <w:color w:val="000000"/>
                      <w:kern w:val="0"/>
                      <w:sz w:val="24"/>
                      <w:szCs w:val="24"/>
                    </w:rPr>
                    <w:t xml:space="preserve">            </w:t>
                  </w:r>
                  <w:r w:rsidR="003E565A" w:rsidRPr="00555DC5">
                    <w:rPr>
                      <w:rFonts w:ascii="Times New Roman" w:eastAsia="宋体" w:hAnsi="Times New Roman" w:cs="Times New Roman"/>
                      <w:color w:val="000000"/>
                      <w:kern w:val="0"/>
                      <w:sz w:val="24"/>
                      <w:szCs w:val="24"/>
                    </w:rPr>
                    <w:t>□</w:t>
                  </w:r>
                  <w:r w:rsidR="003E565A" w:rsidRPr="00555DC5">
                    <w:rPr>
                      <w:rFonts w:ascii="Times New Roman" w:eastAsia="宋体" w:hAnsi="Times New Roman" w:cs="Times New Roman"/>
                      <w:color w:val="000000"/>
                      <w:kern w:val="0"/>
                      <w:sz w:val="24"/>
                      <w:szCs w:val="24"/>
                    </w:rPr>
                    <w:t>分析师会议</w:t>
                  </w:r>
                  <w:r w:rsidR="003E565A"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媒体采访</w:t>
                  </w:r>
                  <w:r w:rsidR="00EE510A" w:rsidRPr="00555DC5">
                    <w:rPr>
                      <w:rFonts w:ascii="Times New Roman" w:eastAsia="宋体" w:hAnsi="Times New Roman" w:cs="Times New Roman"/>
                      <w:color w:val="000000"/>
                      <w:kern w:val="0"/>
                      <w:sz w:val="24"/>
                      <w:szCs w:val="24"/>
                    </w:rPr>
                    <w:t xml:space="preserve">                 </w:t>
                  </w:r>
                  <w:r w:rsidR="003D4323"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业绩说明会</w:t>
                  </w:r>
                  <w:r w:rsidRPr="00555DC5">
                    <w:rPr>
                      <w:rFonts w:ascii="Times New Roman" w:eastAsia="宋体" w:hAnsi="Times New Roman" w:cs="Times New Roman"/>
                      <w:color w:val="000000"/>
                      <w:kern w:val="0"/>
                      <w:sz w:val="24"/>
                      <w:szCs w:val="24"/>
                    </w:rPr>
                    <w:t xml:space="preserve"> </w:t>
                  </w:r>
                </w:p>
                <w:p w:rsidR="00EE510A" w:rsidRPr="00555DC5" w:rsidRDefault="003E565A" w:rsidP="00B861D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新闻发布会</w:t>
                  </w:r>
                  <w:r w:rsidR="00EE510A" w:rsidRPr="00555DC5">
                    <w:rPr>
                      <w:rFonts w:ascii="Times New Roman" w:eastAsia="宋体" w:hAnsi="Times New Roman" w:cs="Times New Roman"/>
                      <w:color w:val="000000"/>
                      <w:kern w:val="0"/>
                      <w:sz w:val="24"/>
                      <w:szCs w:val="24"/>
                    </w:rPr>
                    <w:t xml:space="preserve">               </w:t>
                  </w: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路演活动</w:t>
                  </w:r>
                  <w:r w:rsidRPr="00555DC5">
                    <w:rPr>
                      <w:rFonts w:ascii="Times New Roman" w:eastAsia="宋体" w:hAnsi="Times New Roman" w:cs="Times New Roman"/>
                      <w:color w:val="000000"/>
                      <w:kern w:val="0"/>
                      <w:sz w:val="24"/>
                      <w:szCs w:val="24"/>
                    </w:rPr>
                    <w:t xml:space="preserve"> </w:t>
                  </w:r>
                </w:p>
                <w:p w:rsidR="003E565A" w:rsidRPr="00555DC5" w:rsidRDefault="003E565A" w:rsidP="003D4323">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现场参观</w:t>
                  </w:r>
                  <w:r w:rsidR="00EE510A" w:rsidRPr="00555DC5">
                    <w:rPr>
                      <w:rFonts w:ascii="Times New Roman" w:eastAsia="宋体" w:hAnsi="Times New Roman" w:cs="Times New Roman"/>
                      <w:color w:val="000000"/>
                      <w:kern w:val="0"/>
                      <w:sz w:val="24"/>
                      <w:szCs w:val="24"/>
                    </w:rPr>
                    <w:t xml:space="preserve">                </w:t>
                  </w:r>
                  <w:r w:rsidR="00AF6441" w:rsidRPr="00555DC5">
                    <w:rPr>
                      <w:rFonts w:ascii="Times New Roman" w:eastAsia="宋体" w:hAnsi="Times New Roman" w:cs="Times New Roman"/>
                      <w:color w:val="000000"/>
                      <w:kern w:val="0"/>
                      <w:sz w:val="24"/>
                      <w:szCs w:val="24"/>
                    </w:rPr>
                    <w:t xml:space="preserve"> </w:t>
                  </w:r>
                  <w:r w:rsidR="003D4323" w:rsidRPr="00555DC5">
                    <w:rPr>
                      <w:rFonts w:ascii="Times New Roman" w:eastAsia="宋体" w:hAnsi="Times New Roman" w:cs="Times New Roman"/>
                      <w:color w:val="000000"/>
                      <w:kern w:val="0"/>
                      <w:sz w:val="24"/>
                      <w:szCs w:val="24"/>
                    </w:rPr>
                    <w:t>□</w:t>
                  </w:r>
                  <w:r w:rsidRPr="00555DC5">
                    <w:rPr>
                      <w:rFonts w:ascii="Times New Roman" w:eastAsia="宋体" w:hAnsi="Times New Roman" w:cs="Times New Roman"/>
                      <w:color w:val="000000"/>
                      <w:kern w:val="0"/>
                      <w:sz w:val="24"/>
                      <w:szCs w:val="24"/>
                    </w:rPr>
                    <w:t>其他（）</w:t>
                  </w:r>
                  <w:r w:rsidRPr="00555DC5">
                    <w:rPr>
                      <w:rFonts w:ascii="Times New Roman" w:eastAsia="宋体" w:hAnsi="Times New Roman" w:cs="Times New Roman"/>
                      <w:color w:val="000000"/>
                      <w:kern w:val="0"/>
                      <w:sz w:val="24"/>
                      <w:szCs w:val="24"/>
                    </w:rPr>
                    <w:t xml:space="preserve"> </w:t>
                  </w:r>
                </w:p>
              </w:tc>
            </w:tr>
          </w:tbl>
          <w:p w:rsidR="003E565A" w:rsidRPr="00555DC5" w:rsidRDefault="003E565A" w:rsidP="003E565A">
            <w:pPr>
              <w:jc w:val="center"/>
              <w:rPr>
                <w:rFonts w:ascii="Times New Roman" w:eastAsia="宋体" w:hAnsi="Times New Roman" w:cs="Times New Roman"/>
                <w:sz w:val="24"/>
                <w:szCs w:val="24"/>
              </w:rPr>
            </w:pP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参与单位名称</w:t>
            </w:r>
          </w:p>
        </w:tc>
        <w:tc>
          <w:tcPr>
            <w:tcW w:w="6883" w:type="dxa"/>
          </w:tcPr>
          <w:p w:rsidR="00F779D2" w:rsidRPr="00555DC5" w:rsidRDefault="003D4323" w:rsidP="003D4323">
            <w:pPr>
              <w:spacing w:line="360" w:lineRule="auto"/>
              <w:rPr>
                <w:rFonts w:ascii="Times New Roman" w:eastAsia="宋体" w:hAnsi="Times New Roman" w:cs="Times New Roman"/>
                <w:sz w:val="24"/>
                <w:szCs w:val="24"/>
              </w:rPr>
            </w:pPr>
            <w:r w:rsidRPr="003D4323">
              <w:rPr>
                <w:rFonts w:ascii="Times New Roman" w:eastAsia="宋体" w:hAnsi="Times New Roman" w:cs="Times New Roman" w:hint="eastAsia"/>
                <w:sz w:val="24"/>
                <w:szCs w:val="24"/>
              </w:rPr>
              <w:t>通过线上方式参与公司</w:t>
            </w:r>
            <w:r w:rsidRPr="003D4323">
              <w:rPr>
                <w:rFonts w:ascii="Times New Roman" w:eastAsia="宋体" w:hAnsi="Times New Roman" w:cs="Times New Roman" w:hint="eastAsia"/>
                <w:sz w:val="24"/>
                <w:szCs w:val="24"/>
              </w:rPr>
              <w:t>2024</w:t>
            </w:r>
            <w:r w:rsidRPr="003D4323">
              <w:rPr>
                <w:rFonts w:ascii="Times New Roman" w:eastAsia="宋体" w:hAnsi="Times New Roman" w:cs="Times New Roman" w:hint="eastAsia"/>
                <w:sz w:val="24"/>
                <w:szCs w:val="24"/>
              </w:rPr>
              <w:t>年半年度业绩说明会</w:t>
            </w:r>
            <w:r w:rsidRPr="003D4323">
              <w:rPr>
                <w:rFonts w:ascii="Times New Roman" w:eastAsia="宋体" w:hAnsi="Times New Roman" w:cs="Times New Roman" w:hint="eastAsia"/>
                <w:sz w:val="24"/>
                <w:szCs w:val="24"/>
              </w:rPr>
              <w:t>的投资者</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时间</w:t>
            </w:r>
          </w:p>
        </w:tc>
        <w:tc>
          <w:tcPr>
            <w:tcW w:w="6883" w:type="dxa"/>
          </w:tcPr>
          <w:p w:rsidR="003E565A" w:rsidRPr="00555DC5" w:rsidRDefault="00A12BD7" w:rsidP="003D4323">
            <w:pPr>
              <w:spacing w:line="360" w:lineRule="auto"/>
              <w:jc w:val="left"/>
              <w:rPr>
                <w:rFonts w:ascii="Times New Roman" w:eastAsia="宋体" w:hAnsi="Times New Roman" w:cs="Times New Roman"/>
                <w:sz w:val="24"/>
                <w:szCs w:val="24"/>
              </w:rPr>
            </w:pPr>
            <w:r w:rsidRPr="00555DC5">
              <w:rPr>
                <w:rFonts w:ascii="Times New Roman" w:eastAsia="宋体" w:hAnsi="Times New Roman" w:cs="Times New Roman"/>
                <w:sz w:val="24"/>
                <w:szCs w:val="24"/>
              </w:rPr>
              <w:t>202</w:t>
            </w:r>
            <w:r w:rsidR="00726405" w:rsidRPr="00555DC5">
              <w:rPr>
                <w:rFonts w:ascii="Times New Roman" w:eastAsia="宋体" w:hAnsi="Times New Roman" w:cs="Times New Roman"/>
                <w:sz w:val="24"/>
                <w:szCs w:val="24"/>
              </w:rPr>
              <w:t>4</w:t>
            </w:r>
            <w:r w:rsidRPr="00555DC5">
              <w:rPr>
                <w:rFonts w:ascii="Times New Roman" w:eastAsia="宋体" w:hAnsi="Times New Roman" w:cs="Times New Roman"/>
                <w:sz w:val="24"/>
                <w:szCs w:val="24"/>
              </w:rPr>
              <w:t>年</w:t>
            </w:r>
            <w:r w:rsidR="003D4323">
              <w:rPr>
                <w:rFonts w:ascii="Times New Roman" w:eastAsia="宋体" w:hAnsi="Times New Roman" w:cs="Times New Roman"/>
                <w:sz w:val="24"/>
                <w:szCs w:val="24"/>
              </w:rPr>
              <w:t>10</w:t>
            </w:r>
            <w:r w:rsidRPr="00555DC5">
              <w:rPr>
                <w:rFonts w:ascii="Times New Roman" w:eastAsia="宋体" w:hAnsi="Times New Roman" w:cs="Times New Roman"/>
                <w:sz w:val="24"/>
                <w:szCs w:val="24"/>
              </w:rPr>
              <w:t>月</w:t>
            </w:r>
            <w:r w:rsidR="003D4323">
              <w:rPr>
                <w:rFonts w:ascii="Times New Roman" w:eastAsia="宋体" w:hAnsi="Times New Roman" w:cs="Times New Roman"/>
                <w:sz w:val="24"/>
                <w:szCs w:val="24"/>
              </w:rPr>
              <w:t>9</w:t>
            </w:r>
            <w:r w:rsidR="00BA2558" w:rsidRPr="00555DC5">
              <w:rPr>
                <w:rFonts w:ascii="Times New Roman" w:eastAsia="宋体" w:hAnsi="Times New Roman" w:cs="Times New Roman"/>
                <w:sz w:val="24"/>
                <w:szCs w:val="24"/>
              </w:rPr>
              <w:t>日</w:t>
            </w:r>
          </w:p>
        </w:tc>
      </w:tr>
      <w:tr w:rsidR="003E565A" w:rsidRPr="00555DC5" w:rsidTr="00CF242D">
        <w:tc>
          <w:tcPr>
            <w:tcW w:w="1413" w:type="dxa"/>
            <w:vAlign w:val="center"/>
          </w:tcPr>
          <w:p w:rsidR="003E565A" w:rsidRPr="00555DC5" w:rsidRDefault="000C5592" w:rsidP="00017CAB">
            <w:pPr>
              <w:jc w:val="center"/>
              <w:rPr>
                <w:rFonts w:ascii="Times New Roman" w:eastAsia="宋体" w:hAnsi="Times New Roman" w:cs="Times New Roman"/>
                <w:sz w:val="24"/>
                <w:szCs w:val="24"/>
              </w:rPr>
            </w:pPr>
            <w:r w:rsidRPr="00555DC5">
              <w:rPr>
                <w:rFonts w:ascii="Times New Roman" w:eastAsia="宋体" w:hAnsi="Times New Roman" w:cs="Times New Roman"/>
                <w:sz w:val="24"/>
                <w:szCs w:val="24"/>
              </w:rPr>
              <w:t>地点</w:t>
            </w:r>
          </w:p>
        </w:tc>
        <w:tc>
          <w:tcPr>
            <w:tcW w:w="6883" w:type="dxa"/>
          </w:tcPr>
          <w:p w:rsidR="00052A05" w:rsidRPr="00555DC5" w:rsidRDefault="003D4323" w:rsidP="00CD32A1">
            <w:pPr>
              <w:spacing w:line="360" w:lineRule="auto"/>
              <w:jc w:val="left"/>
              <w:rPr>
                <w:rFonts w:ascii="Times New Roman" w:eastAsia="宋体" w:hAnsi="Times New Roman" w:cs="Times New Roman"/>
                <w:sz w:val="24"/>
                <w:szCs w:val="24"/>
              </w:rPr>
            </w:pPr>
            <w:r w:rsidRPr="003D4323">
              <w:rPr>
                <w:rFonts w:ascii="Times New Roman" w:eastAsia="宋体" w:hAnsi="Times New Roman" w:cs="Times New Roman" w:hint="eastAsia"/>
                <w:sz w:val="24"/>
                <w:szCs w:val="24"/>
              </w:rPr>
              <w:t>公司通过上海证券交易所上证路演中心（网址：</w:t>
            </w:r>
            <w:r w:rsidRPr="003D4323">
              <w:rPr>
                <w:rFonts w:ascii="Times New Roman" w:eastAsia="宋体" w:hAnsi="Times New Roman" w:cs="Times New Roman" w:hint="eastAsia"/>
                <w:sz w:val="24"/>
                <w:szCs w:val="24"/>
              </w:rPr>
              <w:t>http://roadshow.sseinfo.com/</w:t>
            </w:r>
            <w:r w:rsidRPr="003D4323">
              <w:rPr>
                <w:rFonts w:ascii="Times New Roman" w:eastAsia="宋体" w:hAnsi="Times New Roman" w:cs="Times New Roman" w:hint="eastAsia"/>
                <w:sz w:val="24"/>
                <w:szCs w:val="24"/>
              </w:rPr>
              <w:t>）采用网络互动的方式召开业绩说明会</w:t>
            </w:r>
          </w:p>
        </w:tc>
      </w:tr>
      <w:tr w:rsidR="004C4EF0" w:rsidRPr="00555DC5" w:rsidTr="00CF242D">
        <w:tc>
          <w:tcPr>
            <w:tcW w:w="1413" w:type="dxa"/>
            <w:vAlign w:val="center"/>
          </w:tcPr>
          <w:p w:rsidR="004C4EF0" w:rsidRPr="00555DC5" w:rsidRDefault="004C4EF0" w:rsidP="00017CAB">
            <w:pPr>
              <w:pStyle w:val="Default"/>
              <w:jc w:val="center"/>
              <w:rPr>
                <w:rFonts w:ascii="Times New Roman" w:hAnsi="Times New Roman" w:cs="Times New Roman"/>
              </w:rPr>
            </w:pPr>
            <w:r w:rsidRPr="00555DC5">
              <w:rPr>
                <w:rFonts w:ascii="Times New Roman" w:hAnsi="Times New Roman" w:cs="Times New Roman"/>
              </w:rPr>
              <w:t>方式</w:t>
            </w:r>
          </w:p>
        </w:tc>
        <w:tc>
          <w:tcPr>
            <w:tcW w:w="6883" w:type="dxa"/>
          </w:tcPr>
          <w:p w:rsidR="00F333CE" w:rsidRPr="00555DC5" w:rsidRDefault="003D4323" w:rsidP="00613329">
            <w:pPr>
              <w:spacing w:line="360" w:lineRule="auto"/>
              <w:jc w:val="left"/>
              <w:rPr>
                <w:rFonts w:ascii="Times New Roman" w:eastAsia="宋体" w:hAnsi="Times New Roman" w:cs="Times New Roman"/>
                <w:sz w:val="24"/>
                <w:szCs w:val="24"/>
              </w:rPr>
            </w:pPr>
            <w:r w:rsidRPr="003D4323">
              <w:rPr>
                <w:rFonts w:ascii="Times New Roman" w:eastAsia="宋体" w:hAnsi="Times New Roman" w:cs="Times New Roman" w:hint="eastAsia"/>
                <w:sz w:val="24"/>
                <w:szCs w:val="24"/>
              </w:rPr>
              <w:t>网络互动</w:t>
            </w:r>
          </w:p>
        </w:tc>
      </w:tr>
      <w:tr w:rsidR="003E565A" w:rsidRPr="00555DC5" w:rsidTr="00CF242D">
        <w:tc>
          <w:tcPr>
            <w:tcW w:w="1413" w:type="dxa"/>
            <w:vAlign w:val="center"/>
          </w:tcPr>
          <w:p w:rsidR="003E565A" w:rsidRPr="00555DC5" w:rsidRDefault="00EE510A" w:rsidP="00017CAB">
            <w:pPr>
              <w:pStyle w:val="Default"/>
              <w:jc w:val="center"/>
              <w:rPr>
                <w:rFonts w:ascii="Times New Roman" w:hAnsi="Times New Roman" w:cs="Times New Roman"/>
              </w:rPr>
            </w:pPr>
            <w:r w:rsidRPr="00555DC5">
              <w:rPr>
                <w:rFonts w:ascii="Times New Roman" w:hAnsi="Times New Roman" w:cs="Times New Roman"/>
              </w:rPr>
              <w:t>公司接待人员名称</w:t>
            </w:r>
          </w:p>
        </w:tc>
        <w:tc>
          <w:tcPr>
            <w:tcW w:w="6883" w:type="dxa"/>
            <w:vAlign w:val="center"/>
          </w:tcPr>
          <w:p w:rsidR="00F779D2" w:rsidRDefault="00F779D2" w:rsidP="00C8452E">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董事长、总经理：</w:t>
            </w:r>
            <w:r w:rsidRPr="00F779D2">
              <w:rPr>
                <w:rFonts w:ascii="Times New Roman" w:eastAsia="宋体" w:hAnsi="Times New Roman" w:cs="Times New Roman"/>
                <w:sz w:val="24"/>
                <w:szCs w:val="24"/>
              </w:rPr>
              <w:t>YAOLONG TAN</w:t>
            </w:r>
          </w:p>
          <w:p w:rsidR="00F779D2" w:rsidRDefault="00F779D2" w:rsidP="00C8452E">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财务总监：纪丽丽</w:t>
            </w:r>
          </w:p>
          <w:p w:rsidR="00FD0FAD" w:rsidRDefault="00265597" w:rsidP="00C8452E">
            <w:pPr>
              <w:spacing w:line="360" w:lineRule="auto"/>
              <w:jc w:val="left"/>
              <w:rPr>
                <w:rFonts w:ascii="Times New Roman" w:eastAsia="宋体" w:hAnsi="Times New Roman" w:cs="Times New Roman"/>
                <w:sz w:val="24"/>
                <w:szCs w:val="24"/>
              </w:rPr>
            </w:pPr>
            <w:r w:rsidRPr="00C8452E">
              <w:rPr>
                <w:rFonts w:ascii="Times New Roman" w:eastAsia="宋体" w:hAnsi="Times New Roman" w:cs="Times New Roman"/>
                <w:sz w:val="24"/>
                <w:szCs w:val="24"/>
              </w:rPr>
              <w:t>董事会秘书：</w:t>
            </w:r>
            <w:r w:rsidR="00052A05" w:rsidRPr="00C8452E">
              <w:rPr>
                <w:rFonts w:ascii="Times New Roman" w:eastAsia="宋体" w:hAnsi="Times New Roman" w:cs="Times New Roman"/>
                <w:sz w:val="24"/>
                <w:szCs w:val="24"/>
              </w:rPr>
              <w:t>占一宇</w:t>
            </w:r>
          </w:p>
          <w:p w:rsidR="003D4323" w:rsidRPr="00C8452E" w:rsidRDefault="003D4323" w:rsidP="00C8452E">
            <w:pPr>
              <w:spacing w:line="360" w:lineRule="auto"/>
              <w:jc w:val="lef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独立董事：徐赞</w:t>
            </w:r>
          </w:p>
        </w:tc>
      </w:tr>
      <w:tr w:rsidR="003E565A" w:rsidRPr="00555DC5" w:rsidTr="00CF242D">
        <w:tc>
          <w:tcPr>
            <w:tcW w:w="1413" w:type="dxa"/>
            <w:vAlign w:val="center"/>
          </w:tcPr>
          <w:p w:rsidR="003E565A" w:rsidRPr="00555DC5" w:rsidRDefault="003E565A" w:rsidP="00017CAB">
            <w:pPr>
              <w:pStyle w:val="Default"/>
              <w:jc w:val="center"/>
              <w:rPr>
                <w:rFonts w:ascii="Times New Roman" w:hAnsi="Times New Roman" w:cs="Times New Roman"/>
              </w:rPr>
            </w:pPr>
            <w:r w:rsidRPr="00555DC5">
              <w:rPr>
                <w:rFonts w:ascii="Times New Roman" w:hAnsi="Times New Roman" w:cs="Times New Roman"/>
              </w:rPr>
              <w:t>投资者关系活动主要内容介绍</w:t>
            </w:r>
          </w:p>
        </w:tc>
        <w:tc>
          <w:tcPr>
            <w:tcW w:w="6883" w:type="dxa"/>
          </w:tcPr>
          <w:p w:rsidR="003D4323" w:rsidRPr="003D4323" w:rsidRDefault="003D4323" w:rsidP="003D4323">
            <w:pPr>
              <w:autoSpaceDE w:val="0"/>
              <w:adjustRightInd w:val="0"/>
              <w:snapToGrid w:val="0"/>
              <w:spacing w:line="360" w:lineRule="auto"/>
              <w:ind w:firstLineChars="200" w:firstLine="480"/>
              <w:outlineLvl w:val="0"/>
              <w:rPr>
                <w:rFonts w:ascii="宋体" w:eastAsia="宋体" w:hAnsi="宋体" w:cs="Times New Roman" w:hint="eastAsia"/>
                <w:bCs/>
                <w:sz w:val="24"/>
                <w:szCs w:val="24"/>
                <w:lang w:eastAsia="zh-Hans"/>
              </w:rPr>
            </w:pPr>
            <w:r w:rsidRPr="003D4323">
              <w:rPr>
                <w:rFonts w:ascii="宋体" w:eastAsia="宋体" w:hAnsi="宋体" w:cs="Times New Roman" w:hint="eastAsia"/>
                <w:bCs/>
                <w:sz w:val="24"/>
                <w:szCs w:val="24"/>
                <w:lang w:eastAsia="zh-Hans"/>
              </w:rPr>
              <w:t>尊敬的投资者们，下午好，欢迎大家参加创耀科技2024年半年度业绩说明会，下面就以上报告期经营情况做以下介绍：</w:t>
            </w:r>
          </w:p>
          <w:p w:rsidR="003D4323" w:rsidRPr="003D4323" w:rsidRDefault="003D4323" w:rsidP="003D4323">
            <w:pPr>
              <w:autoSpaceDE w:val="0"/>
              <w:adjustRightInd w:val="0"/>
              <w:snapToGrid w:val="0"/>
              <w:spacing w:line="360" w:lineRule="auto"/>
              <w:outlineLvl w:val="0"/>
              <w:rPr>
                <w:rFonts w:ascii="宋体" w:eastAsia="宋体" w:hAnsi="宋体" w:cs="Times New Roman" w:hint="eastAsia"/>
                <w:bCs/>
                <w:sz w:val="24"/>
                <w:szCs w:val="24"/>
                <w:lang w:eastAsia="zh-Hans"/>
              </w:rPr>
            </w:pPr>
            <w:r w:rsidRPr="003D4323">
              <w:rPr>
                <w:rFonts w:ascii="宋体" w:eastAsia="宋体" w:hAnsi="宋体" w:cs="Times New Roman" w:hint="eastAsia"/>
                <w:bCs/>
                <w:sz w:val="24"/>
                <w:szCs w:val="24"/>
                <w:lang w:eastAsia="zh-Hans"/>
              </w:rPr>
              <w:t xml:space="preserve">　　2024年上半年，公司基于对行业中长期趋势的判断，结合目前阶段的发展情况，坚持稳健经营发展策略，持续积极践行“提质增效”，细化经营管理工作、控制产销比例、降低存货管理风险、降低预付比例、优化资产负债比，不断提升经营质量。同时，持续较高比例的研发投入，拓展产品矩阵,增强公司整体风险抵御能力。</w:t>
            </w:r>
          </w:p>
          <w:p w:rsidR="003D4323" w:rsidRPr="003D4323" w:rsidRDefault="003D4323" w:rsidP="003D4323">
            <w:pPr>
              <w:autoSpaceDE w:val="0"/>
              <w:adjustRightInd w:val="0"/>
              <w:snapToGrid w:val="0"/>
              <w:spacing w:line="360" w:lineRule="auto"/>
              <w:outlineLvl w:val="0"/>
              <w:rPr>
                <w:rFonts w:ascii="宋体" w:eastAsia="宋体" w:hAnsi="宋体" w:cs="Times New Roman" w:hint="eastAsia"/>
                <w:bCs/>
                <w:sz w:val="24"/>
                <w:szCs w:val="24"/>
                <w:lang w:eastAsia="zh-Hans"/>
              </w:rPr>
            </w:pPr>
            <w:r w:rsidRPr="003D4323">
              <w:rPr>
                <w:rFonts w:ascii="宋体" w:eastAsia="宋体" w:hAnsi="宋体" w:cs="Times New Roman" w:hint="eastAsia"/>
                <w:bCs/>
                <w:sz w:val="24"/>
                <w:szCs w:val="24"/>
                <w:lang w:eastAsia="zh-Hans"/>
              </w:rPr>
              <w:t xml:space="preserve">　　报告期内实现营业收入285,037,202.37元，同比下降3.65%，实现归属于上市公司股东的净利润34,967,437.42元，同比上升2.69%。归属于上市公司股东的扣除非经常性损益的净利润28,862,866.55元，同比上升2.32%。2024年第二季度实现</w:t>
            </w:r>
            <w:r w:rsidRPr="003D4323">
              <w:rPr>
                <w:rFonts w:ascii="宋体" w:eastAsia="宋体" w:hAnsi="宋体" w:cs="Times New Roman" w:hint="eastAsia"/>
                <w:bCs/>
                <w:sz w:val="24"/>
                <w:szCs w:val="24"/>
                <w:lang w:eastAsia="zh-Hans"/>
              </w:rPr>
              <w:lastRenderedPageBreak/>
              <w:t>营收162,012,438.51元，实现归属于上市公司股东的净利润19,824,616.21元，环比2024年第一季度显著改善，分别提升31.69%及30.92%。同时，持续较高比例研发投入，公司2024年上半年研发投入60,436,182.26元，占营业收入的比例21.20%。</w:t>
            </w:r>
          </w:p>
          <w:p w:rsidR="00914CE8" w:rsidRDefault="003D4323" w:rsidP="006B0305">
            <w:pPr>
              <w:autoSpaceDE w:val="0"/>
              <w:adjustRightInd w:val="0"/>
              <w:snapToGrid w:val="0"/>
              <w:spacing w:line="360" w:lineRule="auto"/>
              <w:ind w:firstLine="480"/>
              <w:outlineLvl w:val="0"/>
              <w:rPr>
                <w:rFonts w:ascii="宋体" w:eastAsia="宋体" w:hAnsi="宋体" w:cs="Times New Roman"/>
                <w:bCs/>
                <w:sz w:val="24"/>
                <w:szCs w:val="24"/>
                <w:lang w:eastAsia="zh-Hans"/>
              </w:rPr>
            </w:pPr>
            <w:r w:rsidRPr="003D4323">
              <w:rPr>
                <w:rFonts w:ascii="宋体" w:eastAsia="宋体" w:hAnsi="宋体" w:cs="Times New Roman" w:hint="eastAsia"/>
                <w:bCs/>
                <w:sz w:val="24"/>
                <w:szCs w:val="24"/>
                <w:lang w:eastAsia="zh-Hans"/>
              </w:rPr>
              <w:t>接下来大家可以就创耀科技发布的2024年半年度报告或公司业绩相关情况进行提问，期待与大家的交流~</w:t>
            </w:r>
          </w:p>
          <w:p w:rsidR="006B0305" w:rsidRPr="003D4323" w:rsidRDefault="006B0305" w:rsidP="006B0305">
            <w:pPr>
              <w:autoSpaceDE w:val="0"/>
              <w:adjustRightInd w:val="0"/>
              <w:snapToGrid w:val="0"/>
              <w:spacing w:line="360" w:lineRule="auto"/>
              <w:ind w:firstLine="480"/>
              <w:outlineLvl w:val="0"/>
              <w:rPr>
                <w:rFonts w:ascii="宋体" w:eastAsia="宋体" w:hAnsi="宋体" w:cs="Times New Roman"/>
                <w:bCs/>
                <w:sz w:val="24"/>
                <w:szCs w:val="24"/>
                <w:lang w:eastAsia="zh-Hans"/>
              </w:rPr>
            </w:pPr>
          </w:p>
          <w:p w:rsidR="003D4323"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Q1:</w:t>
            </w:r>
            <w:r w:rsidR="003D4323">
              <w:rPr>
                <w:rFonts w:hint="eastAsia"/>
              </w:rPr>
              <w:t xml:space="preserve"> </w:t>
            </w:r>
            <w:r w:rsidR="003D4323" w:rsidRPr="003D4323">
              <w:rPr>
                <w:rFonts w:ascii="宋体" w:eastAsia="宋体" w:hAnsi="宋体" w:cs="Times New Roman" w:hint="eastAsia"/>
                <w:b/>
                <w:bCs/>
                <w:sz w:val="24"/>
                <w:szCs w:val="24"/>
                <w:lang w:eastAsia="zh-Hans"/>
              </w:rPr>
              <w:t>请问董事长：1.公司已经投资了凌耘微和凌存科技，请问公司下一步还有什么并购计划？2.大家很关心的公司星闪终端产品上市销售了吗？3.去年研发成功的局端芯片量产销售了吗？</w:t>
            </w:r>
          </w:p>
          <w:p w:rsidR="003D4323" w:rsidRPr="003D4323" w:rsidRDefault="00914CE8" w:rsidP="003D4323">
            <w:pPr>
              <w:autoSpaceDE w:val="0"/>
              <w:adjustRightInd w:val="0"/>
              <w:snapToGrid w:val="0"/>
              <w:spacing w:line="360" w:lineRule="auto"/>
              <w:outlineLvl w:val="0"/>
              <w:rPr>
                <w:rFonts w:ascii="宋体" w:eastAsia="宋体" w:hAnsi="宋体" w:cs="Times New Roman" w:hint="eastAsia"/>
                <w:bCs/>
                <w:sz w:val="24"/>
                <w:szCs w:val="24"/>
                <w:lang w:eastAsia="zh-Hans"/>
              </w:rPr>
            </w:pPr>
            <w:r w:rsidRPr="00914CE8">
              <w:rPr>
                <w:rFonts w:ascii="宋体" w:eastAsia="宋体" w:hAnsi="宋体" w:cs="Times New Roman" w:hint="eastAsia"/>
                <w:b/>
                <w:bCs/>
                <w:sz w:val="24"/>
                <w:szCs w:val="24"/>
                <w:lang w:eastAsia="zh-Hans"/>
              </w:rPr>
              <w:t xml:space="preserve">A1: </w:t>
            </w:r>
            <w:r w:rsidR="003D4323" w:rsidRPr="003D4323">
              <w:rPr>
                <w:rFonts w:ascii="宋体" w:eastAsia="宋体" w:hAnsi="宋体" w:cs="Times New Roman" w:hint="eastAsia"/>
                <w:bCs/>
                <w:sz w:val="24"/>
                <w:szCs w:val="24"/>
                <w:lang w:eastAsia="zh-Hans"/>
              </w:rPr>
              <w:t>1、上市以来，公司通过直投和参与产业基金等方式，建立以寻找与公司技术协同企业为主、同时兼顾新业务拓展投资的战略投资规划。公司以把握半导体行业国产化进程稳步推进的契机，通过投资通信设计、通信设备等行业上下游公司，整合行业优质资源，延伸公司产业链布局，提高公司的综合竞争力。同时，公司对外投资也基于谨慎性原则，在投资方式上以参股为主，遵循分散风险的投资策略，在公司承担的可控风险内实施投资计划。公司对于并购保持开放态度，也通过基金对半导体设计公司和半导体相关产业链，为未来的可能的产业并购整合培育资源。</w:t>
            </w:r>
          </w:p>
          <w:p w:rsidR="003D4323" w:rsidRPr="003D4323" w:rsidRDefault="003D4323" w:rsidP="003D4323">
            <w:pPr>
              <w:autoSpaceDE w:val="0"/>
              <w:adjustRightInd w:val="0"/>
              <w:snapToGrid w:val="0"/>
              <w:spacing w:line="360" w:lineRule="auto"/>
              <w:outlineLvl w:val="0"/>
              <w:rPr>
                <w:rFonts w:ascii="宋体" w:eastAsia="宋体" w:hAnsi="宋体" w:cs="Times New Roman" w:hint="eastAsia"/>
                <w:bCs/>
                <w:sz w:val="24"/>
                <w:szCs w:val="24"/>
                <w:lang w:eastAsia="zh-Hans"/>
              </w:rPr>
            </w:pPr>
            <w:r w:rsidRPr="003D4323">
              <w:rPr>
                <w:rFonts w:ascii="宋体" w:eastAsia="宋体" w:hAnsi="宋体" w:cs="Times New Roman" w:hint="eastAsia"/>
                <w:bCs/>
                <w:sz w:val="24"/>
                <w:szCs w:val="24"/>
                <w:lang w:eastAsia="zh-Hans"/>
              </w:rPr>
              <w:t>2、按照目前的研发及市场节奏，搭载公司星闪芯片的终端产品将于2024年下半年上市销售，目前正与业内头部客户密切合作，完善行业解决方案。</w:t>
            </w:r>
          </w:p>
          <w:p w:rsidR="003D4323" w:rsidRPr="00914CE8" w:rsidRDefault="003D4323" w:rsidP="003D4323">
            <w:pPr>
              <w:autoSpaceDE w:val="0"/>
              <w:adjustRightInd w:val="0"/>
              <w:snapToGrid w:val="0"/>
              <w:spacing w:line="360" w:lineRule="auto"/>
              <w:outlineLvl w:val="0"/>
              <w:rPr>
                <w:rFonts w:ascii="宋体" w:eastAsia="宋体" w:hAnsi="宋体" w:cs="Times New Roman"/>
                <w:bCs/>
                <w:sz w:val="24"/>
                <w:szCs w:val="24"/>
                <w:lang w:eastAsia="zh-Hans"/>
              </w:rPr>
            </w:pPr>
            <w:r w:rsidRPr="003D4323">
              <w:rPr>
                <w:rFonts w:ascii="宋体" w:eastAsia="宋体" w:hAnsi="宋体" w:cs="Times New Roman" w:hint="eastAsia"/>
                <w:bCs/>
                <w:sz w:val="24"/>
                <w:szCs w:val="24"/>
                <w:lang w:eastAsia="zh-Hans"/>
              </w:rPr>
              <w:t>3、局端芯片已量产，已实现对客户的小批量销售。目前还处于试验局测试阶段，具体上量会受到行业库存消化和市场周期的影响。</w:t>
            </w:r>
          </w:p>
          <w:p w:rsidR="00914CE8" w:rsidRPr="00914CE8"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p>
          <w:p w:rsidR="003D4323"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Q2:</w:t>
            </w:r>
            <w:r w:rsidR="003D4323">
              <w:rPr>
                <w:rFonts w:hint="eastAsia"/>
              </w:rPr>
              <w:t xml:space="preserve"> </w:t>
            </w:r>
            <w:r w:rsidR="003D4323" w:rsidRPr="003D4323">
              <w:rPr>
                <w:rFonts w:ascii="宋体" w:eastAsia="宋体" w:hAnsi="宋体" w:cs="Times New Roman" w:hint="eastAsia"/>
                <w:b/>
                <w:bCs/>
                <w:sz w:val="24"/>
                <w:szCs w:val="24"/>
                <w:lang w:eastAsia="zh-Hans"/>
              </w:rPr>
              <w:t>公司股价已200个交易日低于发行价，请问公司会继续放任股价下跌吗？</w:t>
            </w:r>
          </w:p>
          <w:p w:rsidR="003D4323" w:rsidRPr="00914CE8" w:rsidRDefault="00914CE8" w:rsidP="003D4323">
            <w:pPr>
              <w:autoSpaceDE w:val="0"/>
              <w:adjustRightInd w:val="0"/>
              <w:snapToGrid w:val="0"/>
              <w:spacing w:line="360" w:lineRule="auto"/>
              <w:outlineLvl w:val="0"/>
              <w:rPr>
                <w:rFonts w:ascii="宋体" w:eastAsia="宋体" w:hAnsi="宋体" w:cs="Times New Roman"/>
                <w:bCs/>
                <w:sz w:val="24"/>
                <w:szCs w:val="24"/>
                <w:lang w:eastAsia="zh-Hans"/>
              </w:rPr>
            </w:pPr>
            <w:r w:rsidRPr="00914CE8">
              <w:rPr>
                <w:rFonts w:ascii="宋体" w:eastAsia="宋体" w:hAnsi="宋体" w:cs="Times New Roman" w:hint="eastAsia"/>
                <w:b/>
                <w:bCs/>
                <w:sz w:val="24"/>
                <w:szCs w:val="24"/>
                <w:lang w:eastAsia="zh-Hans"/>
              </w:rPr>
              <w:t>A2:</w:t>
            </w:r>
            <w:r w:rsidR="003D4323" w:rsidRPr="003D4323">
              <w:rPr>
                <w:rFonts w:ascii="宋体" w:eastAsia="宋体" w:hAnsi="宋体" w:cs="Times New Roman" w:hint="eastAsia"/>
                <w:bCs/>
                <w:sz w:val="24"/>
                <w:szCs w:val="24"/>
                <w:lang w:eastAsia="zh-Hans"/>
              </w:rPr>
              <w:t>尊敬的投资者，您好。上市以来，公司及管理层通过回购及增</w:t>
            </w:r>
            <w:r w:rsidR="003D4323" w:rsidRPr="003D4323">
              <w:rPr>
                <w:rFonts w:ascii="宋体" w:eastAsia="宋体" w:hAnsi="宋体" w:cs="Times New Roman" w:hint="eastAsia"/>
                <w:bCs/>
                <w:sz w:val="24"/>
                <w:szCs w:val="24"/>
                <w:lang w:eastAsia="zh-Hans"/>
              </w:rPr>
              <w:lastRenderedPageBreak/>
              <w:t>持等方式积极维护公司股价，传递对公司未来稳定发展的信心和公司价值的认可。自2022年1月12日上市至今，公司已先后实施了三期现金分红，相应年度公司现金红利总额（不含回购金额）分别占当年度实现归属于上市公司股东净利润的比例30.50%、30.76%及35.26%，2023年度利润分配同时向全体股东每10股以公积金转增4股。2023年8月公司发布股份回购计划，并于2024年8月23日完成回购，累计回购股份750,000股，回购支付的总金额为39,292,213.95元（不含印花税、交易佣金等交易费用）。短期看，公司股价表现受多重因素的影响，包括公司经营业绩、盈利水平，也有外部国家宏观经济政策的调整、金融形势的变化、投资者心理预期等因素。长远看，股价会向公司的内在价值回归，公司将始终坚持稳健经营，力争以实际经营业绩回报投资者。</w:t>
            </w:r>
          </w:p>
          <w:p w:rsidR="00914CE8" w:rsidRPr="00914CE8" w:rsidRDefault="00914CE8" w:rsidP="00914CE8">
            <w:pPr>
              <w:autoSpaceDE w:val="0"/>
              <w:adjustRightInd w:val="0"/>
              <w:snapToGrid w:val="0"/>
              <w:spacing w:line="360" w:lineRule="auto"/>
              <w:outlineLvl w:val="0"/>
              <w:rPr>
                <w:rFonts w:ascii="宋体" w:eastAsia="宋体" w:hAnsi="宋体" w:cs="Times New Roman"/>
                <w:bCs/>
                <w:sz w:val="24"/>
                <w:szCs w:val="24"/>
                <w:lang w:eastAsia="zh-Hans"/>
              </w:rPr>
            </w:pPr>
          </w:p>
          <w:p w:rsidR="003D4323" w:rsidRDefault="00914CE8" w:rsidP="00914CE8">
            <w:pPr>
              <w:autoSpaceDE w:val="0"/>
              <w:adjustRightInd w:val="0"/>
              <w:snapToGrid w:val="0"/>
              <w:spacing w:line="360" w:lineRule="auto"/>
              <w:outlineLvl w:val="0"/>
              <w:rPr>
                <w:rFonts w:ascii="宋体" w:eastAsia="宋体" w:hAnsi="宋体" w:cs="Times New Roman"/>
                <w:b/>
                <w:bCs/>
                <w:sz w:val="24"/>
                <w:szCs w:val="24"/>
                <w:lang w:eastAsia="zh-Hans"/>
              </w:rPr>
            </w:pPr>
            <w:r w:rsidRPr="00914CE8">
              <w:rPr>
                <w:rFonts w:ascii="宋体" w:eastAsia="宋体" w:hAnsi="宋体" w:cs="Times New Roman" w:hint="eastAsia"/>
                <w:b/>
                <w:bCs/>
                <w:sz w:val="24"/>
                <w:szCs w:val="24"/>
                <w:lang w:eastAsia="zh-Hans"/>
              </w:rPr>
              <w:t>Q3:</w:t>
            </w:r>
            <w:r w:rsidR="003D4323" w:rsidRPr="003D4323">
              <w:rPr>
                <w:rFonts w:ascii="宋体" w:eastAsia="宋体" w:hAnsi="宋体" w:cs="Times New Roman" w:hint="eastAsia"/>
                <w:b/>
                <w:bCs/>
                <w:sz w:val="24"/>
                <w:szCs w:val="24"/>
                <w:lang w:eastAsia="zh-Hans"/>
              </w:rPr>
              <w:t>请问谭总公司二季度业绩好转的势头是否可以持续？能否展望一下下半年各条产品线的业务发展前景？谢谢！</w:t>
            </w:r>
          </w:p>
          <w:p w:rsidR="0097602A" w:rsidRPr="00914CE8" w:rsidRDefault="00914CE8" w:rsidP="00914CE8">
            <w:pPr>
              <w:autoSpaceDE w:val="0"/>
              <w:adjustRightInd w:val="0"/>
              <w:snapToGrid w:val="0"/>
              <w:spacing w:line="360" w:lineRule="auto"/>
              <w:outlineLvl w:val="0"/>
              <w:rPr>
                <w:rFonts w:ascii="宋体" w:eastAsia="宋体" w:hAnsi="宋体" w:cs="Times New Roman"/>
                <w:bCs/>
                <w:sz w:val="24"/>
                <w:szCs w:val="24"/>
                <w:lang w:eastAsia="zh-Hans"/>
              </w:rPr>
            </w:pPr>
            <w:r w:rsidRPr="00914CE8">
              <w:rPr>
                <w:rFonts w:ascii="宋体" w:eastAsia="宋体" w:hAnsi="宋体" w:cs="Times New Roman" w:hint="eastAsia"/>
                <w:b/>
                <w:bCs/>
                <w:sz w:val="24"/>
                <w:szCs w:val="24"/>
                <w:lang w:eastAsia="zh-Hans"/>
              </w:rPr>
              <w:t>A3:</w:t>
            </w:r>
            <w:r w:rsidR="003D4323" w:rsidRPr="003D4323">
              <w:rPr>
                <w:rFonts w:ascii="宋体" w:eastAsia="宋体" w:hAnsi="宋体" w:cs="Times New Roman" w:hint="eastAsia"/>
                <w:bCs/>
                <w:sz w:val="24"/>
                <w:szCs w:val="24"/>
                <w:lang w:eastAsia="zh-Hans"/>
              </w:rPr>
              <w:t>公司2024年上年报实现营业收入2.85亿，实现归母净利润3,497万元，归属于上市公司扣非净利润2,886万元。收入和利润同比基本平稳，环比有较为显著改善。公司三条主要产品线中，电力线载波通信业务和芯片版图业务收入都有所增长，电力线载波芯片业务今年上半年的整体的营收约9,700万元左右，同比有了较大幅度的增长，主要因为2024年双模通信芯片产品进入了一个稳步出货的阶段。芯片版图业务2024年的上半年整体的营收约5,500万元左右，和去年同期相比有所增长。这一块是我们的一个现金奶牛业务，相对比较稳定。接入网产品线在今年上半年实现的营收约1.33亿元左右，和去年同期相比，有较大幅度的下降，主要原因是客户产品需求下降所致。公司后续将争取让接入网业务板块能够成为一个稳定运营、持续盈利的板块。同时公司也会加大对新的产品方向的投入，培育新增长动能，降低单一产品线下滑对于公司整体的影响。</w:t>
            </w:r>
          </w:p>
          <w:p w:rsidR="00DB053B" w:rsidRPr="00D27E98" w:rsidRDefault="00DB053B" w:rsidP="00CD32A1">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lastRenderedPageBreak/>
              <w:t>Q</w:t>
            </w:r>
            <w:r w:rsidR="00914CE8">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00052A05" w:rsidRPr="00D27E98">
              <w:rPr>
                <w:rFonts w:ascii="宋体" w:eastAsia="宋体" w:hAnsi="宋体" w:cs="Times New Roman"/>
                <w:b/>
                <w:bCs/>
                <w:sz w:val="24"/>
                <w:szCs w:val="24"/>
                <w:lang w:eastAsia="zh-Hans"/>
              </w:rPr>
              <w:t xml:space="preserve"> </w:t>
            </w:r>
            <w:r w:rsidR="003D4323" w:rsidRPr="003D4323">
              <w:rPr>
                <w:rFonts w:ascii="宋体" w:eastAsia="宋体" w:hAnsi="宋体" w:cs="Times New Roman" w:hint="eastAsia"/>
                <w:b/>
                <w:bCs/>
                <w:sz w:val="24"/>
                <w:szCs w:val="24"/>
                <w:lang w:eastAsia="zh-Hans"/>
              </w:rPr>
              <w:t>请问谭总现在市面上能买到的星闪芯片消费端终端产品有哪些品牌是采用了创耀的方案？谢谢！</w:t>
            </w:r>
          </w:p>
          <w:p w:rsidR="007252BD" w:rsidRPr="00914CE8" w:rsidRDefault="00DB053B" w:rsidP="003A3E29">
            <w:pPr>
              <w:autoSpaceDE w:val="0"/>
              <w:adjustRightInd w:val="0"/>
              <w:snapToGrid w:val="0"/>
              <w:spacing w:line="360" w:lineRule="auto"/>
              <w:outlineLvl w:val="0"/>
              <w:rPr>
                <w:rFonts w:ascii="Times New Roman" w:eastAsia="宋体" w:hAnsi="Times New Roman" w:cs="Times New Roman"/>
                <w:bCs/>
                <w:sz w:val="24"/>
                <w:szCs w:val="24"/>
                <w:lang w:eastAsia="zh-Hans"/>
              </w:rPr>
            </w:pPr>
            <w:r w:rsidRPr="00D27E98">
              <w:rPr>
                <w:rFonts w:ascii="宋体" w:eastAsia="宋体" w:hAnsi="宋体" w:cs="Times New Roman"/>
                <w:b/>
                <w:bCs/>
                <w:sz w:val="24"/>
                <w:szCs w:val="24"/>
                <w:lang w:eastAsia="zh-Hans"/>
              </w:rPr>
              <w:t>A</w:t>
            </w:r>
            <w:r w:rsidR="00914CE8">
              <w:rPr>
                <w:rFonts w:ascii="宋体" w:eastAsia="宋体" w:hAnsi="宋体" w:cs="Times New Roman"/>
                <w:b/>
                <w:bCs/>
                <w:sz w:val="24"/>
                <w:szCs w:val="24"/>
                <w:lang w:eastAsia="zh-Hans"/>
              </w:rPr>
              <w:t>4</w:t>
            </w:r>
            <w:r w:rsidRPr="00D27E98">
              <w:rPr>
                <w:rFonts w:ascii="宋体" w:eastAsia="宋体" w:hAnsi="宋体" w:cs="Times New Roman"/>
                <w:b/>
                <w:bCs/>
                <w:sz w:val="24"/>
                <w:szCs w:val="24"/>
                <w:lang w:eastAsia="zh-Hans"/>
              </w:rPr>
              <w:t>:</w:t>
            </w:r>
            <w:r w:rsidR="003D4323" w:rsidRPr="003D4323">
              <w:rPr>
                <w:rFonts w:ascii="宋体" w:eastAsia="宋体" w:hAnsi="宋体" w:cs="Times New Roman" w:hint="eastAsia"/>
                <w:bCs/>
                <w:sz w:val="24"/>
                <w:szCs w:val="24"/>
                <w:lang w:eastAsia="zh-Hans"/>
              </w:rPr>
              <w:t>尊敬的投资者，您好。在星闪生态的建设中，公司通过与相关应用领域重点大客户合作，包括键盘鼠标、音频领域、扫地机器人等，同时参与广电和电信运营商的机顶盒、遥控器产品招标，通过找到行业典型应用去完善星闪解决方案，以及解决如何在当前的应用环境下，给用户更多的体验提供更好的技术支持的问题。搭载公司星闪芯片的相关终端产品有望在2024年下半年由合作终端客户逐步推向市场，届时请关注公司定期及临时公告，以及终端厂商的产品发布。</w:t>
            </w:r>
          </w:p>
          <w:p w:rsidR="007252BD" w:rsidRPr="00555DC5" w:rsidRDefault="007252BD" w:rsidP="00CD32A1">
            <w:pPr>
              <w:autoSpaceDE w:val="0"/>
              <w:adjustRightInd w:val="0"/>
              <w:snapToGrid w:val="0"/>
              <w:spacing w:line="360" w:lineRule="auto"/>
              <w:outlineLvl w:val="0"/>
              <w:rPr>
                <w:rFonts w:ascii="Times New Roman" w:eastAsia="宋体" w:hAnsi="Times New Roman" w:cs="Times New Roman"/>
                <w:bCs/>
                <w:sz w:val="24"/>
                <w:szCs w:val="24"/>
                <w:lang w:eastAsia="zh-Hans"/>
              </w:rPr>
            </w:pPr>
          </w:p>
          <w:p w:rsidR="005A1139" w:rsidRPr="00D27E98" w:rsidRDefault="00052A05" w:rsidP="00CD32A1">
            <w:pPr>
              <w:autoSpaceDE w:val="0"/>
              <w:adjustRightInd w:val="0"/>
              <w:snapToGrid w:val="0"/>
              <w:spacing w:line="360" w:lineRule="auto"/>
              <w:outlineLvl w:val="0"/>
              <w:rPr>
                <w:rFonts w:ascii="宋体" w:eastAsia="宋体" w:hAnsi="宋体" w:cs="Times New Roman"/>
                <w:b/>
                <w:bCs/>
                <w:sz w:val="24"/>
                <w:szCs w:val="24"/>
                <w:lang w:eastAsia="zh-Hans"/>
              </w:rPr>
            </w:pPr>
            <w:r w:rsidRPr="00D27E98">
              <w:rPr>
                <w:rFonts w:ascii="宋体" w:eastAsia="宋体" w:hAnsi="宋体" w:cs="Times New Roman"/>
                <w:b/>
                <w:bCs/>
                <w:sz w:val="24"/>
                <w:szCs w:val="24"/>
                <w:lang w:eastAsia="zh-Hans"/>
              </w:rPr>
              <w:t>Q</w:t>
            </w:r>
            <w:r w:rsidR="00914CE8">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sidR="003D4323" w:rsidRPr="003D4323">
              <w:rPr>
                <w:rFonts w:ascii="宋体" w:eastAsia="宋体" w:hAnsi="宋体" w:cs="Times New Roman" w:hint="eastAsia"/>
                <w:b/>
                <w:bCs/>
                <w:sz w:val="24"/>
                <w:szCs w:val="24"/>
                <w:lang w:eastAsia="zh-Hans"/>
              </w:rPr>
              <w:t>公司的今年的营业收入和利润目标是否有信心能达成？接下来公司有哪些具体举措</w:t>
            </w:r>
          </w:p>
          <w:p w:rsidR="004D664D" w:rsidRPr="00873111" w:rsidRDefault="00052A05" w:rsidP="00B5436B">
            <w:pPr>
              <w:autoSpaceDE w:val="0"/>
              <w:adjustRightInd w:val="0"/>
              <w:snapToGrid w:val="0"/>
              <w:spacing w:line="360" w:lineRule="auto"/>
              <w:outlineLvl w:val="0"/>
              <w:rPr>
                <w:rFonts w:asciiTheme="minorEastAsia" w:hAnsiTheme="minorEastAsia" w:cs="Times New Roman"/>
                <w:bCs/>
                <w:sz w:val="24"/>
                <w:szCs w:val="24"/>
                <w:lang w:eastAsia="zh-Hans"/>
              </w:rPr>
            </w:pPr>
            <w:r w:rsidRPr="00D27E98">
              <w:rPr>
                <w:rFonts w:ascii="宋体" w:eastAsia="宋体" w:hAnsi="宋体" w:cs="Times New Roman"/>
                <w:b/>
                <w:bCs/>
                <w:sz w:val="24"/>
                <w:szCs w:val="24"/>
                <w:lang w:eastAsia="zh-Hans"/>
              </w:rPr>
              <w:t>A</w:t>
            </w:r>
            <w:r w:rsidR="00914CE8">
              <w:rPr>
                <w:rFonts w:ascii="宋体" w:eastAsia="宋体" w:hAnsi="宋体" w:cs="Times New Roman"/>
                <w:b/>
                <w:bCs/>
                <w:sz w:val="24"/>
                <w:szCs w:val="24"/>
                <w:lang w:eastAsia="zh-Hans"/>
              </w:rPr>
              <w:t>5</w:t>
            </w:r>
            <w:r w:rsidRPr="00D27E98">
              <w:rPr>
                <w:rFonts w:ascii="宋体" w:eastAsia="宋体" w:hAnsi="宋体" w:cs="Times New Roman"/>
                <w:b/>
                <w:bCs/>
                <w:sz w:val="24"/>
                <w:szCs w:val="24"/>
                <w:lang w:eastAsia="zh-Hans"/>
              </w:rPr>
              <w:t>:</w:t>
            </w:r>
            <w:r w:rsidR="003D4323" w:rsidRPr="003D4323">
              <w:rPr>
                <w:rFonts w:ascii="宋体" w:eastAsia="宋体" w:hAnsi="宋体" w:cs="Times New Roman" w:hint="eastAsia"/>
                <w:bCs/>
                <w:sz w:val="24"/>
                <w:szCs w:val="24"/>
                <w:lang w:eastAsia="zh-Hans"/>
              </w:rPr>
              <w:t>尊敬的投资者，您好。公司将紧紧围绕战略目标和年度工作安排，履职尽责，充满信心，全力以赴去达成目标。下半年公司将努力扩大销售，同时降本增效。具体年度实际经营情况请以公司后续披露的相关公告为准，谢谢！</w:t>
            </w:r>
          </w:p>
          <w:p w:rsidR="00726405" w:rsidRPr="00555DC5" w:rsidRDefault="00726405" w:rsidP="00927C6D">
            <w:pPr>
              <w:autoSpaceDE w:val="0"/>
              <w:adjustRightInd w:val="0"/>
              <w:snapToGrid w:val="0"/>
              <w:spacing w:line="360" w:lineRule="auto"/>
              <w:outlineLvl w:val="0"/>
              <w:rPr>
                <w:rFonts w:ascii="Times New Roman" w:eastAsia="宋体" w:hAnsi="Times New Roman" w:cs="Times New Roman"/>
                <w:bCs/>
                <w:sz w:val="24"/>
                <w:szCs w:val="24"/>
                <w:lang w:eastAsia="zh-Hans"/>
              </w:rPr>
            </w:pPr>
          </w:p>
          <w:p w:rsidR="0067494F" w:rsidRPr="00D27E98" w:rsidRDefault="0067494F" w:rsidP="0067494F">
            <w:pPr>
              <w:autoSpaceDE w:val="0"/>
              <w:adjustRightInd w:val="0"/>
              <w:snapToGrid w:val="0"/>
              <w:spacing w:line="360" w:lineRule="auto"/>
              <w:outlineLvl w:val="0"/>
              <w:rPr>
                <w:rFonts w:asciiTheme="minorEastAsia" w:hAnsiTheme="minorEastAsia" w:cs="Times New Roman"/>
                <w:b/>
                <w:bCs/>
                <w:sz w:val="24"/>
                <w:szCs w:val="24"/>
                <w:lang w:eastAsia="zh-Hans"/>
              </w:rPr>
            </w:pPr>
            <w:r w:rsidRPr="00D27E98">
              <w:rPr>
                <w:rFonts w:asciiTheme="minorEastAsia" w:hAnsiTheme="minorEastAsia" w:cs="Times New Roman"/>
                <w:b/>
                <w:bCs/>
                <w:sz w:val="24"/>
                <w:szCs w:val="24"/>
                <w:lang w:eastAsia="zh-Hans"/>
              </w:rPr>
              <w:t>Q</w:t>
            </w:r>
            <w:r w:rsidR="00914CE8">
              <w:rPr>
                <w:rFonts w:asciiTheme="minorEastAsia" w:hAnsiTheme="minorEastAsia" w:cs="Times New Roman"/>
                <w:b/>
                <w:bCs/>
                <w:sz w:val="24"/>
                <w:szCs w:val="24"/>
                <w:lang w:eastAsia="zh-Hans"/>
              </w:rPr>
              <w:t>6</w:t>
            </w:r>
            <w:r w:rsidRPr="00D27E98">
              <w:rPr>
                <w:rFonts w:asciiTheme="minorEastAsia" w:hAnsiTheme="minorEastAsia" w:cs="Times New Roman"/>
                <w:b/>
                <w:bCs/>
                <w:sz w:val="24"/>
                <w:szCs w:val="24"/>
                <w:lang w:eastAsia="zh-Hans"/>
              </w:rPr>
              <w:t xml:space="preserve">: </w:t>
            </w:r>
            <w:r w:rsidR="003D4323" w:rsidRPr="003D4323">
              <w:rPr>
                <w:rFonts w:asciiTheme="minorEastAsia" w:hAnsiTheme="minorEastAsia" w:cs="Times New Roman" w:hint="eastAsia"/>
                <w:b/>
                <w:bCs/>
                <w:sz w:val="24"/>
                <w:szCs w:val="24"/>
                <w:lang w:eastAsia="zh-Hans"/>
              </w:rPr>
              <w:t>2024年9月24日，央行行长潘功胜宣布将创设股票回购增持再贷款，由商业银行为上市公司及其主要股东提供贷款，用于回购或增持自家公司股票。请问谭总会考虑采用这个回购方式来继续增持吗？</w:t>
            </w:r>
          </w:p>
          <w:p w:rsidR="003D4323" w:rsidRPr="00914CE8" w:rsidRDefault="00AA2E0F" w:rsidP="003D4323">
            <w:pPr>
              <w:autoSpaceDE w:val="0"/>
              <w:adjustRightInd w:val="0"/>
              <w:snapToGrid w:val="0"/>
              <w:spacing w:line="360" w:lineRule="auto"/>
              <w:outlineLvl w:val="0"/>
              <w:rPr>
                <w:rFonts w:ascii="宋体" w:eastAsia="宋体" w:hAnsi="宋体" w:cs="Times New Roman"/>
                <w:bCs/>
                <w:sz w:val="24"/>
                <w:szCs w:val="24"/>
                <w:lang w:eastAsia="zh-Hans"/>
              </w:rPr>
            </w:pPr>
            <w:r w:rsidRPr="00D27E98">
              <w:rPr>
                <w:rFonts w:ascii="宋体" w:eastAsia="宋体" w:hAnsi="宋体" w:cs="Times New Roman"/>
                <w:b/>
                <w:bCs/>
                <w:sz w:val="24"/>
                <w:szCs w:val="24"/>
                <w:lang w:eastAsia="zh-Hans"/>
              </w:rPr>
              <w:t>A</w:t>
            </w:r>
            <w:r w:rsidR="00914CE8">
              <w:rPr>
                <w:rFonts w:ascii="宋体" w:eastAsia="宋体" w:hAnsi="宋体" w:cs="Times New Roman"/>
                <w:b/>
                <w:bCs/>
                <w:sz w:val="24"/>
                <w:szCs w:val="24"/>
                <w:lang w:eastAsia="zh-Hans"/>
              </w:rPr>
              <w:t>6</w:t>
            </w:r>
            <w:r w:rsidRPr="00D27E98">
              <w:rPr>
                <w:rFonts w:ascii="宋体" w:eastAsia="宋体" w:hAnsi="宋体" w:cs="Times New Roman"/>
                <w:b/>
                <w:bCs/>
                <w:sz w:val="24"/>
                <w:szCs w:val="24"/>
                <w:lang w:eastAsia="zh-Hans"/>
              </w:rPr>
              <w:t>:</w:t>
            </w:r>
            <w:r w:rsidR="00753B89" w:rsidRPr="00D27E98">
              <w:rPr>
                <w:rFonts w:ascii="宋体" w:eastAsia="宋体" w:hAnsi="宋体" w:cs="Times New Roman"/>
                <w:b/>
                <w:bCs/>
                <w:sz w:val="24"/>
                <w:szCs w:val="24"/>
                <w:lang w:eastAsia="zh-Hans"/>
              </w:rPr>
              <w:t xml:space="preserve"> </w:t>
            </w:r>
            <w:r w:rsidR="003D4323" w:rsidRPr="003D4323">
              <w:rPr>
                <w:rFonts w:ascii="宋体" w:eastAsia="宋体" w:hAnsi="宋体" w:cs="Times New Roman" w:hint="eastAsia"/>
                <w:bCs/>
                <w:sz w:val="24"/>
                <w:szCs w:val="24"/>
                <w:lang w:eastAsia="zh-Hans"/>
              </w:rPr>
              <w:t>尊敬的投资者，您好。公司正在研究学习相关政策，具体是否回购或增持，如何回购或增持将结合市场情况、公司及股东整体战略规划综合考虑。</w:t>
            </w:r>
          </w:p>
          <w:p w:rsidR="0027703F" w:rsidRPr="00555DC5" w:rsidRDefault="0027703F" w:rsidP="0027703F">
            <w:pPr>
              <w:autoSpaceDE w:val="0"/>
              <w:adjustRightInd w:val="0"/>
              <w:snapToGrid w:val="0"/>
              <w:spacing w:line="360" w:lineRule="auto"/>
              <w:outlineLvl w:val="0"/>
              <w:rPr>
                <w:rFonts w:ascii="Times New Roman" w:eastAsia="宋体" w:hAnsi="Times New Roman" w:cs="Times New Roman"/>
                <w:bCs/>
                <w:sz w:val="24"/>
                <w:szCs w:val="24"/>
                <w:lang w:eastAsia="zh-Hans"/>
              </w:rPr>
            </w:pPr>
          </w:p>
          <w:p w:rsidR="0027703F" w:rsidRPr="00D27E98" w:rsidRDefault="0027703F" w:rsidP="0027703F">
            <w:pPr>
              <w:autoSpaceDE w:val="0"/>
              <w:adjustRightInd w:val="0"/>
              <w:snapToGrid w:val="0"/>
              <w:spacing w:line="360" w:lineRule="auto"/>
              <w:outlineLvl w:val="0"/>
              <w:rPr>
                <w:rFonts w:asciiTheme="minorEastAsia" w:hAnsiTheme="minorEastAsia" w:cs="Times New Roman"/>
                <w:b/>
                <w:bCs/>
                <w:sz w:val="24"/>
                <w:szCs w:val="24"/>
                <w:lang w:eastAsia="zh-Hans"/>
              </w:rPr>
            </w:pPr>
            <w:r w:rsidRPr="00D27E98">
              <w:rPr>
                <w:rFonts w:asciiTheme="minorEastAsia" w:hAnsiTheme="minorEastAsia" w:cs="Times New Roman"/>
                <w:b/>
                <w:bCs/>
                <w:sz w:val="24"/>
                <w:szCs w:val="24"/>
                <w:lang w:eastAsia="zh-Hans"/>
              </w:rPr>
              <w:t>Q</w:t>
            </w:r>
            <w:r w:rsidR="00914CE8">
              <w:rPr>
                <w:rFonts w:asciiTheme="minorEastAsia" w:hAnsiTheme="minorEastAsia" w:cs="Times New Roman"/>
                <w:b/>
                <w:bCs/>
                <w:sz w:val="24"/>
                <w:szCs w:val="24"/>
                <w:lang w:eastAsia="zh-Hans"/>
              </w:rPr>
              <w:t>7</w:t>
            </w:r>
            <w:r w:rsidRPr="00D27E98">
              <w:rPr>
                <w:rFonts w:asciiTheme="minorEastAsia" w:hAnsiTheme="minorEastAsia" w:cs="Times New Roman"/>
                <w:b/>
                <w:bCs/>
                <w:sz w:val="24"/>
                <w:szCs w:val="24"/>
                <w:lang w:eastAsia="zh-Hans"/>
              </w:rPr>
              <w:t>:</w:t>
            </w:r>
            <w:r w:rsidR="003D4323" w:rsidRPr="003D4323">
              <w:rPr>
                <w:rFonts w:asciiTheme="minorEastAsia" w:hAnsiTheme="minorEastAsia" w:cs="Times New Roman" w:hint="eastAsia"/>
                <w:b/>
                <w:bCs/>
                <w:sz w:val="24"/>
                <w:szCs w:val="24"/>
                <w:lang w:eastAsia="zh-Hans"/>
              </w:rPr>
              <w:t>公司在星闪的相关订单已经拿到多少，未来会持续投入吗</w:t>
            </w:r>
          </w:p>
          <w:p w:rsidR="0094236B" w:rsidRPr="00555DC5" w:rsidRDefault="0027703F" w:rsidP="003D4323">
            <w:pPr>
              <w:autoSpaceDE w:val="0"/>
              <w:adjustRightInd w:val="0"/>
              <w:snapToGrid w:val="0"/>
              <w:spacing w:line="360" w:lineRule="auto"/>
              <w:outlineLvl w:val="0"/>
              <w:rPr>
                <w:rFonts w:ascii="Times New Roman" w:eastAsia="宋体" w:hAnsi="Times New Roman" w:cs="Times New Roman"/>
                <w:bCs/>
                <w:sz w:val="24"/>
                <w:szCs w:val="24"/>
                <w:lang w:eastAsia="zh-Hans"/>
              </w:rPr>
            </w:pPr>
            <w:r w:rsidRPr="00D27E98">
              <w:rPr>
                <w:rFonts w:ascii="宋体" w:eastAsia="宋体" w:hAnsi="宋体" w:cs="Times New Roman"/>
                <w:b/>
                <w:bCs/>
                <w:sz w:val="24"/>
                <w:szCs w:val="24"/>
                <w:lang w:eastAsia="zh-Hans"/>
              </w:rPr>
              <w:t>A</w:t>
            </w:r>
            <w:r w:rsidR="00914CE8">
              <w:rPr>
                <w:rFonts w:ascii="宋体" w:eastAsia="宋体" w:hAnsi="宋体" w:cs="Times New Roman"/>
                <w:b/>
                <w:bCs/>
                <w:sz w:val="24"/>
                <w:szCs w:val="24"/>
                <w:lang w:eastAsia="zh-Hans"/>
              </w:rPr>
              <w:t>7</w:t>
            </w:r>
            <w:r w:rsidRPr="00D27E98">
              <w:rPr>
                <w:rFonts w:ascii="宋体" w:eastAsia="宋体" w:hAnsi="宋体" w:cs="Times New Roman"/>
                <w:b/>
                <w:bCs/>
                <w:sz w:val="24"/>
                <w:szCs w:val="24"/>
                <w:lang w:eastAsia="zh-Hans"/>
              </w:rPr>
              <w:t xml:space="preserve">: </w:t>
            </w:r>
            <w:r w:rsidR="003D4323" w:rsidRPr="003D4323">
              <w:rPr>
                <w:rFonts w:ascii="宋体" w:eastAsia="宋体" w:hAnsi="宋体" w:cs="Times New Roman" w:hint="eastAsia"/>
                <w:bCs/>
                <w:sz w:val="24"/>
                <w:szCs w:val="24"/>
                <w:lang w:eastAsia="zh-Hans"/>
              </w:rPr>
              <w:t>2023年开始，公司在星闪相关行业应用领域中开始进行布局，公司看好星闪技术前景并将持续在星闪相关领域进行投入。公司通过与相关应用领域重点大客户合作，包括键盘鼠标、音频</w:t>
            </w:r>
            <w:r w:rsidR="003D4323" w:rsidRPr="003D4323">
              <w:rPr>
                <w:rFonts w:ascii="宋体" w:eastAsia="宋体" w:hAnsi="宋体" w:cs="Times New Roman" w:hint="eastAsia"/>
                <w:bCs/>
                <w:sz w:val="24"/>
                <w:szCs w:val="24"/>
                <w:lang w:eastAsia="zh-Hans"/>
              </w:rPr>
              <w:lastRenderedPageBreak/>
              <w:t>领域、智能家电，工业领域等，通过找到典型应用去完善星闪解决方案，以及解决如何在当前应用环境下给用户更多体验提供更好的技术支撑问题。同时公司也通过积极与行业里成熟的模块厂商进行合作的方式，由模块厂商在市场中进行推广。另外公司还在一些平台化的解决方案中投入相应的精力，跟着这个体系的解决方案进行发展。公司目前星闪芯片产品的销售方式还包括参加运营商、广电系统等的机顶盒、遥控器等招标。通过以上渠道，公司星闪相关产品有望在2024年下半年逐步的起量，届时请关注公司定期及临时公告。</w:t>
            </w:r>
          </w:p>
        </w:tc>
      </w:tr>
    </w:tbl>
    <w:p w:rsidR="00C2252A" w:rsidRPr="00555DC5" w:rsidRDefault="00C2252A" w:rsidP="006F2FE3">
      <w:pPr>
        <w:jc w:val="right"/>
        <w:rPr>
          <w:rFonts w:ascii="Times New Roman" w:eastAsia="宋体" w:hAnsi="Times New Roman" w:cs="Times New Roman"/>
          <w:sz w:val="24"/>
          <w:szCs w:val="24"/>
        </w:rPr>
      </w:pPr>
    </w:p>
    <w:p w:rsidR="00C2252A" w:rsidRPr="00555DC5" w:rsidRDefault="00C2252A" w:rsidP="006F2FE3">
      <w:pPr>
        <w:jc w:val="right"/>
        <w:rPr>
          <w:rFonts w:ascii="Times New Roman" w:eastAsia="宋体" w:hAnsi="Times New Roman" w:cs="Times New Roman"/>
          <w:sz w:val="24"/>
          <w:szCs w:val="24"/>
        </w:rPr>
      </w:pPr>
    </w:p>
    <w:p w:rsidR="003E565A" w:rsidRPr="00555DC5" w:rsidRDefault="006F2FE3" w:rsidP="006F2FE3">
      <w:pPr>
        <w:jc w:val="right"/>
        <w:rPr>
          <w:rFonts w:ascii="Times New Roman" w:eastAsia="宋体" w:hAnsi="Times New Roman" w:cs="Times New Roman"/>
          <w:sz w:val="24"/>
          <w:szCs w:val="24"/>
        </w:rPr>
      </w:pPr>
      <w:r w:rsidRPr="00555DC5">
        <w:rPr>
          <w:rFonts w:ascii="Times New Roman" w:eastAsia="宋体" w:hAnsi="Times New Roman" w:cs="Times New Roman"/>
          <w:sz w:val="24"/>
          <w:szCs w:val="24"/>
        </w:rPr>
        <w:t>日期：</w:t>
      </w:r>
      <w:r w:rsidRPr="00555DC5">
        <w:rPr>
          <w:rFonts w:ascii="Times New Roman" w:eastAsia="宋体" w:hAnsi="Times New Roman" w:cs="Times New Roman"/>
          <w:sz w:val="24"/>
          <w:szCs w:val="24"/>
        </w:rPr>
        <w:t>202</w:t>
      </w:r>
      <w:r w:rsidR="00726405" w:rsidRPr="00555DC5">
        <w:rPr>
          <w:rFonts w:ascii="Times New Roman" w:eastAsia="宋体" w:hAnsi="Times New Roman" w:cs="Times New Roman"/>
          <w:sz w:val="24"/>
          <w:szCs w:val="24"/>
        </w:rPr>
        <w:t>4</w:t>
      </w:r>
      <w:r w:rsidRPr="00555DC5">
        <w:rPr>
          <w:rFonts w:ascii="Times New Roman" w:eastAsia="宋体" w:hAnsi="Times New Roman" w:cs="Times New Roman"/>
          <w:sz w:val="24"/>
          <w:szCs w:val="24"/>
        </w:rPr>
        <w:t>年</w:t>
      </w:r>
      <w:r w:rsidR="003D4323">
        <w:rPr>
          <w:rFonts w:ascii="Times New Roman" w:eastAsia="宋体" w:hAnsi="Times New Roman" w:cs="Times New Roman"/>
          <w:sz w:val="24"/>
          <w:szCs w:val="24"/>
        </w:rPr>
        <w:t>10</w:t>
      </w:r>
      <w:r w:rsidRPr="00555DC5">
        <w:rPr>
          <w:rFonts w:ascii="Times New Roman" w:eastAsia="宋体" w:hAnsi="Times New Roman" w:cs="Times New Roman"/>
          <w:sz w:val="24"/>
          <w:szCs w:val="24"/>
        </w:rPr>
        <w:t>月</w:t>
      </w:r>
      <w:r w:rsidR="006B0305">
        <w:rPr>
          <w:rFonts w:ascii="Times New Roman" w:eastAsia="宋体" w:hAnsi="Times New Roman" w:cs="Times New Roman"/>
          <w:sz w:val="24"/>
          <w:szCs w:val="24"/>
        </w:rPr>
        <w:t>10</w:t>
      </w:r>
      <w:bookmarkStart w:id="0" w:name="_GoBack"/>
      <w:bookmarkEnd w:id="0"/>
      <w:r w:rsidRPr="00555DC5">
        <w:rPr>
          <w:rFonts w:ascii="Times New Roman" w:eastAsia="宋体" w:hAnsi="Times New Roman" w:cs="Times New Roman"/>
          <w:sz w:val="24"/>
          <w:szCs w:val="24"/>
        </w:rPr>
        <w:t>日</w:t>
      </w:r>
    </w:p>
    <w:sectPr w:rsidR="003E565A" w:rsidRPr="00555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21" w:rsidRDefault="00D45421" w:rsidP="00371A70">
      <w:r>
        <w:separator/>
      </w:r>
    </w:p>
  </w:endnote>
  <w:endnote w:type="continuationSeparator" w:id="0">
    <w:p w:rsidR="00D45421" w:rsidRDefault="00D45421"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21" w:rsidRDefault="00D45421" w:rsidP="00371A70">
      <w:r>
        <w:separator/>
      </w:r>
    </w:p>
  </w:footnote>
  <w:footnote w:type="continuationSeparator" w:id="0">
    <w:p w:rsidR="00D45421" w:rsidRDefault="00D45421"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4008"/>
    <w:rsid w:val="0001084A"/>
    <w:rsid w:val="00017CAB"/>
    <w:rsid w:val="000232E7"/>
    <w:rsid w:val="00027D26"/>
    <w:rsid w:val="00031E9D"/>
    <w:rsid w:val="00042F2A"/>
    <w:rsid w:val="0004673D"/>
    <w:rsid w:val="00051340"/>
    <w:rsid w:val="00051A6C"/>
    <w:rsid w:val="00052A05"/>
    <w:rsid w:val="00053450"/>
    <w:rsid w:val="00056ED4"/>
    <w:rsid w:val="000654FB"/>
    <w:rsid w:val="000677B0"/>
    <w:rsid w:val="00092BC4"/>
    <w:rsid w:val="000969E9"/>
    <w:rsid w:val="00096DDB"/>
    <w:rsid w:val="000A070F"/>
    <w:rsid w:val="000A0FE6"/>
    <w:rsid w:val="000A3FEB"/>
    <w:rsid w:val="000B43B4"/>
    <w:rsid w:val="000C3B50"/>
    <w:rsid w:val="000C5592"/>
    <w:rsid w:val="000C5FE0"/>
    <w:rsid w:val="000C6D6B"/>
    <w:rsid w:val="000C72F7"/>
    <w:rsid w:val="000D77ED"/>
    <w:rsid w:val="00105623"/>
    <w:rsid w:val="001142CB"/>
    <w:rsid w:val="00121A68"/>
    <w:rsid w:val="001240EB"/>
    <w:rsid w:val="00126385"/>
    <w:rsid w:val="0012661C"/>
    <w:rsid w:val="00140E06"/>
    <w:rsid w:val="00140E11"/>
    <w:rsid w:val="00147039"/>
    <w:rsid w:val="00150500"/>
    <w:rsid w:val="00151FD3"/>
    <w:rsid w:val="0015557D"/>
    <w:rsid w:val="00167C39"/>
    <w:rsid w:val="0017056F"/>
    <w:rsid w:val="00171626"/>
    <w:rsid w:val="00171E96"/>
    <w:rsid w:val="00182010"/>
    <w:rsid w:val="001974C7"/>
    <w:rsid w:val="001A305A"/>
    <w:rsid w:val="001B436C"/>
    <w:rsid w:val="001B6090"/>
    <w:rsid w:val="001C15CE"/>
    <w:rsid w:val="001C1A37"/>
    <w:rsid w:val="001C2CE8"/>
    <w:rsid w:val="001E2E58"/>
    <w:rsid w:val="001E7E3A"/>
    <w:rsid w:val="001F74B1"/>
    <w:rsid w:val="00202231"/>
    <w:rsid w:val="0021005D"/>
    <w:rsid w:val="00211016"/>
    <w:rsid w:val="0021386E"/>
    <w:rsid w:val="00216019"/>
    <w:rsid w:val="00226D6B"/>
    <w:rsid w:val="00247015"/>
    <w:rsid w:val="0025020F"/>
    <w:rsid w:val="0025118E"/>
    <w:rsid w:val="00254031"/>
    <w:rsid w:val="00261443"/>
    <w:rsid w:val="00265597"/>
    <w:rsid w:val="00273D9E"/>
    <w:rsid w:val="00274BE5"/>
    <w:rsid w:val="0027703F"/>
    <w:rsid w:val="0028124A"/>
    <w:rsid w:val="0029073B"/>
    <w:rsid w:val="002B7504"/>
    <w:rsid w:val="002B78E5"/>
    <w:rsid w:val="002C47BC"/>
    <w:rsid w:val="002D537F"/>
    <w:rsid w:val="002D76D6"/>
    <w:rsid w:val="002E0A51"/>
    <w:rsid w:val="002E2478"/>
    <w:rsid w:val="002E5304"/>
    <w:rsid w:val="003151BF"/>
    <w:rsid w:val="003160C0"/>
    <w:rsid w:val="00317CE3"/>
    <w:rsid w:val="00320EA5"/>
    <w:rsid w:val="00321037"/>
    <w:rsid w:val="003242E0"/>
    <w:rsid w:val="003246D8"/>
    <w:rsid w:val="00334533"/>
    <w:rsid w:val="003452FF"/>
    <w:rsid w:val="00346E2C"/>
    <w:rsid w:val="003516F3"/>
    <w:rsid w:val="00355ACF"/>
    <w:rsid w:val="00362261"/>
    <w:rsid w:val="00371A70"/>
    <w:rsid w:val="00374556"/>
    <w:rsid w:val="00375505"/>
    <w:rsid w:val="00376115"/>
    <w:rsid w:val="00382CBB"/>
    <w:rsid w:val="00386678"/>
    <w:rsid w:val="0038711B"/>
    <w:rsid w:val="003923A4"/>
    <w:rsid w:val="00396C5D"/>
    <w:rsid w:val="003A3E29"/>
    <w:rsid w:val="003A4683"/>
    <w:rsid w:val="003A5DDE"/>
    <w:rsid w:val="003A791C"/>
    <w:rsid w:val="003B0B86"/>
    <w:rsid w:val="003B75AA"/>
    <w:rsid w:val="003C14D9"/>
    <w:rsid w:val="003D329A"/>
    <w:rsid w:val="003D4323"/>
    <w:rsid w:val="003D7F73"/>
    <w:rsid w:val="003E0AC4"/>
    <w:rsid w:val="003E565A"/>
    <w:rsid w:val="003E7DC0"/>
    <w:rsid w:val="003F32B6"/>
    <w:rsid w:val="0040324F"/>
    <w:rsid w:val="00406AFD"/>
    <w:rsid w:val="004159C2"/>
    <w:rsid w:val="00415A2D"/>
    <w:rsid w:val="0042251E"/>
    <w:rsid w:val="0042716B"/>
    <w:rsid w:val="00431423"/>
    <w:rsid w:val="00434946"/>
    <w:rsid w:val="00445EBA"/>
    <w:rsid w:val="00475A1B"/>
    <w:rsid w:val="00496C58"/>
    <w:rsid w:val="00497EFB"/>
    <w:rsid w:val="004A5460"/>
    <w:rsid w:val="004B27E4"/>
    <w:rsid w:val="004B5BD3"/>
    <w:rsid w:val="004C4EF0"/>
    <w:rsid w:val="004D0D49"/>
    <w:rsid w:val="004D664D"/>
    <w:rsid w:val="004E2400"/>
    <w:rsid w:val="004E476F"/>
    <w:rsid w:val="004E7BD6"/>
    <w:rsid w:val="004F1D59"/>
    <w:rsid w:val="00500E87"/>
    <w:rsid w:val="00502D71"/>
    <w:rsid w:val="00523D1C"/>
    <w:rsid w:val="0053316D"/>
    <w:rsid w:val="0054060F"/>
    <w:rsid w:val="00541E5C"/>
    <w:rsid w:val="00543529"/>
    <w:rsid w:val="005544BF"/>
    <w:rsid w:val="00555DC5"/>
    <w:rsid w:val="00557CCE"/>
    <w:rsid w:val="005641FE"/>
    <w:rsid w:val="0057048A"/>
    <w:rsid w:val="00587FC2"/>
    <w:rsid w:val="00591375"/>
    <w:rsid w:val="0059351F"/>
    <w:rsid w:val="005947F5"/>
    <w:rsid w:val="005A1139"/>
    <w:rsid w:val="005A678C"/>
    <w:rsid w:val="005B350B"/>
    <w:rsid w:val="005B712A"/>
    <w:rsid w:val="005D4827"/>
    <w:rsid w:val="005D683A"/>
    <w:rsid w:val="005E30F9"/>
    <w:rsid w:val="005E633C"/>
    <w:rsid w:val="005F320D"/>
    <w:rsid w:val="00602430"/>
    <w:rsid w:val="00610981"/>
    <w:rsid w:val="00612291"/>
    <w:rsid w:val="00613329"/>
    <w:rsid w:val="0063252C"/>
    <w:rsid w:val="00632E58"/>
    <w:rsid w:val="00642F0F"/>
    <w:rsid w:val="006473DE"/>
    <w:rsid w:val="00650456"/>
    <w:rsid w:val="006555F7"/>
    <w:rsid w:val="00673132"/>
    <w:rsid w:val="006744A1"/>
    <w:rsid w:val="0067494F"/>
    <w:rsid w:val="006767AC"/>
    <w:rsid w:val="00677378"/>
    <w:rsid w:val="0068010B"/>
    <w:rsid w:val="006808F8"/>
    <w:rsid w:val="00681118"/>
    <w:rsid w:val="00694973"/>
    <w:rsid w:val="00694E11"/>
    <w:rsid w:val="006A340C"/>
    <w:rsid w:val="006B0305"/>
    <w:rsid w:val="006B0D3B"/>
    <w:rsid w:val="006B18F3"/>
    <w:rsid w:val="006B670D"/>
    <w:rsid w:val="006C37E8"/>
    <w:rsid w:val="006E49E6"/>
    <w:rsid w:val="006E63C9"/>
    <w:rsid w:val="006E7DEC"/>
    <w:rsid w:val="006F2FE3"/>
    <w:rsid w:val="0070486C"/>
    <w:rsid w:val="00710263"/>
    <w:rsid w:val="007113E4"/>
    <w:rsid w:val="007123CE"/>
    <w:rsid w:val="007134AC"/>
    <w:rsid w:val="00716299"/>
    <w:rsid w:val="0072086D"/>
    <w:rsid w:val="007252BD"/>
    <w:rsid w:val="00726405"/>
    <w:rsid w:val="00753B89"/>
    <w:rsid w:val="00756AF3"/>
    <w:rsid w:val="00761388"/>
    <w:rsid w:val="00766351"/>
    <w:rsid w:val="00775192"/>
    <w:rsid w:val="007833A3"/>
    <w:rsid w:val="0078671C"/>
    <w:rsid w:val="007959A4"/>
    <w:rsid w:val="00795F30"/>
    <w:rsid w:val="007A299B"/>
    <w:rsid w:val="007B2593"/>
    <w:rsid w:val="007D42E3"/>
    <w:rsid w:val="007E0FA9"/>
    <w:rsid w:val="007E7AE9"/>
    <w:rsid w:val="007F500C"/>
    <w:rsid w:val="007F7261"/>
    <w:rsid w:val="008142E0"/>
    <w:rsid w:val="008148A4"/>
    <w:rsid w:val="0081613F"/>
    <w:rsid w:val="0081657C"/>
    <w:rsid w:val="00821935"/>
    <w:rsid w:val="008358F6"/>
    <w:rsid w:val="00840696"/>
    <w:rsid w:val="008556B6"/>
    <w:rsid w:val="008608A9"/>
    <w:rsid w:val="00873111"/>
    <w:rsid w:val="00881636"/>
    <w:rsid w:val="00882360"/>
    <w:rsid w:val="00883D92"/>
    <w:rsid w:val="0089334D"/>
    <w:rsid w:val="008A40A5"/>
    <w:rsid w:val="008B23A0"/>
    <w:rsid w:val="008D1050"/>
    <w:rsid w:val="008E0FE3"/>
    <w:rsid w:val="008E3191"/>
    <w:rsid w:val="008E4A85"/>
    <w:rsid w:val="00914CE8"/>
    <w:rsid w:val="00915329"/>
    <w:rsid w:val="00927231"/>
    <w:rsid w:val="00927C6D"/>
    <w:rsid w:val="00933A0D"/>
    <w:rsid w:val="0093622F"/>
    <w:rsid w:val="00937E53"/>
    <w:rsid w:val="009404A2"/>
    <w:rsid w:val="0094236B"/>
    <w:rsid w:val="00952672"/>
    <w:rsid w:val="00956AC0"/>
    <w:rsid w:val="009700C6"/>
    <w:rsid w:val="00975665"/>
    <w:rsid w:val="0097602A"/>
    <w:rsid w:val="00981929"/>
    <w:rsid w:val="00995737"/>
    <w:rsid w:val="00996DB0"/>
    <w:rsid w:val="009A48E1"/>
    <w:rsid w:val="009C4EAB"/>
    <w:rsid w:val="009D09C6"/>
    <w:rsid w:val="009D467C"/>
    <w:rsid w:val="009D4A08"/>
    <w:rsid w:val="009E241B"/>
    <w:rsid w:val="009F683D"/>
    <w:rsid w:val="00A00F7C"/>
    <w:rsid w:val="00A05E37"/>
    <w:rsid w:val="00A07707"/>
    <w:rsid w:val="00A12BD7"/>
    <w:rsid w:val="00A15C3B"/>
    <w:rsid w:val="00A203D2"/>
    <w:rsid w:val="00A303BA"/>
    <w:rsid w:val="00A32BDC"/>
    <w:rsid w:val="00A51C63"/>
    <w:rsid w:val="00A51EA0"/>
    <w:rsid w:val="00A54759"/>
    <w:rsid w:val="00A54F82"/>
    <w:rsid w:val="00A663E5"/>
    <w:rsid w:val="00A73358"/>
    <w:rsid w:val="00A73F7A"/>
    <w:rsid w:val="00A7775D"/>
    <w:rsid w:val="00A83D6E"/>
    <w:rsid w:val="00A91375"/>
    <w:rsid w:val="00A914EC"/>
    <w:rsid w:val="00A91A0F"/>
    <w:rsid w:val="00A95C2B"/>
    <w:rsid w:val="00A96F2C"/>
    <w:rsid w:val="00AA2E0F"/>
    <w:rsid w:val="00AA6992"/>
    <w:rsid w:val="00AB0521"/>
    <w:rsid w:val="00AB3BE5"/>
    <w:rsid w:val="00AB5017"/>
    <w:rsid w:val="00AB7504"/>
    <w:rsid w:val="00AC4862"/>
    <w:rsid w:val="00AD3FE6"/>
    <w:rsid w:val="00AD436D"/>
    <w:rsid w:val="00AE46F4"/>
    <w:rsid w:val="00AF6441"/>
    <w:rsid w:val="00AF6592"/>
    <w:rsid w:val="00B00133"/>
    <w:rsid w:val="00B05654"/>
    <w:rsid w:val="00B07783"/>
    <w:rsid w:val="00B12603"/>
    <w:rsid w:val="00B1329E"/>
    <w:rsid w:val="00B14AB8"/>
    <w:rsid w:val="00B31DA0"/>
    <w:rsid w:val="00B34419"/>
    <w:rsid w:val="00B44ECC"/>
    <w:rsid w:val="00B47C31"/>
    <w:rsid w:val="00B5436B"/>
    <w:rsid w:val="00B54CC5"/>
    <w:rsid w:val="00B57055"/>
    <w:rsid w:val="00B638EB"/>
    <w:rsid w:val="00B63ED2"/>
    <w:rsid w:val="00B64F10"/>
    <w:rsid w:val="00B861D9"/>
    <w:rsid w:val="00B877B7"/>
    <w:rsid w:val="00B911B6"/>
    <w:rsid w:val="00B923B1"/>
    <w:rsid w:val="00BA2558"/>
    <w:rsid w:val="00BA48A5"/>
    <w:rsid w:val="00BA4D47"/>
    <w:rsid w:val="00BA5C40"/>
    <w:rsid w:val="00BA6226"/>
    <w:rsid w:val="00BA7104"/>
    <w:rsid w:val="00BB114B"/>
    <w:rsid w:val="00BB4063"/>
    <w:rsid w:val="00BB4C64"/>
    <w:rsid w:val="00BC2A52"/>
    <w:rsid w:val="00BD3B57"/>
    <w:rsid w:val="00BE0390"/>
    <w:rsid w:val="00BE5CD5"/>
    <w:rsid w:val="00BF077D"/>
    <w:rsid w:val="00BF3BE8"/>
    <w:rsid w:val="00C06E0B"/>
    <w:rsid w:val="00C11FCD"/>
    <w:rsid w:val="00C12CE1"/>
    <w:rsid w:val="00C131C7"/>
    <w:rsid w:val="00C208A6"/>
    <w:rsid w:val="00C21B66"/>
    <w:rsid w:val="00C2252A"/>
    <w:rsid w:val="00C22ED2"/>
    <w:rsid w:val="00C32394"/>
    <w:rsid w:val="00C52048"/>
    <w:rsid w:val="00C555C4"/>
    <w:rsid w:val="00C727D4"/>
    <w:rsid w:val="00C73E1B"/>
    <w:rsid w:val="00C775D7"/>
    <w:rsid w:val="00C8452E"/>
    <w:rsid w:val="00C85856"/>
    <w:rsid w:val="00C9550D"/>
    <w:rsid w:val="00CA7866"/>
    <w:rsid w:val="00CB4A83"/>
    <w:rsid w:val="00CB7501"/>
    <w:rsid w:val="00CC3F3B"/>
    <w:rsid w:val="00CD2FBD"/>
    <w:rsid w:val="00CD32A1"/>
    <w:rsid w:val="00CD6F73"/>
    <w:rsid w:val="00CE2B67"/>
    <w:rsid w:val="00CF242D"/>
    <w:rsid w:val="00CF56D6"/>
    <w:rsid w:val="00D140A8"/>
    <w:rsid w:val="00D233A2"/>
    <w:rsid w:val="00D27E98"/>
    <w:rsid w:val="00D370E6"/>
    <w:rsid w:val="00D400A4"/>
    <w:rsid w:val="00D41A48"/>
    <w:rsid w:val="00D45421"/>
    <w:rsid w:val="00D5311C"/>
    <w:rsid w:val="00D542A6"/>
    <w:rsid w:val="00D65471"/>
    <w:rsid w:val="00D66439"/>
    <w:rsid w:val="00D73D6D"/>
    <w:rsid w:val="00D75E26"/>
    <w:rsid w:val="00D76714"/>
    <w:rsid w:val="00D7702A"/>
    <w:rsid w:val="00D84360"/>
    <w:rsid w:val="00D93517"/>
    <w:rsid w:val="00DA05B7"/>
    <w:rsid w:val="00DA1361"/>
    <w:rsid w:val="00DA4AC4"/>
    <w:rsid w:val="00DB053B"/>
    <w:rsid w:val="00DB08B5"/>
    <w:rsid w:val="00DB3AEE"/>
    <w:rsid w:val="00DB56DC"/>
    <w:rsid w:val="00DB61FC"/>
    <w:rsid w:val="00DB78E9"/>
    <w:rsid w:val="00DC1656"/>
    <w:rsid w:val="00DC19FD"/>
    <w:rsid w:val="00DC2980"/>
    <w:rsid w:val="00DC36DA"/>
    <w:rsid w:val="00DC3BED"/>
    <w:rsid w:val="00DC5B00"/>
    <w:rsid w:val="00DD215C"/>
    <w:rsid w:val="00DD36E4"/>
    <w:rsid w:val="00DD424F"/>
    <w:rsid w:val="00DE217E"/>
    <w:rsid w:val="00DE25EB"/>
    <w:rsid w:val="00DE4DEF"/>
    <w:rsid w:val="00DF2872"/>
    <w:rsid w:val="00DF67B8"/>
    <w:rsid w:val="00E016C0"/>
    <w:rsid w:val="00E02EBF"/>
    <w:rsid w:val="00E04AFB"/>
    <w:rsid w:val="00E126CD"/>
    <w:rsid w:val="00E21282"/>
    <w:rsid w:val="00E26BAA"/>
    <w:rsid w:val="00E318C0"/>
    <w:rsid w:val="00E40C94"/>
    <w:rsid w:val="00E40FCD"/>
    <w:rsid w:val="00E41DEB"/>
    <w:rsid w:val="00E41FED"/>
    <w:rsid w:val="00E52844"/>
    <w:rsid w:val="00E55BC6"/>
    <w:rsid w:val="00E56E92"/>
    <w:rsid w:val="00E63DAC"/>
    <w:rsid w:val="00E64EA4"/>
    <w:rsid w:val="00E668AC"/>
    <w:rsid w:val="00E70DAA"/>
    <w:rsid w:val="00E72D2C"/>
    <w:rsid w:val="00E77E3C"/>
    <w:rsid w:val="00E83BB6"/>
    <w:rsid w:val="00E8405B"/>
    <w:rsid w:val="00E92D17"/>
    <w:rsid w:val="00EA19A7"/>
    <w:rsid w:val="00EA27A5"/>
    <w:rsid w:val="00EA5EE6"/>
    <w:rsid w:val="00EA792D"/>
    <w:rsid w:val="00EB3123"/>
    <w:rsid w:val="00EC2F41"/>
    <w:rsid w:val="00EC3A37"/>
    <w:rsid w:val="00EC5BC5"/>
    <w:rsid w:val="00ED3642"/>
    <w:rsid w:val="00ED4AD2"/>
    <w:rsid w:val="00ED7E80"/>
    <w:rsid w:val="00ED7EA9"/>
    <w:rsid w:val="00EE510A"/>
    <w:rsid w:val="00EF44FE"/>
    <w:rsid w:val="00EF522C"/>
    <w:rsid w:val="00EF6463"/>
    <w:rsid w:val="00F018F5"/>
    <w:rsid w:val="00F033DB"/>
    <w:rsid w:val="00F0572E"/>
    <w:rsid w:val="00F2012E"/>
    <w:rsid w:val="00F31088"/>
    <w:rsid w:val="00F333CE"/>
    <w:rsid w:val="00F47757"/>
    <w:rsid w:val="00F55DEE"/>
    <w:rsid w:val="00F61B18"/>
    <w:rsid w:val="00F758D9"/>
    <w:rsid w:val="00F779D2"/>
    <w:rsid w:val="00F77E63"/>
    <w:rsid w:val="00F81C3D"/>
    <w:rsid w:val="00F91DC5"/>
    <w:rsid w:val="00F94437"/>
    <w:rsid w:val="00F95D90"/>
    <w:rsid w:val="00FA0463"/>
    <w:rsid w:val="00FA2BB8"/>
    <w:rsid w:val="00FC0FDB"/>
    <w:rsid w:val="00FC134F"/>
    <w:rsid w:val="00FD0592"/>
    <w:rsid w:val="00FD0FAD"/>
    <w:rsid w:val="00FD4BC4"/>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4E2E"/>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ulas xmlns="http://www.yonyou.com/formul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F4A9D41-E184-4D87-9754-D114A30296F0}">
  <ds:schemaRefs>
    <ds:schemaRef ds:uri="http://www.yonyou.com/formula"/>
  </ds:schemaRefs>
</ds:datastoreItem>
</file>

<file path=customXml/itemProps2.xml><?xml version="1.0" encoding="utf-8"?>
<ds:datastoreItem xmlns:ds="http://schemas.openxmlformats.org/officeDocument/2006/customXml" ds:itemID="{7899ADC4-E69E-416A-8E11-65E5B56D4901}">
  <ds:schemaRefs>
    <ds:schemaRef ds:uri="http://www.yonyou.com/datasource"/>
  </ds:schemaRefs>
</ds:datastoreItem>
</file>

<file path=customXml/itemProps3.xml><?xml version="1.0" encoding="utf-8"?>
<ds:datastoreItem xmlns:ds="http://schemas.openxmlformats.org/officeDocument/2006/customXml" ds:itemID="{808FE0B3-AC5F-4F1D-B5F5-E305B52618E2}">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482</Words>
  <Characters>2753</Characters>
  <Application>Microsoft Office Word</Application>
  <DocSecurity>0</DocSecurity>
  <Lines>22</Lines>
  <Paragraphs>6</Paragraphs>
  <ScaleCrop>false</ScaleCrop>
  <Company>Microsoft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zhanyiyu</dc:creator>
  <cp:lastModifiedBy>mengtingting</cp:lastModifiedBy>
  <cp:revision>6</cp:revision>
  <cp:lastPrinted>2022-02-10T10:11:00Z</cp:lastPrinted>
  <dcterms:created xsi:type="dcterms:W3CDTF">2024-09-03T10:52:00Z</dcterms:created>
  <dcterms:modified xsi:type="dcterms:W3CDTF">2024-10-09T07:37:00Z</dcterms:modified>
</cp:coreProperties>
</file>