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F99F8" w14:textId="1CE98B41" w:rsidR="001215E3" w:rsidRDefault="001215E3" w:rsidP="001215E3">
      <w:pPr>
        <w:spacing w:beforeLines="50" w:before="156" w:afterLines="50" w:after="156" w:line="400" w:lineRule="exact"/>
        <w:rPr>
          <w:rFonts w:ascii="宋体" w:eastAsia="宋体" w:hAnsi="宋体" w:cs="Times New Roman"/>
          <w:bCs/>
          <w:iCs/>
          <w:color w:val="000000"/>
          <w:sz w:val="24"/>
          <w:szCs w:val="24"/>
        </w:rPr>
      </w:pPr>
      <w:r w:rsidRPr="001215E3">
        <w:rPr>
          <w:rFonts w:ascii="宋体" w:eastAsia="宋体" w:hAnsi="宋体" w:cs="Times New Roman" w:hint="eastAsia"/>
          <w:bCs/>
          <w:iCs/>
          <w:color w:val="000000"/>
          <w:sz w:val="24"/>
          <w:szCs w:val="24"/>
        </w:rPr>
        <w:t>证券代码：</w:t>
      </w:r>
      <w:r>
        <w:rPr>
          <w:rFonts w:ascii="宋体" w:eastAsia="宋体" w:hAnsi="宋体" w:cs="Times New Roman" w:hint="eastAsia"/>
          <w:bCs/>
          <w:iCs/>
          <w:color w:val="000000"/>
          <w:sz w:val="24"/>
          <w:szCs w:val="24"/>
        </w:rPr>
        <w:t>6</w:t>
      </w:r>
      <w:r>
        <w:rPr>
          <w:rFonts w:ascii="宋体" w:eastAsia="宋体" w:hAnsi="宋体" w:cs="Times New Roman"/>
          <w:bCs/>
          <w:iCs/>
          <w:color w:val="000000"/>
          <w:sz w:val="24"/>
          <w:szCs w:val="24"/>
        </w:rPr>
        <w:t>00651</w:t>
      </w:r>
      <w:r w:rsidRPr="001215E3">
        <w:rPr>
          <w:rFonts w:ascii="宋体" w:eastAsia="宋体" w:hAnsi="宋体" w:cs="Times New Roman" w:hint="eastAsia"/>
          <w:bCs/>
          <w:iCs/>
          <w:color w:val="000000"/>
          <w:sz w:val="24"/>
          <w:szCs w:val="24"/>
        </w:rPr>
        <w:t xml:space="preserve">                                   证券简称：</w:t>
      </w:r>
      <w:r>
        <w:rPr>
          <w:rFonts w:ascii="宋体" w:eastAsia="宋体" w:hAnsi="宋体" w:cs="Times New Roman" w:hint="eastAsia"/>
          <w:bCs/>
          <w:iCs/>
          <w:color w:val="000000"/>
          <w:sz w:val="24"/>
          <w:szCs w:val="24"/>
        </w:rPr>
        <w:t>飞乐音响</w:t>
      </w:r>
    </w:p>
    <w:p w14:paraId="46900AC3" w14:textId="77777777" w:rsidR="00E324D4" w:rsidRPr="001215E3" w:rsidRDefault="00E324D4" w:rsidP="001215E3">
      <w:pPr>
        <w:spacing w:beforeLines="50" w:before="156" w:afterLines="50" w:after="156" w:line="400" w:lineRule="exact"/>
        <w:rPr>
          <w:rFonts w:ascii="宋体" w:eastAsia="宋体" w:hAnsi="宋体" w:cs="Times New Roman"/>
          <w:bCs/>
          <w:iCs/>
          <w:color w:val="000000"/>
          <w:sz w:val="24"/>
          <w:szCs w:val="24"/>
        </w:rPr>
      </w:pPr>
    </w:p>
    <w:p w14:paraId="3572A7B2" w14:textId="06713290" w:rsidR="001215E3" w:rsidRPr="001215E3" w:rsidRDefault="001215E3" w:rsidP="001215E3">
      <w:pPr>
        <w:spacing w:beforeLines="50" w:before="156" w:afterLines="50" w:after="156" w:line="400" w:lineRule="exact"/>
        <w:jc w:val="center"/>
        <w:rPr>
          <w:rFonts w:ascii="黑体" w:eastAsia="黑体" w:hAnsi="黑体" w:cs="Times New Roman"/>
          <w:b/>
          <w:bCs/>
          <w:iCs/>
          <w:color w:val="000000"/>
          <w:sz w:val="36"/>
          <w:szCs w:val="36"/>
        </w:rPr>
      </w:pPr>
      <w:r w:rsidRPr="00E324D4">
        <w:rPr>
          <w:rFonts w:ascii="黑体" w:eastAsia="黑体" w:hAnsi="黑体" w:cs="Times New Roman" w:hint="eastAsia"/>
          <w:b/>
          <w:bCs/>
          <w:iCs/>
          <w:color w:val="000000"/>
          <w:sz w:val="36"/>
          <w:szCs w:val="36"/>
        </w:rPr>
        <w:t>上海飞乐音响</w:t>
      </w:r>
      <w:r w:rsidRPr="001215E3">
        <w:rPr>
          <w:rFonts w:ascii="黑体" w:eastAsia="黑体" w:hAnsi="黑体" w:cs="Times New Roman" w:hint="eastAsia"/>
          <w:b/>
          <w:bCs/>
          <w:iCs/>
          <w:color w:val="000000"/>
          <w:sz w:val="36"/>
          <w:szCs w:val="36"/>
        </w:rPr>
        <w:t>股份有限公司投资者关系活动记录表</w:t>
      </w:r>
    </w:p>
    <w:p w14:paraId="0A982106" w14:textId="25287A09" w:rsidR="001215E3" w:rsidRPr="001215E3" w:rsidRDefault="001215E3" w:rsidP="001215E3">
      <w:pPr>
        <w:spacing w:line="400" w:lineRule="exact"/>
        <w:rPr>
          <w:rFonts w:ascii="宋体" w:eastAsia="宋体" w:hAnsi="宋体" w:cs="Times New Roman"/>
          <w:bCs/>
          <w:iCs/>
          <w:color w:val="000000"/>
          <w:sz w:val="24"/>
          <w:szCs w:val="24"/>
        </w:rPr>
      </w:pPr>
      <w:r w:rsidRPr="001215E3">
        <w:rPr>
          <w:rFonts w:ascii="宋体" w:eastAsia="宋体" w:hAnsi="宋体" w:cs="Times New Roman" w:hint="eastAsia"/>
          <w:bCs/>
          <w:iCs/>
          <w:color w:val="000000"/>
          <w:sz w:val="24"/>
          <w:szCs w:val="24"/>
        </w:rPr>
        <w:t xml:space="preserve">                                                         </w:t>
      </w:r>
    </w:p>
    <w:tbl>
      <w:tblPr>
        <w:tblStyle w:val="a3"/>
        <w:tblW w:w="8500" w:type="dxa"/>
        <w:tblLook w:val="01E0" w:firstRow="1" w:lastRow="1" w:firstColumn="1" w:lastColumn="1" w:noHBand="0" w:noVBand="0"/>
      </w:tblPr>
      <w:tblGrid>
        <w:gridCol w:w="1860"/>
        <w:gridCol w:w="6640"/>
      </w:tblGrid>
      <w:tr w:rsidR="001215E3" w:rsidRPr="001215E3" w14:paraId="69D6933B" w14:textId="77777777" w:rsidTr="0038067E">
        <w:tc>
          <w:tcPr>
            <w:tcW w:w="1860" w:type="dxa"/>
            <w:tcBorders>
              <w:top w:val="single" w:sz="4" w:space="0" w:color="auto"/>
              <w:left w:val="single" w:sz="4" w:space="0" w:color="auto"/>
              <w:bottom w:val="single" w:sz="4" w:space="0" w:color="auto"/>
              <w:right w:val="single" w:sz="4" w:space="0" w:color="auto"/>
            </w:tcBorders>
            <w:vAlign w:val="center"/>
          </w:tcPr>
          <w:p w14:paraId="09378FFE" w14:textId="77777777" w:rsidR="001215E3" w:rsidRPr="001215E3" w:rsidRDefault="001215E3" w:rsidP="001215E3">
            <w:pPr>
              <w:spacing w:line="480" w:lineRule="atLeast"/>
              <w:rPr>
                <w:rFonts w:ascii="宋体" w:hAnsi="宋体"/>
                <w:bCs/>
                <w:iCs/>
                <w:color w:val="000000"/>
                <w:sz w:val="24"/>
                <w:szCs w:val="24"/>
              </w:rPr>
            </w:pPr>
            <w:r w:rsidRPr="001215E3">
              <w:rPr>
                <w:rFonts w:ascii="宋体" w:hAnsi="宋体" w:hint="eastAsia"/>
                <w:bCs/>
                <w:iCs/>
                <w:color w:val="000000"/>
                <w:sz w:val="24"/>
                <w:szCs w:val="24"/>
              </w:rPr>
              <w:t>投资者关系活动类别</w:t>
            </w:r>
          </w:p>
          <w:p w14:paraId="339BA837" w14:textId="77777777" w:rsidR="001215E3" w:rsidRPr="001215E3" w:rsidRDefault="001215E3" w:rsidP="001215E3">
            <w:pPr>
              <w:spacing w:line="480" w:lineRule="atLeast"/>
              <w:rPr>
                <w:rFonts w:ascii="宋体" w:hAnsi="宋体"/>
                <w:bCs/>
                <w:iCs/>
                <w:color w:val="000000"/>
                <w:sz w:val="24"/>
                <w:szCs w:val="24"/>
              </w:rPr>
            </w:pPr>
          </w:p>
        </w:tc>
        <w:tc>
          <w:tcPr>
            <w:tcW w:w="6640" w:type="dxa"/>
            <w:tcBorders>
              <w:top w:val="single" w:sz="4" w:space="0" w:color="auto"/>
              <w:left w:val="single" w:sz="4" w:space="0" w:color="auto"/>
              <w:bottom w:val="single" w:sz="4" w:space="0" w:color="auto"/>
              <w:right w:val="single" w:sz="4" w:space="0" w:color="auto"/>
            </w:tcBorders>
            <w:vAlign w:val="center"/>
          </w:tcPr>
          <w:p w14:paraId="75910E82" w14:textId="77777777" w:rsidR="001215E3" w:rsidRPr="001215E3" w:rsidRDefault="001215E3" w:rsidP="001215E3">
            <w:pPr>
              <w:spacing w:line="480" w:lineRule="atLeast"/>
              <w:rPr>
                <w:rFonts w:ascii="宋体" w:hAnsi="宋体"/>
                <w:bCs/>
                <w:iCs/>
                <w:color w:val="000000"/>
                <w:sz w:val="24"/>
                <w:szCs w:val="24"/>
              </w:rPr>
            </w:pPr>
            <w:r w:rsidRPr="001215E3">
              <w:rPr>
                <w:rFonts w:ascii="宋体" w:hAnsi="宋体" w:hint="eastAsia"/>
                <w:bCs/>
                <w:iCs/>
                <w:color w:val="000000"/>
                <w:sz w:val="24"/>
                <w:szCs w:val="24"/>
              </w:rPr>
              <w:t>□</w:t>
            </w:r>
            <w:r w:rsidRPr="001215E3">
              <w:rPr>
                <w:rFonts w:ascii="宋体" w:hAnsi="宋体" w:hint="eastAsia"/>
                <w:sz w:val="24"/>
                <w:szCs w:val="24"/>
              </w:rPr>
              <w:t xml:space="preserve">特定对象调研        </w:t>
            </w:r>
            <w:r w:rsidRPr="001215E3">
              <w:rPr>
                <w:rFonts w:ascii="宋体" w:hAnsi="宋体" w:hint="eastAsia"/>
                <w:bCs/>
                <w:iCs/>
                <w:color w:val="000000"/>
                <w:sz w:val="24"/>
                <w:szCs w:val="24"/>
              </w:rPr>
              <w:t>□</w:t>
            </w:r>
            <w:r w:rsidRPr="001215E3">
              <w:rPr>
                <w:rFonts w:ascii="宋体" w:hAnsi="宋体" w:hint="eastAsia"/>
                <w:sz w:val="24"/>
                <w:szCs w:val="24"/>
              </w:rPr>
              <w:t>分析师会议</w:t>
            </w:r>
          </w:p>
          <w:p w14:paraId="58E68AD6" w14:textId="690A600A" w:rsidR="001215E3" w:rsidRPr="001215E3" w:rsidRDefault="001215E3" w:rsidP="001215E3">
            <w:pPr>
              <w:spacing w:line="480" w:lineRule="atLeast"/>
              <w:rPr>
                <w:rFonts w:ascii="宋体" w:hAnsi="宋体"/>
                <w:bCs/>
                <w:iCs/>
                <w:color w:val="000000"/>
                <w:sz w:val="24"/>
                <w:szCs w:val="24"/>
              </w:rPr>
            </w:pPr>
            <w:r w:rsidRPr="001215E3">
              <w:rPr>
                <w:rFonts w:ascii="宋体" w:hAnsi="宋体" w:hint="eastAsia"/>
                <w:bCs/>
                <w:iCs/>
                <w:color w:val="000000"/>
                <w:sz w:val="24"/>
                <w:szCs w:val="24"/>
              </w:rPr>
              <w:t>□</w:t>
            </w:r>
            <w:r w:rsidRPr="001215E3">
              <w:rPr>
                <w:rFonts w:ascii="宋体" w:hAnsi="宋体" w:hint="eastAsia"/>
                <w:sz w:val="24"/>
                <w:szCs w:val="24"/>
              </w:rPr>
              <w:t xml:space="preserve">媒体采访            </w:t>
            </w:r>
            <w:r w:rsidR="00935D8D" w:rsidRPr="00B33F99">
              <w:rPr>
                <w:rFonts w:ascii="宋体" w:hAnsi="宋体" w:hint="eastAsia"/>
                <w:bCs/>
                <w:iCs/>
                <w:color w:val="000000"/>
                <w:sz w:val="24"/>
                <w:szCs w:val="24"/>
              </w:rPr>
              <w:t>■</w:t>
            </w:r>
            <w:r w:rsidRPr="001215E3">
              <w:rPr>
                <w:rFonts w:ascii="宋体" w:hAnsi="宋体" w:hint="eastAsia"/>
                <w:sz w:val="24"/>
                <w:szCs w:val="24"/>
              </w:rPr>
              <w:t>业绩说明会</w:t>
            </w:r>
          </w:p>
          <w:p w14:paraId="1F690617" w14:textId="77777777" w:rsidR="001215E3" w:rsidRPr="001215E3" w:rsidRDefault="001215E3" w:rsidP="001215E3">
            <w:pPr>
              <w:spacing w:line="480" w:lineRule="atLeast"/>
              <w:rPr>
                <w:rFonts w:ascii="宋体" w:hAnsi="宋体"/>
                <w:bCs/>
                <w:iCs/>
                <w:color w:val="000000"/>
                <w:sz w:val="24"/>
                <w:szCs w:val="24"/>
              </w:rPr>
            </w:pPr>
            <w:r w:rsidRPr="001215E3">
              <w:rPr>
                <w:rFonts w:ascii="宋体" w:hAnsi="宋体" w:hint="eastAsia"/>
                <w:bCs/>
                <w:iCs/>
                <w:color w:val="000000"/>
                <w:sz w:val="24"/>
                <w:szCs w:val="24"/>
              </w:rPr>
              <w:t>□</w:t>
            </w:r>
            <w:r w:rsidRPr="001215E3">
              <w:rPr>
                <w:rFonts w:ascii="宋体" w:hAnsi="宋体" w:hint="eastAsia"/>
                <w:sz w:val="24"/>
                <w:szCs w:val="24"/>
              </w:rPr>
              <w:t xml:space="preserve">新闻发布会          </w:t>
            </w:r>
            <w:r w:rsidRPr="001215E3">
              <w:rPr>
                <w:rFonts w:ascii="宋体" w:hAnsi="宋体" w:hint="eastAsia"/>
                <w:bCs/>
                <w:iCs/>
                <w:color w:val="000000"/>
                <w:sz w:val="24"/>
                <w:szCs w:val="24"/>
              </w:rPr>
              <w:t>□</w:t>
            </w:r>
            <w:r w:rsidRPr="001215E3">
              <w:rPr>
                <w:rFonts w:ascii="宋体" w:hAnsi="宋体" w:hint="eastAsia"/>
                <w:sz w:val="24"/>
                <w:szCs w:val="24"/>
              </w:rPr>
              <w:t>路演活动</w:t>
            </w:r>
          </w:p>
          <w:p w14:paraId="0600DACD" w14:textId="237D9E32" w:rsidR="001215E3" w:rsidRPr="001215E3" w:rsidRDefault="001215E3" w:rsidP="003C1503">
            <w:pPr>
              <w:tabs>
                <w:tab w:val="left" w:pos="3045"/>
                <w:tab w:val="center" w:pos="3199"/>
              </w:tabs>
              <w:spacing w:line="480" w:lineRule="atLeast"/>
              <w:rPr>
                <w:rFonts w:ascii="宋体" w:hAnsi="宋体"/>
                <w:bCs/>
                <w:iCs/>
                <w:color w:val="000000"/>
                <w:sz w:val="24"/>
                <w:szCs w:val="24"/>
              </w:rPr>
            </w:pPr>
            <w:r w:rsidRPr="001215E3">
              <w:rPr>
                <w:rFonts w:ascii="宋体" w:hAnsi="宋体" w:hint="eastAsia"/>
                <w:bCs/>
                <w:iCs/>
                <w:color w:val="000000"/>
                <w:sz w:val="24"/>
                <w:szCs w:val="24"/>
              </w:rPr>
              <w:t>□</w:t>
            </w:r>
            <w:r w:rsidRPr="001215E3">
              <w:rPr>
                <w:rFonts w:ascii="宋体" w:hAnsi="宋体" w:hint="eastAsia"/>
                <w:sz w:val="24"/>
                <w:szCs w:val="24"/>
              </w:rPr>
              <w:t>现场参观</w:t>
            </w:r>
            <w:r w:rsidR="003C1503" w:rsidRPr="001215E3">
              <w:rPr>
                <w:rFonts w:ascii="宋体" w:hAnsi="宋体" w:hint="eastAsia"/>
                <w:sz w:val="24"/>
                <w:szCs w:val="24"/>
              </w:rPr>
              <w:t xml:space="preserve">        </w:t>
            </w:r>
            <w:r w:rsidR="003C1503">
              <w:rPr>
                <w:rFonts w:ascii="宋体" w:hAnsi="宋体"/>
                <w:sz w:val="24"/>
                <w:szCs w:val="24"/>
              </w:rPr>
              <w:t xml:space="preserve">  </w:t>
            </w:r>
            <w:r w:rsidR="003C1503" w:rsidRPr="001215E3">
              <w:rPr>
                <w:rFonts w:ascii="宋体" w:hAnsi="宋体" w:hint="eastAsia"/>
                <w:sz w:val="24"/>
                <w:szCs w:val="24"/>
              </w:rPr>
              <w:t xml:space="preserve">  </w:t>
            </w:r>
            <w:r w:rsidR="003C1503" w:rsidRPr="001215E3">
              <w:rPr>
                <w:rFonts w:ascii="宋体" w:hAnsi="宋体" w:hint="eastAsia"/>
                <w:bCs/>
                <w:iCs/>
                <w:color w:val="000000"/>
                <w:sz w:val="24"/>
                <w:szCs w:val="24"/>
              </w:rPr>
              <w:t>□</w:t>
            </w:r>
            <w:r w:rsidR="003C1503" w:rsidRPr="001215E3">
              <w:rPr>
                <w:rFonts w:ascii="宋体" w:hAnsi="宋体" w:hint="eastAsia"/>
                <w:sz w:val="24"/>
                <w:szCs w:val="24"/>
              </w:rPr>
              <w:t>其他</w:t>
            </w:r>
          </w:p>
        </w:tc>
      </w:tr>
      <w:tr w:rsidR="001215E3" w:rsidRPr="001215E3" w14:paraId="54C58EE3" w14:textId="77777777" w:rsidTr="0038067E">
        <w:tc>
          <w:tcPr>
            <w:tcW w:w="1860" w:type="dxa"/>
            <w:tcBorders>
              <w:top w:val="single" w:sz="4" w:space="0" w:color="auto"/>
              <w:left w:val="single" w:sz="4" w:space="0" w:color="auto"/>
              <w:bottom w:val="single" w:sz="4" w:space="0" w:color="auto"/>
              <w:right w:val="single" w:sz="4" w:space="0" w:color="auto"/>
            </w:tcBorders>
            <w:vAlign w:val="center"/>
          </w:tcPr>
          <w:p w14:paraId="2E1FB952" w14:textId="77777777" w:rsidR="001215E3" w:rsidRPr="001215E3" w:rsidRDefault="001215E3" w:rsidP="001215E3">
            <w:pPr>
              <w:spacing w:line="480" w:lineRule="atLeast"/>
              <w:rPr>
                <w:rFonts w:ascii="宋体" w:hAnsi="宋体"/>
                <w:bCs/>
                <w:iCs/>
                <w:color w:val="000000"/>
                <w:sz w:val="24"/>
                <w:szCs w:val="24"/>
              </w:rPr>
            </w:pPr>
            <w:r w:rsidRPr="001215E3">
              <w:rPr>
                <w:rFonts w:ascii="宋体" w:hAnsi="宋体" w:hint="eastAsia"/>
                <w:bCs/>
                <w:iCs/>
                <w:color w:val="000000"/>
                <w:sz w:val="24"/>
                <w:szCs w:val="24"/>
              </w:rPr>
              <w:t>时间</w:t>
            </w:r>
          </w:p>
        </w:tc>
        <w:tc>
          <w:tcPr>
            <w:tcW w:w="6640" w:type="dxa"/>
            <w:tcBorders>
              <w:top w:val="single" w:sz="4" w:space="0" w:color="auto"/>
              <w:left w:val="single" w:sz="4" w:space="0" w:color="auto"/>
              <w:bottom w:val="single" w:sz="4" w:space="0" w:color="auto"/>
              <w:right w:val="single" w:sz="4" w:space="0" w:color="auto"/>
            </w:tcBorders>
            <w:vAlign w:val="center"/>
          </w:tcPr>
          <w:p w14:paraId="1215435A" w14:textId="51A0B78E" w:rsidR="001215E3" w:rsidRPr="001215E3" w:rsidRDefault="008B2F49" w:rsidP="001215E3">
            <w:pPr>
              <w:spacing w:line="480" w:lineRule="atLeast"/>
              <w:rPr>
                <w:rFonts w:ascii="宋体" w:hAnsi="宋体"/>
                <w:bCs/>
                <w:iCs/>
                <w:color w:val="000000"/>
                <w:sz w:val="24"/>
                <w:szCs w:val="24"/>
              </w:rPr>
            </w:pPr>
            <w:r w:rsidRPr="00935D8D">
              <w:rPr>
                <w:rFonts w:ascii="宋体" w:hAnsi="宋体"/>
                <w:bCs/>
                <w:iCs/>
                <w:color w:val="000000"/>
                <w:sz w:val="24"/>
                <w:szCs w:val="24"/>
              </w:rPr>
              <w:t>202</w:t>
            </w:r>
            <w:r>
              <w:rPr>
                <w:rFonts w:ascii="宋体" w:hAnsi="宋体"/>
                <w:bCs/>
                <w:iCs/>
                <w:color w:val="000000"/>
                <w:sz w:val="24"/>
                <w:szCs w:val="24"/>
              </w:rPr>
              <w:t>4</w:t>
            </w:r>
            <w:r w:rsidRPr="00935D8D">
              <w:rPr>
                <w:rFonts w:ascii="宋体" w:hAnsi="宋体"/>
                <w:bCs/>
                <w:iCs/>
                <w:color w:val="000000"/>
                <w:sz w:val="24"/>
                <w:szCs w:val="24"/>
              </w:rPr>
              <w:t>年</w:t>
            </w:r>
            <w:r>
              <w:rPr>
                <w:rFonts w:ascii="宋体" w:hAnsi="宋体"/>
                <w:bCs/>
                <w:iCs/>
                <w:color w:val="000000"/>
                <w:sz w:val="24"/>
                <w:szCs w:val="24"/>
              </w:rPr>
              <w:t>10</w:t>
            </w:r>
            <w:r w:rsidR="00935D8D" w:rsidRPr="00935D8D">
              <w:rPr>
                <w:rFonts w:ascii="宋体" w:hAnsi="宋体"/>
                <w:bCs/>
                <w:iCs/>
                <w:color w:val="000000"/>
                <w:sz w:val="24"/>
                <w:szCs w:val="24"/>
              </w:rPr>
              <w:t>月</w:t>
            </w:r>
            <w:r>
              <w:rPr>
                <w:rFonts w:ascii="宋体" w:hAnsi="宋体" w:hint="eastAsia"/>
                <w:bCs/>
                <w:iCs/>
                <w:color w:val="000000"/>
                <w:sz w:val="24"/>
                <w:szCs w:val="24"/>
              </w:rPr>
              <w:t>1</w:t>
            </w:r>
            <w:r>
              <w:rPr>
                <w:rFonts w:ascii="宋体" w:hAnsi="宋体"/>
                <w:bCs/>
                <w:iCs/>
                <w:color w:val="000000"/>
                <w:sz w:val="24"/>
                <w:szCs w:val="24"/>
              </w:rPr>
              <w:t>0</w:t>
            </w:r>
            <w:r w:rsidR="00935D8D" w:rsidRPr="00935D8D">
              <w:rPr>
                <w:rFonts w:ascii="宋体" w:hAnsi="宋体"/>
                <w:bCs/>
                <w:iCs/>
                <w:color w:val="000000"/>
                <w:sz w:val="24"/>
                <w:szCs w:val="24"/>
              </w:rPr>
              <w:t>日</w:t>
            </w:r>
            <w:r>
              <w:rPr>
                <w:rFonts w:ascii="宋体" w:hAnsi="宋体" w:hint="eastAsia"/>
                <w:bCs/>
                <w:iCs/>
                <w:color w:val="000000"/>
                <w:sz w:val="24"/>
                <w:szCs w:val="24"/>
              </w:rPr>
              <w:t xml:space="preserve"> </w:t>
            </w:r>
            <w:r w:rsidR="00935D8D" w:rsidRPr="00935D8D">
              <w:rPr>
                <w:rFonts w:ascii="宋体" w:hAnsi="宋体"/>
                <w:bCs/>
                <w:iCs/>
                <w:color w:val="000000"/>
                <w:sz w:val="24"/>
                <w:szCs w:val="24"/>
              </w:rPr>
              <w:t>星期</w:t>
            </w:r>
            <w:r w:rsidR="001F0928">
              <w:rPr>
                <w:rFonts w:ascii="宋体" w:hAnsi="宋体" w:hint="eastAsia"/>
                <w:bCs/>
                <w:iCs/>
                <w:color w:val="000000"/>
                <w:sz w:val="24"/>
                <w:szCs w:val="24"/>
              </w:rPr>
              <w:t>四</w:t>
            </w:r>
            <w:r>
              <w:rPr>
                <w:rFonts w:ascii="宋体" w:hAnsi="宋体" w:hint="eastAsia"/>
                <w:bCs/>
                <w:iCs/>
                <w:color w:val="000000"/>
                <w:sz w:val="24"/>
                <w:szCs w:val="24"/>
              </w:rPr>
              <w:t xml:space="preserve"> </w:t>
            </w:r>
            <w:r w:rsidR="001F0928">
              <w:rPr>
                <w:rFonts w:ascii="宋体" w:hAnsi="宋体" w:hint="eastAsia"/>
                <w:bCs/>
                <w:iCs/>
                <w:color w:val="000000"/>
                <w:sz w:val="24"/>
                <w:szCs w:val="24"/>
              </w:rPr>
              <w:t>1</w:t>
            </w:r>
            <w:r w:rsidR="001F0928">
              <w:rPr>
                <w:rFonts w:ascii="宋体" w:hAnsi="宋体"/>
                <w:bCs/>
                <w:iCs/>
                <w:color w:val="000000"/>
                <w:sz w:val="24"/>
                <w:szCs w:val="24"/>
              </w:rPr>
              <w:t>4</w:t>
            </w:r>
            <w:r w:rsidR="00B33F99">
              <w:rPr>
                <w:rFonts w:ascii="宋体" w:hAnsi="宋体" w:hint="eastAsia"/>
                <w:bCs/>
                <w:iCs/>
                <w:color w:val="000000"/>
                <w:sz w:val="24"/>
                <w:szCs w:val="24"/>
              </w:rPr>
              <w:t>:</w:t>
            </w:r>
            <w:r w:rsidR="00B33F99">
              <w:rPr>
                <w:rFonts w:ascii="宋体" w:hAnsi="宋体"/>
                <w:bCs/>
                <w:iCs/>
                <w:color w:val="000000"/>
                <w:sz w:val="24"/>
                <w:szCs w:val="24"/>
              </w:rPr>
              <w:t>00</w:t>
            </w:r>
            <w:r w:rsidR="00B33F99">
              <w:rPr>
                <w:rFonts w:ascii="宋体" w:hAnsi="宋体" w:hint="eastAsia"/>
                <w:bCs/>
                <w:iCs/>
                <w:color w:val="000000"/>
                <w:sz w:val="24"/>
                <w:szCs w:val="24"/>
              </w:rPr>
              <w:t>-</w:t>
            </w:r>
            <w:r w:rsidR="001F0928">
              <w:rPr>
                <w:rFonts w:ascii="宋体" w:hAnsi="宋体"/>
                <w:bCs/>
                <w:iCs/>
                <w:color w:val="000000"/>
                <w:sz w:val="24"/>
                <w:szCs w:val="24"/>
              </w:rPr>
              <w:t>15</w:t>
            </w:r>
            <w:r w:rsidR="00B33F99">
              <w:rPr>
                <w:rFonts w:ascii="宋体" w:hAnsi="宋体" w:hint="eastAsia"/>
                <w:bCs/>
                <w:iCs/>
                <w:color w:val="000000"/>
                <w:sz w:val="24"/>
                <w:szCs w:val="24"/>
              </w:rPr>
              <w:t>:</w:t>
            </w:r>
            <w:r w:rsidR="00B33F99">
              <w:rPr>
                <w:rFonts w:ascii="宋体" w:hAnsi="宋体"/>
                <w:bCs/>
                <w:iCs/>
                <w:color w:val="000000"/>
                <w:sz w:val="24"/>
                <w:szCs w:val="24"/>
              </w:rPr>
              <w:t>00</w:t>
            </w:r>
          </w:p>
        </w:tc>
      </w:tr>
      <w:tr w:rsidR="001215E3" w:rsidRPr="001215E3" w14:paraId="1C9B8459" w14:textId="77777777" w:rsidTr="0038067E">
        <w:tc>
          <w:tcPr>
            <w:tcW w:w="1860" w:type="dxa"/>
            <w:tcBorders>
              <w:top w:val="single" w:sz="4" w:space="0" w:color="auto"/>
              <w:left w:val="single" w:sz="4" w:space="0" w:color="auto"/>
              <w:bottom w:val="single" w:sz="4" w:space="0" w:color="auto"/>
              <w:right w:val="single" w:sz="4" w:space="0" w:color="auto"/>
            </w:tcBorders>
            <w:vAlign w:val="center"/>
          </w:tcPr>
          <w:p w14:paraId="3A078756" w14:textId="77777777" w:rsidR="001215E3" w:rsidRPr="001215E3" w:rsidRDefault="001215E3" w:rsidP="001215E3">
            <w:pPr>
              <w:spacing w:line="480" w:lineRule="atLeast"/>
              <w:rPr>
                <w:rFonts w:ascii="宋体" w:hAnsi="宋体"/>
                <w:bCs/>
                <w:iCs/>
                <w:color w:val="000000"/>
                <w:sz w:val="24"/>
                <w:szCs w:val="24"/>
              </w:rPr>
            </w:pPr>
            <w:r w:rsidRPr="001215E3">
              <w:rPr>
                <w:rFonts w:ascii="宋体" w:hAnsi="宋体" w:hint="eastAsia"/>
                <w:bCs/>
                <w:iCs/>
                <w:color w:val="000000"/>
                <w:sz w:val="24"/>
                <w:szCs w:val="24"/>
              </w:rPr>
              <w:t>地点</w:t>
            </w:r>
          </w:p>
        </w:tc>
        <w:tc>
          <w:tcPr>
            <w:tcW w:w="6640" w:type="dxa"/>
            <w:tcBorders>
              <w:top w:val="single" w:sz="4" w:space="0" w:color="auto"/>
              <w:left w:val="single" w:sz="4" w:space="0" w:color="auto"/>
              <w:bottom w:val="single" w:sz="4" w:space="0" w:color="auto"/>
              <w:right w:val="single" w:sz="4" w:space="0" w:color="auto"/>
            </w:tcBorders>
            <w:vAlign w:val="center"/>
          </w:tcPr>
          <w:p w14:paraId="4DDFC529" w14:textId="1A2BB816" w:rsidR="001215E3" w:rsidRPr="001215E3" w:rsidRDefault="004527CB" w:rsidP="00935D8D">
            <w:pPr>
              <w:spacing w:line="480" w:lineRule="atLeast"/>
              <w:rPr>
                <w:rFonts w:ascii="宋体" w:hAnsi="宋体"/>
                <w:bCs/>
                <w:iCs/>
                <w:color w:val="000000"/>
                <w:sz w:val="24"/>
                <w:szCs w:val="24"/>
              </w:rPr>
            </w:pPr>
            <w:r w:rsidRPr="004527CB">
              <w:rPr>
                <w:rFonts w:ascii="宋体" w:hAnsi="宋体" w:hint="eastAsia"/>
                <w:bCs/>
                <w:iCs/>
                <w:color w:val="000000"/>
                <w:sz w:val="24"/>
                <w:szCs w:val="24"/>
              </w:rPr>
              <w:t>上海证券交易所上</w:t>
            </w:r>
            <w:proofErr w:type="gramStart"/>
            <w:r w:rsidRPr="004527CB">
              <w:rPr>
                <w:rFonts w:ascii="宋体" w:hAnsi="宋体" w:hint="eastAsia"/>
                <w:bCs/>
                <w:iCs/>
                <w:color w:val="000000"/>
                <w:sz w:val="24"/>
                <w:szCs w:val="24"/>
              </w:rPr>
              <w:t>证路演中心</w:t>
            </w:r>
            <w:proofErr w:type="gramEnd"/>
          </w:p>
        </w:tc>
      </w:tr>
      <w:tr w:rsidR="001215E3" w:rsidRPr="001215E3" w14:paraId="40264B74" w14:textId="77777777" w:rsidTr="0038067E">
        <w:tc>
          <w:tcPr>
            <w:tcW w:w="1860" w:type="dxa"/>
            <w:tcBorders>
              <w:top w:val="single" w:sz="4" w:space="0" w:color="auto"/>
              <w:left w:val="single" w:sz="4" w:space="0" w:color="auto"/>
              <w:bottom w:val="single" w:sz="4" w:space="0" w:color="auto"/>
              <w:right w:val="single" w:sz="4" w:space="0" w:color="auto"/>
            </w:tcBorders>
            <w:vAlign w:val="center"/>
          </w:tcPr>
          <w:p w14:paraId="153104A1" w14:textId="77777777" w:rsidR="001215E3" w:rsidRPr="001215E3" w:rsidRDefault="001215E3" w:rsidP="001215E3">
            <w:pPr>
              <w:spacing w:line="480" w:lineRule="atLeast"/>
              <w:rPr>
                <w:rFonts w:ascii="宋体" w:hAnsi="宋体"/>
                <w:bCs/>
                <w:iCs/>
                <w:color w:val="000000"/>
                <w:sz w:val="24"/>
                <w:szCs w:val="24"/>
              </w:rPr>
            </w:pPr>
            <w:r w:rsidRPr="001215E3">
              <w:rPr>
                <w:rFonts w:ascii="宋体" w:hAnsi="宋体" w:hint="eastAsia"/>
                <w:bCs/>
                <w:iCs/>
                <w:color w:val="000000"/>
                <w:sz w:val="24"/>
                <w:szCs w:val="24"/>
              </w:rPr>
              <w:t>上市公司接待人员姓名</w:t>
            </w:r>
          </w:p>
        </w:tc>
        <w:tc>
          <w:tcPr>
            <w:tcW w:w="6640" w:type="dxa"/>
            <w:tcBorders>
              <w:top w:val="single" w:sz="4" w:space="0" w:color="auto"/>
              <w:left w:val="single" w:sz="4" w:space="0" w:color="auto"/>
              <w:bottom w:val="single" w:sz="4" w:space="0" w:color="auto"/>
              <w:right w:val="single" w:sz="4" w:space="0" w:color="auto"/>
            </w:tcBorders>
            <w:vAlign w:val="center"/>
          </w:tcPr>
          <w:p w14:paraId="12FD06C4" w14:textId="1A2C05C1" w:rsidR="004527CB" w:rsidRDefault="004527CB" w:rsidP="00B33F99">
            <w:pPr>
              <w:spacing w:line="480" w:lineRule="atLeast"/>
              <w:rPr>
                <w:rFonts w:ascii="宋体" w:hAnsi="宋体"/>
                <w:bCs/>
                <w:iCs/>
                <w:color w:val="000000"/>
                <w:sz w:val="24"/>
                <w:szCs w:val="24"/>
              </w:rPr>
            </w:pPr>
            <w:r w:rsidRPr="00935D8D">
              <w:rPr>
                <w:rFonts w:ascii="宋体" w:hAnsi="宋体" w:hint="eastAsia"/>
                <w:bCs/>
                <w:iCs/>
                <w:color w:val="000000"/>
                <w:sz w:val="24"/>
                <w:szCs w:val="24"/>
              </w:rPr>
              <w:t>飞乐音响</w:t>
            </w:r>
            <w:r>
              <w:rPr>
                <w:rFonts w:ascii="宋体" w:hAnsi="宋体" w:hint="eastAsia"/>
                <w:bCs/>
                <w:iCs/>
                <w:color w:val="000000"/>
                <w:sz w:val="24"/>
                <w:szCs w:val="24"/>
              </w:rPr>
              <w:t>董事长：李鑫</w:t>
            </w:r>
          </w:p>
          <w:p w14:paraId="25E57323" w14:textId="59BDEEB5" w:rsidR="004B7647" w:rsidRDefault="004B7647" w:rsidP="00B33F99">
            <w:pPr>
              <w:spacing w:line="480" w:lineRule="atLeast"/>
              <w:rPr>
                <w:rFonts w:ascii="宋体" w:hAnsi="宋体"/>
                <w:bCs/>
                <w:iCs/>
                <w:color w:val="000000"/>
                <w:sz w:val="24"/>
                <w:szCs w:val="24"/>
              </w:rPr>
            </w:pPr>
            <w:r>
              <w:rPr>
                <w:rFonts w:ascii="宋体" w:hAnsi="宋体" w:hint="eastAsia"/>
                <w:bCs/>
                <w:iCs/>
                <w:color w:val="000000"/>
                <w:sz w:val="24"/>
                <w:szCs w:val="24"/>
              </w:rPr>
              <w:t>飞乐音</w:t>
            </w:r>
            <w:proofErr w:type="gramStart"/>
            <w:r>
              <w:rPr>
                <w:rFonts w:ascii="宋体" w:hAnsi="宋体" w:hint="eastAsia"/>
                <w:bCs/>
                <w:iCs/>
                <w:color w:val="000000"/>
                <w:sz w:val="24"/>
                <w:szCs w:val="24"/>
              </w:rPr>
              <w:t>响</w:t>
            </w:r>
            <w:r w:rsidRPr="004B7647">
              <w:rPr>
                <w:rFonts w:ascii="宋体" w:hAnsi="宋体" w:hint="eastAsia"/>
                <w:bCs/>
                <w:iCs/>
                <w:color w:val="000000"/>
                <w:sz w:val="24"/>
                <w:szCs w:val="24"/>
              </w:rPr>
              <w:t>独立</w:t>
            </w:r>
            <w:proofErr w:type="gramEnd"/>
            <w:r w:rsidRPr="004B7647">
              <w:rPr>
                <w:rFonts w:ascii="宋体" w:hAnsi="宋体" w:hint="eastAsia"/>
                <w:bCs/>
                <w:iCs/>
                <w:color w:val="000000"/>
                <w:sz w:val="24"/>
                <w:szCs w:val="24"/>
              </w:rPr>
              <w:t>董事</w:t>
            </w:r>
            <w:r>
              <w:rPr>
                <w:rFonts w:ascii="宋体" w:hAnsi="宋体" w:hint="eastAsia"/>
                <w:bCs/>
                <w:iCs/>
                <w:color w:val="000000"/>
                <w:sz w:val="24"/>
                <w:szCs w:val="24"/>
              </w:rPr>
              <w:t>：</w:t>
            </w:r>
            <w:r w:rsidR="008B2F49">
              <w:rPr>
                <w:rFonts w:ascii="宋体" w:hAnsi="宋体" w:hint="eastAsia"/>
                <w:bCs/>
                <w:iCs/>
                <w:color w:val="000000"/>
                <w:sz w:val="24"/>
                <w:szCs w:val="24"/>
              </w:rPr>
              <w:t>严嘉</w:t>
            </w:r>
          </w:p>
          <w:p w14:paraId="187C4BF0" w14:textId="1EE71E74" w:rsidR="00B33F99" w:rsidRPr="00935D8D" w:rsidRDefault="00B33F99" w:rsidP="00B33F99">
            <w:pPr>
              <w:spacing w:line="480" w:lineRule="atLeast"/>
              <w:rPr>
                <w:rFonts w:ascii="宋体" w:hAnsi="宋体"/>
                <w:bCs/>
                <w:iCs/>
                <w:color w:val="000000"/>
                <w:sz w:val="24"/>
                <w:szCs w:val="24"/>
              </w:rPr>
            </w:pPr>
            <w:r w:rsidRPr="00935D8D">
              <w:rPr>
                <w:rFonts w:ascii="宋体" w:hAnsi="宋体" w:hint="eastAsia"/>
                <w:bCs/>
                <w:iCs/>
                <w:color w:val="000000"/>
                <w:sz w:val="24"/>
                <w:szCs w:val="24"/>
              </w:rPr>
              <w:t>飞乐音响</w:t>
            </w:r>
            <w:r w:rsidRPr="00935D8D">
              <w:rPr>
                <w:rFonts w:ascii="宋体" w:hAnsi="宋体"/>
                <w:bCs/>
                <w:iCs/>
                <w:color w:val="000000"/>
                <w:sz w:val="24"/>
                <w:szCs w:val="24"/>
              </w:rPr>
              <w:t>总经理</w:t>
            </w:r>
            <w:r>
              <w:rPr>
                <w:rFonts w:ascii="宋体" w:hAnsi="宋体" w:hint="eastAsia"/>
                <w:bCs/>
                <w:iCs/>
                <w:color w:val="000000"/>
                <w:sz w:val="24"/>
                <w:szCs w:val="24"/>
              </w:rPr>
              <w:t>：</w:t>
            </w:r>
            <w:r w:rsidRPr="00935D8D">
              <w:rPr>
                <w:rFonts w:ascii="宋体" w:hAnsi="宋体" w:hint="eastAsia"/>
                <w:bCs/>
                <w:iCs/>
                <w:color w:val="000000"/>
                <w:sz w:val="24"/>
                <w:szCs w:val="24"/>
              </w:rPr>
              <w:t>金</w:t>
            </w:r>
            <w:r w:rsidR="00BE1313">
              <w:rPr>
                <w:rFonts w:ascii="宋体" w:hAnsi="宋体" w:hint="eastAsia"/>
                <w:bCs/>
                <w:iCs/>
                <w:color w:val="000000"/>
                <w:sz w:val="24"/>
                <w:szCs w:val="24"/>
              </w:rPr>
              <w:t>凡</w:t>
            </w:r>
          </w:p>
          <w:p w14:paraId="7379FFD7" w14:textId="77777777" w:rsidR="00B33F99" w:rsidRPr="00935D8D" w:rsidRDefault="00B33F99" w:rsidP="00B33F99">
            <w:pPr>
              <w:spacing w:line="480" w:lineRule="atLeast"/>
              <w:rPr>
                <w:rFonts w:ascii="宋体" w:hAnsi="宋体"/>
                <w:bCs/>
                <w:iCs/>
                <w:color w:val="000000"/>
                <w:sz w:val="24"/>
                <w:szCs w:val="24"/>
              </w:rPr>
            </w:pPr>
            <w:r w:rsidRPr="00935D8D">
              <w:rPr>
                <w:rFonts w:ascii="宋体" w:hAnsi="宋体" w:hint="eastAsia"/>
                <w:bCs/>
                <w:iCs/>
                <w:color w:val="000000"/>
                <w:sz w:val="24"/>
                <w:szCs w:val="24"/>
              </w:rPr>
              <w:t>飞乐音响</w:t>
            </w:r>
            <w:r w:rsidRPr="00935D8D">
              <w:rPr>
                <w:rFonts w:ascii="宋体" w:hAnsi="宋体"/>
                <w:bCs/>
                <w:iCs/>
                <w:color w:val="000000"/>
                <w:sz w:val="24"/>
                <w:szCs w:val="24"/>
              </w:rPr>
              <w:t>董事会秘书、副总经理</w:t>
            </w:r>
            <w:r>
              <w:rPr>
                <w:rFonts w:ascii="宋体" w:hAnsi="宋体" w:hint="eastAsia"/>
                <w:bCs/>
                <w:iCs/>
                <w:color w:val="000000"/>
                <w:sz w:val="24"/>
                <w:szCs w:val="24"/>
              </w:rPr>
              <w:t>：</w:t>
            </w:r>
            <w:r w:rsidRPr="00935D8D">
              <w:rPr>
                <w:rFonts w:ascii="宋体" w:hAnsi="宋体" w:hint="eastAsia"/>
                <w:bCs/>
                <w:iCs/>
                <w:color w:val="000000"/>
                <w:sz w:val="24"/>
                <w:szCs w:val="24"/>
              </w:rPr>
              <w:t>雷霓霁</w:t>
            </w:r>
          </w:p>
          <w:p w14:paraId="148B541B" w14:textId="2B352C35" w:rsidR="001215E3" w:rsidRPr="001215E3" w:rsidRDefault="00B33F99" w:rsidP="00B33F99">
            <w:pPr>
              <w:spacing w:line="480" w:lineRule="atLeast"/>
              <w:rPr>
                <w:rFonts w:ascii="宋体" w:hAnsi="宋体"/>
                <w:bCs/>
                <w:iCs/>
                <w:color w:val="000000"/>
                <w:sz w:val="24"/>
                <w:szCs w:val="24"/>
              </w:rPr>
            </w:pPr>
            <w:r w:rsidRPr="00935D8D">
              <w:rPr>
                <w:rFonts w:ascii="宋体" w:hAnsi="宋体" w:hint="eastAsia"/>
                <w:bCs/>
                <w:iCs/>
                <w:color w:val="000000"/>
                <w:sz w:val="24"/>
                <w:szCs w:val="24"/>
              </w:rPr>
              <w:t>飞乐音响</w:t>
            </w:r>
            <w:r w:rsidRPr="00935D8D">
              <w:rPr>
                <w:rFonts w:ascii="宋体" w:hAnsi="宋体"/>
                <w:bCs/>
                <w:iCs/>
                <w:color w:val="000000"/>
                <w:sz w:val="24"/>
                <w:szCs w:val="24"/>
              </w:rPr>
              <w:t>总会计师</w:t>
            </w:r>
            <w:r>
              <w:rPr>
                <w:rFonts w:ascii="宋体" w:hAnsi="宋体" w:hint="eastAsia"/>
                <w:bCs/>
                <w:iCs/>
                <w:color w:val="000000"/>
                <w:sz w:val="24"/>
                <w:szCs w:val="24"/>
              </w:rPr>
              <w:t>：</w:t>
            </w:r>
            <w:r w:rsidR="008B2F49">
              <w:rPr>
                <w:rFonts w:ascii="宋体" w:hAnsi="宋体" w:hint="eastAsia"/>
                <w:bCs/>
                <w:iCs/>
                <w:color w:val="000000"/>
                <w:sz w:val="24"/>
                <w:szCs w:val="24"/>
              </w:rPr>
              <w:t>章程</w:t>
            </w:r>
          </w:p>
        </w:tc>
      </w:tr>
    </w:tbl>
    <w:p w14:paraId="020F3EFE" w14:textId="77777777" w:rsidR="001215E3" w:rsidRPr="001215E3" w:rsidRDefault="001215E3" w:rsidP="001215E3">
      <w:pPr>
        <w:jc w:val="center"/>
        <w:rPr>
          <w:rFonts w:ascii="宋体" w:eastAsia="宋体" w:hAnsi="宋体" w:cs="Times New Roman"/>
          <w:sz w:val="28"/>
          <w:szCs w:val="28"/>
        </w:rPr>
      </w:pPr>
    </w:p>
    <w:p w14:paraId="66665096" w14:textId="464D67FA" w:rsidR="000E20C2" w:rsidRPr="00B33F99" w:rsidRDefault="00B33F99">
      <w:pPr>
        <w:rPr>
          <w:rFonts w:ascii="宋体" w:eastAsia="宋体" w:hAnsi="宋体"/>
          <w:b/>
          <w:bCs/>
          <w:sz w:val="24"/>
          <w:szCs w:val="28"/>
        </w:rPr>
      </w:pPr>
      <w:r w:rsidRPr="00B33F99">
        <w:rPr>
          <w:rFonts w:ascii="宋体" w:eastAsia="宋体" w:hAnsi="宋体" w:hint="eastAsia"/>
          <w:b/>
          <w:bCs/>
          <w:sz w:val="24"/>
          <w:szCs w:val="28"/>
        </w:rPr>
        <w:t>投资者关系活动主要内容介绍：</w:t>
      </w:r>
    </w:p>
    <w:p w14:paraId="2AD2F2D5" w14:textId="53ABCA00" w:rsidR="00B33F99" w:rsidRDefault="00B33F99" w:rsidP="004527CB">
      <w:pPr>
        <w:pStyle w:val="4"/>
        <w:shd w:val="clear" w:color="auto" w:fill="FFFFFF"/>
        <w:ind w:firstLineChars="200" w:firstLine="482"/>
        <w:jc w:val="both"/>
        <w:rPr>
          <w:rFonts w:cs="Arial"/>
          <w:color w:val="333333"/>
          <w:lang w:val="en"/>
        </w:rPr>
      </w:pPr>
      <w:r>
        <w:rPr>
          <w:rFonts w:cs="Arial"/>
          <w:color w:val="333333"/>
          <w:lang w:val="en"/>
        </w:rPr>
        <w:t>雷霓霁</w:t>
      </w:r>
      <w:r w:rsidR="00471398">
        <w:rPr>
          <w:rFonts w:cs="Arial"/>
          <w:color w:val="333333"/>
          <w:lang w:val="en"/>
        </w:rPr>
        <w:t>（</w:t>
      </w:r>
      <w:r w:rsidR="008B2F49">
        <w:rPr>
          <w:rFonts w:cs="Arial" w:hint="eastAsia"/>
          <w:color w:val="333333"/>
          <w:lang w:val="en"/>
        </w:rPr>
        <w:t>董事、</w:t>
      </w:r>
      <w:r>
        <w:rPr>
          <w:rFonts w:cs="Arial"/>
          <w:color w:val="333333"/>
          <w:lang w:val="en"/>
        </w:rPr>
        <w:t>董事会秘书、副总经理</w:t>
      </w:r>
      <w:r w:rsidR="00471398">
        <w:rPr>
          <w:rFonts w:cs="Arial"/>
          <w:color w:val="333333"/>
          <w:lang w:val="en"/>
        </w:rPr>
        <w:t>）</w:t>
      </w:r>
      <w:r w:rsidR="00347732">
        <w:rPr>
          <w:rFonts w:cs="Arial" w:hint="eastAsia"/>
          <w:color w:val="333333"/>
          <w:lang w:val="en"/>
        </w:rPr>
        <w:t>发言：</w:t>
      </w:r>
    </w:p>
    <w:p w14:paraId="0586E44C" w14:textId="17DFFEA0" w:rsidR="008B2F49" w:rsidRPr="008B2F49" w:rsidRDefault="008B2F49" w:rsidP="008B2F49">
      <w:pPr>
        <w:pStyle w:val="HTML"/>
        <w:shd w:val="clear" w:color="auto" w:fill="FFFFFF"/>
        <w:ind w:firstLineChars="200" w:firstLine="480"/>
        <w:rPr>
          <w:lang w:val="en"/>
        </w:rPr>
      </w:pPr>
      <w:r w:rsidRPr="008B2F49">
        <w:rPr>
          <w:rFonts w:hint="eastAsia"/>
          <w:lang w:val="en"/>
        </w:rPr>
        <w:t>各位股东、投资者，下午好！</w:t>
      </w:r>
      <w:r w:rsidRPr="008B2F49">
        <w:rPr>
          <w:lang w:val="en"/>
        </w:rPr>
        <w:t xml:space="preserve"> </w:t>
      </w:r>
    </w:p>
    <w:p w14:paraId="22F0D9A1" w14:textId="77777777" w:rsidR="008B2F49" w:rsidRPr="008B2F49" w:rsidRDefault="008B2F49" w:rsidP="008B2F49">
      <w:pPr>
        <w:pStyle w:val="HTML"/>
        <w:shd w:val="clear" w:color="auto" w:fill="FFFFFF"/>
        <w:ind w:firstLineChars="200" w:firstLine="480"/>
        <w:rPr>
          <w:lang w:val="en"/>
        </w:rPr>
      </w:pPr>
      <w:r w:rsidRPr="008B2F49">
        <w:rPr>
          <w:rFonts w:hint="eastAsia"/>
          <w:lang w:val="en"/>
        </w:rPr>
        <w:t>为便于广大投资者更全面深入地了解公司</w:t>
      </w:r>
      <w:r w:rsidRPr="008B2F49">
        <w:rPr>
          <w:lang w:val="en"/>
        </w:rPr>
        <w:t>2024年半年度经营成果、财务状况，今天我们在这里召开飞乐音响2024年半年度业绩说明会，公司董事长李鑫先生，独立董事严嘉先生，总经理金凡先生，总会计师章程先生也一同参加，我们将一起与投资者进行沟通交流。欢迎大家积极参与、踊跃提问。</w:t>
      </w:r>
    </w:p>
    <w:p w14:paraId="2C46EA57" w14:textId="0CD9BACD" w:rsidR="004527CB" w:rsidRPr="004527CB" w:rsidRDefault="008B2F49" w:rsidP="008B2F49">
      <w:pPr>
        <w:pStyle w:val="HTML"/>
        <w:shd w:val="clear" w:color="auto" w:fill="FFFFFF"/>
        <w:ind w:firstLineChars="200" w:firstLine="480"/>
        <w:jc w:val="both"/>
        <w:rPr>
          <w:lang w:val="en"/>
        </w:rPr>
      </w:pPr>
      <w:r w:rsidRPr="008B2F49">
        <w:rPr>
          <w:rFonts w:hint="eastAsia"/>
          <w:lang w:val="en"/>
        </w:rPr>
        <w:t>首先有请公司董事长李鑫先生，总经理金凡先生对</w:t>
      </w:r>
      <w:r w:rsidRPr="008B2F49">
        <w:rPr>
          <w:lang w:val="en"/>
        </w:rPr>
        <w:t>2024年半年度公司经营情况做介绍。</w:t>
      </w:r>
    </w:p>
    <w:p w14:paraId="0E4883F3" w14:textId="740CF094" w:rsidR="000D57C4" w:rsidRDefault="000D57C4" w:rsidP="000D57C4">
      <w:pPr>
        <w:pStyle w:val="4"/>
        <w:shd w:val="clear" w:color="auto" w:fill="FFFFFF"/>
        <w:ind w:firstLineChars="200" w:firstLine="482"/>
        <w:jc w:val="both"/>
        <w:rPr>
          <w:rFonts w:cs="Arial"/>
          <w:color w:val="333333"/>
          <w:lang w:val="en"/>
        </w:rPr>
      </w:pPr>
      <w:r w:rsidRPr="000D57C4">
        <w:rPr>
          <w:rFonts w:hint="eastAsia"/>
          <w:lang w:val="en"/>
        </w:rPr>
        <w:t>李鑫（董事长）</w:t>
      </w:r>
      <w:r w:rsidR="00745B16">
        <w:rPr>
          <w:rFonts w:hint="eastAsia"/>
          <w:lang w:val="en"/>
        </w:rPr>
        <w:t>发言</w:t>
      </w:r>
      <w:r>
        <w:rPr>
          <w:rFonts w:cs="Arial" w:hint="eastAsia"/>
          <w:color w:val="333333"/>
          <w:lang w:val="en"/>
        </w:rPr>
        <w:t>：</w:t>
      </w:r>
    </w:p>
    <w:p w14:paraId="57DB92F2" w14:textId="5BDEBBB3" w:rsidR="008B2F49" w:rsidRPr="008B2F49" w:rsidRDefault="008B2F49" w:rsidP="008B2F49">
      <w:pPr>
        <w:pStyle w:val="HTML"/>
        <w:shd w:val="clear" w:color="auto" w:fill="FFFFFF"/>
        <w:ind w:firstLineChars="200" w:firstLine="480"/>
        <w:rPr>
          <w:lang w:val="en"/>
        </w:rPr>
      </w:pPr>
      <w:r w:rsidRPr="008B2F49">
        <w:rPr>
          <w:rFonts w:hint="eastAsia"/>
          <w:lang w:val="en"/>
        </w:rPr>
        <w:t>尊敬的各位股东、各位投资者，大家好！欢迎大家参加飞乐音响</w:t>
      </w:r>
      <w:r w:rsidRPr="008B2F49">
        <w:rPr>
          <w:lang w:val="en"/>
        </w:rPr>
        <w:t>2024年半年度业绩说明会。我谨代表公司对广大投资者长期以来给予公司的关心与支持表示诚挚的感谢！同时对参加本次业绩说明会的投资者表示热烈欢迎！</w:t>
      </w:r>
    </w:p>
    <w:p w14:paraId="1DA138B0" w14:textId="77777777" w:rsidR="008B2F49" w:rsidRPr="008B2F49" w:rsidRDefault="008B2F49" w:rsidP="008B2F49">
      <w:pPr>
        <w:pStyle w:val="HTML"/>
        <w:shd w:val="clear" w:color="auto" w:fill="FFFFFF"/>
        <w:ind w:firstLineChars="200" w:firstLine="480"/>
        <w:rPr>
          <w:lang w:val="en"/>
        </w:rPr>
      </w:pPr>
      <w:r w:rsidRPr="008B2F49">
        <w:rPr>
          <w:lang w:val="en"/>
        </w:rPr>
        <w:lastRenderedPageBreak/>
        <w:t>2024年上半年，公司紧紧围绕“聚焦主业、提升盈利”的总体目标，高举“敢于创新、勇立潮头”的第一股精神旗帜，秉持“自力更生、艰苦奋斗”的自强者精神，坚持党建引领，坚定发展信心，聚焦主责主业，攻坚克难，有序推进完成各项工作任务，2024年上半年，公司盈利能力得到持续改善，资产质量得到了进一步提升，为实现公司可持续高质量发展奠定坚实基础。</w:t>
      </w:r>
    </w:p>
    <w:p w14:paraId="044EBC8B" w14:textId="4D088B8F" w:rsidR="004527CB" w:rsidRPr="000D57C4" w:rsidRDefault="008B2F49" w:rsidP="008B2F49">
      <w:pPr>
        <w:pStyle w:val="HTML"/>
        <w:shd w:val="clear" w:color="auto" w:fill="FFFFFF"/>
        <w:ind w:firstLineChars="200" w:firstLine="480"/>
        <w:jc w:val="both"/>
        <w:rPr>
          <w:lang w:val="en"/>
        </w:rPr>
      </w:pPr>
      <w:r w:rsidRPr="008B2F49">
        <w:rPr>
          <w:rFonts w:hint="eastAsia"/>
          <w:lang w:val="en"/>
        </w:rPr>
        <w:t>下面，有请公司总经理金凡先生介绍公司</w:t>
      </w:r>
      <w:r w:rsidRPr="008B2F49">
        <w:rPr>
          <w:lang w:val="en"/>
        </w:rPr>
        <w:t>2024年半年度经营情况及财务数据情况。</w:t>
      </w:r>
    </w:p>
    <w:p w14:paraId="61628C62" w14:textId="148F2B7D" w:rsidR="00AC0A64" w:rsidRPr="008B2F49" w:rsidRDefault="00B33F99" w:rsidP="008B2F49">
      <w:pPr>
        <w:pStyle w:val="4"/>
        <w:shd w:val="clear" w:color="auto" w:fill="FFFFFF"/>
        <w:ind w:firstLineChars="200" w:firstLine="482"/>
        <w:jc w:val="both"/>
        <w:rPr>
          <w:rFonts w:cs="Arial"/>
          <w:color w:val="333333"/>
          <w:lang w:val="en"/>
        </w:rPr>
      </w:pPr>
      <w:r>
        <w:rPr>
          <w:rFonts w:cs="Arial"/>
          <w:color w:val="333333"/>
          <w:lang w:val="en"/>
        </w:rPr>
        <w:t>金</w:t>
      </w:r>
      <w:r w:rsidR="008F7CF8">
        <w:rPr>
          <w:rFonts w:cs="Arial" w:hint="eastAsia"/>
          <w:color w:val="333333"/>
          <w:lang w:val="en"/>
        </w:rPr>
        <w:t>凡</w:t>
      </w:r>
      <w:r w:rsidR="00471398">
        <w:rPr>
          <w:rFonts w:cs="Arial"/>
          <w:color w:val="333333"/>
          <w:lang w:val="en"/>
        </w:rPr>
        <w:t>（</w:t>
      </w:r>
      <w:r w:rsidR="008B2F49">
        <w:rPr>
          <w:rFonts w:cs="Arial" w:hint="eastAsia"/>
          <w:color w:val="333333"/>
          <w:lang w:val="en"/>
        </w:rPr>
        <w:t>董事、</w:t>
      </w:r>
      <w:r>
        <w:rPr>
          <w:rFonts w:cs="Arial"/>
          <w:color w:val="333333"/>
          <w:lang w:val="en"/>
        </w:rPr>
        <w:t>总经理</w:t>
      </w:r>
      <w:r w:rsidR="00471398">
        <w:rPr>
          <w:rFonts w:cs="Arial"/>
          <w:color w:val="333333"/>
          <w:lang w:val="en"/>
        </w:rPr>
        <w:t>）</w:t>
      </w:r>
      <w:r w:rsidR="00347732">
        <w:rPr>
          <w:rFonts w:cs="Arial" w:hint="eastAsia"/>
          <w:color w:val="333333"/>
          <w:lang w:val="en"/>
        </w:rPr>
        <w:t>发言：</w:t>
      </w:r>
    </w:p>
    <w:p w14:paraId="53D4A972" w14:textId="7185B558" w:rsidR="008B2F49" w:rsidRPr="008B2F49" w:rsidRDefault="008B2F49" w:rsidP="008B2F49">
      <w:pPr>
        <w:pStyle w:val="HTML"/>
        <w:shd w:val="clear" w:color="auto" w:fill="FFFFFF"/>
        <w:ind w:firstLineChars="200" w:firstLine="480"/>
        <w:rPr>
          <w:lang w:val="en"/>
        </w:rPr>
      </w:pPr>
      <w:r w:rsidRPr="008B2F49">
        <w:rPr>
          <w:rFonts w:hint="eastAsia"/>
          <w:lang w:val="en"/>
        </w:rPr>
        <w:t>尊敬的各位股东、各位投资者，大家好！</w:t>
      </w:r>
    </w:p>
    <w:p w14:paraId="20754B44" w14:textId="77777777" w:rsidR="008B2F49" w:rsidRPr="008B2F49" w:rsidRDefault="008B2F49" w:rsidP="008B2F49">
      <w:pPr>
        <w:pStyle w:val="HTML"/>
        <w:shd w:val="clear" w:color="auto" w:fill="FFFFFF"/>
        <w:ind w:firstLineChars="200" w:firstLine="480"/>
        <w:rPr>
          <w:lang w:val="en"/>
        </w:rPr>
      </w:pPr>
      <w:r w:rsidRPr="008B2F49">
        <w:rPr>
          <w:lang w:val="en"/>
        </w:rPr>
        <w:t>2024年上半年，公司以坚定的信念和昂扬的斗志，坚持有保有压、突出重点的原则，在董事会的领导下，通过完善公司治理结构、谋划未来发展蓝图、推进市场拓展、夯实科技研发基石、全面推进提质增效、深化人才体系建设等举措，较好地完成了上半年主要经营目标任务。</w:t>
      </w:r>
    </w:p>
    <w:p w14:paraId="4ED522CE" w14:textId="77777777" w:rsidR="008B2F49" w:rsidRPr="008B2F49" w:rsidRDefault="008B2F49" w:rsidP="008B2F49">
      <w:pPr>
        <w:pStyle w:val="HTML"/>
        <w:shd w:val="clear" w:color="auto" w:fill="FFFFFF"/>
        <w:ind w:firstLineChars="200" w:firstLine="480"/>
        <w:rPr>
          <w:lang w:val="en"/>
        </w:rPr>
      </w:pPr>
      <w:r w:rsidRPr="008B2F49">
        <w:rPr>
          <w:lang w:val="en"/>
        </w:rPr>
        <w:t>2024年上半年，公司实现营业收入9.04亿元，同比增加0.90%，归属于上市公司股东的净利润1,427.68万元，较上年同期增加105.11%；归属于上市公司股东的扣除非经常性损益的净利润-163.53万元，较上年同期减亏784.64万元；经营活动产生的现金流量净额与上年同期比较，由负转正，为1,935.50万元；归属于上市公司股东的净资产24.32亿元，与去年同比增加0.59%，资产负债率同比下降1.39个百分点，经营质量得到了进一步提升。</w:t>
      </w:r>
    </w:p>
    <w:p w14:paraId="61A50E07" w14:textId="77777777" w:rsidR="008B2F49" w:rsidRPr="008B2F49" w:rsidRDefault="008B2F49" w:rsidP="008B2F49">
      <w:pPr>
        <w:pStyle w:val="HTML"/>
        <w:shd w:val="clear" w:color="auto" w:fill="FFFFFF"/>
        <w:ind w:firstLineChars="200" w:firstLine="480"/>
        <w:rPr>
          <w:lang w:val="en"/>
        </w:rPr>
      </w:pPr>
      <w:r w:rsidRPr="008B2F49">
        <w:rPr>
          <w:rFonts w:hint="eastAsia"/>
          <w:lang w:val="en"/>
        </w:rPr>
        <w:t>下半年，公司将高举“敢于创新、勇立潮头”的第一股精神旗帜，继续发扬自力更生、艰苦奋斗的精神，以保持和强化当前良好的发展势头。公司将进一步细化工作任务，紧盯市场拓展、科技研发、运营提升、风险控制、人才建设等关键要素，全力以赴推进公司新一轮高质量发展。</w:t>
      </w:r>
    </w:p>
    <w:p w14:paraId="2F75267C" w14:textId="1418108A" w:rsidR="00745B16" w:rsidRPr="00745B16" w:rsidRDefault="008B2F49" w:rsidP="008B2F49">
      <w:pPr>
        <w:pStyle w:val="HTML"/>
        <w:shd w:val="clear" w:color="auto" w:fill="FFFFFF"/>
        <w:ind w:firstLineChars="200" w:firstLine="480"/>
        <w:jc w:val="both"/>
        <w:rPr>
          <w:lang w:val="en"/>
        </w:rPr>
      </w:pPr>
      <w:r w:rsidRPr="008B2F49">
        <w:rPr>
          <w:rFonts w:hint="eastAsia"/>
          <w:lang w:val="en"/>
        </w:rPr>
        <w:t>谢谢大家！</w:t>
      </w:r>
    </w:p>
    <w:p w14:paraId="78A56D11" w14:textId="170DF655" w:rsidR="00745B16" w:rsidRDefault="00745B16" w:rsidP="00745B16">
      <w:pPr>
        <w:pStyle w:val="4"/>
        <w:shd w:val="clear" w:color="auto" w:fill="FFFFFF"/>
        <w:ind w:firstLineChars="200" w:firstLine="482"/>
        <w:jc w:val="both"/>
        <w:rPr>
          <w:rFonts w:cs="Arial"/>
          <w:color w:val="333333"/>
          <w:lang w:val="en"/>
        </w:rPr>
      </w:pPr>
      <w:r>
        <w:rPr>
          <w:rFonts w:cs="Arial"/>
          <w:color w:val="333333"/>
          <w:lang w:val="en"/>
        </w:rPr>
        <w:t>雷霓霁</w:t>
      </w:r>
      <w:r w:rsidR="00471398">
        <w:rPr>
          <w:rFonts w:cs="Arial"/>
          <w:color w:val="333333"/>
          <w:lang w:val="en"/>
        </w:rPr>
        <w:t>（</w:t>
      </w:r>
      <w:r w:rsidR="008B2F49">
        <w:rPr>
          <w:rFonts w:cs="Arial" w:hint="eastAsia"/>
          <w:color w:val="333333"/>
          <w:lang w:val="en"/>
        </w:rPr>
        <w:t>董事、</w:t>
      </w:r>
      <w:r>
        <w:rPr>
          <w:rFonts w:cs="Arial"/>
          <w:color w:val="333333"/>
          <w:lang w:val="en"/>
        </w:rPr>
        <w:t>董事会秘书、副总经理</w:t>
      </w:r>
      <w:r w:rsidR="00471398">
        <w:rPr>
          <w:rFonts w:cs="Arial"/>
          <w:color w:val="333333"/>
          <w:lang w:val="en"/>
        </w:rPr>
        <w:t>）</w:t>
      </w:r>
      <w:r>
        <w:rPr>
          <w:rFonts w:cs="Arial" w:hint="eastAsia"/>
          <w:color w:val="333333"/>
          <w:lang w:val="en"/>
        </w:rPr>
        <w:t>发言：</w:t>
      </w:r>
    </w:p>
    <w:p w14:paraId="6DDC00DC" w14:textId="6A97096C" w:rsidR="00745B16" w:rsidRPr="004527CB" w:rsidRDefault="00D57578" w:rsidP="00471398">
      <w:pPr>
        <w:pStyle w:val="HTML"/>
        <w:shd w:val="clear" w:color="auto" w:fill="FFFFFF"/>
        <w:ind w:firstLineChars="200" w:firstLine="480"/>
        <w:jc w:val="both"/>
        <w:rPr>
          <w:lang w:val="en"/>
        </w:rPr>
      </w:pPr>
      <w:r w:rsidRPr="00D57578">
        <w:rPr>
          <w:rFonts w:hint="eastAsia"/>
          <w:lang w:val="en"/>
        </w:rPr>
        <w:t>接下来我们将对现场投资者的提问做出回答，欢迎大家积极参与、踊跃提问。谢谢大家！</w:t>
      </w:r>
    </w:p>
    <w:p w14:paraId="0566962D" w14:textId="283B7799" w:rsidR="00B33F99" w:rsidRDefault="00B33F99" w:rsidP="00B33F99">
      <w:pPr>
        <w:pStyle w:val="4"/>
        <w:shd w:val="clear" w:color="auto" w:fill="FFFFFF"/>
        <w:ind w:firstLineChars="200" w:firstLine="482"/>
        <w:jc w:val="both"/>
        <w:rPr>
          <w:rFonts w:cs="Arial"/>
          <w:color w:val="333333"/>
          <w:lang w:val="en"/>
        </w:rPr>
      </w:pPr>
      <w:bookmarkStart w:id="0" w:name="_Hlk135660629"/>
      <w:r>
        <w:rPr>
          <w:rFonts w:cs="Arial" w:hint="eastAsia"/>
          <w:color w:val="333333"/>
          <w:lang w:val="en"/>
        </w:rPr>
        <w:t>投资者提问</w:t>
      </w:r>
      <w:r>
        <w:rPr>
          <w:rFonts w:cs="Arial"/>
          <w:color w:val="333333"/>
          <w:lang w:val="en"/>
        </w:rPr>
        <w:t>1</w:t>
      </w:r>
      <w:r w:rsidR="00347732">
        <w:rPr>
          <w:rFonts w:cs="Arial" w:hint="eastAsia"/>
          <w:color w:val="333333"/>
          <w:lang w:val="en"/>
        </w:rPr>
        <w:t>：</w:t>
      </w:r>
    </w:p>
    <w:p w14:paraId="617B5EC6" w14:textId="2D2B1B5B" w:rsidR="00504B8C" w:rsidRDefault="008B2F49" w:rsidP="008F7CF8">
      <w:pPr>
        <w:pStyle w:val="HTML"/>
        <w:shd w:val="clear" w:color="auto" w:fill="FFFFFF"/>
        <w:ind w:firstLineChars="200" w:firstLine="480"/>
        <w:jc w:val="both"/>
        <w:rPr>
          <w:lang w:val="en"/>
        </w:rPr>
      </w:pPr>
      <w:r w:rsidRPr="008B2F49">
        <w:rPr>
          <w:rFonts w:hint="eastAsia"/>
          <w:lang w:val="en"/>
        </w:rPr>
        <w:t>您好，请问公司现金流情况如何？</w:t>
      </w:r>
    </w:p>
    <w:p w14:paraId="014F0775" w14:textId="1A892387" w:rsidR="00996AE9" w:rsidRDefault="00996AE9" w:rsidP="00FF612A">
      <w:pPr>
        <w:pStyle w:val="4"/>
        <w:shd w:val="clear" w:color="auto" w:fill="FFFFFF"/>
        <w:ind w:firstLineChars="200" w:firstLine="482"/>
        <w:jc w:val="both"/>
        <w:rPr>
          <w:lang w:val="en"/>
        </w:rPr>
      </w:pPr>
      <w:r w:rsidRPr="00FF612A">
        <w:rPr>
          <w:rFonts w:cs="Arial" w:hint="eastAsia"/>
          <w:color w:val="333333"/>
          <w:lang w:val="en"/>
        </w:rPr>
        <w:t>总</w:t>
      </w:r>
      <w:r w:rsidR="008B2F49">
        <w:rPr>
          <w:rFonts w:cs="Arial" w:hint="eastAsia"/>
          <w:color w:val="333333"/>
          <w:lang w:val="en"/>
        </w:rPr>
        <w:t>会计师</w:t>
      </w:r>
      <w:r w:rsidRPr="00FF612A">
        <w:rPr>
          <w:rFonts w:cs="Arial"/>
          <w:color w:val="333333"/>
          <w:lang w:val="en"/>
        </w:rPr>
        <w:t xml:space="preserve"> </w:t>
      </w:r>
      <w:r w:rsidR="008B2F49" w:rsidRPr="008B2F49">
        <w:rPr>
          <w:rFonts w:cs="Arial" w:hint="eastAsia"/>
          <w:color w:val="333333"/>
          <w:lang w:val="en"/>
        </w:rPr>
        <w:t>章程</w:t>
      </w:r>
      <w:r w:rsidRPr="00FF612A">
        <w:rPr>
          <w:rFonts w:cs="Arial"/>
          <w:color w:val="333333"/>
          <w:lang w:val="en"/>
        </w:rPr>
        <w:t xml:space="preserve"> 答</w:t>
      </w:r>
      <w:r>
        <w:rPr>
          <w:rFonts w:cs="Arial" w:hint="eastAsia"/>
          <w:color w:val="333333"/>
          <w:lang w:val="en"/>
        </w:rPr>
        <w:t>：</w:t>
      </w:r>
    </w:p>
    <w:p w14:paraId="22F5921C" w14:textId="65E072BD" w:rsidR="008B2F49" w:rsidRPr="008B2F49" w:rsidRDefault="008B2F49" w:rsidP="008B2F49">
      <w:pPr>
        <w:widowControl/>
        <w:ind w:firstLineChars="200" w:firstLine="480"/>
        <w:rPr>
          <w:rFonts w:ascii="宋体" w:eastAsia="宋体" w:hAnsi="宋体" w:cs="宋体"/>
          <w:kern w:val="0"/>
          <w:sz w:val="24"/>
          <w:szCs w:val="24"/>
          <w:lang w:val="en"/>
        </w:rPr>
      </w:pPr>
      <w:r w:rsidRPr="008B2F49">
        <w:rPr>
          <w:rFonts w:ascii="宋体" w:eastAsia="宋体" w:hAnsi="宋体" w:cs="宋体" w:hint="eastAsia"/>
          <w:kern w:val="0"/>
          <w:sz w:val="24"/>
          <w:szCs w:val="24"/>
          <w:lang w:val="en"/>
        </w:rPr>
        <w:t>尊敬的投资者，您好！</w:t>
      </w:r>
    </w:p>
    <w:p w14:paraId="41F30DFE" w14:textId="77777777" w:rsidR="008B2F49" w:rsidRPr="008B2F49" w:rsidRDefault="008B2F49" w:rsidP="008B2F49">
      <w:pPr>
        <w:widowControl/>
        <w:ind w:firstLineChars="200" w:firstLine="480"/>
        <w:rPr>
          <w:rFonts w:ascii="宋体" w:eastAsia="宋体" w:hAnsi="宋体" w:cs="宋体"/>
          <w:kern w:val="0"/>
          <w:sz w:val="24"/>
          <w:szCs w:val="24"/>
          <w:lang w:val="en"/>
        </w:rPr>
      </w:pPr>
      <w:r w:rsidRPr="008B2F49">
        <w:rPr>
          <w:rFonts w:ascii="宋体" w:eastAsia="宋体" w:hAnsi="宋体" w:cs="宋体" w:hint="eastAsia"/>
          <w:kern w:val="0"/>
          <w:sz w:val="24"/>
          <w:szCs w:val="24"/>
          <w:lang w:val="en"/>
        </w:rPr>
        <w:t>公司</w:t>
      </w:r>
      <w:r w:rsidRPr="008B2F49">
        <w:rPr>
          <w:rFonts w:ascii="宋体" w:eastAsia="宋体" w:hAnsi="宋体" w:cs="宋体"/>
          <w:kern w:val="0"/>
          <w:sz w:val="24"/>
          <w:szCs w:val="24"/>
          <w:lang w:val="en"/>
        </w:rPr>
        <w:t>2024年上半年度经营活动产生的现金流量净额19,354,998.80元，与上年同期比较由负转正，主要系本期预计负债款项支付较上年同期大幅减少所致。投资活动产生的现金流量净额29,606,874.56元，与上年同期比较由负转正，主要系本期购</w:t>
      </w:r>
      <w:proofErr w:type="gramStart"/>
      <w:r w:rsidRPr="008B2F49">
        <w:rPr>
          <w:rFonts w:ascii="宋体" w:eastAsia="宋体" w:hAnsi="宋体" w:cs="宋体"/>
          <w:kern w:val="0"/>
          <w:sz w:val="24"/>
          <w:szCs w:val="24"/>
          <w:lang w:val="en"/>
        </w:rPr>
        <w:t>建长期</w:t>
      </w:r>
      <w:proofErr w:type="gramEnd"/>
      <w:r w:rsidRPr="008B2F49">
        <w:rPr>
          <w:rFonts w:ascii="宋体" w:eastAsia="宋体" w:hAnsi="宋体" w:cs="宋体"/>
          <w:kern w:val="0"/>
          <w:sz w:val="24"/>
          <w:szCs w:val="24"/>
          <w:lang w:val="en"/>
        </w:rPr>
        <w:t>资产支付的款项较上年同期减少，以及取得投资企业股利增加所致。筹资活动产生的现金流量净额-11,331,745.16元，净流出小于去年同期，主要系本期归还银行借款较上年同期减少所致。</w:t>
      </w:r>
    </w:p>
    <w:p w14:paraId="0AE598C3" w14:textId="246CB09A" w:rsidR="00996AE9" w:rsidRPr="00E55440" w:rsidRDefault="008B2F49" w:rsidP="008B2F49">
      <w:pPr>
        <w:widowControl/>
        <w:ind w:firstLineChars="200" w:firstLine="480"/>
        <w:rPr>
          <w:lang w:val="en"/>
        </w:rPr>
      </w:pPr>
      <w:r w:rsidRPr="008B2F49">
        <w:rPr>
          <w:rFonts w:ascii="宋体" w:eastAsia="宋体" w:hAnsi="宋体" w:cs="宋体" w:hint="eastAsia"/>
          <w:kern w:val="0"/>
          <w:sz w:val="24"/>
          <w:szCs w:val="24"/>
          <w:lang w:val="en"/>
        </w:rPr>
        <w:lastRenderedPageBreak/>
        <w:t>感谢您的关注，谢谢！</w:t>
      </w:r>
    </w:p>
    <w:bookmarkEnd w:id="0"/>
    <w:p w14:paraId="6025B8E7" w14:textId="5FFC287C" w:rsidR="00B33F99" w:rsidRDefault="00B33F99" w:rsidP="00B33F99">
      <w:pPr>
        <w:pStyle w:val="4"/>
        <w:shd w:val="clear" w:color="auto" w:fill="FFFFFF"/>
        <w:ind w:firstLineChars="200" w:firstLine="482"/>
        <w:jc w:val="both"/>
        <w:rPr>
          <w:rFonts w:cs="Arial"/>
          <w:color w:val="333333"/>
          <w:lang w:val="en"/>
        </w:rPr>
      </w:pPr>
      <w:r>
        <w:rPr>
          <w:rFonts w:cs="Arial" w:hint="eastAsia"/>
          <w:color w:val="333333"/>
          <w:lang w:val="en"/>
        </w:rPr>
        <w:t>投资者提问2</w:t>
      </w:r>
      <w:r w:rsidR="00347732">
        <w:rPr>
          <w:rFonts w:cs="Arial" w:hint="eastAsia"/>
          <w:color w:val="333333"/>
          <w:lang w:val="en"/>
        </w:rPr>
        <w:t>：</w:t>
      </w:r>
    </w:p>
    <w:p w14:paraId="59354EA2" w14:textId="46FE736D" w:rsidR="008F7CF8" w:rsidRPr="00FF612A" w:rsidRDefault="008B2F49" w:rsidP="00FF612A">
      <w:pPr>
        <w:pStyle w:val="HTML"/>
        <w:shd w:val="clear" w:color="auto" w:fill="FFFFFF"/>
        <w:ind w:firstLineChars="200" w:firstLine="480"/>
        <w:jc w:val="both"/>
        <w:rPr>
          <w:lang w:val="en"/>
        </w:rPr>
      </w:pPr>
      <w:r w:rsidRPr="008B2F49">
        <w:rPr>
          <w:rFonts w:hint="eastAsia"/>
          <w:lang w:val="en"/>
        </w:rPr>
        <w:t>您好！请问今年下半年业务方面是否有新的战略规划</w:t>
      </w:r>
      <w:r w:rsidRPr="008B2F49">
        <w:rPr>
          <w:lang w:val="en"/>
        </w:rPr>
        <w:t>?</w:t>
      </w:r>
    </w:p>
    <w:p w14:paraId="78C1F43A" w14:textId="75F3B4FE" w:rsidR="00B66285" w:rsidRDefault="008B2F49" w:rsidP="00B66285">
      <w:pPr>
        <w:pStyle w:val="4"/>
        <w:shd w:val="clear" w:color="auto" w:fill="FFFFFF"/>
        <w:ind w:firstLineChars="200" w:firstLine="482"/>
        <w:jc w:val="both"/>
        <w:rPr>
          <w:lang w:val="en"/>
        </w:rPr>
      </w:pPr>
      <w:r>
        <w:rPr>
          <w:rFonts w:cs="Arial" w:hint="eastAsia"/>
          <w:color w:val="333333"/>
          <w:lang w:val="en"/>
        </w:rPr>
        <w:t>董事长</w:t>
      </w:r>
      <w:r w:rsidR="00B66285" w:rsidRPr="00491C35">
        <w:rPr>
          <w:rFonts w:cs="Arial"/>
          <w:color w:val="333333"/>
          <w:lang w:val="en"/>
        </w:rPr>
        <w:t xml:space="preserve"> </w:t>
      </w:r>
      <w:r>
        <w:rPr>
          <w:rFonts w:cs="Arial" w:hint="eastAsia"/>
          <w:color w:val="333333"/>
          <w:lang w:val="en"/>
        </w:rPr>
        <w:t>李鑫</w:t>
      </w:r>
      <w:r w:rsidR="00B66285" w:rsidRPr="00491C35">
        <w:rPr>
          <w:rFonts w:cs="Arial"/>
          <w:color w:val="333333"/>
          <w:lang w:val="en"/>
        </w:rPr>
        <w:t xml:space="preserve"> 答</w:t>
      </w:r>
      <w:r w:rsidR="00B66285">
        <w:rPr>
          <w:rFonts w:cs="Arial" w:hint="eastAsia"/>
          <w:color w:val="333333"/>
          <w:lang w:val="en"/>
        </w:rPr>
        <w:t>：</w:t>
      </w:r>
    </w:p>
    <w:p w14:paraId="1DC5829D" w14:textId="1B6A9CF1" w:rsidR="008B2F49" w:rsidRPr="008B2F49" w:rsidRDefault="008B2F49" w:rsidP="008B2F49">
      <w:pPr>
        <w:widowControl/>
        <w:ind w:firstLineChars="200" w:firstLine="480"/>
        <w:rPr>
          <w:rFonts w:ascii="宋体" w:eastAsia="宋体" w:hAnsi="宋体" w:cs="宋体"/>
          <w:kern w:val="0"/>
          <w:sz w:val="24"/>
          <w:szCs w:val="24"/>
          <w:lang w:val="en"/>
        </w:rPr>
      </w:pPr>
      <w:r w:rsidRPr="008B2F49">
        <w:rPr>
          <w:rFonts w:ascii="宋体" w:eastAsia="宋体" w:hAnsi="宋体" w:cs="宋体" w:hint="eastAsia"/>
          <w:kern w:val="0"/>
          <w:sz w:val="24"/>
          <w:szCs w:val="24"/>
          <w:lang w:val="en"/>
        </w:rPr>
        <w:t>尊敬的投资者，您好！</w:t>
      </w:r>
    </w:p>
    <w:p w14:paraId="3D308213" w14:textId="77777777" w:rsidR="008B2F49" w:rsidRPr="008B2F49" w:rsidRDefault="008B2F49" w:rsidP="008B2F49">
      <w:pPr>
        <w:widowControl/>
        <w:ind w:firstLineChars="200" w:firstLine="480"/>
        <w:rPr>
          <w:rFonts w:ascii="宋体" w:eastAsia="宋体" w:hAnsi="宋体" w:cs="宋体"/>
          <w:kern w:val="0"/>
          <w:sz w:val="24"/>
          <w:szCs w:val="24"/>
          <w:lang w:val="en"/>
        </w:rPr>
      </w:pPr>
      <w:r w:rsidRPr="008B2F49">
        <w:rPr>
          <w:rFonts w:ascii="宋体" w:eastAsia="宋体" w:hAnsi="宋体" w:cs="宋体" w:hint="eastAsia"/>
          <w:kern w:val="0"/>
          <w:sz w:val="24"/>
          <w:szCs w:val="24"/>
          <w:lang w:val="en"/>
        </w:rPr>
        <w:t>公司以“以一流产品和服务，成就客户，并不断为股东创造价值”为使命，致力于成为领先的智能硬件及工业智能解决方案提供商。公司未来将发挥上市公司和国有企业平台优势，更好地融入上海构建新型产业体系之中，基于智能硬件制造行业的底层逻辑，抓住自主可控、新质生产力和数字化转型的发展机遇期，不断探索和聚焦适合自身发展需要、能够支撑可持续发展的行业细分领域，集中资源加大对核心业务的投入，提升主业在市场竞争中的领先地位。</w:t>
      </w:r>
    </w:p>
    <w:p w14:paraId="08106A12" w14:textId="08FADFDB" w:rsidR="00B66285" w:rsidRPr="00E55440" w:rsidRDefault="008B2F49" w:rsidP="008B2F49">
      <w:pPr>
        <w:widowControl/>
        <w:ind w:firstLineChars="200" w:firstLine="480"/>
        <w:rPr>
          <w:lang w:val="en"/>
        </w:rPr>
      </w:pPr>
      <w:r w:rsidRPr="008B2F49">
        <w:rPr>
          <w:rFonts w:ascii="宋体" w:eastAsia="宋体" w:hAnsi="宋体" w:cs="宋体" w:hint="eastAsia"/>
          <w:kern w:val="0"/>
          <w:sz w:val="24"/>
          <w:szCs w:val="24"/>
          <w:lang w:val="en"/>
        </w:rPr>
        <w:t>感谢您的关注，谢谢！</w:t>
      </w:r>
    </w:p>
    <w:p w14:paraId="699C13AF" w14:textId="1A7E45FB" w:rsidR="00B66285" w:rsidRDefault="00B66285" w:rsidP="00B66285">
      <w:pPr>
        <w:pStyle w:val="4"/>
        <w:shd w:val="clear" w:color="auto" w:fill="FFFFFF"/>
        <w:ind w:firstLineChars="200" w:firstLine="482"/>
        <w:jc w:val="both"/>
        <w:rPr>
          <w:rFonts w:cs="Arial"/>
          <w:color w:val="333333"/>
          <w:lang w:val="en"/>
        </w:rPr>
      </w:pPr>
      <w:r>
        <w:rPr>
          <w:rFonts w:cs="Arial" w:hint="eastAsia"/>
          <w:color w:val="333333"/>
          <w:lang w:val="en"/>
        </w:rPr>
        <w:t>投资者提问</w:t>
      </w:r>
      <w:r>
        <w:rPr>
          <w:rFonts w:cs="Arial"/>
          <w:color w:val="333333"/>
          <w:lang w:val="en"/>
        </w:rPr>
        <w:t>3</w:t>
      </w:r>
      <w:r>
        <w:rPr>
          <w:rFonts w:cs="Arial" w:hint="eastAsia"/>
          <w:color w:val="333333"/>
          <w:lang w:val="en"/>
        </w:rPr>
        <w:t>：</w:t>
      </w:r>
    </w:p>
    <w:p w14:paraId="5F80C1EA" w14:textId="54915C7C" w:rsidR="00B66285" w:rsidRDefault="008B2F49" w:rsidP="00B66285">
      <w:pPr>
        <w:pStyle w:val="HTML"/>
        <w:shd w:val="clear" w:color="auto" w:fill="FFFFFF"/>
        <w:ind w:firstLineChars="200" w:firstLine="480"/>
        <w:jc w:val="both"/>
        <w:rPr>
          <w:lang w:val="en"/>
        </w:rPr>
      </w:pPr>
      <w:r w:rsidRPr="008B2F49">
        <w:rPr>
          <w:rFonts w:hint="eastAsia"/>
          <w:lang w:val="en"/>
        </w:rPr>
        <w:t>您好！请问下半年有</w:t>
      </w:r>
      <w:proofErr w:type="gramStart"/>
      <w:r w:rsidRPr="008B2F49">
        <w:rPr>
          <w:rFonts w:hint="eastAsia"/>
          <w:lang w:val="en"/>
        </w:rPr>
        <w:t>何经营</w:t>
      </w:r>
      <w:proofErr w:type="gramEnd"/>
      <w:r w:rsidRPr="008B2F49">
        <w:rPr>
          <w:rFonts w:hint="eastAsia"/>
          <w:lang w:val="en"/>
        </w:rPr>
        <w:t>规划提高盈利？</w:t>
      </w:r>
    </w:p>
    <w:p w14:paraId="1B8A1ED0" w14:textId="712AD227" w:rsidR="00B66285" w:rsidRDefault="008B2F49" w:rsidP="00B66285">
      <w:pPr>
        <w:pStyle w:val="4"/>
        <w:shd w:val="clear" w:color="auto" w:fill="FFFFFF"/>
        <w:ind w:firstLineChars="200" w:firstLine="482"/>
        <w:jc w:val="both"/>
        <w:rPr>
          <w:lang w:val="en"/>
        </w:rPr>
      </w:pPr>
      <w:r>
        <w:rPr>
          <w:rFonts w:cs="Arial" w:hint="eastAsia"/>
          <w:color w:val="333333"/>
          <w:lang w:val="en"/>
        </w:rPr>
        <w:t>董事长</w:t>
      </w:r>
      <w:r w:rsidR="00B66285" w:rsidRPr="00491C35">
        <w:rPr>
          <w:rFonts w:cs="Arial"/>
          <w:color w:val="333333"/>
          <w:lang w:val="en"/>
        </w:rPr>
        <w:t xml:space="preserve"> </w:t>
      </w:r>
      <w:r>
        <w:rPr>
          <w:rFonts w:cs="Arial" w:hint="eastAsia"/>
          <w:color w:val="333333"/>
          <w:lang w:val="en"/>
        </w:rPr>
        <w:t>李鑫</w:t>
      </w:r>
      <w:r w:rsidR="00B66285" w:rsidRPr="00491C35">
        <w:rPr>
          <w:rFonts w:cs="Arial"/>
          <w:color w:val="333333"/>
          <w:lang w:val="en"/>
        </w:rPr>
        <w:t xml:space="preserve"> 答</w:t>
      </w:r>
      <w:r w:rsidR="00B66285">
        <w:rPr>
          <w:rFonts w:cs="Arial" w:hint="eastAsia"/>
          <w:color w:val="333333"/>
          <w:lang w:val="en"/>
        </w:rPr>
        <w:t>：</w:t>
      </w:r>
    </w:p>
    <w:p w14:paraId="1D2D8329" w14:textId="6E2E8865" w:rsidR="008B2F49" w:rsidRPr="008B2F49" w:rsidRDefault="008B2F49" w:rsidP="008B2F49">
      <w:pPr>
        <w:widowControl/>
        <w:ind w:firstLineChars="200" w:firstLine="480"/>
        <w:rPr>
          <w:rFonts w:ascii="宋体" w:eastAsia="宋体" w:hAnsi="宋体" w:cs="宋体"/>
          <w:kern w:val="0"/>
          <w:sz w:val="24"/>
          <w:szCs w:val="24"/>
          <w:lang w:val="en"/>
        </w:rPr>
      </w:pPr>
      <w:r w:rsidRPr="008B2F49">
        <w:rPr>
          <w:rFonts w:ascii="宋体" w:eastAsia="宋体" w:hAnsi="宋体" w:cs="宋体" w:hint="eastAsia"/>
          <w:kern w:val="0"/>
          <w:sz w:val="24"/>
          <w:szCs w:val="24"/>
          <w:lang w:val="en"/>
        </w:rPr>
        <w:t>尊敬的投资者，您好！</w:t>
      </w:r>
    </w:p>
    <w:p w14:paraId="760D7357" w14:textId="77777777" w:rsidR="008B2F49" w:rsidRPr="008B2F49" w:rsidRDefault="008B2F49" w:rsidP="008B2F49">
      <w:pPr>
        <w:widowControl/>
        <w:ind w:firstLineChars="200" w:firstLine="480"/>
        <w:rPr>
          <w:rFonts w:ascii="宋体" w:eastAsia="宋体" w:hAnsi="宋体" w:cs="宋体"/>
          <w:kern w:val="0"/>
          <w:sz w:val="24"/>
          <w:szCs w:val="24"/>
          <w:lang w:val="en"/>
        </w:rPr>
      </w:pPr>
      <w:r w:rsidRPr="008B2F49">
        <w:rPr>
          <w:rFonts w:ascii="宋体" w:eastAsia="宋体" w:hAnsi="宋体" w:cs="宋体" w:hint="eastAsia"/>
          <w:kern w:val="0"/>
          <w:sz w:val="24"/>
          <w:szCs w:val="24"/>
          <w:lang w:val="en"/>
        </w:rPr>
        <w:t>下半年，公司继续发扬自力更生、艰苦奋斗的精神，以保持和强化当前良好的发展势头，主要围绕以下几方面开展工作：</w:t>
      </w:r>
    </w:p>
    <w:p w14:paraId="7D0EBA53" w14:textId="77777777" w:rsidR="008B2F49" w:rsidRPr="008B2F49" w:rsidRDefault="008B2F49" w:rsidP="008B2F49">
      <w:pPr>
        <w:widowControl/>
        <w:ind w:firstLineChars="200" w:firstLine="480"/>
        <w:rPr>
          <w:rFonts w:ascii="宋体" w:eastAsia="宋体" w:hAnsi="宋体" w:cs="宋体"/>
          <w:kern w:val="0"/>
          <w:sz w:val="24"/>
          <w:szCs w:val="24"/>
          <w:lang w:val="en"/>
        </w:rPr>
      </w:pPr>
      <w:r w:rsidRPr="008B2F49">
        <w:rPr>
          <w:rFonts w:ascii="宋体" w:eastAsia="宋体" w:hAnsi="宋体" w:cs="宋体" w:hint="eastAsia"/>
          <w:kern w:val="0"/>
          <w:sz w:val="24"/>
          <w:szCs w:val="24"/>
          <w:lang w:val="en"/>
        </w:rPr>
        <w:t>一、科研市场双轮驱动，核心竞争力再升级，进一步加强各级企业科研投入和市场拓展，瞄准核心客户、大客户，聚焦企业核心科研技术能力，提升行业话语权。</w:t>
      </w:r>
    </w:p>
    <w:p w14:paraId="390F0DBF" w14:textId="77777777" w:rsidR="008B2F49" w:rsidRPr="008B2F49" w:rsidRDefault="008B2F49" w:rsidP="008B2F49">
      <w:pPr>
        <w:widowControl/>
        <w:ind w:firstLineChars="200" w:firstLine="480"/>
        <w:rPr>
          <w:rFonts w:ascii="宋体" w:eastAsia="宋体" w:hAnsi="宋体" w:cs="宋体"/>
          <w:kern w:val="0"/>
          <w:sz w:val="24"/>
          <w:szCs w:val="24"/>
          <w:lang w:val="en"/>
        </w:rPr>
      </w:pPr>
      <w:r w:rsidRPr="008B2F49">
        <w:rPr>
          <w:rFonts w:ascii="宋体" w:eastAsia="宋体" w:hAnsi="宋体" w:cs="宋体" w:hint="eastAsia"/>
          <w:kern w:val="0"/>
          <w:sz w:val="24"/>
          <w:szCs w:val="24"/>
          <w:lang w:val="en"/>
        </w:rPr>
        <w:t>二、深挖降本增效潜力，全面提升运行效率，持续开展开源节流工作，在削减冗余环节、加强供应</w:t>
      </w:r>
      <w:proofErr w:type="gramStart"/>
      <w:r w:rsidRPr="008B2F49">
        <w:rPr>
          <w:rFonts w:ascii="宋体" w:eastAsia="宋体" w:hAnsi="宋体" w:cs="宋体" w:hint="eastAsia"/>
          <w:kern w:val="0"/>
          <w:sz w:val="24"/>
          <w:szCs w:val="24"/>
          <w:lang w:val="en"/>
        </w:rPr>
        <w:t>商管理</w:t>
      </w:r>
      <w:proofErr w:type="gramEnd"/>
      <w:r w:rsidRPr="008B2F49">
        <w:rPr>
          <w:rFonts w:ascii="宋体" w:eastAsia="宋体" w:hAnsi="宋体" w:cs="宋体" w:hint="eastAsia"/>
          <w:kern w:val="0"/>
          <w:sz w:val="24"/>
          <w:szCs w:val="24"/>
          <w:lang w:val="en"/>
        </w:rPr>
        <w:t>等方面全面实施节流降本工作；同时通过数字化赋能和信息化提升，进一步加强管理流程的优化。</w:t>
      </w:r>
    </w:p>
    <w:p w14:paraId="118F1B27" w14:textId="77777777" w:rsidR="008B2F49" w:rsidRPr="008B2F49" w:rsidRDefault="008B2F49" w:rsidP="008B2F49">
      <w:pPr>
        <w:widowControl/>
        <w:ind w:firstLineChars="200" w:firstLine="480"/>
        <w:rPr>
          <w:rFonts w:ascii="宋体" w:eastAsia="宋体" w:hAnsi="宋体" w:cs="宋体"/>
          <w:kern w:val="0"/>
          <w:sz w:val="24"/>
          <w:szCs w:val="24"/>
          <w:lang w:val="en"/>
        </w:rPr>
      </w:pPr>
      <w:r w:rsidRPr="008B2F49">
        <w:rPr>
          <w:rFonts w:ascii="宋体" w:eastAsia="宋体" w:hAnsi="宋体" w:cs="宋体" w:hint="eastAsia"/>
          <w:kern w:val="0"/>
          <w:sz w:val="24"/>
          <w:szCs w:val="24"/>
          <w:lang w:val="en"/>
        </w:rPr>
        <w:t>三、加强人才梯队建设，凝心聚力共谋发展，进一步完善人力资源管理和激励制度体系，激发员工干事创业的热情和积极性。</w:t>
      </w:r>
    </w:p>
    <w:p w14:paraId="3A115493" w14:textId="77777777" w:rsidR="008B2F49" w:rsidRPr="008B2F49" w:rsidRDefault="008B2F49" w:rsidP="008B2F49">
      <w:pPr>
        <w:widowControl/>
        <w:ind w:firstLineChars="200" w:firstLine="480"/>
        <w:rPr>
          <w:rFonts w:ascii="宋体" w:eastAsia="宋体" w:hAnsi="宋体" w:cs="宋体"/>
          <w:kern w:val="0"/>
          <w:sz w:val="24"/>
          <w:szCs w:val="24"/>
          <w:lang w:val="en"/>
        </w:rPr>
      </w:pPr>
      <w:r w:rsidRPr="008B2F49">
        <w:rPr>
          <w:rFonts w:ascii="宋体" w:eastAsia="宋体" w:hAnsi="宋体" w:cs="宋体" w:hint="eastAsia"/>
          <w:kern w:val="0"/>
          <w:sz w:val="24"/>
          <w:szCs w:val="24"/>
          <w:lang w:val="en"/>
        </w:rPr>
        <w:t>四、推进财务中心建设，</w:t>
      </w:r>
      <w:proofErr w:type="gramStart"/>
      <w:r w:rsidRPr="008B2F49">
        <w:rPr>
          <w:rFonts w:ascii="宋体" w:eastAsia="宋体" w:hAnsi="宋体" w:cs="宋体" w:hint="eastAsia"/>
          <w:kern w:val="0"/>
          <w:sz w:val="24"/>
          <w:szCs w:val="24"/>
          <w:lang w:val="en"/>
        </w:rPr>
        <w:t>数智赋能业财</w:t>
      </w:r>
      <w:proofErr w:type="gramEnd"/>
      <w:r w:rsidRPr="008B2F49">
        <w:rPr>
          <w:rFonts w:ascii="宋体" w:eastAsia="宋体" w:hAnsi="宋体" w:cs="宋体" w:hint="eastAsia"/>
          <w:kern w:val="0"/>
          <w:sz w:val="24"/>
          <w:szCs w:val="24"/>
          <w:lang w:val="en"/>
        </w:rPr>
        <w:t>联动，积极拓展融资渠道，持续优化融资结构，努力降低融资成本，提升企业资金的使用效率和效果，促进公司业务稳健发展。</w:t>
      </w:r>
    </w:p>
    <w:p w14:paraId="45E66817" w14:textId="77777777" w:rsidR="008B2F49" w:rsidRPr="008B2F49" w:rsidRDefault="008B2F49" w:rsidP="008B2F49">
      <w:pPr>
        <w:widowControl/>
        <w:ind w:firstLineChars="200" w:firstLine="480"/>
        <w:rPr>
          <w:rFonts w:ascii="宋体" w:eastAsia="宋体" w:hAnsi="宋体" w:cs="宋体"/>
          <w:kern w:val="0"/>
          <w:sz w:val="24"/>
          <w:szCs w:val="24"/>
          <w:lang w:val="en"/>
        </w:rPr>
      </w:pPr>
      <w:r w:rsidRPr="008B2F49">
        <w:rPr>
          <w:rFonts w:ascii="宋体" w:eastAsia="宋体" w:hAnsi="宋体" w:cs="宋体" w:hint="eastAsia"/>
          <w:kern w:val="0"/>
          <w:sz w:val="24"/>
          <w:szCs w:val="24"/>
          <w:lang w:val="en"/>
        </w:rPr>
        <w:t>五、完善内控体系建设，合</w:t>
      </w:r>
      <w:proofErr w:type="gramStart"/>
      <w:r w:rsidRPr="008B2F49">
        <w:rPr>
          <w:rFonts w:ascii="宋体" w:eastAsia="宋体" w:hAnsi="宋体" w:cs="宋体" w:hint="eastAsia"/>
          <w:kern w:val="0"/>
          <w:sz w:val="24"/>
          <w:szCs w:val="24"/>
          <w:lang w:val="en"/>
        </w:rPr>
        <w:t>规</w:t>
      </w:r>
      <w:proofErr w:type="gramEnd"/>
      <w:r w:rsidRPr="008B2F49">
        <w:rPr>
          <w:rFonts w:ascii="宋体" w:eastAsia="宋体" w:hAnsi="宋体" w:cs="宋体" w:hint="eastAsia"/>
          <w:kern w:val="0"/>
          <w:sz w:val="24"/>
          <w:szCs w:val="24"/>
          <w:lang w:val="en"/>
        </w:rPr>
        <w:t>运作防范风险，加强对下属各子公司管理，持续开展内控监督整改工作；加强法治国企建设，推进合</w:t>
      </w:r>
      <w:proofErr w:type="gramStart"/>
      <w:r w:rsidRPr="008B2F49">
        <w:rPr>
          <w:rFonts w:ascii="宋体" w:eastAsia="宋体" w:hAnsi="宋体" w:cs="宋体" w:hint="eastAsia"/>
          <w:kern w:val="0"/>
          <w:sz w:val="24"/>
          <w:szCs w:val="24"/>
          <w:lang w:val="en"/>
        </w:rPr>
        <w:t>规</w:t>
      </w:r>
      <w:proofErr w:type="gramEnd"/>
      <w:r w:rsidRPr="008B2F49">
        <w:rPr>
          <w:rFonts w:ascii="宋体" w:eastAsia="宋体" w:hAnsi="宋体" w:cs="宋体" w:hint="eastAsia"/>
          <w:kern w:val="0"/>
          <w:sz w:val="24"/>
          <w:szCs w:val="24"/>
          <w:lang w:val="en"/>
        </w:rPr>
        <w:t>管理组织架构和体系、合</w:t>
      </w:r>
      <w:proofErr w:type="gramStart"/>
      <w:r w:rsidRPr="008B2F49">
        <w:rPr>
          <w:rFonts w:ascii="宋体" w:eastAsia="宋体" w:hAnsi="宋体" w:cs="宋体" w:hint="eastAsia"/>
          <w:kern w:val="0"/>
          <w:sz w:val="24"/>
          <w:szCs w:val="24"/>
          <w:lang w:val="en"/>
        </w:rPr>
        <w:t>规</w:t>
      </w:r>
      <w:proofErr w:type="gramEnd"/>
      <w:r w:rsidRPr="008B2F49">
        <w:rPr>
          <w:rFonts w:ascii="宋体" w:eastAsia="宋体" w:hAnsi="宋体" w:cs="宋体" w:hint="eastAsia"/>
          <w:kern w:val="0"/>
          <w:sz w:val="24"/>
          <w:szCs w:val="24"/>
          <w:lang w:val="en"/>
        </w:rPr>
        <w:t>管理团队搭建。</w:t>
      </w:r>
    </w:p>
    <w:p w14:paraId="7B2CDB87" w14:textId="33340848" w:rsidR="00B66285" w:rsidRPr="00E55440" w:rsidRDefault="008B2F49" w:rsidP="008B2F49">
      <w:pPr>
        <w:widowControl/>
        <w:ind w:firstLineChars="200" w:firstLine="480"/>
        <w:rPr>
          <w:lang w:val="en"/>
        </w:rPr>
      </w:pPr>
      <w:r w:rsidRPr="008B2F49">
        <w:rPr>
          <w:rFonts w:ascii="宋体" w:eastAsia="宋体" w:hAnsi="宋体" w:cs="宋体" w:hint="eastAsia"/>
          <w:kern w:val="0"/>
          <w:sz w:val="24"/>
          <w:szCs w:val="24"/>
          <w:lang w:val="en"/>
        </w:rPr>
        <w:t>感谢您的关注，谢谢！</w:t>
      </w:r>
    </w:p>
    <w:p w14:paraId="0A9C2EE8" w14:textId="77BCDB04" w:rsidR="00B33F99" w:rsidRDefault="00B33F99" w:rsidP="00B33F99">
      <w:pPr>
        <w:pStyle w:val="4"/>
        <w:shd w:val="clear" w:color="auto" w:fill="FFFFFF"/>
        <w:ind w:firstLineChars="200" w:firstLine="482"/>
        <w:rPr>
          <w:rFonts w:ascii="inherit" w:hAnsi="inherit" w:cs="Arial" w:hint="eastAsia"/>
          <w:color w:val="333333"/>
          <w:sz w:val="27"/>
          <w:szCs w:val="27"/>
          <w:lang w:val="en"/>
        </w:rPr>
      </w:pPr>
      <w:r>
        <w:rPr>
          <w:rFonts w:cs="Arial"/>
          <w:color w:val="333333"/>
          <w:lang w:val="en"/>
        </w:rPr>
        <w:t>雷霓霁</w:t>
      </w:r>
      <w:r w:rsidR="00471398">
        <w:rPr>
          <w:rFonts w:cs="Arial"/>
          <w:color w:val="333333"/>
          <w:lang w:val="en"/>
        </w:rPr>
        <w:t>（</w:t>
      </w:r>
      <w:r>
        <w:rPr>
          <w:rFonts w:cs="Arial"/>
          <w:color w:val="333333"/>
          <w:lang w:val="en"/>
        </w:rPr>
        <w:t>董事会秘书、副总经理</w:t>
      </w:r>
      <w:r w:rsidR="00471398">
        <w:rPr>
          <w:rFonts w:cs="Arial"/>
          <w:color w:val="333333"/>
          <w:lang w:val="en"/>
        </w:rPr>
        <w:t>）</w:t>
      </w:r>
      <w:r w:rsidR="00347732">
        <w:rPr>
          <w:rFonts w:cs="Arial" w:hint="eastAsia"/>
          <w:color w:val="333333"/>
          <w:lang w:val="en"/>
        </w:rPr>
        <w:t>发言：</w:t>
      </w:r>
    </w:p>
    <w:p w14:paraId="5F8005F6" w14:textId="66DF2FF9" w:rsidR="009C2222" w:rsidRDefault="009C2222" w:rsidP="008B2F49">
      <w:pPr>
        <w:ind w:firstLineChars="200" w:firstLine="480"/>
        <w:rPr>
          <w:rFonts w:ascii="宋体" w:eastAsia="宋体" w:hAnsi="宋体" w:cs="宋体"/>
          <w:kern w:val="0"/>
          <w:sz w:val="24"/>
          <w:szCs w:val="24"/>
          <w:lang w:val="en"/>
        </w:rPr>
      </w:pPr>
      <w:r w:rsidRPr="009C2222">
        <w:rPr>
          <w:rFonts w:ascii="宋体" w:eastAsia="宋体" w:hAnsi="宋体" w:cs="宋体" w:hint="eastAsia"/>
          <w:kern w:val="0"/>
          <w:sz w:val="24"/>
          <w:szCs w:val="24"/>
          <w:lang w:val="en"/>
        </w:rPr>
        <w:t>在公司发布召开业绩说明会的公告之后，投资者事前通过邮箱、上</w:t>
      </w:r>
      <w:proofErr w:type="gramStart"/>
      <w:r w:rsidRPr="009C2222">
        <w:rPr>
          <w:rFonts w:ascii="宋体" w:eastAsia="宋体" w:hAnsi="宋体" w:cs="宋体" w:hint="eastAsia"/>
          <w:kern w:val="0"/>
          <w:sz w:val="24"/>
          <w:szCs w:val="24"/>
          <w:lang w:val="en"/>
        </w:rPr>
        <w:t>证路演中</w:t>
      </w:r>
      <w:r w:rsidRPr="009C2222">
        <w:rPr>
          <w:rFonts w:ascii="宋体" w:eastAsia="宋体" w:hAnsi="宋体" w:cs="宋体" w:hint="eastAsia"/>
          <w:kern w:val="0"/>
          <w:sz w:val="24"/>
          <w:szCs w:val="24"/>
          <w:lang w:val="en"/>
        </w:rPr>
        <w:lastRenderedPageBreak/>
        <w:t>心</w:t>
      </w:r>
      <w:proofErr w:type="gramEnd"/>
      <w:r w:rsidRPr="009C2222">
        <w:rPr>
          <w:rFonts w:ascii="宋体" w:eastAsia="宋体" w:hAnsi="宋体" w:cs="宋体" w:hint="eastAsia"/>
          <w:kern w:val="0"/>
          <w:sz w:val="24"/>
          <w:szCs w:val="24"/>
          <w:lang w:val="en"/>
        </w:rPr>
        <w:t>网站的</w:t>
      </w:r>
      <w:r w:rsidRPr="009C2222">
        <w:rPr>
          <w:rFonts w:ascii="宋体" w:eastAsia="宋体" w:hAnsi="宋体" w:cs="宋体"/>
          <w:kern w:val="0"/>
          <w:sz w:val="24"/>
          <w:szCs w:val="24"/>
          <w:lang w:val="en"/>
        </w:rPr>
        <w:t>“提问预征集”栏目提出了一些问题，现逐一答复，答复请详见“预征集问答”。</w:t>
      </w:r>
    </w:p>
    <w:p w14:paraId="1B827CE3" w14:textId="1358E598" w:rsidR="009C2222" w:rsidRDefault="009C2222" w:rsidP="009C2222">
      <w:pPr>
        <w:pStyle w:val="4"/>
        <w:shd w:val="clear" w:color="auto" w:fill="FFFFFF"/>
        <w:ind w:firstLineChars="200" w:firstLine="482"/>
        <w:jc w:val="both"/>
        <w:rPr>
          <w:rFonts w:cs="Arial"/>
          <w:color w:val="333333"/>
          <w:lang w:val="en"/>
        </w:rPr>
      </w:pPr>
      <w:r>
        <w:rPr>
          <w:rFonts w:cs="Arial" w:hint="eastAsia"/>
          <w:color w:val="333333"/>
          <w:lang w:val="en"/>
        </w:rPr>
        <w:t>预征集问题：</w:t>
      </w:r>
      <w:r w:rsidR="008B2F49" w:rsidRPr="008B2F49">
        <w:rPr>
          <w:rFonts w:cs="Arial" w:hint="eastAsia"/>
          <w:b w:val="0"/>
          <w:color w:val="333333"/>
          <w:lang w:val="en"/>
        </w:rPr>
        <w:t>无</w:t>
      </w:r>
    </w:p>
    <w:p w14:paraId="51EE13E6" w14:textId="5A26036A" w:rsidR="009C2222" w:rsidRDefault="009C2222" w:rsidP="009C2222">
      <w:pPr>
        <w:pStyle w:val="4"/>
        <w:shd w:val="clear" w:color="auto" w:fill="FFFFFF"/>
        <w:ind w:firstLineChars="200" w:firstLine="482"/>
        <w:jc w:val="both"/>
        <w:rPr>
          <w:rFonts w:cs="Arial"/>
          <w:color w:val="333333"/>
          <w:lang w:val="en"/>
        </w:rPr>
      </w:pPr>
      <w:r w:rsidRPr="009C2222">
        <w:rPr>
          <w:rFonts w:cs="Arial" w:hint="eastAsia"/>
          <w:color w:val="333333"/>
          <w:lang w:val="en"/>
        </w:rPr>
        <w:t>通过公司邮箱征集到的提问</w:t>
      </w:r>
      <w:r>
        <w:rPr>
          <w:rFonts w:cs="Arial" w:hint="eastAsia"/>
          <w:color w:val="333333"/>
          <w:lang w:val="en"/>
        </w:rPr>
        <w:t>：</w:t>
      </w:r>
      <w:r>
        <w:rPr>
          <w:rFonts w:cs="Arial"/>
          <w:color w:val="333333"/>
          <w:lang w:val="en"/>
        </w:rPr>
        <w:t xml:space="preserve"> </w:t>
      </w:r>
    </w:p>
    <w:p w14:paraId="440796F9" w14:textId="5CD2D6AF" w:rsidR="008B2F49" w:rsidRPr="008B2F49" w:rsidRDefault="008B2F49" w:rsidP="008B2F49">
      <w:pPr>
        <w:pStyle w:val="4"/>
        <w:shd w:val="clear" w:color="auto" w:fill="FFFFFF"/>
        <w:ind w:firstLineChars="200" w:firstLine="480"/>
        <w:rPr>
          <w:rFonts w:cs="Arial"/>
          <w:b w:val="0"/>
          <w:color w:val="333333"/>
          <w:lang w:val="en"/>
        </w:rPr>
      </w:pPr>
      <w:r w:rsidRPr="008B2F49">
        <w:rPr>
          <w:rFonts w:cs="Arial" w:hint="eastAsia"/>
          <w:b w:val="0"/>
          <w:color w:val="333333"/>
          <w:lang w:val="en"/>
        </w:rPr>
        <w:t>尊敬李董：在国务院，国资委，证监会，发布对证券市场重大利好政策，以其仪电</w:t>
      </w:r>
      <w:proofErr w:type="gramStart"/>
      <w:r w:rsidRPr="008B2F49">
        <w:rPr>
          <w:rFonts w:cs="Arial" w:hint="eastAsia"/>
          <w:b w:val="0"/>
          <w:color w:val="333333"/>
          <w:lang w:val="en"/>
        </w:rPr>
        <w:t>集团毛董对</w:t>
      </w:r>
      <w:proofErr w:type="gramEnd"/>
      <w:r w:rsidRPr="008B2F49">
        <w:rPr>
          <w:rFonts w:cs="Arial" w:hint="eastAsia"/>
          <w:b w:val="0"/>
          <w:color w:val="333333"/>
          <w:lang w:val="en"/>
        </w:rPr>
        <w:t>飞乐音响的调研，并对飞乐音</w:t>
      </w:r>
      <w:proofErr w:type="gramStart"/>
      <w:r w:rsidRPr="008B2F49">
        <w:rPr>
          <w:rFonts w:cs="Arial" w:hint="eastAsia"/>
          <w:b w:val="0"/>
          <w:color w:val="333333"/>
          <w:lang w:val="en"/>
        </w:rPr>
        <w:t>响提出</w:t>
      </w:r>
      <w:proofErr w:type="gramEnd"/>
      <w:r w:rsidRPr="008B2F49">
        <w:rPr>
          <w:rFonts w:cs="Arial" w:hint="eastAsia"/>
          <w:b w:val="0"/>
          <w:color w:val="333333"/>
          <w:lang w:val="en"/>
        </w:rPr>
        <w:t>的要求，飞乐音</w:t>
      </w:r>
      <w:proofErr w:type="gramStart"/>
      <w:r w:rsidRPr="008B2F49">
        <w:rPr>
          <w:rFonts w:cs="Arial" w:hint="eastAsia"/>
          <w:b w:val="0"/>
          <w:color w:val="333333"/>
          <w:lang w:val="en"/>
        </w:rPr>
        <w:t>响如何</w:t>
      </w:r>
      <w:proofErr w:type="gramEnd"/>
      <w:r w:rsidRPr="008B2F49">
        <w:rPr>
          <w:rFonts w:cs="Arial" w:hint="eastAsia"/>
          <w:b w:val="0"/>
          <w:color w:val="333333"/>
          <w:lang w:val="en"/>
        </w:rPr>
        <w:t>利用这次机遇来真正提升公司高质量的发展，能否详细介绍一下今后发展的情况。比如</w:t>
      </w:r>
      <w:r w:rsidRPr="008B2F49">
        <w:rPr>
          <w:rFonts w:cs="Arial"/>
          <w:b w:val="0"/>
          <w:color w:val="333333"/>
          <w:lang w:val="en"/>
        </w:rPr>
        <w:t>1、充分挖掘与整个内外部业务资源2、定好发展目标，积极对标点，细分行业一流标杆企业。3、加强一线业务，基层企业的对接和整体效能的提升。</w:t>
      </w:r>
    </w:p>
    <w:p w14:paraId="7F5DD943" w14:textId="7237AC1D" w:rsidR="008F7CF8" w:rsidRPr="002047FB" w:rsidRDefault="008B2F49" w:rsidP="008B2F49">
      <w:pPr>
        <w:pStyle w:val="4"/>
        <w:shd w:val="clear" w:color="auto" w:fill="FFFFFF"/>
        <w:ind w:firstLineChars="200" w:firstLine="480"/>
        <w:jc w:val="both"/>
        <w:rPr>
          <w:rFonts w:cs="Arial"/>
          <w:b w:val="0"/>
          <w:color w:val="333333"/>
          <w:lang w:val="en"/>
        </w:rPr>
      </w:pPr>
      <w:r w:rsidRPr="008B2F49">
        <w:rPr>
          <w:rFonts w:cs="Arial" w:hint="eastAsia"/>
          <w:b w:val="0"/>
          <w:color w:val="333333"/>
          <w:lang w:val="en"/>
        </w:rPr>
        <w:t>另外一个问题，公司好多年没给全体股民分红了，公司管理层不知道内心有没有惭愧，希望利用好这政策，把公司公积金转为利润对冲一下，使未分配利润为正，这样以便全体股民在公司获得利润后，也能够得到分红，同样是仪电旗下的</w:t>
      </w:r>
      <w:proofErr w:type="gramStart"/>
      <w:r w:rsidRPr="008B2F49">
        <w:rPr>
          <w:rFonts w:cs="Arial" w:hint="eastAsia"/>
          <w:b w:val="0"/>
          <w:color w:val="333333"/>
          <w:lang w:val="en"/>
        </w:rPr>
        <w:t>云赛股份</w:t>
      </w:r>
      <w:proofErr w:type="gramEnd"/>
      <w:r w:rsidRPr="008B2F49">
        <w:rPr>
          <w:rFonts w:cs="Arial" w:hint="eastAsia"/>
          <w:b w:val="0"/>
          <w:color w:val="333333"/>
          <w:lang w:val="en"/>
        </w:rPr>
        <w:t>为什么他们的主业资产业绩都比飞乐音响好，是不是集团对飞乐音响不重视不看好，希望在你领导下的新一届董事会取得辉煌，飞乐音</w:t>
      </w:r>
      <w:proofErr w:type="gramStart"/>
      <w:r w:rsidRPr="008B2F49">
        <w:rPr>
          <w:rFonts w:cs="Arial" w:hint="eastAsia"/>
          <w:b w:val="0"/>
          <w:color w:val="333333"/>
          <w:lang w:val="en"/>
        </w:rPr>
        <w:t>响能够</w:t>
      </w:r>
      <w:proofErr w:type="gramEnd"/>
      <w:r w:rsidRPr="008B2F49">
        <w:rPr>
          <w:rFonts w:cs="Arial" w:hint="eastAsia"/>
          <w:b w:val="0"/>
          <w:color w:val="333333"/>
          <w:lang w:val="en"/>
        </w:rPr>
        <w:t>有真正的高质量发展，主业和股价能猛超云赛。</w:t>
      </w:r>
    </w:p>
    <w:p w14:paraId="562D740A" w14:textId="77777777" w:rsidR="009C2222" w:rsidRDefault="009C2222" w:rsidP="009C2222">
      <w:pPr>
        <w:pStyle w:val="4"/>
        <w:shd w:val="clear" w:color="auto" w:fill="FFFFFF"/>
        <w:ind w:firstLineChars="200" w:firstLine="482"/>
        <w:jc w:val="both"/>
        <w:rPr>
          <w:rFonts w:cs="Arial"/>
          <w:color w:val="333333"/>
          <w:lang w:val="en"/>
        </w:rPr>
      </w:pPr>
      <w:r>
        <w:rPr>
          <w:rFonts w:cs="Arial" w:hint="eastAsia"/>
          <w:color w:val="333333"/>
          <w:lang w:val="en"/>
        </w:rPr>
        <w:t>飞乐音响</w:t>
      </w:r>
      <w:r>
        <w:rPr>
          <w:rFonts w:cs="Arial"/>
          <w:color w:val="333333"/>
          <w:lang w:val="en"/>
        </w:rPr>
        <w:t xml:space="preserve"> 答</w:t>
      </w:r>
      <w:r>
        <w:rPr>
          <w:rFonts w:cs="Arial" w:hint="eastAsia"/>
          <w:color w:val="333333"/>
          <w:lang w:val="en"/>
        </w:rPr>
        <w:t>：</w:t>
      </w:r>
    </w:p>
    <w:p w14:paraId="1C2ED648" w14:textId="64948827" w:rsidR="008B2F49" w:rsidRPr="008B2F49" w:rsidRDefault="008B2F49" w:rsidP="008B2F49">
      <w:pPr>
        <w:widowControl/>
        <w:ind w:firstLineChars="200" w:firstLine="480"/>
        <w:rPr>
          <w:rFonts w:ascii="宋体" w:eastAsia="宋体" w:hAnsi="宋体" w:cs="宋体"/>
          <w:kern w:val="0"/>
          <w:sz w:val="24"/>
          <w:szCs w:val="24"/>
          <w:lang w:val="en"/>
        </w:rPr>
      </w:pPr>
      <w:r w:rsidRPr="008B2F49">
        <w:rPr>
          <w:rFonts w:ascii="宋体" w:eastAsia="宋体" w:hAnsi="宋体" w:cs="宋体" w:hint="eastAsia"/>
          <w:kern w:val="0"/>
          <w:sz w:val="24"/>
          <w:szCs w:val="24"/>
          <w:lang w:val="en"/>
        </w:rPr>
        <w:t>尊敬的投资者，您好！</w:t>
      </w:r>
    </w:p>
    <w:p w14:paraId="4BDF4898" w14:textId="69A38D53" w:rsidR="008B2F49" w:rsidRPr="008B2F49" w:rsidRDefault="008B2F49" w:rsidP="008B2F49">
      <w:pPr>
        <w:widowControl/>
        <w:ind w:firstLineChars="200" w:firstLine="480"/>
        <w:rPr>
          <w:rFonts w:ascii="宋体" w:eastAsia="宋体" w:hAnsi="宋体" w:cs="宋体"/>
          <w:kern w:val="0"/>
          <w:sz w:val="24"/>
          <w:szCs w:val="24"/>
          <w:lang w:val="en"/>
        </w:rPr>
      </w:pPr>
      <w:r w:rsidRPr="008B2F49">
        <w:rPr>
          <w:rFonts w:ascii="宋体" w:eastAsia="宋体" w:hAnsi="宋体" w:cs="宋体" w:hint="eastAsia"/>
          <w:kern w:val="0"/>
          <w:sz w:val="24"/>
          <w:szCs w:val="24"/>
          <w:lang w:val="en"/>
        </w:rPr>
        <w:t>问题</w:t>
      </w:r>
      <w:r w:rsidRPr="008B2F49">
        <w:rPr>
          <w:rFonts w:ascii="宋体" w:eastAsia="宋体" w:hAnsi="宋体" w:cs="宋体"/>
          <w:kern w:val="0"/>
          <w:sz w:val="24"/>
          <w:szCs w:val="24"/>
          <w:lang w:val="en"/>
        </w:rPr>
        <w:t>1：公司深入贯彻市国资委关于提高国有控股上市公司质量的相关要求，面对机遇和挑战并存的未来，围绕着公司“十四五”规划和战略目标，系统谋划和推进公司高质量发展。</w:t>
      </w:r>
      <w:r w:rsidR="00AE08AE">
        <w:rPr>
          <w:rFonts w:ascii="宋体" w:eastAsia="宋体" w:hAnsi="宋体" w:cs="宋体" w:hint="eastAsia"/>
          <w:kern w:val="0"/>
          <w:sz w:val="24"/>
          <w:szCs w:val="24"/>
          <w:lang w:val="en"/>
        </w:rPr>
        <w:t>（1）</w:t>
      </w:r>
      <w:r w:rsidRPr="008B2F49">
        <w:rPr>
          <w:rFonts w:ascii="宋体" w:eastAsia="宋体" w:hAnsi="宋体" w:cs="宋体"/>
          <w:kern w:val="0"/>
          <w:sz w:val="24"/>
          <w:szCs w:val="24"/>
          <w:lang w:val="en"/>
        </w:rPr>
        <w:t>在充分挖掘内外部业务资源方面，抓住自主可控、新质生产力和数字化转型等三大产业转型升级机遇，对内优化产业结构和资源布局，推进系统内部协同；对外强化外部资源整合、深化产业</w:t>
      </w:r>
      <w:proofErr w:type="gramStart"/>
      <w:r w:rsidRPr="008B2F49">
        <w:rPr>
          <w:rFonts w:ascii="宋体" w:eastAsia="宋体" w:hAnsi="宋体" w:cs="宋体"/>
          <w:kern w:val="0"/>
          <w:sz w:val="24"/>
          <w:szCs w:val="24"/>
          <w:lang w:val="en"/>
        </w:rPr>
        <w:t>链投资</w:t>
      </w:r>
      <w:proofErr w:type="gramEnd"/>
      <w:r w:rsidRPr="008B2F49">
        <w:rPr>
          <w:rFonts w:ascii="宋体" w:eastAsia="宋体" w:hAnsi="宋体" w:cs="宋体"/>
          <w:kern w:val="0"/>
          <w:sz w:val="24"/>
          <w:szCs w:val="24"/>
          <w:lang w:val="en"/>
        </w:rPr>
        <w:t>与合作。</w:t>
      </w:r>
      <w:r w:rsidR="00AE08AE">
        <w:rPr>
          <w:rFonts w:ascii="宋体" w:eastAsia="宋体" w:hAnsi="宋体" w:cs="宋体" w:hint="eastAsia"/>
          <w:kern w:val="0"/>
          <w:sz w:val="24"/>
          <w:szCs w:val="24"/>
          <w:lang w:val="en"/>
        </w:rPr>
        <w:t>（2）</w:t>
      </w:r>
      <w:r w:rsidRPr="008B2F49">
        <w:rPr>
          <w:rFonts w:ascii="宋体" w:eastAsia="宋体" w:hAnsi="宋体" w:cs="宋体"/>
          <w:kern w:val="0"/>
          <w:sz w:val="24"/>
          <w:szCs w:val="24"/>
          <w:lang w:val="en"/>
        </w:rPr>
        <w:t>在业务对</w:t>
      </w:r>
      <w:proofErr w:type="gramStart"/>
      <w:r w:rsidRPr="008B2F49">
        <w:rPr>
          <w:rFonts w:ascii="宋体" w:eastAsia="宋体" w:hAnsi="宋体" w:cs="宋体"/>
          <w:kern w:val="0"/>
          <w:sz w:val="24"/>
          <w:szCs w:val="24"/>
          <w:lang w:val="en"/>
        </w:rPr>
        <w:t>标发展</w:t>
      </w:r>
      <w:proofErr w:type="gramEnd"/>
      <w:r w:rsidRPr="008B2F49">
        <w:rPr>
          <w:rFonts w:ascii="宋体" w:eastAsia="宋体" w:hAnsi="宋体" w:cs="宋体"/>
          <w:kern w:val="0"/>
          <w:sz w:val="24"/>
          <w:szCs w:val="24"/>
          <w:lang w:val="en"/>
        </w:rPr>
        <w:t>方面，加强对各业务板块行业和市场研究，</w:t>
      </w:r>
      <w:proofErr w:type="gramStart"/>
      <w:r w:rsidRPr="008B2F49">
        <w:rPr>
          <w:rFonts w:ascii="宋体" w:eastAsia="宋体" w:hAnsi="宋体" w:cs="宋体"/>
          <w:kern w:val="0"/>
          <w:sz w:val="24"/>
          <w:szCs w:val="24"/>
          <w:lang w:val="en"/>
        </w:rPr>
        <w:t>对标各细分</w:t>
      </w:r>
      <w:proofErr w:type="gramEnd"/>
      <w:r w:rsidRPr="008B2F49">
        <w:rPr>
          <w:rFonts w:ascii="宋体" w:eastAsia="宋体" w:hAnsi="宋体" w:cs="宋体"/>
          <w:kern w:val="0"/>
          <w:sz w:val="24"/>
          <w:szCs w:val="24"/>
          <w:lang w:val="en"/>
        </w:rPr>
        <w:t>行业一流标杆企业，学习优秀发展经验，并制定适合自身业务发展的工作目标和经营举措。</w:t>
      </w:r>
      <w:r w:rsidR="00AE08AE">
        <w:rPr>
          <w:rFonts w:ascii="宋体" w:eastAsia="宋体" w:hAnsi="宋体" w:cs="宋体" w:hint="eastAsia"/>
          <w:kern w:val="0"/>
          <w:sz w:val="24"/>
          <w:szCs w:val="24"/>
          <w:lang w:val="en"/>
        </w:rPr>
        <w:t>（3）</w:t>
      </w:r>
      <w:r w:rsidRPr="008B2F49">
        <w:rPr>
          <w:rFonts w:ascii="宋体" w:eastAsia="宋体" w:hAnsi="宋体" w:cs="宋体"/>
          <w:kern w:val="0"/>
          <w:sz w:val="24"/>
          <w:szCs w:val="24"/>
          <w:lang w:val="en"/>
        </w:rPr>
        <w:t>在整体效能提升方面，强化总部管</w:t>
      </w:r>
      <w:r w:rsidRPr="008B2F49">
        <w:rPr>
          <w:rFonts w:ascii="宋体" w:eastAsia="宋体" w:hAnsi="宋体" w:cs="宋体" w:hint="eastAsia"/>
          <w:kern w:val="0"/>
          <w:sz w:val="24"/>
          <w:szCs w:val="24"/>
          <w:lang w:val="en"/>
        </w:rPr>
        <w:t>理赋能，加强总部战略、财务、人力资源、运营、合</w:t>
      </w:r>
      <w:proofErr w:type="gramStart"/>
      <w:r w:rsidRPr="008B2F49">
        <w:rPr>
          <w:rFonts w:ascii="宋体" w:eastAsia="宋体" w:hAnsi="宋体" w:cs="宋体" w:hint="eastAsia"/>
          <w:kern w:val="0"/>
          <w:sz w:val="24"/>
          <w:szCs w:val="24"/>
          <w:lang w:val="en"/>
        </w:rPr>
        <w:t>规</w:t>
      </w:r>
      <w:proofErr w:type="gramEnd"/>
      <w:r w:rsidRPr="008B2F49">
        <w:rPr>
          <w:rFonts w:ascii="宋体" w:eastAsia="宋体" w:hAnsi="宋体" w:cs="宋体" w:hint="eastAsia"/>
          <w:kern w:val="0"/>
          <w:sz w:val="24"/>
          <w:szCs w:val="24"/>
          <w:lang w:val="en"/>
        </w:rPr>
        <w:t>等管理体系建设，同时上下联动，加强与一线业务、基层企业的对接融合，推动企业实现长期、健康、稳定的发展。</w:t>
      </w:r>
    </w:p>
    <w:p w14:paraId="3BE35689" w14:textId="42718E15" w:rsidR="009C2222" w:rsidRDefault="008B2F49" w:rsidP="008B2F49">
      <w:pPr>
        <w:widowControl/>
        <w:ind w:firstLineChars="200" w:firstLine="480"/>
        <w:rPr>
          <w:rFonts w:ascii="宋体" w:eastAsia="宋体" w:hAnsi="宋体" w:cs="宋体"/>
          <w:kern w:val="0"/>
          <w:sz w:val="24"/>
          <w:szCs w:val="24"/>
          <w:lang w:val="en"/>
        </w:rPr>
      </w:pPr>
      <w:r w:rsidRPr="008B2F49">
        <w:rPr>
          <w:rFonts w:ascii="宋体" w:eastAsia="宋体" w:hAnsi="宋体" w:cs="宋体" w:hint="eastAsia"/>
          <w:kern w:val="0"/>
          <w:sz w:val="24"/>
          <w:szCs w:val="24"/>
          <w:lang w:val="en"/>
        </w:rPr>
        <w:t>问题</w:t>
      </w:r>
      <w:r w:rsidRPr="008B2F49">
        <w:rPr>
          <w:rFonts w:ascii="宋体" w:eastAsia="宋体" w:hAnsi="宋体" w:cs="宋体"/>
          <w:kern w:val="0"/>
          <w:sz w:val="24"/>
          <w:szCs w:val="24"/>
          <w:lang w:val="en"/>
        </w:rPr>
        <w:t>2</w:t>
      </w:r>
      <w:r>
        <w:rPr>
          <w:rFonts w:ascii="宋体" w:eastAsia="宋体" w:hAnsi="宋体" w:cs="宋体" w:hint="eastAsia"/>
          <w:kern w:val="0"/>
          <w:sz w:val="24"/>
          <w:szCs w:val="24"/>
          <w:lang w:val="en"/>
        </w:rPr>
        <w:t>：</w:t>
      </w:r>
      <w:r w:rsidRPr="008B2F49">
        <w:rPr>
          <w:rFonts w:ascii="宋体" w:eastAsia="宋体" w:hAnsi="宋体" w:cs="宋体"/>
          <w:kern w:val="0"/>
          <w:sz w:val="24"/>
          <w:szCs w:val="24"/>
          <w:lang w:val="en"/>
        </w:rPr>
        <w:t>感谢您的关注和建议！公司高度重视企业的经营及管理,努力提升公司的业绩和价值,以回报广大投资者。董事会和管理层坚定发展信心，在公司上下持续努力下，近年来公司盈利能力和资产质量得到持续改善，2023年实现了经营性盈利。未来公司</w:t>
      </w:r>
      <w:r w:rsidR="00AE08AE">
        <w:rPr>
          <w:rFonts w:ascii="宋体" w:eastAsia="宋体" w:hAnsi="宋体" w:cs="宋体" w:hint="eastAsia"/>
          <w:kern w:val="0"/>
          <w:sz w:val="24"/>
          <w:szCs w:val="24"/>
          <w:lang w:val="en"/>
        </w:rPr>
        <w:t>将</w:t>
      </w:r>
      <w:bookmarkStart w:id="1" w:name="_GoBack"/>
      <w:bookmarkEnd w:id="1"/>
      <w:r w:rsidRPr="008B2F49">
        <w:rPr>
          <w:rFonts w:ascii="宋体" w:eastAsia="宋体" w:hAnsi="宋体" w:cs="宋体"/>
          <w:kern w:val="0"/>
          <w:sz w:val="24"/>
          <w:szCs w:val="24"/>
          <w:lang w:val="en"/>
        </w:rPr>
        <w:t>继续发扬“敢于创新、勇立潮头”的改革创新精神，持续推进公司的深化改革发展，聚焦和培育主业，深化精细化管理，优化机制体制，强化风险管控，积极开拓市场，全力以赴提升企业盈利能力，不断巩固公司稳中向好的发展态势培育发展新动能、新优势，履行社会责任，回馈投资者。</w:t>
      </w:r>
    </w:p>
    <w:p w14:paraId="565BACA0" w14:textId="4A47C0D4" w:rsidR="009C2222" w:rsidRDefault="009C2222" w:rsidP="009C2222">
      <w:pPr>
        <w:pStyle w:val="4"/>
        <w:shd w:val="clear" w:color="auto" w:fill="FFFFFF"/>
        <w:ind w:firstLineChars="200" w:firstLine="482"/>
        <w:rPr>
          <w:rFonts w:ascii="inherit" w:hAnsi="inherit" w:cs="Arial" w:hint="eastAsia"/>
          <w:color w:val="333333"/>
          <w:sz w:val="27"/>
          <w:szCs w:val="27"/>
          <w:lang w:val="en"/>
        </w:rPr>
      </w:pPr>
      <w:r>
        <w:rPr>
          <w:rFonts w:cs="Arial"/>
          <w:color w:val="333333"/>
          <w:lang w:val="en"/>
        </w:rPr>
        <w:t>雷霓霁</w:t>
      </w:r>
      <w:r w:rsidR="00471398">
        <w:rPr>
          <w:rFonts w:cs="Arial"/>
          <w:color w:val="333333"/>
          <w:lang w:val="en"/>
        </w:rPr>
        <w:t>（</w:t>
      </w:r>
      <w:r>
        <w:rPr>
          <w:rFonts w:cs="Arial"/>
          <w:color w:val="333333"/>
          <w:lang w:val="en"/>
        </w:rPr>
        <w:t>董事会秘书、副总经理</w:t>
      </w:r>
      <w:r w:rsidR="00471398">
        <w:rPr>
          <w:rFonts w:cs="Arial"/>
          <w:color w:val="333333"/>
          <w:lang w:val="en"/>
        </w:rPr>
        <w:t>）</w:t>
      </w:r>
      <w:r>
        <w:rPr>
          <w:rFonts w:cs="Arial" w:hint="eastAsia"/>
          <w:color w:val="333333"/>
          <w:lang w:val="en"/>
        </w:rPr>
        <w:t>发言：</w:t>
      </w:r>
    </w:p>
    <w:p w14:paraId="15FA54B0" w14:textId="498BFC29" w:rsidR="009C2222" w:rsidRPr="00F61B63" w:rsidRDefault="008B2F49" w:rsidP="008B2F49">
      <w:pPr>
        <w:ind w:firstLineChars="200" w:firstLine="480"/>
        <w:rPr>
          <w:rFonts w:ascii="宋体" w:eastAsia="宋体" w:hAnsi="宋体" w:cs="宋体"/>
          <w:kern w:val="0"/>
          <w:sz w:val="24"/>
          <w:szCs w:val="24"/>
          <w:lang w:val="en"/>
        </w:rPr>
      </w:pPr>
      <w:r w:rsidRPr="008B2F49">
        <w:rPr>
          <w:rFonts w:ascii="宋体" w:eastAsia="宋体" w:hAnsi="宋体" w:cs="宋体" w:hint="eastAsia"/>
          <w:kern w:val="0"/>
          <w:sz w:val="24"/>
          <w:szCs w:val="24"/>
          <w:lang w:val="en"/>
        </w:rPr>
        <w:t>由于时间关系，本次飞乐音响</w:t>
      </w:r>
      <w:r w:rsidRPr="008B2F49">
        <w:rPr>
          <w:rFonts w:ascii="宋体" w:eastAsia="宋体" w:hAnsi="宋体" w:cs="宋体"/>
          <w:kern w:val="0"/>
          <w:sz w:val="24"/>
          <w:szCs w:val="24"/>
          <w:lang w:val="en"/>
        </w:rPr>
        <w:t>2024年半年度业绩说明会就到此结束了。感</w:t>
      </w:r>
      <w:r w:rsidRPr="008B2F49">
        <w:rPr>
          <w:rFonts w:ascii="宋体" w:eastAsia="宋体" w:hAnsi="宋体" w:cs="宋体"/>
          <w:kern w:val="0"/>
          <w:sz w:val="24"/>
          <w:szCs w:val="24"/>
          <w:lang w:val="en"/>
        </w:rPr>
        <w:lastRenderedPageBreak/>
        <w:t>谢各位投资者与网友的积极参与，如各位还有进一步的问题，可通过上证e互动平台、投资者专线与公司保持沟通，感谢大家对飞乐音响的关注，谢谢！</w:t>
      </w:r>
    </w:p>
    <w:p w14:paraId="5C3E1FED" w14:textId="77777777" w:rsidR="009C2222" w:rsidRPr="009C2222" w:rsidRDefault="009C2222" w:rsidP="00F61B63">
      <w:pPr>
        <w:widowControl/>
        <w:ind w:firstLineChars="200" w:firstLine="480"/>
        <w:rPr>
          <w:rFonts w:ascii="宋体" w:eastAsia="宋体" w:hAnsi="宋体" w:cs="宋体"/>
          <w:kern w:val="0"/>
          <w:sz w:val="24"/>
          <w:szCs w:val="24"/>
          <w:lang w:val="en"/>
        </w:rPr>
      </w:pPr>
    </w:p>
    <w:sectPr w:rsidR="009C2222" w:rsidRPr="009C22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5084A" w14:textId="77777777" w:rsidR="0067014C" w:rsidRDefault="0067014C" w:rsidP="003C1503">
      <w:r>
        <w:separator/>
      </w:r>
    </w:p>
  </w:endnote>
  <w:endnote w:type="continuationSeparator" w:id="0">
    <w:p w14:paraId="4FA16768" w14:textId="77777777" w:rsidR="0067014C" w:rsidRDefault="0067014C" w:rsidP="003C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C46DC" w14:textId="77777777" w:rsidR="0067014C" w:rsidRDefault="0067014C" w:rsidP="003C1503">
      <w:r>
        <w:separator/>
      </w:r>
    </w:p>
  </w:footnote>
  <w:footnote w:type="continuationSeparator" w:id="0">
    <w:p w14:paraId="2DCE5C87" w14:textId="77777777" w:rsidR="0067014C" w:rsidRDefault="0067014C" w:rsidP="003C1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5E3"/>
    <w:rsid w:val="0007069C"/>
    <w:rsid w:val="00071E67"/>
    <w:rsid w:val="000A0820"/>
    <w:rsid w:val="000B4C99"/>
    <w:rsid w:val="000D57C4"/>
    <w:rsid w:val="000E20C2"/>
    <w:rsid w:val="00116D7F"/>
    <w:rsid w:val="001215E3"/>
    <w:rsid w:val="0013349E"/>
    <w:rsid w:val="00141192"/>
    <w:rsid w:val="001434B2"/>
    <w:rsid w:val="00146670"/>
    <w:rsid w:val="001D66FB"/>
    <w:rsid w:val="001E0396"/>
    <w:rsid w:val="001F0928"/>
    <w:rsid w:val="002047FB"/>
    <w:rsid w:val="00210A01"/>
    <w:rsid w:val="00213E6D"/>
    <w:rsid w:val="0021656C"/>
    <w:rsid w:val="002204E0"/>
    <w:rsid w:val="0022357D"/>
    <w:rsid w:val="00225805"/>
    <w:rsid w:val="00234BB3"/>
    <w:rsid w:val="002401EA"/>
    <w:rsid w:val="00240A5D"/>
    <w:rsid w:val="00240E01"/>
    <w:rsid w:val="00262391"/>
    <w:rsid w:val="002658FD"/>
    <w:rsid w:val="002774AD"/>
    <w:rsid w:val="002F7FDB"/>
    <w:rsid w:val="0033445F"/>
    <w:rsid w:val="00347732"/>
    <w:rsid w:val="00356A6F"/>
    <w:rsid w:val="00377793"/>
    <w:rsid w:val="0038067E"/>
    <w:rsid w:val="003C012D"/>
    <w:rsid w:val="003C1503"/>
    <w:rsid w:val="003D7EC6"/>
    <w:rsid w:val="004171C9"/>
    <w:rsid w:val="00431BB4"/>
    <w:rsid w:val="00434268"/>
    <w:rsid w:val="00441E4F"/>
    <w:rsid w:val="004527CB"/>
    <w:rsid w:val="00471398"/>
    <w:rsid w:val="004B7647"/>
    <w:rsid w:val="004C48DE"/>
    <w:rsid w:val="004C7FF3"/>
    <w:rsid w:val="004D7E95"/>
    <w:rsid w:val="004E398A"/>
    <w:rsid w:val="004F1D11"/>
    <w:rsid w:val="004F1E70"/>
    <w:rsid w:val="00503F51"/>
    <w:rsid w:val="00504B8C"/>
    <w:rsid w:val="00506C5C"/>
    <w:rsid w:val="00515891"/>
    <w:rsid w:val="005318A4"/>
    <w:rsid w:val="0053225A"/>
    <w:rsid w:val="00565B17"/>
    <w:rsid w:val="005734B1"/>
    <w:rsid w:val="005A6AC6"/>
    <w:rsid w:val="005C0F49"/>
    <w:rsid w:val="005E6DA6"/>
    <w:rsid w:val="005F3997"/>
    <w:rsid w:val="0060322E"/>
    <w:rsid w:val="006036D4"/>
    <w:rsid w:val="00634EDF"/>
    <w:rsid w:val="0065300A"/>
    <w:rsid w:val="006604FB"/>
    <w:rsid w:val="0067014C"/>
    <w:rsid w:val="00682245"/>
    <w:rsid w:val="006840EE"/>
    <w:rsid w:val="006B5C73"/>
    <w:rsid w:val="006F4B8B"/>
    <w:rsid w:val="00724BD1"/>
    <w:rsid w:val="00745B16"/>
    <w:rsid w:val="00763614"/>
    <w:rsid w:val="007A3F73"/>
    <w:rsid w:val="007A6C2D"/>
    <w:rsid w:val="007B0172"/>
    <w:rsid w:val="007C0B3B"/>
    <w:rsid w:val="007C71D9"/>
    <w:rsid w:val="007C7F76"/>
    <w:rsid w:val="007E1282"/>
    <w:rsid w:val="00816DA0"/>
    <w:rsid w:val="00820883"/>
    <w:rsid w:val="008229BF"/>
    <w:rsid w:val="00836FCD"/>
    <w:rsid w:val="00861E05"/>
    <w:rsid w:val="0086523C"/>
    <w:rsid w:val="008A75A9"/>
    <w:rsid w:val="008B2F49"/>
    <w:rsid w:val="008C17B2"/>
    <w:rsid w:val="008D5974"/>
    <w:rsid w:val="008E5A28"/>
    <w:rsid w:val="008F1CE2"/>
    <w:rsid w:val="008F3EDB"/>
    <w:rsid w:val="008F5909"/>
    <w:rsid w:val="008F7CF8"/>
    <w:rsid w:val="00902DBD"/>
    <w:rsid w:val="00904DEC"/>
    <w:rsid w:val="00935D8D"/>
    <w:rsid w:val="00943811"/>
    <w:rsid w:val="00966BBB"/>
    <w:rsid w:val="00991EEB"/>
    <w:rsid w:val="009946B2"/>
    <w:rsid w:val="00996AE9"/>
    <w:rsid w:val="009C177C"/>
    <w:rsid w:val="009C2222"/>
    <w:rsid w:val="009D25DC"/>
    <w:rsid w:val="009D42E5"/>
    <w:rsid w:val="00A27AED"/>
    <w:rsid w:val="00AB5BFD"/>
    <w:rsid w:val="00AC0A64"/>
    <w:rsid w:val="00AD3D34"/>
    <w:rsid w:val="00AD64F7"/>
    <w:rsid w:val="00AE08AE"/>
    <w:rsid w:val="00AF2F13"/>
    <w:rsid w:val="00B051A2"/>
    <w:rsid w:val="00B201DC"/>
    <w:rsid w:val="00B33F99"/>
    <w:rsid w:val="00B417F3"/>
    <w:rsid w:val="00B45DE0"/>
    <w:rsid w:val="00B66285"/>
    <w:rsid w:val="00B9283E"/>
    <w:rsid w:val="00BA2263"/>
    <w:rsid w:val="00BE1313"/>
    <w:rsid w:val="00C03BC8"/>
    <w:rsid w:val="00C33A88"/>
    <w:rsid w:val="00C55142"/>
    <w:rsid w:val="00C71CBB"/>
    <w:rsid w:val="00C93D41"/>
    <w:rsid w:val="00CD1DE8"/>
    <w:rsid w:val="00CF021F"/>
    <w:rsid w:val="00D065F9"/>
    <w:rsid w:val="00D10ED2"/>
    <w:rsid w:val="00D44E2F"/>
    <w:rsid w:val="00D501B5"/>
    <w:rsid w:val="00D523F1"/>
    <w:rsid w:val="00D525D2"/>
    <w:rsid w:val="00D57578"/>
    <w:rsid w:val="00D65FBE"/>
    <w:rsid w:val="00D71C2B"/>
    <w:rsid w:val="00D84669"/>
    <w:rsid w:val="00DF4FCF"/>
    <w:rsid w:val="00E0418F"/>
    <w:rsid w:val="00E100B0"/>
    <w:rsid w:val="00E324D4"/>
    <w:rsid w:val="00E55440"/>
    <w:rsid w:val="00E62802"/>
    <w:rsid w:val="00EB0FDE"/>
    <w:rsid w:val="00EB57D6"/>
    <w:rsid w:val="00F46500"/>
    <w:rsid w:val="00F61B63"/>
    <w:rsid w:val="00F629CF"/>
    <w:rsid w:val="00F74CDE"/>
    <w:rsid w:val="00F8250D"/>
    <w:rsid w:val="00FE51E9"/>
    <w:rsid w:val="00FF6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2F652"/>
  <w15:chartTrackingRefBased/>
  <w15:docId w15:val="{F33361B4-8E69-4436-A1EE-4517BAB7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B33F9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15E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rsid w:val="00B33F99"/>
    <w:rPr>
      <w:rFonts w:ascii="宋体" w:eastAsia="宋体" w:hAnsi="宋体" w:cs="宋体"/>
      <w:b/>
      <w:bCs/>
      <w:kern w:val="0"/>
      <w:sz w:val="24"/>
      <w:szCs w:val="24"/>
    </w:rPr>
  </w:style>
  <w:style w:type="paragraph" w:styleId="HTML">
    <w:name w:val="HTML Preformatted"/>
    <w:basedOn w:val="a"/>
    <w:link w:val="HTML0"/>
    <w:uiPriority w:val="99"/>
    <w:unhideWhenUsed/>
    <w:rsid w:val="00B33F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B33F99"/>
    <w:rPr>
      <w:rFonts w:ascii="宋体" w:eastAsia="宋体" w:hAnsi="宋体" w:cs="宋体"/>
      <w:kern w:val="0"/>
      <w:sz w:val="24"/>
      <w:szCs w:val="24"/>
    </w:rPr>
  </w:style>
  <w:style w:type="paragraph" w:styleId="a4">
    <w:name w:val="header"/>
    <w:basedOn w:val="a"/>
    <w:link w:val="a5"/>
    <w:uiPriority w:val="99"/>
    <w:unhideWhenUsed/>
    <w:rsid w:val="003C150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C1503"/>
    <w:rPr>
      <w:sz w:val="18"/>
      <w:szCs w:val="18"/>
    </w:rPr>
  </w:style>
  <w:style w:type="paragraph" w:styleId="a6">
    <w:name w:val="footer"/>
    <w:basedOn w:val="a"/>
    <w:link w:val="a7"/>
    <w:uiPriority w:val="99"/>
    <w:unhideWhenUsed/>
    <w:rsid w:val="003C1503"/>
    <w:pPr>
      <w:tabs>
        <w:tab w:val="center" w:pos="4153"/>
        <w:tab w:val="right" w:pos="8306"/>
      </w:tabs>
      <w:snapToGrid w:val="0"/>
      <w:jc w:val="left"/>
    </w:pPr>
    <w:rPr>
      <w:sz w:val="18"/>
      <w:szCs w:val="18"/>
    </w:rPr>
  </w:style>
  <w:style w:type="character" w:customStyle="1" w:styleId="a7">
    <w:name w:val="页脚 字符"/>
    <w:basedOn w:val="a0"/>
    <w:link w:val="a6"/>
    <w:uiPriority w:val="99"/>
    <w:rsid w:val="003C1503"/>
    <w:rPr>
      <w:sz w:val="18"/>
      <w:szCs w:val="18"/>
    </w:rPr>
  </w:style>
  <w:style w:type="paragraph" w:styleId="a8">
    <w:name w:val="Balloon Text"/>
    <w:basedOn w:val="a"/>
    <w:link w:val="a9"/>
    <w:uiPriority w:val="99"/>
    <w:semiHidden/>
    <w:unhideWhenUsed/>
    <w:rsid w:val="00AF2F13"/>
    <w:rPr>
      <w:sz w:val="18"/>
      <w:szCs w:val="18"/>
    </w:rPr>
  </w:style>
  <w:style w:type="character" w:customStyle="1" w:styleId="a9">
    <w:name w:val="批注框文本 字符"/>
    <w:basedOn w:val="a0"/>
    <w:link w:val="a8"/>
    <w:uiPriority w:val="99"/>
    <w:semiHidden/>
    <w:rsid w:val="00AF2F13"/>
    <w:rPr>
      <w:sz w:val="18"/>
      <w:szCs w:val="18"/>
    </w:rPr>
  </w:style>
  <w:style w:type="paragraph" w:styleId="aa">
    <w:name w:val="Revision"/>
    <w:hidden/>
    <w:uiPriority w:val="99"/>
    <w:semiHidden/>
    <w:rsid w:val="00C93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728903">
      <w:bodyDiv w:val="1"/>
      <w:marLeft w:val="0"/>
      <w:marRight w:val="0"/>
      <w:marTop w:val="0"/>
      <w:marBottom w:val="0"/>
      <w:divBdr>
        <w:top w:val="none" w:sz="0" w:space="0" w:color="auto"/>
        <w:left w:val="none" w:sz="0" w:space="0" w:color="auto"/>
        <w:bottom w:val="none" w:sz="0" w:space="0" w:color="auto"/>
        <w:right w:val="none" w:sz="0" w:space="0" w:color="auto"/>
      </w:divBdr>
      <w:divsChild>
        <w:div w:id="474228159">
          <w:marLeft w:val="0"/>
          <w:marRight w:val="0"/>
          <w:marTop w:val="0"/>
          <w:marBottom w:val="0"/>
          <w:divBdr>
            <w:top w:val="none" w:sz="0" w:space="0" w:color="auto"/>
            <w:left w:val="none" w:sz="0" w:space="0" w:color="auto"/>
            <w:bottom w:val="none" w:sz="0" w:space="0" w:color="auto"/>
            <w:right w:val="none" w:sz="0" w:space="0" w:color="auto"/>
          </w:divBdr>
          <w:divsChild>
            <w:div w:id="1462337372">
              <w:marLeft w:val="0"/>
              <w:marRight w:val="0"/>
              <w:marTop w:val="0"/>
              <w:marBottom w:val="0"/>
              <w:divBdr>
                <w:top w:val="none" w:sz="0" w:space="0" w:color="auto"/>
                <w:left w:val="none" w:sz="0" w:space="0" w:color="auto"/>
                <w:bottom w:val="none" w:sz="0" w:space="0" w:color="auto"/>
                <w:right w:val="none" w:sz="0" w:space="0" w:color="auto"/>
              </w:divBdr>
              <w:divsChild>
                <w:div w:id="23674126">
                  <w:marLeft w:val="0"/>
                  <w:marRight w:val="0"/>
                  <w:marTop w:val="0"/>
                  <w:marBottom w:val="0"/>
                  <w:divBdr>
                    <w:top w:val="none" w:sz="0" w:space="0" w:color="auto"/>
                    <w:left w:val="none" w:sz="0" w:space="0" w:color="auto"/>
                    <w:bottom w:val="none" w:sz="0" w:space="0" w:color="auto"/>
                    <w:right w:val="none" w:sz="0" w:space="0" w:color="auto"/>
                  </w:divBdr>
                  <w:divsChild>
                    <w:div w:id="799230087">
                      <w:marLeft w:val="0"/>
                      <w:marRight w:val="0"/>
                      <w:marTop w:val="0"/>
                      <w:marBottom w:val="0"/>
                      <w:divBdr>
                        <w:top w:val="none" w:sz="0" w:space="0" w:color="auto"/>
                        <w:left w:val="none" w:sz="0" w:space="0" w:color="auto"/>
                        <w:bottom w:val="none" w:sz="0" w:space="0" w:color="auto"/>
                        <w:right w:val="none" w:sz="0" w:space="0" w:color="auto"/>
                      </w:divBdr>
                      <w:divsChild>
                        <w:div w:id="2075202759">
                          <w:marLeft w:val="0"/>
                          <w:marRight w:val="0"/>
                          <w:marTop w:val="0"/>
                          <w:marBottom w:val="0"/>
                          <w:divBdr>
                            <w:top w:val="none" w:sz="0" w:space="0" w:color="auto"/>
                            <w:left w:val="none" w:sz="0" w:space="0" w:color="auto"/>
                            <w:bottom w:val="none" w:sz="0" w:space="0" w:color="auto"/>
                            <w:right w:val="none" w:sz="0" w:space="0" w:color="auto"/>
                          </w:divBdr>
                          <w:divsChild>
                            <w:div w:id="1284845204">
                              <w:marLeft w:val="0"/>
                              <w:marRight w:val="0"/>
                              <w:marTop w:val="0"/>
                              <w:marBottom w:val="0"/>
                              <w:divBdr>
                                <w:top w:val="none" w:sz="0" w:space="0" w:color="auto"/>
                                <w:left w:val="none" w:sz="0" w:space="0" w:color="auto"/>
                                <w:bottom w:val="none" w:sz="0" w:space="0" w:color="auto"/>
                                <w:right w:val="none" w:sz="0" w:space="0" w:color="auto"/>
                              </w:divBdr>
                              <w:divsChild>
                                <w:div w:id="851072869">
                                  <w:marLeft w:val="0"/>
                                  <w:marRight w:val="0"/>
                                  <w:marTop w:val="0"/>
                                  <w:marBottom w:val="0"/>
                                  <w:divBdr>
                                    <w:top w:val="none" w:sz="0" w:space="0" w:color="auto"/>
                                    <w:left w:val="none" w:sz="0" w:space="0" w:color="auto"/>
                                    <w:bottom w:val="none" w:sz="0" w:space="0" w:color="auto"/>
                                    <w:right w:val="none" w:sz="0" w:space="0" w:color="auto"/>
                                  </w:divBdr>
                                  <w:divsChild>
                                    <w:div w:id="10305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88803">
      <w:bodyDiv w:val="1"/>
      <w:marLeft w:val="0"/>
      <w:marRight w:val="0"/>
      <w:marTop w:val="0"/>
      <w:marBottom w:val="0"/>
      <w:divBdr>
        <w:top w:val="none" w:sz="0" w:space="0" w:color="auto"/>
        <w:left w:val="none" w:sz="0" w:space="0" w:color="auto"/>
        <w:bottom w:val="none" w:sz="0" w:space="0" w:color="auto"/>
        <w:right w:val="none" w:sz="0" w:space="0" w:color="auto"/>
      </w:divBdr>
      <w:divsChild>
        <w:div w:id="1758363645">
          <w:marLeft w:val="0"/>
          <w:marRight w:val="0"/>
          <w:marTop w:val="0"/>
          <w:marBottom w:val="0"/>
          <w:divBdr>
            <w:top w:val="none" w:sz="0" w:space="0" w:color="auto"/>
            <w:left w:val="none" w:sz="0" w:space="0" w:color="auto"/>
            <w:bottom w:val="none" w:sz="0" w:space="0" w:color="auto"/>
            <w:right w:val="none" w:sz="0" w:space="0" w:color="auto"/>
          </w:divBdr>
          <w:divsChild>
            <w:div w:id="598173749">
              <w:marLeft w:val="0"/>
              <w:marRight w:val="0"/>
              <w:marTop w:val="0"/>
              <w:marBottom w:val="0"/>
              <w:divBdr>
                <w:top w:val="none" w:sz="0" w:space="0" w:color="auto"/>
                <w:left w:val="none" w:sz="0" w:space="0" w:color="auto"/>
                <w:bottom w:val="none" w:sz="0" w:space="0" w:color="auto"/>
                <w:right w:val="none" w:sz="0" w:space="0" w:color="auto"/>
              </w:divBdr>
              <w:divsChild>
                <w:div w:id="1596283357">
                  <w:marLeft w:val="0"/>
                  <w:marRight w:val="0"/>
                  <w:marTop w:val="0"/>
                  <w:marBottom w:val="0"/>
                  <w:divBdr>
                    <w:top w:val="none" w:sz="0" w:space="0" w:color="auto"/>
                    <w:left w:val="none" w:sz="0" w:space="0" w:color="auto"/>
                    <w:bottom w:val="none" w:sz="0" w:space="0" w:color="auto"/>
                    <w:right w:val="none" w:sz="0" w:space="0" w:color="auto"/>
                  </w:divBdr>
                  <w:divsChild>
                    <w:div w:id="785000770">
                      <w:marLeft w:val="0"/>
                      <w:marRight w:val="0"/>
                      <w:marTop w:val="0"/>
                      <w:marBottom w:val="0"/>
                      <w:divBdr>
                        <w:top w:val="none" w:sz="0" w:space="0" w:color="auto"/>
                        <w:left w:val="none" w:sz="0" w:space="0" w:color="auto"/>
                        <w:bottom w:val="none" w:sz="0" w:space="0" w:color="auto"/>
                        <w:right w:val="none" w:sz="0" w:space="0" w:color="auto"/>
                      </w:divBdr>
                      <w:divsChild>
                        <w:div w:id="668827548">
                          <w:marLeft w:val="0"/>
                          <w:marRight w:val="0"/>
                          <w:marTop w:val="0"/>
                          <w:marBottom w:val="0"/>
                          <w:divBdr>
                            <w:top w:val="none" w:sz="0" w:space="0" w:color="auto"/>
                            <w:left w:val="none" w:sz="0" w:space="0" w:color="auto"/>
                            <w:bottom w:val="none" w:sz="0" w:space="0" w:color="auto"/>
                            <w:right w:val="none" w:sz="0" w:space="0" w:color="auto"/>
                          </w:divBdr>
                          <w:divsChild>
                            <w:div w:id="1084448292">
                              <w:marLeft w:val="0"/>
                              <w:marRight w:val="0"/>
                              <w:marTop w:val="0"/>
                              <w:marBottom w:val="0"/>
                              <w:divBdr>
                                <w:top w:val="none" w:sz="0" w:space="0" w:color="auto"/>
                                <w:left w:val="none" w:sz="0" w:space="0" w:color="auto"/>
                                <w:bottom w:val="none" w:sz="0" w:space="0" w:color="auto"/>
                                <w:right w:val="none" w:sz="0" w:space="0" w:color="auto"/>
                              </w:divBdr>
                              <w:divsChild>
                                <w:div w:id="197937996">
                                  <w:marLeft w:val="0"/>
                                  <w:marRight w:val="0"/>
                                  <w:marTop w:val="0"/>
                                  <w:marBottom w:val="0"/>
                                  <w:divBdr>
                                    <w:top w:val="none" w:sz="0" w:space="0" w:color="auto"/>
                                    <w:left w:val="none" w:sz="0" w:space="0" w:color="auto"/>
                                    <w:bottom w:val="none" w:sz="0" w:space="0" w:color="auto"/>
                                    <w:right w:val="none" w:sz="0" w:space="0" w:color="auto"/>
                                  </w:divBdr>
                                  <w:divsChild>
                                    <w:div w:id="3107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730254">
      <w:bodyDiv w:val="1"/>
      <w:marLeft w:val="0"/>
      <w:marRight w:val="0"/>
      <w:marTop w:val="0"/>
      <w:marBottom w:val="0"/>
      <w:divBdr>
        <w:top w:val="none" w:sz="0" w:space="0" w:color="auto"/>
        <w:left w:val="none" w:sz="0" w:space="0" w:color="auto"/>
        <w:bottom w:val="none" w:sz="0" w:space="0" w:color="auto"/>
        <w:right w:val="none" w:sz="0" w:space="0" w:color="auto"/>
      </w:divBdr>
      <w:divsChild>
        <w:div w:id="216207874">
          <w:marLeft w:val="0"/>
          <w:marRight w:val="0"/>
          <w:marTop w:val="0"/>
          <w:marBottom w:val="0"/>
          <w:divBdr>
            <w:top w:val="none" w:sz="0" w:space="0" w:color="auto"/>
            <w:left w:val="none" w:sz="0" w:space="0" w:color="auto"/>
            <w:bottom w:val="none" w:sz="0" w:space="0" w:color="auto"/>
            <w:right w:val="none" w:sz="0" w:space="0" w:color="auto"/>
          </w:divBdr>
          <w:divsChild>
            <w:div w:id="864443455">
              <w:marLeft w:val="0"/>
              <w:marRight w:val="0"/>
              <w:marTop w:val="0"/>
              <w:marBottom w:val="0"/>
              <w:divBdr>
                <w:top w:val="none" w:sz="0" w:space="0" w:color="auto"/>
                <w:left w:val="none" w:sz="0" w:space="0" w:color="auto"/>
                <w:bottom w:val="none" w:sz="0" w:space="0" w:color="auto"/>
                <w:right w:val="none" w:sz="0" w:space="0" w:color="auto"/>
              </w:divBdr>
              <w:divsChild>
                <w:div w:id="976183301">
                  <w:marLeft w:val="0"/>
                  <w:marRight w:val="0"/>
                  <w:marTop w:val="0"/>
                  <w:marBottom w:val="0"/>
                  <w:divBdr>
                    <w:top w:val="none" w:sz="0" w:space="0" w:color="auto"/>
                    <w:left w:val="none" w:sz="0" w:space="0" w:color="auto"/>
                    <w:bottom w:val="none" w:sz="0" w:space="0" w:color="auto"/>
                    <w:right w:val="none" w:sz="0" w:space="0" w:color="auto"/>
                  </w:divBdr>
                  <w:divsChild>
                    <w:div w:id="1559439881">
                      <w:marLeft w:val="0"/>
                      <w:marRight w:val="0"/>
                      <w:marTop w:val="0"/>
                      <w:marBottom w:val="0"/>
                      <w:divBdr>
                        <w:top w:val="none" w:sz="0" w:space="0" w:color="auto"/>
                        <w:left w:val="none" w:sz="0" w:space="0" w:color="auto"/>
                        <w:bottom w:val="none" w:sz="0" w:space="0" w:color="auto"/>
                        <w:right w:val="none" w:sz="0" w:space="0" w:color="auto"/>
                      </w:divBdr>
                      <w:divsChild>
                        <w:div w:id="182210411">
                          <w:marLeft w:val="0"/>
                          <w:marRight w:val="0"/>
                          <w:marTop w:val="0"/>
                          <w:marBottom w:val="0"/>
                          <w:divBdr>
                            <w:top w:val="none" w:sz="0" w:space="0" w:color="auto"/>
                            <w:left w:val="none" w:sz="0" w:space="0" w:color="auto"/>
                            <w:bottom w:val="none" w:sz="0" w:space="0" w:color="auto"/>
                            <w:right w:val="none" w:sz="0" w:space="0" w:color="auto"/>
                          </w:divBdr>
                          <w:divsChild>
                            <w:div w:id="1145858726">
                              <w:marLeft w:val="0"/>
                              <w:marRight w:val="0"/>
                              <w:marTop w:val="0"/>
                              <w:marBottom w:val="0"/>
                              <w:divBdr>
                                <w:top w:val="none" w:sz="0" w:space="0" w:color="auto"/>
                                <w:left w:val="none" w:sz="0" w:space="0" w:color="auto"/>
                                <w:bottom w:val="none" w:sz="0" w:space="0" w:color="auto"/>
                                <w:right w:val="none" w:sz="0" w:space="0" w:color="auto"/>
                              </w:divBdr>
                              <w:divsChild>
                                <w:div w:id="1750158116">
                                  <w:marLeft w:val="0"/>
                                  <w:marRight w:val="0"/>
                                  <w:marTop w:val="0"/>
                                  <w:marBottom w:val="0"/>
                                  <w:divBdr>
                                    <w:top w:val="none" w:sz="0" w:space="0" w:color="auto"/>
                                    <w:left w:val="none" w:sz="0" w:space="0" w:color="auto"/>
                                    <w:bottom w:val="none" w:sz="0" w:space="0" w:color="auto"/>
                                    <w:right w:val="none" w:sz="0" w:space="0" w:color="auto"/>
                                  </w:divBdr>
                                  <w:divsChild>
                                    <w:div w:id="10952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34768">
      <w:bodyDiv w:val="1"/>
      <w:marLeft w:val="0"/>
      <w:marRight w:val="0"/>
      <w:marTop w:val="0"/>
      <w:marBottom w:val="0"/>
      <w:divBdr>
        <w:top w:val="none" w:sz="0" w:space="0" w:color="auto"/>
        <w:left w:val="none" w:sz="0" w:space="0" w:color="auto"/>
        <w:bottom w:val="none" w:sz="0" w:space="0" w:color="auto"/>
        <w:right w:val="none" w:sz="0" w:space="0" w:color="auto"/>
      </w:divBdr>
      <w:divsChild>
        <w:div w:id="1034500230">
          <w:marLeft w:val="0"/>
          <w:marRight w:val="0"/>
          <w:marTop w:val="0"/>
          <w:marBottom w:val="0"/>
          <w:divBdr>
            <w:top w:val="none" w:sz="0" w:space="0" w:color="auto"/>
            <w:left w:val="none" w:sz="0" w:space="0" w:color="auto"/>
            <w:bottom w:val="none" w:sz="0" w:space="0" w:color="auto"/>
            <w:right w:val="none" w:sz="0" w:space="0" w:color="auto"/>
          </w:divBdr>
          <w:divsChild>
            <w:div w:id="385375814">
              <w:marLeft w:val="0"/>
              <w:marRight w:val="0"/>
              <w:marTop w:val="0"/>
              <w:marBottom w:val="0"/>
              <w:divBdr>
                <w:top w:val="none" w:sz="0" w:space="0" w:color="auto"/>
                <w:left w:val="none" w:sz="0" w:space="0" w:color="auto"/>
                <w:bottom w:val="none" w:sz="0" w:space="0" w:color="auto"/>
                <w:right w:val="none" w:sz="0" w:space="0" w:color="auto"/>
              </w:divBdr>
              <w:divsChild>
                <w:div w:id="134109911">
                  <w:marLeft w:val="0"/>
                  <w:marRight w:val="0"/>
                  <w:marTop w:val="0"/>
                  <w:marBottom w:val="600"/>
                  <w:divBdr>
                    <w:top w:val="none" w:sz="0" w:space="0" w:color="auto"/>
                    <w:left w:val="none" w:sz="0" w:space="0" w:color="auto"/>
                    <w:bottom w:val="none" w:sz="0" w:space="0" w:color="auto"/>
                    <w:right w:val="none" w:sz="0" w:space="0" w:color="auto"/>
                  </w:divBdr>
                  <w:divsChild>
                    <w:div w:id="518204920">
                      <w:marLeft w:val="0"/>
                      <w:marRight w:val="0"/>
                      <w:marTop w:val="0"/>
                      <w:marBottom w:val="0"/>
                      <w:divBdr>
                        <w:top w:val="none" w:sz="0" w:space="0" w:color="auto"/>
                        <w:left w:val="none" w:sz="0" w:space="0" w:color="auto"/>
                        <w:bottom w:val="none" w:sz="0" w:space="0" w:color="auto"/>
                        <w:right w:val="none" w:sz="0" w:space="0" w:color="auto"/>
                      </w:divBdr>
                      <w:divsChild>
                        <w:div w:id="946808719">
                          <w:marLeft w:val="0"/>
                          <w:marRight w:val="0"/>
                          <w:marTop w:val="0"/>
                          <w:marBottom w:val="0"/>
                          <w:divBdr>
                            <w:top w:val="none" w:sz="0" w:space="0" w:color="auto"/>
                            <w:left w:val="none" w:sz="0" w:space="0" w:color="auto"/>
                            <w:bottom w:val="none" w:sz="0" w:space="0" w:color="auto"/>
                            <w:right w:val="none" w:sz="0" w:space="0" w:color="auto"/>
                          </w:divBdr>
                          <w:divsChild>
                            <w:div w:id="1758475759">
                              <w:marLeft w:val="0"/>
                              <w:marRight w:val="0"/>
                              <w:marTop w:val="0"/>
                              <w:marBottom w:val="0"/>
                              <w:divBdr>
                                <w:top w:val="none" w:sz="0" w:space="0" w:color="auto"/>
                                <w:left w:val="none" w:sz="0" w:space="0" w:color="auto"/>
                                <w:bottom w:val="none" w:sz="0" w:space="0" w:color="auto"/>
                                <w:right w:val="none" w:sz="0" w:space="0" w:color="auto"/>
                              </w:divBdr>
                              <w:divsChild>
                                <w:div w:id="1003317391">
                                  <w:marLeft w:val="0"/>
                                  <w:marRight w:val="0"/>
                                  <w:marTop w:val="0"/>
                                  <w:marBottom w:val="0"/>
                                  <w:divBdr>
                                    <w:top w:val="none" w:sz="0" w:space="0" w:color="auto"/>
                                    <w:left w:val="none" w:sz="0" w:space="0" w:color="auto"/>
                                    <w:bottom w:val="none" w:sz="0" w:space="0" w:color="auto"/>
                                    <w:right w:val="none" w:sz="0" w:space="0" w:color="auto"/>
                                  </w:divBdr>
                                  <w:divsChild>
                                    <w:div w:id="1742406808">
                                      <w:marLeft w:val="0"/>
                                      <w:marRight w:val="0"/>
                                      <w:marTop w:val="0"/>
                                      <w:marBottom w:val="0"/>
                                      <w:divBdr>
                                        <w:top w:val="none" w:sz="0" w:space="0" w:color="auto"/>
                                        <w:left w:val="none" w:sz="0" w:space="0" w:color="auto"/>
                                        <w:bottom w:val="single" w:sz="6" w:space="0" w:color="EEEEEE"/>
                                        <w:right w:val="none" w:sz="0" w:space="0" w:color="auto"/>
                                      </w:divBdr>
                                      <w:divsChild>
                                        <w:div w:id="1687100554">
                                          <w:marLeft w:val="0"/>
                                          <w:marRight w:val="0"/>
                                          <w:marTop w:val="0"/>
                                          <w:marBottom w:val="0"/>
                                          <w:divBdr>
                                            <w:top w:val="none" w:sz="0" w:space="0" w:color="auto"/>
                                            <w:left w:val="none" w:sz="0" w:space="0" w:color="auto"/>
                                            <w:bottom w:val="none" w:sz="0" w:space="0" w:color="auto"/>
                                            <w:right w:val="none" w:sz="0" w:space="0" w:color="auto"/>
                                          </w:divBdr>
                                          <w:divsChild>
                                            <w:div w:id="3449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8AF85-100D-4FCF-A3FE-6132CFE37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敖雪童</dc:creator>
  <cp:keywords/>
  <dc:description/>
  <cp:lastModifiedBy>敖雪童</cp:lastModifiedBy>
  <cp:revision>5</cp:revision>
  <dcterms:created xsi:type="dcterms:W3CDTF">2024-05-16T08:35:00Z</dcterms:created>
  <dcterms:modified xsi:type="dcterms:W3CDTF">2024-10-10T09:03:00Z</dcterms:modified>
</cp:coreProperties>
</file>