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120C7" w14:textId="77777777" w:rsidR="0035615B" w:rsidRDefault="00000000">
      <w:pPr>
        <w:spacing w:line="360" w:lineRule="auto"/>
        <w:jc w:val="center"/>
        <w:rPr>
          <w:rFonts w:ascii="宋体" w:hAnsi="宋体" w:cs="宋体"/>
          <w:b/>
          <w:iCs/>
          <w:color w:val="000000"/>
          <w:sz w:val="44"/>
          <w:szCs w:val="44"/>
        </w:rPr>
      </w:pPr>
      <w:r>
        <w:rPr>
          <w:rFonts w:ascii="宋体" w:hAnsi="宋体" w:cs="宋体" w:hint="eastAsia"/>
          <w:b/>
          <w:iCs/>
          <w:color w:val="000000"/>
          <w:sz w:val="44"/>
          <w:szCs w:val="44"/>
        </w:rPr>
        <w:t>北京福元医药股份有限公司投资者关系活动记录表</w:t>
      </w:r>
    </w:p>
    <w:p w14:paraId="4C836190" w14:textId="5454B131" w:rsidR="0035615B" w:rsidRDefault="00000000">
      <w:pPr>
        <w:spacing w:line="360" w:lineRule="auto"/>
        <w:jc w:val="right"/>
        <w:rPr>
          <w:rFonts w:ascii="宋体" w:hAnsi="宋体" w:cs="宋体"/>
          <w:bCs/>
          <w:iCs/>
          <w:color w:val="000000"/>
          <w:sz w:val="28"/>
          <w:szCs w:val="28"/>
        </w:rPr>
      </w:pPr>
      <w:r>
        <w:rPr>
          <w:rFonts w:ascii="宋体" w:hAnsi="宋体" w:cs="宋体" w:hint="eastAsia"/>
          <w:bCs/>
          <w:iCs/>
          <w:color w:val="000000"/>
          <w:sz w:val="28"/>
          <w:szCs w:val="28"/>
        </w:rPr>
        <w:t>编号：2</w:t>
      </w:r>
      <w:r>
        <w:rPr>
          <w:rFonts w:ascii="宋体" w:hAnsi="宋体" w:cs="宋体"/>
          <w:bCs/>
          <w:iCs/>
          <w:color w:val="000000"/>
          <w:sz w:val="28"/>
          <w:szCs w:val="28"/>
        </w:rPr>
        <w:t>024-</w:t>
      </w:r>
      <w:r w:rsidR="00677C72">
        <w:rPr>
          <w:rFonts w:ascii="宋体" w:hAnsi="宋体" w:cs="宋体"/>
          <w:bCs/>
          <w:iCs/>
          <w:color w:val="000000"/>
          <w:sz w:val="28"/>
          <w:szCs w:val="28"/>
        </w:rPr>
        <w:t>20</w:t>
      </w:r>
    </w:p>
    <w:tbl>
      <w:tblPr>
        <w:tblW w:w="89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49"/>
        <w:gridCol w:w="6782"/>
      </w:tblGrid>
      <w:tr w:rsidR="0035615B" w14:paraId="16F93E50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A109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投资者关系活动类别</w:t>
            </w:r>
          </w:p>
          <w:p w14:paraId="0228BA4E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FE241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√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特定对象调研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分析师会议</w:t>
            </w:r>
          </w:p>
          <w:p w14:paraId="1817BFFE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媒体采访  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业绩说明会</w:t>
            </w:r>
          </w:p>
          <w:p w14:paraId="622D3EB9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 xml:space="preserve">新闻发布会        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路演活动</w:t>
            </w:r>
          </w:p>
          <w:p w14:paraId="7CCC3C09" w14:textId="77777777" w:rsidR="0035615B" w:rsidRDefault="00000000">
            <w:pPr>
              <w:tabs>
                <w:tab w:val="left" w:pos="3045"/>
                <w:tab w:val="center" w:pos="3199"/>
              </w:tabs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现场参观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ab/>
            </w:r>
          </w:p>
          <w:p w14:paraId="422816A3" w14:textId="77777777" w:rsidR="0035615B" w:rsidRDefault="00000000">
            <w:pPr>
              <w:tabs>
                <w:tab w:val="center" w:pos="3199"/>
              </w:tabs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</w:rPr>
              <w:t>其他（</w:t>
            </w:r>
            <w:r>
              <w:rPr>
                <w:rFonts w:ascii="宋体" w:hAnsi="宋体" w:cs="宋体" w:hint="eastAsia"/>
                <w:color w:val="000000"/>
                <w:sz w:val="24"/>
                <w:szCs w:val="24"/>
                <w:u w:val="single"/>
              </w:rPr>
              <w:t>请文字说明其他活动内容）</w:t>
            </w:r>
          </w:p>
        </w:tc>
      </w:tr>
      <w:tr w:rsidR="0035615B" w14:paraId="50D579DD" w14:textId="77777777">
        <w:trPr>
          <w:trHeight w:val="914"/>
        </w:trPr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84765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参与单位名称及人员姓名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452B2" w14:textId="788B3F82" w:rsidR="0035615B" w:rsidRPr="00677C72" w:rsidRDefault="00677C72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bookmarkStart w:id="0" w:name="_Hlk181086607"/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华福</w:t>
            </w:r>
            <w:r w:rsidR="00633D78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医药 </w:t>
            </w:r>
            <w:r w:rsidRPr="00677C72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吴沛柯</w:t>
            </w:r>
            <w:bookmarkEnd w:id="0"/>
          </w:p>
        </w:tc>
      </w:tr>
      <w:tr w:rsidR="0035615B" w14:paraId="0262EFF1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EF39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32AD" w14:textId="30735D0F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1</w:t>
            </w:r>
            <w:r w:rsidR="00677C72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：</w:t>
            </w:r>
            <w:r w:rsidR="00677C72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0-1</w:t>
            </w:r>
            <w:r w:rsidR="00677C72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：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35615B" w14:paraId="2E3A6404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A2E8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5427" w14:textId="74F1408B" w:rsidR="0035615B" w:rsidRDefault="00677C72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公司会议室</w:t>
            </w:r>
          </w:p>
        </w:tc>
      </w:tr>
      <w:tr w:rsidR="0035615B" w14:paraId="4C2D9CA6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AD12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上市公司接待人员姓名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B472E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董事会秘书 李永</w:t>
            </w:r>
          </w:p>
          <w:p w14:paraId="2A76A008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证券事务代表 郑凯微</w:t>
            </w:r>
          </w:p>
          <w:p w14:paraId="23E6112C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 xml:space="preserve">董秘助理 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姜钰</w:t>
            </w:r>
          </w:p>
        </w:tc>
      </w:tr>
      <w:tr w:rsidR="0035615B" w14:paraId="58204980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7A14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投资者关系活动主要内容介绍</w:t>
            </w:r>
          </w:p>
          <w:p w14:paraId="745B08B6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17D7" w14:textId="14E17B34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1.</w:t>
            </w:r>
            <w:r>
              <w:rPr>
                <w:rFonts w:hint="eastAsia"/>
              </w:rPr>
              <w:t xml:space="preserve"> 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公司2024年前三季度核心产品收入情况，大致规模拆分</w:t>
            </w:r>
          </w:p>
          <w:p w14:paraId="78217855" w14:textId="232E59CE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回答：公司持续打造三体一位核心竞争优势，坚持多品种研发战略，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2024年前三季度公司实现营业收入25.47亿元，较上年同期增长3.42%。公司产品品类丰富，目前主要涵盖心血管系统类、慢性肾病类、皮肤病类、消化系统类、糖尿病类、精神神经系统类、妇科类等多个产品细分领域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37123DEE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51DEA069" w14:textId="388F5803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公司精神神经核心产品规划布局情况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64BCCAE3" w14:textId="15E65642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回答：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抗抑郁类药物领域的主要产品有盐酸文拉法辛缓释胶囊、盐酸帕罗西汀片。2024年取得了阿戈美拉汀片和丙戊酸钠缓释片（I）的注册批件。阿戈美拉汀片2023年中国三大终端六大市场的销售额约为9.50亿元，其中城市公立医院和县级公立医院销售额为9.04亿元。丙戊酸钠缓释片（I）2023年中国三大终端六大市场的销售额约为9.05亿元，其中城市公立医院和县级公立医院销售额为7.14亿元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39C05223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221BE33B" w14:textId="09FD4FCC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</w:rPr>
              <w:t xml:space="preserve"> 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公司小核酸，蛋白类创新药研发进展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22E91219" w14:textId="3D6EDA50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回答：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目前,公司基于核酸创新药物技术平台开展了多个靶点的研究与开发，较为初期的研发阶段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6267FD61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4A706A33" w14:textId="7BB6B256" w:rsidR="0035615B" w:rsidRDefault="0091173A">
            <w:pPr>
              <w:numPr>
                <w:ilvl w:val="0"/>
                <w:numId w:val="1"/>
              </w:num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公司明后年销售展望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？</w:t>
            </w:r>
          </w:p>
          <w:p w14:paraId="55A6F8F3" w14:textId="4BF5183E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回答：</w:t>
            </w:r>
            <w:r w:rsidR="0091173A" w:rsidRPr="0091173A"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公司将持续打造三体一位核心竞争优势，坚持多品种研发战略，巩固仿制药研发优势；坚持以市场为导向加大营销投入，加强营销统一管理提高整体效率，实现业务稳健增长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。</w:t>
            </w:r>
          </w:p>
          <w:p w14:paraId="01A954A1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35615B" w14:paraId="21536B68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0A95C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2F60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  <w:p w14:paraId="6D4C4080" w14:textId="77777777" w:rsidR="0035615B" w:rsidRDefault="0035615B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35615B" w14:paraId="36CFA616" w14:textId="77777777"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46D5" w14:textId="77777777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608E2" w14:textId="390303D4" w:rsidR="0035615B" w:rsidRDefault="00000000">
            <w:pP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202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年</w:t>
            </w:r>
            <w:r w:rsidR="0091173A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2</w:t>
            </w:r>
            <w:r w:rsidR="0091173A">
              <w:rPr>
                <w:rFonts w:ascii="宋体" w:hAnsi="宋体" w:cs="宋体"/>
                <w:bCs/>
                <w:i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cs="宋体" w:hint="eastAsia"/>
                <w:bCs/>
                <w:iCs/>
                <w:color w:val="000000"/>
                <w:sz w:val="24"/>
                <w:szCs w:val="24"/>
              </w:rPr>
              <w:t>日</w:t>
            </w:r>
          </w:p>
        </w:tc>
      </w:tr>
    </w:tbl>
    <w:p w14:paraId="5723679E" w14:textId="77777777" w:rsidR="0035615B" w:rsidRDefault="0035615B">
      <w:pPr>
        <w:rPr>
          <w:rFonts w:ascii="宋体" w:hAnsi="宋体" w:cs="宋体"/>
          <w:sz w:val="28"/>
          <w:szCs w:val="28"/>
        </w:rPr>
      </w:pPr>
    </w:p>
    <w:sectPr w:rsidR="003561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9E935" w14:textId="77777777" w:rsidR="00A51BD8" w:rsidRDefault="00A51BD8" w:rsidP="00E26E92">
      <w:r>
        <w:separator/>
      </w:r>
    </w:p>
  </w:endnote>
  <w:endnote w:type="continuationSeparator" w:id="0">
    <w:p w14:paraId="6D71DB38" w14:textId="77777777" w:rsidR="00A51BD8" w:rsidRDefault="00A51BD8" w:rsidP="00E26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1D020" w14:textId="77777777" w:rsidR="00A51BD8" w:rsidRDefault="00A51BD8" w:rsidP="00E26E92">
      <w:r>
        <w:separator/>
      </w:r>
    </w:p>
  </w:footnote>
  <w:footnote w:type="continuationSeparator" w:id="0">
    <w:p w14:paraId="4A16D43F" w14:textId="77777777" w:rsidR="00A51BD8" w:rsidRDefault="00A51BD8" w:rsidP="00E26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C4ADEA"/>
    <w:multiLevelType w:val="singleLevel"/>
    <w:tmpl w:val="97C4ADEA"/>
    <w:lvl w:ilvl="0">
      <w:start w:val="4"/>
      <w:numFmt w:val="decimal"/>
      <w:suff w:val="space"/>
      <w:lvlText w:val="%1."/>
      <w:lvlJc w:val="left"/>
    </w:lvl>
  </w:abstractNum>
  <w:num w:numId="1" w16cid:durableId="2099596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E1NjM2ZmQ3M2EyYTUxNDQ5MjNjODJhNjYwNmNjNTMifQ=="/>
  </w:docVars>
  <w:rsids>
    <w:rsidRoot w:val="05442F5E"/>
    <w:rsid w:val="00024F3D"/>
    <w:rsid w:val="00026E9B"/>
    <w:rsid w:val="00046268"/>
    <w:rsid w:val="0007353E"/>
    <w:rsid w:val="00077220"/>
    <w:rsid w:val="000805C4"/>
    <w:rsid w:val="00094542"/>
    <w:rsid w:val="00094C80"/>
    <w:rsid w:val="000A2DEE"/>
    <w:rsid w:val="000A4710"/>
    <w:rsid w:val="000B77DC"/>
    <w:rsid w:val="000C434B"/>
    <w:rsid w:val="000D5DC1"/>
    <w:rsid w:val="000F5EE2"/>
    <w:rsid w:val="00110A81"/>
    <w:rsid w:val="00115CF8"/>
    <w:rsid w:val="00124BA3"/>
    <w:rsid w:val="0012733C"/>
    <w:rsid w:val="001344FE"/>
    <w:rsid w:val="00134FD6"/>
    <w:rsid w:val="001376D1"/>
    <w:rsid w:val="0014311B"/>
    <w:rsid w:val="00143F14"/>
    <w:rsid w:val="00151CD4"/>
    <w:rsid w:val="00154931"/>
    <w:rsid w:val="00162069"/>
    <w:rsid w:val="00162415"/>
    <w:rsid w:val="00165B32"/>
    <w:rsid w:val="0017173B"/>
    <w:rsid w:val="00171789"/>
    <w:rsid w:val="001720C0"/>
    <w:rsid w:val="00181C4C"/>
    <w:rsid w:val="00183536"/>
    <w:rsid w:val="00191EE7"/>
    <w:rsid w:val="0019584E"/>
    <w:rsid w:val="001A0DEC"/>
    <w:rsid w:val="001A421A"/>
    <w:rsid w:val="001A7362"/>
    <w:rsid w:val="001B0FC6"/>
    <w:rsid w:val="001B5CAB"/>
    <w:rsid w:val="001C3535"/>
    <w:rsid w:val="001D4084"/>
    <w:rsid w:val="001D6BF7"/>
    <w:rsid w:val="001E1C9B"/>
    <w:rsid w:val="001E2998"/>
    <w:rsid w:val="001F64E8"/>
    <w:rsid w:val="00214BDC"/>
    <w:rsid w:val="00215348"/>
    <w:rsid w:val="002219FC"/>
    <w:rsid w:val="00223C46"/>
    <w:rsid w:val="00270576"/>
    <w:rsid w:val="0027764A"/>
    <w:rsid w:val="00291FE6"/>
    <w:rsid w:val="002C3DC0"/>
    <w:rsid w:val="00300CE2"/>
    <w:rsid w:val="003130C1"/>
    <w:rsid w:val="003210F3"/>
    <w:rsid w:val="00327FB9"/>
    <w:rsid w:val="00345598"/>
    <w:rsid w:val="0035615B"/>
    <w:rsid w:val="003905C9"/>
    <w:rsid w:val="00397088"/>
    <w:rsid w:val="003A1669"/>
    <w:rsid w:val="003A5666"/>
    <w:rsid w:val="003B3153"/>
    <w:rsid w:val="003E5FB3"/>
    <w:rsid w:val="004049C2"/>
    <w:rsid w:val="00412595"/>
    <w:rsid w:val="00431CFA"/>
    <w:rsid w:val="00452FE4"/>
    <w:rsid w:val="00472AA0"/>
    <w:rsid w:val="004922AD"/>
    <w:rsid w:val="004B05A7"/>
    <w:rsid w:val="004C0BE1"/>
    <w:rsid w:val="004D1693"/>
    <w:rsid w:val="004D20C5"/>
    <w:rsid w:val="004D7176"/>
    <w:rsid w:val="004E2238"/>
    <w:rsid w:val="004E7471"/>
    <w:rsid w:val="0050452C"/>
    <w:rsid w:val="00510E66"/>
    <w:rsid w:val="00514C1A"/>
    <w:rsid w:val="00533220"/>
    <w:rsid w:val="005377DD"/>
    <w:rsid w:val="0054319E"/>
    <w:rsid w:val="00552A29"/>
    <w:rsid w:val="00574AD6"/>
    <w:rsid w:val="005839AF"/>
    <w:rsid w:val="00593B56"/>
    <w:rsid w:val="0059633C"/>
    <w:rsid w:val="005A25EB"/>
    <w:rsid w:val="005A602E"/>
    <w:rsid w:val="005B2C8D"/>
    <w:rsid w:val="005B5039"/>
    <w:rsid w:val="005C22E0"/>
    <w:rsid w:val="005D015D"/>
    <w:rsid w:val="005D670D"/>
    <w:rsid w:val="005E3465"/>
    <w:rsid w:val="005E71AF"/>
    <w:rsid w:val="005F0E0C"/>
    <w:rsid w:val="005F259A"/>
    <w:rsid w:val="00607DD2"/>
    <w:rsid w:val="00630453"/>
    <w:rsid w:val="00633D78"/>
    <w:rsid w:val="006353FB"/>
    <w:rsid w:val="0064462C"/>
    <w:rsid w:val="00646A8C"/>
    <w:rsid w:val="00647081"/>
    <w:rsid w:val="00647D4E"/>
    <w:rsid w:val="006677A1"/>
    <w:rsid w:val="00675727"/>
    <w:rsid w:val="00677C72"/>
    <w:rsid w:val="0068354D"/>
    <w:rsid w:val="0068404E"/>
    <w:rsid w:val="006847A6"/>
    <w:rsid w:val="0068770A"/>
    <w:rsid w:val="006903AB"/>
    <w:rsid w:val="006B78CF"/>
    <w:rsid w:val="006C2977"/>
    <w:rsid w:val="006C4247"/>
    <w:rsid w:val="006C7D8B"/>
    <w:rsid w:val="006D1448"/>
    <w:rsid w:val="006D48A9"/>
    <w:rsid w:val="006F7F51"/>
    <w:rsid w:val="00707059"/>
    <w:rsid w:val="007232B4"/>
    <w:rsid w:val="00732229"/>
    <w:rsid w:val="007356FA"/>
    <w:rsid w:val="00773857"/>
    <w:rsid w:val="00774744"/>
    <w:rsid w:val="00777752"/>
    <w:rsid w:val="00782727"/>
    <w:rsid w:val="0078643F"/>
    <w:rsid w:val="007953D4"/>
    <w:rsid w:val="007A53C4"/>
    <w:rsid w:val="007B463C"/>
    <w:rsid w:val="007C32BD"/>
    <w:rsid w:val="007C611F"/>
    <w:rsid w:val="007D7D37"/>
    <w:rsid w:val="007E097C"/>
    <w:rsid w:val="00823E63"/>
    <w:rsid w:val="00824DC3"/>
    <w:rsid w:val="008461BE"/>
    <w:rsid w:val="00873264"/>
    <w:rsid w:val="00876479"/>
    <w:rsid w:val="00884215"/>
    <w:rsid w:val="008863B7"/>
    <w:rsid w:val="00893B6B"/>
    <w:rsid w:val="008A2044"/>
    <w:rsid w:val="008A6A71"/>
    <w:rsid w:val="008B0868"/>
    <w:rsid w:val="008B0C2F"/>
    <w:rsid w:val="008C0FA2"/>
    <w:rsid w:val="008D6212"/>
    <w:rsid w:val="008E7296"/>
    <w:rsid w:val="00900E24"/>
    <w:rsid w:val="0091173A"/>
    <w:rsid w:val="009139CE"/>
    <w:rsid w:val="00917A2D"/>
    <w:rsid w:val="00924D90"/>
    <w:rsid w:val="0092599C"/>
    <w:rsid w:val="00927FD2"/>
    <w:rsid w:val="00930D80"/>
    <w:rsid w:val="0094560A"/>
    <w:rsid w:val="00956E33"/>
    <w:rsid w:val="00956FF0"/>
    <w:rsid w:val="00957182"/>
    <w:rsid w:val="00961EA3"/>
    <w:rsid w:val="009634A6"/>
    <w:rsid w:val="009760C9"/>
    <w:rsid w:val="00990BAF"/>
    <w:rsid w:val="009A62D5"/>
    <w:rsid w:val="009C079A"/>
    <w:rsid w:val="009C5296"/>
    <w:rsid w:val="009D3BE8"/>
    <w:rsid w:val="009E062A"/>
    <w:rsid w:val="009E6FA7"/>
    <w:rsid w:val="009E7B97"/>
    <w:rsid w:val="00A00211"/>
    <w:rsid w:val="00A0027E"/>
    <w:rsid w:val="00A157A7"/>
    <w:rsid w:val="00A16634"/>
    <w:rsid w:val="00A309A4"/>
    <w:rsid w:val="00A33054"/>
    <w:rsid w:val="00A33C7B"/>
    <w:rsid w:val="00A510B2"/>
    <w:rsid w:val="00A51BD8"/>
    <w:rsid w:val="00A62919"/>
    <w:rsid w:val="00A66107"/>
    <w:rsid w:val="00A7542F"/>
    <w:rsid w:val="00A77204"/>
    <w:rsid w:val="00AA4E63"/>
    <w:rsid w:val="00AA7734"/>
    <w:rsid w:val="00AB6BFD"/>
    <w:rsid w:val="00AC18C1"/>
    <w:rsid w:val="00AD0344"/>
    <w:rsid w:val="00AD6B40"/>
    <w:rsid w:val="00AE4C20"/>
    <w:rsid w:val="00AF2383"/>
    <w:rsid w:val="00AF3514"/>
    <w:rsid w:val="00AF46FB"/>
    <w:rsid w:val="00B203CA"/>
    <w:rsid w:val="00B37669"/>
    <w:rsid w:val="00B810F3"/>
    <w:rsid w:val="00B95136"/>
    <w:rsid w:val="00B97758"/>
    <w:rsid w:val="00BC07D8"/>
    <w:rsid w:val="00BC0F3D"/>
    <w:rsid w:val="00BD1D59"/>
    <w:rsid w:val="00BD5053"/>
    <w:rsid w:val="00BF0BA4"/>
    <w:rsid w:val="00BF5443"/>
    <w:rsid w:val="00C00051"/>
    <w:rsid w:val="00C23CFA"/>
    <w:rsid w:val="00C26E11"/>
    <w:rsid w:val="00C32D13"/>
    <w:rsid w:val="00C35612"/>
    <w:rsid w:val="00C46B80"/>
    <w:rsid w:val="00C746A7"/>
    <w:rsid w:val="00C874C9"/>
    <w:rsid w:val="00C87F53"/>
    <w:rsid w:val="00CA0DAE"/>
    <w:rsid w:val="00CA1FC0"/>
    <w:rsid w:val="00CB4E43"/>
    <w:rsid w:val="00CB62C8"/>
    <w:rsid w:val="00CC3060"/>
    <w:rsid w:val="00CD0CD9"/>
    <w:rsid w:val="00CD1972"/>
    <w:rsid w:val="00CD3A06"/>
    <w:rsid w:val="00CD429C"/>
    <w:rsid w:val="00CD53E0"/>
    <w:rsid w:val="00CD7ED7"/>
    <w:rsid w:val="00CE5C0C"/>
    <w:rsid w:val="00CF50B2"/>
    <w:rsid w:val="00D00E24"/>
    <w:rsid w:val="00D016BF"/>
    <w:rsid w:val="00D07375"/>
    <w:rsid w:val="00D201AB"/>
    <w:rsid w:val="00D23395"/>
    <w:rsid w:val="00D236C3"/>
    <w:rsid w:val="00D30C55"/>
    <w:rsid w:val="00D6542F"/>
    <w:rsid w:val="00D70646"/>
    <w:rsid w:val="00D721A2"/>
    <w:rsid w:val="00D83BAF"/>
    <w:rsid w:val="00D954D4"/>
    <w:rsid w:val="00DA2B83"/>
    <w:rsid w:val="00DB0C9E"/>
    <w:rsid w:val="00DC05F8"/>
    <w:rsid w:val="00DC236D"/>
    <w:rsid w:val="00DC30FB"/>
    <w:rsid w:val="00DC3BCD"/>
    <w:rsid w:val="00DC4B94"/>
    <w:rsid w:val="00DD0459"/>
    <w:rsid w:val="00DE3A6C"/>
    <w:rsid w:val="00DE55EF"/>
    <w:rsid w:val="00DE679E"/>
    <w:rsid w:val="00DE6A9E"/>
    <w:rsid w:val="00DF289C"/>
    <w:rsid w:val="00DF4DB1"/>
    <w:rsid w:val="00DF5E80"/>
    <w:rsid w:val="00E00078"/>
    <w:rsid w:val="00E11C36"/>
    <w:rsid w:val="00E14B7F"/>
    <w:rsid w:val="00E14CF3"/>
    <w:rsid w:val="00E230F0"/>
    <w:rsid w:val="00E26E92"/>
    <w:rsid w:val="00E53C6C"/>
    <w:rsid w:val="00E74BD5"/>
    <w:rsid w:val="00E83899"/>
    <w:rsid w:val="00E947A3"/>
    <w:rsid w:val="00EC7447"/>
    <w:rsid w:val="00EE0408"/>
    <w:rsid w:val="00EF487D"/>
    <w:rsid w:val="00F11E64"/>
    <w:rsid w:val="00F50965"/>
    <w:rsid w:val="00F513BF"/>
    <w:rsid w:val="00F51F99"/>
    <w:rsid w:val="00F52058"/>
    <w:rsid w:val="00F52B90"/>
    <w:rsid w:val="00F5501D"/>
    <w:rsid w:val="00F76D8A"/>
    <w:rsid w:val="00F90AD5"/>
    <w:rsid w:val="00F94183"/>
    <w:rsid w:val="00FA5A80"/>
    <w:rsid w:val="00FA72FE"/>
    <w:rsid w:val="00FB0E34"/>
    <w:rsid w:val="00FC678C"/>
    <w:rsid w:val="00FD3B54"/>
    <w:rsid w:val="00FF0A37"/>
    <w:rsid w:val="05442F5E"/>
    <w:rsid w:val="15501684"/>
    <w:rsid w:val="20595821"/>
    <w:rsid w:val="2FD1167A"/>
    <w:rsid w:val="3E3B5595"/>
    <w:rsid w:val="4EC81B2B"/>
    <w:rsid w:val="597C39F6"/>
    <w:rsid w:val="5A697FC3"/>
    <w:rsid w:val="6AAE2FD3"/>
    <w:rsid w:val="70F159D9"/>
    <w:rsid w:val="7D67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4453EF"/>
  <w15:docId w15:val="{0CC53BD7-DDF6-4A80-8C1C-05BD906C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spacing w:line="360" w:lineRule="auto"/>
      <w:jc w:val="center"/>
      <w:outlineLvl w:val="0"/>
    </w:pPr>
    <w:rPr>
      <w:rFonts w:asciiTheme="minorHAnsi" w:hAnsiTheme="minorHAnsi"/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autoRedefine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75F2D-DEE1-4A57-890D-9FAFC77F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guoyi.chen</dc:creator>
  <cp:lastModifiedBy>凯微 郑</cp:lastModifiedBy>
  <cp:revision>4</cp:revision>
  <cp:lastPrinted>2024-07-23T07:02:00Z</cp:lastPrinted>
  <dcterms:created xsi:type="dcterms:W3CDTF">2024-10-29T02:14:00Z</dcterms:created>
  <dcterms:modified xsi:type="dcterms:W3CDTF">2024-10-30T03:28:00Z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8AA552A67ED344FEB41A964467E24329_13</vt:lpwstr>
  </property>
</Properties>
</file>