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A91EF">
      <w:pPr>
        <w:rPr>
          <w:rFonts w:hint="eastAsia" w:ascii="Times New Roman" w:hAnsi="Times New Roman" w:eastAsia="宋体" w:cs="Times New Roman"/>
          <w:b/>
          <w:bCs w:val="0"/>
          <w:i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iCs/>
          <w:color w:val="000000"/>
          <w:sz w:val="24"/>
          <w:szCs w:val="24"/>
        </w:rPr>
        <w:t>证券代码：</w:t>
      </w:r>
      <w:r>
        <w:rPr>
          <w:rFonts w:hint="eastAsia" w:ascii="Times New Roman" w:hAnsi="Times New Roman" w:eastAsia="宋体" w:cs="Times New Roman"/>
          <w:b/>
          <w:bCs w:val="0"/>
          <w:iCs/>
          <w:color w:val="000000"/>
          <w:sz w:val="24"/>
          <w:szCs w:val="24"/>
          <w:lang w:val="en-US" w:eastAsia="zh-CN"/>
        </w:rPr>
        <w:t>688307</w:t>
      </w:r>
      <w:r>
        <w:rPr>
          <w:rFonts w:hint="eastAsia" w:ascii="Times New Roman" w:hAnsi="Times New Roman" w:eastAsia="宋体" w:cs="Times New Roman"/>
          <w:b/>
          <w:bCs w:val="0"/>
          <w:iCs/>
          <w:color w:val="000000"/>
          <w:sz w:val="24"/>
          <w:szCs w:val="24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b/>
          <w:bCs w:val="0"/>
          <w:i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 w:val="0"/>
          <w:iCs/>
          <w:color w:val="000000"/>
          <w:sz w:val="24"/>
          <w:szCs w:val="24"/>
        </w:rPr>
        <w:t xml:space="preserve">  证券简称：</w:t>
      </w:r>
      <w:r>
        <w:rPr>
          <w:rFonts w:hint="eastAsia" w:ascii="Times New Roman" w:hAnsi="Times New Roman" w:eastAsia="宋体" w:cs="Times New Roman"/>
          <w:b/>
          <w:bCs w:val="0"/>
          <w:iCs/>
          <w:color w:val="000000"/>
          <w:sz w:val="24"/>
          <w:szCs w:val="24"/>
          <w:lang w:val="en-US" w:eastAsia="zh-CN"/>
        </w:rPr>
        <w:t>中润光学</w:t>
      </w:r>
    </w:p>
    <w:p w14:paraId="04D29854">
      <w:pPr>
        <w:spacing w:before="156" w:beforeLines="50" w:after="156" w:afterLines="50" w:line="400" w:lineRule="exact"/>
        <w:jc w:val="center"/>
        <w:rPr>
          <w:rFonts w:hint="eastAsia" w:ascii="Times New Roman" w:hAnsi="Times New Roman" w:eastAsia="宋体" w:cs="Times New Roman"/>
          <w:b/>
          <w:bCs/>
          <w:iCs/>
          <w:color w:val="000000"/>
          <w:sz w:val="32"/>
          <w:szCs w:val="32"/>
          <w:lang w:val="en-US" w:eastAsia="zh-CN"/>
        </w:rPr>
      </w:pPr>
    </w:p>
    <w:p w14:paraId="1C9303F3">
      <w:pPr>
        <w:spacing w:before="156" w:beforeLines="50" w:after="156" w:afterLines="50" w:line="400" w:lineRule="exact"/>
        <w:jc w:val="center"/>
        <w:rPr>
          <w:rFonts w:hint="eastAsia" w:ascii="Times New Roman" w:hAnsi="Times New Roman" w:eastAsia="宋体" w:cs="Times New Roman"/>
          <w:b/>
          <w:bCs/>
          <w:i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Cs/>
          <w:color w:val="000000"/>
          <w:sz w:val="32"/>
          <w:szCs w:val="32"/>
          <w:lang w:val="en-US" w:eastAsia="zh-CN"/>
        </w:rPr>
        <w:t>嘉兴中润光学科技股份有限公司</w:t>
      </w:r>
    </w:p>
    <w:p w14:paraId="1975F725">
      <w:pPr>
        <w:spacing w:before="156" w:beforeLines="50" w:after="156" w:afterLines="50" w:line="400" w:lineRule="exact"/>
        <w:jc w:val="center"/>
        <w:rPr>
          <w:rFonts w:ascii="Times New Roman" w:hAnsi="Times New Roman" w:eastAsia="宋体" w:cs="Times New Roman"/>
          <w:b/>
          <w:bCs/>
          <w:iCs/>
          <w:color w:val="00000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iCs/>
          <w:color w:val="000000"/>
          <w:sz w:val="32"/>
          <w:szCs w:val="32"/>
        </w:rPr>
        <w:t>投资者关系活动记录表</w:t>
      </w:r>
    </w:p>
    <w:p w14:paraId="33379BE3">
      <w:pPr>
        <w:spacing w:line="400" w:lineRule="exact"/>
        <w:rPr>
          <w:rFonts w:hint="default" w:ascii="Times New Roman" w:hAnsi="Times New Roman" w:eastAsia="宋体" w:cstheme="minorEastAsia"/>
          <w:bCs/>
          <w:i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iCs/>
          <w:color w:val="000000"/>
          <w:sz w:val="24"/>
          <w:szCs w:val="24"/>
        </w:rPr>
        <w:t xml:space="preserve">     </w:t>
      </w:r>
      <w:r>
        <w:rPr>
          <w:rFonts w:hint="eastAsia" w:ascii="Times New Roman" w:hAnsi="Times New Roman" w:eastAsia="宋体" w:cstheme="minorEastAsia"/>
          <w:bCs/>
          <w:iCs/>
          <w:color w:val="000000"/>
          <w:sz w:val="21"/>
          <w:szCs w:val="21"/>
        </w:rPr>
        <w:t xml:space="preserve">                                                </w:t>
      </w:r>
      <w:r>
        <w:rPr>
          <w:rFonts w:hint="eastAsia" w:ascii="Times New Roman" w:hAnsi="Times New Roman" w:eastAsia="宋体" w:cstheme="minorEastAsia"/>
          <w:bCs/>
          <w:iCs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theme="minorEastAsia"/>
          <w:bCs/>
          <w:iCs/>
          <w:color w:val="000000"/>
          <w:sz w:val="24"/>
          <w:szCs w:val="24"/>
        </w:rPr>
        <w:t>编号：</w:t>
      </w:r>
      <w:r>
        <w:rPr>
          <w:rFonts w:hint="eastAsia" w:ascii="Times New Roman" w:hAnsi="Times New Roman" w:eastAsia="宋体" w:cstheme="minorEastAsia"/>
          <w:bCs/>
          <w:iCs/>
          <w:color w:val="000000"/>
          <w:sz w:val="24"/>
          <w:szCs w:val="24"/>
          <w:lang w:val="en-US" w:eastAsia="zh-CN"/>
        </w:rPr>
        <w:t>2024-004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6819"/>
      </w:tblGrid>
      <w:tr w14:paraId="7884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6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  <w:t>投资者关系</w:t>
            </w:r>
          </w:p>
          <w:p w14:paraId="6DB1A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  <w:t>活动类别</w:t>
            </w:r>
          </w:p>
          <w:p w14:paraId="79913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E06E">
            <w:pPr>
              <w:spacing w:line="480" w:lineRule="atLeast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theme="minorEastAsia"/>
                <w:kern w:val="0"/>
                <w:sz w:val="21"/>
                <w:szCs w:val="21"/>
              </w:rPr>
              <w:t xml:space="preserve">特定对象调研        </w:t>
            </w: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theme="minorEastAsia"/>
                <w:kern w:val="0"/>
                <w:sz w:val="21"/>
                <w:szCs w:val="21"/>
              </w:rPr>
              <w:t>分析师会议</w:t>
            </w:r>
          </w:p>
          <w:p w14:paraId="0481F40E">
            <w:pPr>
              <w:spacing w:line="480" w:lineRule="atLeast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theme="minorEastAsia"/>
                <w:kern w:val="0"/>
                <w:sz w:val="21"/>
                <w:szCs w:val="21"/>
              </w:rPr>
              <w:t xml:space="preserve">媒体采访            </w:t>
            </w: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Times New Roman" w:hAnsi="Times New Roman" w:eastAsia="宋体" w:cstheme="minorEastAsia"/>
                <w:kern w:val="0"/>
                <w:sz w:val="21"/>
                <w:szCs w:val="21"/>
              </w:rPr>
              <w:t>业绩说明会</w:t>
            </w:r>
          </w:p>
          <w:p w14:paraId="75C15205">
            <w:pPr>
              <w:spacing w:line="480" w:lineRule="atLeast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theme="minorEastAsia"/>
                <w:kern w:val="0"/>
                <w:sz w:val="21"/>
                <w:szCs w:val="21"/>
              </w:rPr>
              <w:t xml:space="preserve">新闻发布会          </w:t>
            </w: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theme="minorEastAsia"/>
                <w:kern w:val="0"/>
                <w:sz w:val="21"/>
                <w:szCs w:val="21"/>
              </w:rPr>
              <w:t>路演活动</w:t>
            </w:r>
          </w:p>
          <w:p w14:paraId="0F189A93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theme="minorEastAsia"/>
                <w:kern w:val="0"/>
                <w:sz w:val="21"/>
                <w:szCs w:val="21"/>
              </w:rPr>
              <w:t>现场参观</w:t>
            </w: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  <w:tab/>
            </w:r>
          </w:p>
          <w:p w14:paraId="10DCB228">
            <w:pPr>
              <w:tabs>
                <w:tab w:val="center" w:pos="3199"/>
              </w:tabs>
              <w:spacing w:line="480" w:lineRule="atLeast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theme="minorEastAsia"/>
                <w:kern w:val="0"/>
                <w:sz w:val="21"/>
                <w:szCs w:val="21"/>
              </w:rPr>
              <w:t xml:space="preserve">其他 </w:t>
            </w:r>
          </w:p>
        </w:tc>
      </w:tr>
      <w:tr w14:paraId="793B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7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  <w:t>参与单位</w:t>
            </w:r>
          </w:p>
          <w:p w14:paraId="5FFEF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1776">
            <w:pPr>
              <w:spacing w:line="360" w:lineRule="auto"/>
              <w:rPr>
                <w:rFonts w:hint="default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全体通过上证路演中心网络互动平台参与公司2024年第三季度业绩说明会的投资者</w:t>
            </w:r>
          </w:p>
        </w:tc>
      </w:tr>
      <w:tr w14:paraId="3C89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5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BD3C">
            <w:pPr>
              <w:spacing w:line="360" w:lineRule="auto"/>
              <w:rPr>
                <w:rFonts w:hint="default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2024年11月4日</w:t>
            </w:r>
          </w:p>
        </w:tc>
      </w:tr>
      <w:tr w14:paraId="7531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1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  <w:t>地点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7175">
            <w:pPr>
              <w:spacing w:line="360" w:lineRule="auto"/>
              <w:rPr>
                <w:rFonts w:hint="default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上证路演中心（网址：http://roadshow.sseinfo.com/）</w:t>
            </w:r>
          </w:p>
        </w:tc>
      </w:tr>
      <w:tr w14:paraId="15BA2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E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  <w:t>上市公司接待</w:t>
            </w:r>
          </w:p>
          <w:p w14:paraId="651F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  <w:t>人员姓名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CB9B">
            <w:pPr>
              <w:spacing w:line="360" w:lineRule="auto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董事长、总经理张平华先生</w:t>
            </w:r>
          </w:p>
          <w:p w14:paraId="355B6AB8">
            <w:pPr>
              <w:spacing w:line="360" w:lineRule="auto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董事会秘书、副总经理张杰先生</w:t>
            </w:r>
          </w:p>
          <w:p w14:paraId="6D20B933">
            <w:pPr>
              <w:spacing w:line="360" w:lineRule="auto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财务负责人曾素莹女士</w:t>
            </w:r>
          </w:p>
          <w:p w14:paraId="44CD33F1">
            <w:pPr>
              <w:spacing w:line="360" w:lineRule="auto"/>
              <w:rPr>
                <w:rFonts w:hint="default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独立董事刘向东先生</w:t>
            </w:r>
          </w:p>
        </w:tc>
      </w:tr>
      <w:tr w14:paraId="1BAD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8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  <w:t>投资者关系活动主要内容介绍</w:t>
            </w:r>
          </w:p>
          <w:p w14:paraId="57F7CB33">
            <w:pPr>
              <w:spacing w:line="480" w:lineRule="atLeast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67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atLeast"/>
              <w:textAlignment w:val="auto"/>
              <w:rPr>
                <w:rFonts w:hint="eastAsia" w:ascii="Times New Roman" w:hAnsi="Times New Roman" w:eastAsia="宋体" w:cstheme="minorEastAsia"/>
                <w:b/>
                <w:bCs w:val="0"/>
                <w:i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theme="minorEastAsia"/>
                <w:b/>
                <w:bCs w:val="0"/>
                <w:iCs/>
                <w:color w:val="000000"/>
                <w:kern w:val="0"/>
                <w:sz w:val="21"/>
                <w:szCs w:val="21"/>
                <w:lang w:val="en-US" w:eastAsia="zh-CN"/>
              </w:rPr>
              <w:t>一、互动交流问答</w:t>
            </w:r>
          </w:p>
          <w:p w14:paraId="27721A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Times New Roman" w:hAnsi="Times New Roman" w:eastAsia="宋体" w:cstheme="minorEastAsia"/>
                <w:b/>
                <w:bCs w:val="0"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/>
                <w:bCs w:val="0"/>
                <w:iCs/>
                <w:color w:val="000000"/>
                <w:kern w:val="0"/>
                <w:sz w:val="21"/>
                <w:szCs w:val="21"/>
                <w:lang w:val="en-US" w:eastAsia="zh-CN"/>
              </w:rPr>
              <w:t>1、请介绍一下公司2024年第三季度业绩情况</w:t>
            </w:r>
          </w:p>
          <w:p w14:paraId="25A95B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Chars="0"/>
              <w:jc w:val="both"/>
              <w:textAlignment w:val="auto"/>
              <w:rPr>
                <w:rFonts w:hint="eastAsia" w:ascii="Times New Roman" w:hAnsi="Times New Roman" w:eastAsia="宋体" w:cstheme="minorEastAsia"/>
                <w:b w:val="0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答：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theme="minorEastAsia"/>
                <w:b w:val="0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您好！2024年第三季度，公司实现营业收入1.27亿元，较上年同期上升92.72%；实现归属于上市公司股东的净利润1,728.61万元，较上年同期上升205.11%，实现归属于上市公司股东的扣除非经常性损益的净利润1,700.23万元，较上年同期上升338.19%。年初至第三季度末，公司实现营业收入3.19亿元，较上年同期上升35.7%；实现归属于上市公司股东的净利润3,765.11万元，较上年同期上升192.35%；实现归属于上市公司股东的扣除非经常性损益的净利润为3,275.89万元，较上年同期上升239.20%。营业收入增长主要是智慧监控及感知领域逐渐回暖、视频通讯及交互等领域需求增加所致。谢谢！</w:t>
            </w:r>
          </w:p>
          <w:p w14:paraId="0D6CED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Chars="0"/>
              <w:jc w:val="both"/>
              <w:textAlignment w:val="auto"/>
              <w:rPr>
                <w:rFonts w:hint="eastAsia" w:ascii="Times New Roman" w:hAnsi="Times New Roman" w:eastAsia="宋体" w:cstheme="minorEastAsia"/>
                <w:b/>
                <w:bCs w:val="0"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/>
                <w:bCs w:val="0"/>
                <w:iCs/>
                <w:color w:val="000000"/>
                <w:kern w:val="0"/>
                <w:sz w:val="21"/>
                <w:szCs w:val="21"/>
                <w:lang w:val="en-US" w:eastAsia="zh-CN"/>
              </w:rPr>
              <w:t>2、公司研发费用快速增长，请问主要投向哪些领域或产品？</w:t>
            </w:r>
          </w:p>
          <w:p w14:paraId="045D6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Chars="0"/>
              <w:jc w:val="both"/>
              <w:textAlignment w:val="auto"/>
              <w:rPr>
                <w:rFonts w:hint="eastAsia" w:ascii="Times New Roman" w:hAnsi="Times New Roman" w:eastAsia="宋体" w:cstheme="minorEastAsia"/>
                <w:b w:val="0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答：您好！研发创新是公司发展的重要驱动，随着公司产品类型和应用领域不断丰富，已经在智慧监控及感知、智能检测及识别、视频通讯及交互、高清拍摄及显示等多个领域形成了系列化产品及核心技术积累。近年来，公司不断开发新技术、研发新产品，在无人机、工业检测、医疗检测、移动机器人、红外热成像等领域形成了应用，今后预计可以为公司带来新的业务增长。谢谢！</w:t>
            </w:r>
          </w:p>
          <w:p w14:paraId="1808AE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Chars="0"/>
              <w:jc w:val="both"/>
              <w:textAlignment w:val="auto"/>
              <w:rPr>
                <w:rFonts w:hint="eastAsia" w:ascii="Times New Roman" w:hAnsi="Times New Roman" w:eastAsia="宋体" w:cstheme="minorEastAsia"/>
                <w:b/>
                <w:bCs w:val="0"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/>
                <w:bCs w:val="0"/>
                <w:iCs/>
                <w:color w:val="000000"/>
                <w:kern w:val="0"/>
                <w:sz w:val="21"/>
                <w:szCs w:val="21"/>
                <w:lang w:val="en-US" w:eastAsia="zh-CN"/>
              </w:rPr>
              <w:t>3、在成本控制方面采取了哪些措施？</w:t>
            </w:r>
          </w:p>
          <w:p w14:paraId="1E2B8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Chars="0"/>
              <w:jc w:val="both"/>
              <w:textAlignment w:val="auto"/>
              <w:rPr>
                <w:rFonts w:hint="eastAsia" w:ascii="Times New Roman" w:hAnsi="Times New Roman" w:eastAsia="宋体" w:cstheme="minorEastAsia"/>
                <w:b w:val="0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答：您好！公司从研发设计、工艺改善、新材料应用、采购管理、生产精益化等方面控制生产成本，提升产品附加值和毛利率。谢谢！</w:t>
            </w:r>
          </w:p>
          <w:p w14:paraId="39877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Chars="0"/>
              <w:jc w:val="both"/>
              <w:textAlignment w:val="auto"/>
              <w:rPr>
                <w:rFonts w:hint="eastAsia" w:ascii="Times New Roman" w:hAnsi="Times New Roman" w:eastAsia="宋体" w:cstheme="minorEastAsia"/>
                <w:b/>
                <w:bCs w:val="0"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/>
                <w:bCs w:val="0"/>
                <w:iCs/>
                <w:color w:val="000000"/>
                <w:kern w:val="0"/>
                <w:sz w:val="21"/>
                <w:szCs w:val="21"/>
                <w:lang w:val="en-US" w:eastAsia="zh-CN"/>
              </w:rPr>
              <w:t>请问公司未来有哪些措施来提升市值，增强股东信心？</w:t>
            </w:r>
          </w:p>
          <w:p w14:paraId="22F308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Times New Roman" w:hAnsi="Times New Roman" w:eastAsia="宋体" w:cstheme="minorEastAsia"/>
                <w:b w:val="0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default" w:ascii="Times New Roman" w:hAnsi="Times New Roman" w:eastAsia="宋体" w:cstheme="minorEastAsia"/>
                <w:b w:val="0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您好！公司市值受多因素综合影响，公司管理层将做好经营管理、提升公司业绩及投资价值，加强投资者关系管理，努力为投资者创造投资回报。谢谢！</w:t>
            </w:r>
          </w:p>
          <w:p w14:paraId="34497C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theme="minorEastAsia"/>
                <w:b/>
                <w:bCs w:val="0"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/>
                <w:bCs w:val="0"/>
                <w:iCs/>
                <w:color w:val="000000"/>
                <w:kern w:val="0"/>
                <w:sz w:val="21"/>
                <w:szCs w:val="21"/>
                <w:lang w:val="en-US" w:eastAsia="zh-CN"/>
              </w:rPr>
              <w:t>请问公司在AI眼镜上有布局吗？</w:t>
            </w:r>
          </w:p>
          <w:p w14:paraId="2652C6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leftChars="0"/>
              <w:jc w:val="both"/>
              <w:textAlignment w:val="auto"/>
              <w:rPr>
                <w:rFonts w:hint="default" w:ascii="Times New Roman" w:hAnsi="Times New Roman" w:eastAsia="宋体" w:cstheme="minorEastAsia"/>
                <w:b/>
                <w:bCs w:val="0"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theme="minorEastAsia"/>
                <w:b w:val="0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答</w:t>
            </w:r>
            <w:r>
              <w:rPr>
                <w:rFonts w:hint="eastAsia" w:ascii="Times New Roman" w:hAnsi="Times New Roman" w:eastAsia="宋体" w:cstheme="minorEastAsia"/>
                <w:b w:val="0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theme="minorEastAsia"/>
                <w:b w:val="0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您好！公司一直关注AR/VR行业发展，在AR/VR核心光学零部件设计技术方面持续研究，已掌握部分产品解决方案，也有产品处于小批试制阶段。今后公司将持续推进相关技术研究和产品开发，积极开拓下游市场和客户。谢谢！</w:t>
            </w:r>
          </w:p>
        </w:tc>
      </w:tr>
      <w:tr w14:paraId="108D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C9B5">
            <w:pPr>
              <w:spacing w:line="360" w:lineRule="auto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  <w:t>附件清单（如有）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9C0E5">
            <w:pPr>
              <w:spacing w:line="360" w:lineRule="auto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7264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357B">
            <w:pPr>
              <w:spacing w:line="360" w:lineRule="auto"/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6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83CE">
            <w:pPr>
              <w:spacing w:line="360" w:lineRule="auto"/>
              <w:rPr>
                <w:rFonts w:hint="default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theme="minorEastAsia"/>
                <w:bCs/>
                <w:iCs/>
                <w:color w:val="000000"/>
                <w:kern w:val="0"/>
                <w:sz w:val="21"/>
                <w:szCs w:val="21"/>
                <w:lang w:val="en-US" w:eastAsia="zh-CN"/>
              </w:rPr>
              <w:t>2024年11月4日</w:t>
            </w:r>
          </w:p>
        </w:tc>
      </w:tr>
    </w:tbl>
    <w:p w14:paraId="4AA98406">
      <w:pPr>
        <w:rPr>
          <w:rFonts w:ascii="Times New Roman" w:hAnsi="Times New Roman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932CF1"/>
    <w:multiLevelType w:val="singleLevel"/>
    <w:tmpl w:val="72932CF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006339EA"/>
    <w:rsid w:val="004E2611"/>
    <w:rsid w:val="006339EA"/>
    <w:rsid w:val="006431E3"/>
    <w:rsid w:val="006C4B57"/>
    <w:rsid w:val="00B82C8A"/>
    <w:rsid w:val="00FE38AC"/>
    <w:rsid w:val="030952DB"/>
    <w:rsid w:val="03C3303C"/>
    <w:rsid w:val="065378F8"/>
    <w:rsid w:val="0B144023"/>
    <w:rsid w:val="0B991A59"/>
    <w:rsid w:val="0E2608EE"/>
    <w:rsid w:val="117D11A6"/>
    <w:rsid w:val="15A53339"/>
    <w:rsid w:val="1F9B4988"/>
    <w:rsid w:val="206E5042"/>
    <w:rsid w:val="25177AE8"/>
    <w:rsid w:val="2D207178"/>
    <w:rsid w:val="2F6556A4"/>
    <w:rsid w:val="325726FF"/>
    <w:rsid w:val="34360283"/>
    <w:rsid w:val="431552FD"/>
    <w:rsid w:val="43545F3B"/>
    <w:rsid w:val="46AD4193"/>
    <w:rsid w:val="52B13DB7"/>
    <w:rsid w:val="5A0472F0"/>
    <w:rsid w:val="5ACA2448"/>
    <w:rsid w:val="5FDD4344"/>
    <w:rsid w:val="61DC706D"/>
    <w:rsid w:val="64A92310"/>
    <w:rsid w:val="689653A1"/>
    <w:rsid w:val="6AEE70A1"/>
    <w:rsid w:val="72444989"/>
    <w:rsid w:val="727B07B1"/>
    <w:rsid w:val="75F008FD"/>
    <w:rsid w:val="7C9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/>
      <w:outlineLvl w:val="1"/>
    </w:pPr>
    <w:rPr>
      <w:rFonts w:ascii="Cambria" w:hAnsi="Cambria"/>
      <w:b/>
      <w:bCs/>
      <w:kern w:val="0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984</Words>
  <Characters>1116</Characters>
  <Lines>20</Lines>
  <Paragraphs>5</Paragraphs>
  <TotalTime>19</TotalTime>
  <ScaleCrop>false</ScaleCrop>
  <LinksUpToDate>false</LinksUpToDate>
  <CharactersWithSpaces>1247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2016-05-16T09:19:00Z</dcterms:created>
  <dc:creator>yun</dc:creator>
  <cp:lastModifiedBy>sly</cp:lastModifiedBy>
  <cp:lastPrinted>2023-05-30T03:18:00Z</cp:lastPrinted>
  <dcterms:modified xsi:type="dcterms:W3CDTF">2024-11-04T06:10:24Z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0338120537154F58B40607F66EC7346B_13</vt:lpwstr>
  </property>
</Properties>
</file>